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2B" w:rsidRDefault="001C4D2B" w:rsidP="00782B45">
      <w:pPr>
        <w:pStyle w:val="Tytu0"/>
        <w:rPr>
          <w:rFonts w:ascii="Tahoma" w:hAnsi="Tahoma" w:cs="Tahoma"/>
          <w:b/>
          <w:smallCaps/>
          <w:sz w:val="22"/>
          <w:szCs w:val="22"/>
        </w:rPr>
      </w:pPr>
    </w:p>
    <w:p w:rsidR="001C4D2B" w:rsidRPr="00984183" w:rsidRDefault="001C4D2B" w:rsidP="00782B45">
      <w:pPr>
        <w:pStyle w:val="Tytu0"/>
        <w:rPr>
          <w:rFonts w:ascii="Tahoma" w:hAnsi="Tahoma" w:cs="Tahoma"/>
          <w:b/>
          <w:smallCaps/>
          <w:sz w:val="22"/>
          <w:szCs w:val="22"/>
        </w:rPr>
      </w:pPr>
      <w:r w:rsidRPr="00984183">
        <w:rPr>
          <w:rFonts w:ascii="Tahoma" w:hAnsi="Tahoma" w:cs="Tahoma"/>
          <w:b/>
          <w:smallCaps/>
          <w:sz w:val="22"/>
          <w:szCs w:val="22"/>
        </w:rPr>
        <w:t>ZAMAWIAJĄCY</w:t>
      </w:r>
    </w:p>
    <w:p w:rsidR="001C4D2B" w:rsidRPr="00984183" w:rsidRDefault="001C4D2B"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1C4D2B" w:rsidRPr="00984183" w:rsidRDefault="001C4D2B" w:rsidP="00782B45">
      <w:pPr>
        <w:pStyle w:val="Tytu0"/>
        <w:rPr>
          <w:rFonts w:ascii="Tahoma" w:hAnsi="Tahoma" w:cs="Tahoma"/>
          <w:b/>
          <w:smallCaps/>
          <w:sz w:val="22"/>
          <w:szCs w:val="22"/>
        </w:rPr>
      </w:pPr>
      <w:r w:rsidRPr="00984183">
        <w:rPr>
          <w:rFonts w:ascii="Tahoma" w:hAnsi="Tahoma" w:cs="Tahoma"/>
          <w:b/>
          <w:smallCaps/>
          <w:sz w:val="22"/>
          <w:szCs w:val="22"/>
        </w:rPr>
        <w:t>W WARSZAWIE</w:t>
      </w:r>
    </w:p>
    <w:p w:rsidR="001C4D2B" w:rsidRPr="00984183" w:rsidRDefault="001C4D2B" w:rsidP="00782B45">
      <w:pPr>
        <w:pStyle w:val="Tytu0"/>
        <w:rPr>
          <w:rFonts w:ascii="Tahoma" w:hAnsi="Tahoma" w:cs="Tahoma"/>
          <w:sz w:val="18"/>
          <w:szCs w:val="18"/>
        </w:rPr>
      </w:pPr>
      <w:r w:rsidRPr="00984183">
        <w:rPr>
          <w:rFonts w:ascii="Tahoma" w:hAnsi="Tahoma" w:cs="Tahoma"/>
          <w:sz w:val="18"/>
          <w:szCs w:val="18"/>
        </w:rPr>
        <w:t>ul. CHMIELNA 120, 00-801 WARSZAWA</w:t>
      </w:r>
    </w:p>
    <w:p w:rsidR="001C4D2B" w:rsidRPr="00984183" w:rsidRDefault="001C4D2B" w:rsidP="006D2B5C">
      <w:pPr>
        <w:pStyle w:val="Tekstpodstawowy"/>
        <w:spacing w:line="360" w:lineRule="auto"/>
        <w:ind w:right="-427"/>
        <w:rPr>
          <w:rFonts w:ascii="Tahoma" w:hAnsi="Tahoma" w:cs="Tahoma"/>
          <w:b/>
          <w:sz w:val="22"/>
          <w:szCs w:val="22"/>
        </w:rPr>
      </w:pPr>
    </w:p>
    <w:p w:rsidR="001C4D2B" w:rsidRPr="00984183" w:rsidRDefault="001C4D2B" w:rsidP="00C93975">
      <w:pPr>
        <w:pStyle w:val="Tekstpodstawowy"/>
        <w:spacing w:line="360" w:lineRule="auto"/>
        <w:ind w:right="-427"/>
        <w:jc w:val="center"/>
        <w:rPr>
          <w:rFonts w:ascii="Tahoma" w:hAnsi="Tahoma" w:cs="Tahoma"/>
          <w:b/>
          <w:sz w:val="22"/>
          <w:szCs w:val="22"/>
        </w:rPr>
      </w:pPr>
    </w:p>
    <w:p w:rsidR="001C4D2B" w:rsidRPr="00984183" w:rsidRDefault="001C4D2B" w:rsidP="00C93975">
      <w:pPr>
        <w:pStyle w:val="Tekstpodstawowy"/>
        <w:spacing w:line="360" w:lineRule="auto"/>
        <w:ind w:right="-427"/>
        <w:jc w:val="center"/>
        <w:rPr>
          <w:rFonts w:ascii="Tahoma" w:hAnsi="Tahoma" w:cs="Tahoma"/>
          <w:b/>
          <w:sz w:val="22"/>
          <w:szCs w:val="22"/>
        </w:rPr>
      </w:pPr>
    </w:p>
    <w:p w:rsidR="001C4D2B" w:rsidRPr="00984183" w:rsidRDefault="001C4D2B"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1C4D2B" w:rsidRPr="00984183" w:rsidRDefault="001C4D2B"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1C4D2B" w:rsidRPr="00984183" w:rsidRDefault="001C4D2B"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1C4D2B" w:rsidRPr="00984183" w:rsidRDefault="001C4D2B" w:rsidP="00F713FC">
      <w:pPr>
        <w:spacing w:after="60"/>
        <w:jc w:val="center"/>
        <w:rPr>
          <w:rFonts w:ascii="Tahoma" w:hAnsi="Tahoma" w:cs="Tahoma"/>
          <w:sz w:val="22"/>
          <w:szCs w:val="22"/>
        </w:rPr>
      </w:pPr>
    </w:p>
    <w:p w:rsidR="001C4D2B" w:rsidRPr="008A11C6" w:rsidRDefault="001C4D2B" w:rsidP="00242C42">
      <w:pPr>
        <w:ind w:left="-284"/>
        <w:jc w:val="center"/>
        <w:rPr>
          <w:rFonts w:ascii="Tahoma" w:hAnsi="Tahoma" w:cs="Tahoma"/>
          <w:b/>
          <w:color w:val="FF0000"/>
          <w:sz w:val="22"/>
          <w:szCs w:val="22"/>
        </w:rPr>
      </w:pPr>
      <w:r w:rsidRPr="00082579">
        <w:rPr>
          <w:rFonts w:ascii="Tahoma" w:hAnsi="Tahoma" w:cs="Tahoma"/>
          <w:b/>
          <w:sz w:val="22"/>
          <w:szCs w:val="22"/>
        </w:rPr>
        <w:t>„</w:t>
      </w:r>
      <w:r w:rsidRPr="00082579">
        <w:rPr>
          <w:b/>
        </w:rPr>
        <w:t xml:space="preserve">Przygotowanie wielobranżowej dokumentacji projektowej dla przebudowy ul. Kondratowicza na odcinku od ul. </w:t>
      </w:r>
      <w:proofErr w:type="spellStart"/>
      <w:r w:rsidRPr="00082579">
        <w:rPr>
          <w:b/>
        </w:rPr>
        <w:t>Rembielińskiej</w:t>
      </w:r>
      <w:proofErr w:type="spellEnd"/>
      <w:r w:rsidRPr="00082579">
        <w:rPr>
          <w:b/>
        </w:rPr>
        <w:t xml:space="preserve"> do ul. Św. Wincentego, w powiązaniu z budową wschodniego odc. II linii metra oraz zagospodarowania terenów przyległych</w:t>
      </w:r>
      <w:r>
        <w:t>”</w:t>
      </w:r>
      <w:r w:rsidRPr="002A5471">
        <w:rPr>
          <w:sz w:val="18"/>
        </w:rPr>
        <w:t xml:space="preserve">                                                                                                    </w:t>
      </w:r>
    </w:p>
    <w:p w:rsidR="001C4D2B" w:rsidRPr="00242C42" w:rsidRDefault="001C4D2B" w:rsidP="00242C42">
      <w:pPr>
        <w:ind w:left="-284"/>
        <w:jc w:val="cente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p>
    <w:p w:rsidR="001C4D2B" w:rsidRPr="00984183" w:rsidRDefault="001C4D2B" w:rsidP="00E300C0">
      <w:pPr>
        <w:pStyle w:val="Tekstpodstawowy"/>
        <w:spacing w:line="360" w:lineRule="auto"/>
        <w:ind w:right="-427"/>
        <w:jc w:val="center"/>
        <w:rPr>
          <w:rFonts w:ascii="Tahoma" w:hAnsi="Tahoma" w:cs="Tahoma"/>
          <w:sz w:val="22"/>
          <w:szCs w:val="22"/>
        </w:rPr>
      </w:pPr>
      <w:r w:rsidRPr="00243237">
        <w:rPr>
          <w:rFonts w:ascii="Tahoma" w:hAnsi="Tahoma" w:cs="Tahoma"/>
          <w:sz w:val="22"/>
          <w:szCs w:val="22"/>
        </w:rPr>
        <w:t>Wartość szacunkowa zamówienia jest równa lub p</w:t>
      </w:r>
      <w:r>
        <w:rPr>
          <w:rFonts w:ascii="Tahoma" w:hAnsi="Tahoma" w:cs="Tahoma"/>
          <w:sz w:val="22"/>
          <w:szCs w:val="22"/>
        </w:rPr>
        <w:t>rzekracza równowartość kwoty 221</w:t>
      </w:r>
      <w:r w:rsidRPr="00243237">
        <w:rPr>
          <w:rFonts w:ascii="Tahoma" w:hAnsi="Tahoma" w:cs="Tahoma"/>
          <w:sz w:val="22"/>
          <w:szCs w:val="22"/>
        </w:rPr>
        <w:t xml:space="preserve"> 000 EURO</w:t>
      </w:r>
      <w:r w:rsidRPr="00984183">
        <w:rPr>
          <w:rFonts w:ascii="Tahoma" w:hAnsi="Tahoma" w:cs="Tahoma"/>
          <w:sz w:val="22"/>
          <w:szCs w:val="22"/>
        </w:rPr>
        <w:t xml:space="preserve"> </w:t>
      </w:r>
    </w:p>
    <w:p w:rsidR="001C4D2B" w:rsidRPr="00242C42" w:rsidRDefault="001C4D2B" w:rsidP="00242C42">
      <w:pPr>
        <w:ind w:left="-284"/>
        <w:jc w:val="cente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p>
    <w:p w:rsidR="001C4D2B" w:rsidRPr="00242C42" w:rsidRDefault="001C4D2B" w:rsidP="00E300C0">
      <w:pP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t>ZATWIERDZAM:</w:t>
      </w:r>
    </w:p>
    <w:p w:rsidR="001C4D2B" w:rsidRDefault="001C4D2B" w:rsidP="00F325D2">
      <w:pPr>
        <w:ind w:left="5380" w:firstLine="992"/>
        <w:jc w:val="right"/>
        <w:rPr>
          <w:rFonts w:ascii="Tahoma" w:hAnsi="Tahoma" w:cs="Tahoma"/>
          <w:sz w:val="22"/>
          <w:szCs w:val="22"/>
        </w:rPr>
      </w:pPr>
      <w:r>
        <w:rPr>
          <w:rFonts w:ascii="Tahoma" w:hAnsi="Tahoma" w:cs="Tahoma"/>
          <w:sz w:val="22"/>
          <w:szCs w:val="22"/>
        </w:rPr>
        <w:t>Dyrektor Zarządu Dróg Miejskich</w:t>
      </w:r>
    </w:p>
    <w:p w:rsidR="001C4D2B" w:rsidRDefault="001C4D2B" w:rsidP="00F325D2">
      <w:pPr>
        <w:ind w:left="5380" w:firstLine="992"/>
        <w:jc w:val="right"/>
        <w:rPr>
          <w:rFonts w:ascii="Tahoma" w:hAnsi="Tahoma" w:cs="Tahoma"/>
          <w:sz w:val="22"/>
          <w:szCs w:val="22"/>
        </w:rPr>
      </w:pPr>
      <w:r>
        <w:rPr>
          <w:rFonts w:ascii="Tahoma" w:hAnsi="Tahoma" w:cs="Tahoma"/>
          <w:sz w:val="22"/>
          <w:szCs w:val="22"/>
        </w:rPr>
        <w:t>Łukasz Puchalski</w:t>
      </w:r>
    </w:p>
    <w:p w:rsidR="001C4D2B" w:rsidRDefault="001C4D2B" w:rsidP="00242C42">
      <w:pPr>
        <w:ind w:left="-284"/>
        <w:jc w:val="center"/>
        <w:rPr>
          <w:rFonts w:ascii="Tahoma" w:hAnsi="Tahoma" w:cs="Tahoma"/>
          <w:sz w:val="22"/>
          <w:szCs w:val="22"/>
        </w:rPr>
      </w:pPr>
    </w:p>
    <w:p w:rsidR="001C4D2B" w:rsidRDefault="001C4D2B" w:rsidP="00242C42">
      <w:pPr>
        <w:ind w:left="-284"/>
        <w:jc w:val="center"/>
        <w:rPr>
          <w:rFonts w:ascii="Tahoma" w:hAnsi="Tahoma" w:cs="Tahoma"/>
          <w:sz w:val="22"/>
          <w:szCs w:val="22"/>
        </w:rPr>
      </w:pPr>
    </w:p>
    <w:p w:rsidR="001C4D2B" w:rsidRDefault="001C4D2B" w:rsidP="00242C42">
      <w:pPr>
        <w:ind w:left="-284"/>
        <w:jc w:val="center"/>
        <w:rPr>
          <w:rFonts w:ascii="Tahoma" w:hAnsi="Tahoma" w:cs="Tahoma"/>
          <w:sz w:val="22"/>
          <w:szCs w:val="22"/>
        </w:rPr>
      </w:pPr>
    </w:p>
    <w:p w:rsidR="001C4D2B" w:rsidRPr="002675D2" w:rsidRDefault="001C4D2B" w:rsidP="00242C42">
      <w:pPr>
        <w:ind w:left="-284"/>
        <w:jc w:val="center"/>
        <w:rPr>
          <w:rFonts w:ascii="Tahoma" w:hAnsi="Tahoma" w:cs="Tahoma"/>
          <w:b/>
          <w:sz w:val="22"/>
          <w:szCs w:val="22"/>
        </w:rPr>
      </w:pPr>
    </w:p>
    <w:p w:rsidR="001C4D2B" w:rsidRPr="002675D2" w:rsidRDefault="001C4D2B" w:rsidP="00242C42">
      <w:pPr>
        <w:ind w:left="-284"/>
        <w:jc w:val="center"/>
        <w:rPr>
          <w:rFonts w:ascii="Tahoma" w:hAnsi="Tahoma" w:cs="Tahoma"/>
          <w:b/>
          <w:sz w:val="22"/>
          <w:szCs w:val="22"/>
        </w:rPr>
      </w:pPr>
    </w:p>
    <w:p w:rsidR="001C4D2B" w:rsidRPr="002675D2" w:rsidRDefault="001C4D2B" w:rsidP="00242C42">
      <w:pPr>
        <w:ind w:left="-284"/>
        <w:jc w:val="center"/>
        <w:rPr>
          <w:rFonts w:ascii="Tahoma" w:hAnsi="Tahoma" w:cs="Tahoma"/>
          <w:b/>
          <w:sz w:val="22"/>
          <w:szCs w:val="22"/>
        </w:rPr>
      </w:pPr>
    </w:p>
    <w:p w:rsidR="001C4D2B" w:rsidRPr="002675D2" w:rsidRDefault="001C4D2B" w:rsidP="00242C42">
      <w:pPr>
        <w:ind w:left="-284"/>
        <w:jc w:val="center"/>
        <w:rPr>
          <w:rFonts w:ascii="Tahoma" w:hAnsi="Tahoma" w:cs="Tahoma"/>
          <w:b/>
          <w:sz w:val="22"/>
          <w:szCs w:val="22"/>
        </w:rPr>
      </w:pPr>
    </w:p>
    <w:p w:rsidR="001C4D2B" w:rsidRPr="002675D2" w:rsidRDefault="001C4D2B" w:rsidP="00242C42">
      <w:pPr>
        <w:ind w:left="-284"/>
        <w:jc w:val="center"/>
        <w:rPr>
          <w:rFonts w:ascii="Tahoma" w:hAnsi="Tahoma" w:cs="Tahoma"/>
          <w:b/>
          <w:sz w:val="22"/>
          <w:szCs w:val="22"/>
        </w:rPr>
      </w:pPr>
    </w:p>
    <w:p w:rsidR="001C4D2B" w:rsidRPr="002675D2" w:rsidRDefault="001C4D2B" w:rsidP="00242C42">
      <w:pPr>
        <w:ind w:left="-284"/>
        <w:jc w:val="center"/>
        <w:rPr>
          <w:rFonts w:ascii="Tahoma" w:hAnsi="Tahoma" w:cs="Tahoma"/>
          <w:b/>
          <w:sz w:val="22"/>
          <w:szCs w:val="22"/>
        </w:rPr>
      </w:pPr>
    </w:p>
    <w:p w:rsidR="001C4D2B" w:rsidRPr="00B83820" w:rsidRDefault="001C4D2B" w:rsidP="00242C42">
      <w:pPr>
        <w:ind w:left="-284"/>
        <w:jc w:val="center"/>
        <w:rPr>
          <w:rFonts w:ascii="Tahoma" w:hAnsi="Tahoma" w:cs="Tahoma"/>
          <w:b/>
          <w:sz w:val="22"/>
          <w:szCs w:val="22"/>
        </w:rPr>
      </w:pPr>
    </w:p>
    <w:p w:rsidR="001C4D2B" w:rsidRPr="00242C42" w:rsidRDefault="001C4D2B" w:rsidP="008A11C6">
      <w:pP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p>
    <w:p w:rsidR="001C4D2B" w:rsidRPr="00242C42" w:rsidRDefault="001C4D2B" w:rsidP="001F5100">
      <w:pPr>
        <w:rPr>
          <w:rFonts w:ascii="Tahoma" w:hAnsi="Tahoma" w:cs="Tahoma"/>
          <w:b/>
          <w:sz w:val="22"/>
          <w:szCs w:val="22"/>
        </w:rPr>
      </w:pPr>
    </w:p>
    <w:p w:rsidR="001C4D2B" w:rsidRPr="00242C42" w:rsidRDefault="001C4D2B" w:rsidP="00242C42">
      <w:pPr>
        <w:ind w:left="-284"/>
        <w:jc w:val="center"/>
        <w:rPr>
          <w:rFonts w:ascii="Tahoma" w:hAnsi="Tahoma" w:cs="Tahoma"/>
          <w:b/>
          <w:sz w:val="22"/>
          <w:szCs w:val="22"/>
        </w:rPr>
      </w:pPr>
    </w:p>
    <w:p w:rsidR="001C4D2B" w:rsidRPr="00242C42" w:rsidRDefault="001C4D2B" w:rsidP="00242C42">
      <w:pPr>
        <w:ind w:left="-284"/>
        <w:jc w:val="center"/>
        <w:rPr>
          <w:rFonts w:ascii="Tahoma" w:hAnsi="Tahoma" w:cs="Tahoma"/>
          <w:sz w:val="22"/>
          <w:szCs w:val="22"/>
        </w:rPr>
      </w:pPr>
    </w:p>
    <w:p w:rsidR="001C4D2B" w:rsidRPr="00242C42" w:rsidRDefault="001C4D2B" w:rsidP="00242C42">
      <w:pPr>
        <w:ind w:left="-284"/>
        <w:jc w:val="center"/>
        <w:rPr>
          <w:rFonts w:ascii="Tahoma" w:hAnsi="Tahoma" w:cs="Tahoma"/>
          <w:b/>
          <w:sz w:val="22"/>
          <w:szCs w:val="22"/>
        </w:rPr>
      </w:pPr>
      <w:r w:rsidRPr="00242C42">
        <w:rPr>
          <w:rFonts w:ascii="Tahoma" w:hAnsi="Tahoma" w:cs="Tahoma"/>
          <w:sz w:val="22"/>
          <w:szCs w:val="22"/>
        </w:rPr>
        <w:t xml:space="preserve">Warszawa, </w:t>
      </w:r>
      <w:r w:rsidR="00586A22">
        <w:rPr>
          <w:rFonts w:ascii="Tahoma" w:hAnsi="Tahoma" w:cs="Tahoma"/>
          <w:sz w:val="22"/>
          <w:szCs w:val="22"/>
        </w:rPr>
        <w:t>marzec</w:t>
      </w:r>
      <w:r>
        <w:rPr>
          <w:rFonts w:ascii="Tahoma" w:hAnsi="Tahoma" w:cs="Tahoma"/>
          <w:sz w:val="22"/>
          <w:szCs w:val="22"/>
        </w:rPr>
        <w:t xml:space="preserve"> </w:t>
      </w:r>
      <w:r w:rsidRPr="00242C42">
        <w:rPr>
          <w:rFonts w:ascii="Tahoma" w:hAnsi="Tahoma" w:cs="Tahoma"/>
          <w:sz w:val="22"/>
          <w:szCs w:val="22"/>
        </w:rPr>
        <w:t>201</w:t>
      </w:r>
      <w:r>
        <w:rPr>
          <w:rFonts w:ascii="Tahoma" w:hAnsi="Tahoma" w:cs="Tahoma"/>
          <w:sz w:val="22"/>
          <w:szCs w:val="22"/>
        </w:rPr>
        <w:t>8</w:t>
      </w:r>
      <w:r w:rsidRPr="00242C42">
        <w:rPr>
          <w:rFonts w:ascii="Tahoma" w:hAnsi="Tahoma" w:cs="Tahoma"/>
          <w:sz w:val="22"/>
          <w:szCs w:val="22"/>
        </w:rPr>
        <w:t xml:space="preserve"> r.</w:t>
      </w:r>
    </w:p>
    <w:p w:rsidR="001C4D2B" w:rsidRPr="00984183" w:rsidRDefault="001C4D2B" w:rsidP="00782B45">
      <w:pPr>
        <w:ind w:left="-284"/>
        <w:jc w:val="center"/>
        <w:rPr>
          <w:rFonts w:ascii="Tahoma" w:hAnsi="Tahoma" w:cs="Tahoma"/>
          <w:sz w:val="22"/>
          <w:szCs w:val="22"/>
        </w:rPr>
      </w:pPr>
    </w:p>
    <w:p w:rsidR="001C4D2B" w:rsidRDefault="001C4D2B" w:rsidP="00D60B16">
      <w:pPr>
        <w:spacing w:before="120"/>
        <w:rPr>
          <w:rFonts w:ascii="Tahoma" w:hAnsi="Tahoma" w:cs="Tahoma"/>
          <w:b/>
        </w:rPr>
      </w:pPr>
    </w:p>
    <w:p w:rsidR="001C4D2B" w:rsidRPr="005C141F" w:rsidRDefault="001C4D2B" w:rsidP="005C141F">
      <w:pPr>
        <w:spacing w:before="120"/>
        <w:jc w:val="center"/>
        <w:rPr>
          <w:rFonts w:ascii="Tahoma" w:hAnsi="Tahoma" w:cs="Tahoma"/>
          <w:b/>
        </w:rPr>
      </w:pPr>
      <w:r w:rsidRPr="005C141F">
        <w:rPr>
          <w:rFonts w:ascii="Tahoma" w:hAnsi="Tahoma" w:cs="Tahoma"/>
          <w:b/>
        </w:rPr>
        <w:t>Specyfikacja Istotnych Warunków Zamówienia zawiera:</w:t>
      </w:r>
    </w:p>
    <w:p w:rsidR="001C4D2B" w:rsidRPr="009E71E6" w:rsidRDefault="001C4D2B" w:rsidP="008274A1">
      <w:pPr>
        <w:rPr>
          <w:rFonts w:ascii="Tahoma" w:hAnsi="Tahoma" w:cs="Tahoma"/>
          <w:sz w:val="20"/>
          <w:szCs w:val="20"/>
        </w:rPr>
      </w:pPr>
    </w:p>
    <w:p w:rsidR="001C4D2B" w:rsidRPr="005C141F" w:rsidRDefault="001C4D2B" w:rsidP="005C141F"/>
    <w:p w:rsidR="001C4D2B" w:rsidRDefault="001C4D2B">
      <w:pPr>
        <w:pStyle w:val="Spistreci1"/>
        <w:tabs>
          <w:tab w:val="right" w:leader="dot" w:pos="9394"/>
        </w:tabs>
      </w:pPr>
      <w:r w:rsidRPr="005371A5">
        <w:rPr>
          <w:rFonts w:ascii="Tahoma" w:hAnsi="Tahoma" w:cs="Tahoma"/>
          <w:sz w:val="20"/>
          <w:szCs w:val="20"/>
        </w:rPr>
        <w:fldChar w:fldCharType="begin"/>
      </w:r>
      <w:r w:rsidRPr="005371A5">
        <w:rPr>
          <w:rFonts w:ascii="Tahoma" w:hAnsi="Tahoma" w:cs="Tahoma"/>
          <w:sz w:val="20"/>
          <w:szCs w:val="20"/>
        </w:rPr>
        <w:instrText xml:space="preserve"> TOC \o "1-3" \h \z \u </w:instrText>
      </w:r>
      <w:r w:rsidRPr="005371A5">
        <w:rPr>
          <w:rFonts w:ascii="Tahoma" w:hAnsi="Tahoma" w:cs="Tahoma"/>
          <w:sz w:val="20"/>
          <w:szCs w:val="20"/>
        </w:rPr>
        <w:fldChar w:fldCharType="separate"/>
      </w:r>
      <w:hyperlink w:anchor="_Toc460479224" w:history="1">
        <w:r w:rsidRPr="005C141F">
          <w:rPr>
            <w:rStyle w:val="Hipercze"/>
            <w:rFonts w:ascii="Tahoma" w:hAnsi="Tahoma" w:cs="Tahoma"/>
            <w:b/>
            <w:noProof/>
            <w:sz w:val="20"/>
            <w:szCs w:val="20"/>
          </w:rPr>
          <w:t>ROZDZIAŁ I</w:t>
        </w:r>
        <w:r w:rsidRPr="005371A5">
          <w:rPr>
            <w:rStyle w:val="Hipercze"/>
            <w:rFonts w:ascii="Tahoma" w:hAnsi="Tahoma" w:cs="Tahoma"/>
            <w:noProof/>
            <w:sz w:val="20"/>
            <w:szCs w:val="20"/>
          </w:rPr>
          <w:t xml:space="preserve"> </w:t>
        </w:r>
        <w:r w:rsidRPr="00C74930">
          <w:rPr>
            <w:rStyle w:val="Hipercze"/>
            <w:rFonts w:ascii="Tahoma" w:hAnsi="Tahoma" w:cs="Tahoma"/>
            <w:noProof/>
            <w:sz w:val="20"/>
            <w:szCs w:val="20"/>
          </w:rPr>
          <w:t>Instrukcja dla Wykonawców</w:t>
        </w:r>
      </w:hyperlink>
    </w:p>
    <w:p w:rsidR="001C4D2B" w:rsidRPr="00691B86" w:rsidRDefault="001C4D2B" w:rsidP="00691B86"/>
    <w:p w:rsidR="001C4D2B" w:rsidRPr="005371A5" w:rsidRDefault="005F4F84">
      <w:pPr>
        <w:pStyle w:val="Spistreci1"/>
        <w:tabs>
          <w:tab w:val="right" w:leader="dot" w:pos="9394"/>
        </w:tabs>
        <w:rPr>
          <w:rFonts w:ascii="Tahoma" w:hAnsi="Tahoma" w:cs="Tahoma"/>
          <w:noProof/>
          <w:sz w:val="20"/>
          <w:szCs w:val="20"/>
        </w:rPr>
      </w:pPr>
      <w:hyperlink w:anchor="_Toc460479247" w:history="1">
        <w:r w:rsidR="001C4D2B" w:rsidRPr="005C141F">
          <w:rPr>
            <w:rStyle w:val="Hipercze"/>
            <w:rFonts w:ascii="Tahoma" w:hAnsi="Tahoma" w:cs="Tahoma"/>
            <w:b/>
            <w:noProof/>
            <w:sz w:val="20"/>
            <w:szCs w:val="20"/>
          </w:rPr>
          <w:t>ROZDZIAŁ II</w:t>
        </w:r>
        <w:r w:rsidR="001C4D2B" w:rsidRPr="005371A5">
          <w:rPr>
            <w:rStyle w:val="Hipercze"/>
            <w:rFonts w:ascii="Tahoma" w:hAnsi="Tahoma" w:cs="Tahoma"/>
            <w:noProof/>
            <w:sz w:val="20"/>
            <w:szCs w:val="20"/>
          </w:rPr>
          <w:t xml:space="preserve"> </w:t>
        </w:r>
        <w:r w:rsidR="001C4D2B" w:rsidRPr="00C74930">
          <w:rPr>
            <w:rStyle w:val="Hipercze"/>
            <w:rFonts w:ascii="Tahoma" w:hAnsi="Tahoma" w:cs="Tahoma"/>
            <w:noProof/>
            <w:sz w:val="20"/>
            <w:szCs w:val="20"/>
          </w:rPr>
          <w:t>Załączniki</w:t>
        </w:r>
      </w:hyperlink>
    </w:p>
    <w:p w:rsidR="001C4D2B" w:rsidRPr="005371A5" w:rsidRDefault="005F4F84" w:rsidP="004979A4">
      <w:pPr>
        <w:pStyle w:val="Spistreci2"/>
        <w:rPr>
          <w:rFonts w:ascii="Tahoma" w:hAnsi="Tahoma" w:cs="Tahoma"/>
          <w:noProof/>
          <w:sz w:val="20"/>
          <w:szCs w:val="20"/>
        </w:rPr>
      </w:pPr>
      <w:hyperlink w:anchor="_Toc460479249" w:history="1">
        <w:r w:rsidR="001C4D2B" w:rsidRPr="005C141F">
          <w:rPr>
            <w:rStyle w:val="Hipercze"/>
            <w:rFonts w:ascii="Tahoma" w:hAnsi="Tahoma" w:cs="Tahoma"/>
            <w:b/>
            <w:noProof/>
            <w:sz w:val="20"/>
            <w:szCs w:val="20"/>
          </w:rPr>
          <w:t>Załącznik nr 1</w:t>
        </w:r>
        <w:r w:rsidR="001C4D2B" w:rsidRPr="005371A5">
          <w:rPr>
            <w:rStyle w:val="Hipercze"/>
            <w:rFonts w:ascii="Tahoma" w:hAnsi="Tahoma" w:cs="Tahoma"/>
            <w:noProof/>
            <w:sz w:val="20"/>
            <w:szCs w:val="20"/>
          </w:rPr>
          <w:t xml:space="preserve"> – Wskazówki wypełniania Jednolitego Europejskiego Dokumentu Zamówienia</w:t>
        </w:r>
      </w:hyperlink>
    </w:p>
    <w:p w:rsidR="001C4D2B" w:rsidRPr="005371A5" w:rsidRDefault="005F4F84" w:rsidP="004979A4">
      <w:pPr>
        <w:pStyle w:val="Spistreci2"/>
        <w:rPr>
          <w:rFonts w:ascii="Tahoma" w:hAnsi="Tahoma" w:cs="Tahoma"/>
          <w:noProof/>
          <w:sz w:val="20"/>
          <w:szCs w:val="20"/>
        </w:rPr>
      </w:pPr>
      <w:hyperlink w:anchor="_Toc460479251" w:history="1">
        <w:r w:rsidR="001C4D2B" w:rsidRPr="005C141F">
          <w:rPr>
            <w:rStyle w:val="Hipercze"/>
            <w:rFonts w:ascii="Tahoma" w:hAnsi="Tahoma" w:cs="Tahoma"/>
            <w:b/>
            <w:noProof/>
            <w:sz w:val="20"/>
            <w:szCs w:val="20"/>
          </w:rPr>
          <w:t>Załącznik nr 2</w:t>
        </w:r>
        <w:r w:rsidR="001C4D2B">
          <w:rPr>
            <w:rStyle w:val="Hipercze"/>
            <w:rFonts w:ascii="Tahoma" w:hAnsi="Tahoma" w:cs="Tahoma"/>
            <w:noProof/>
            <w:sz w:val="20"/>
            <w:szCs w:val="20"/>
          </w:rPr>
          <w:t xml:space="preserve"> – Oświadczenie Wykonawcy dotyczące</w:t>
        </w:r>
        <w:r w:rsidR="001C4D2B" w:rsidRPr="005371A5">
          <w:rPr>
            <w:rStyle w:val="Hipercze"/>
            <w:rFonts w:ascii="Tahoma" w:hAnsi="Tahoma" w:cs="Tahoma"/>
            <w:noProof/>
            <w:sz w:val="20"/>
            <w:szCs w:val="20"/>
          </w:rPr>
          <w:t xml:space="preserve"> grupy kapitałowej</w:t>
        </w:r>
      </w:hyperlink>
    </w:p>
    <w:p w:rsidR="001C4D2B" w:rsidRDefault="001C4D2B" w:rsidP="002C0D3C">
      <w:pPr>
        <w:ind w:left="1843" w:hanging="1843"/>
        <w:rPr>
          <w:rFonts w:ascii="Tahoma" w:hAnsi="Tahoma" w:cs="Tahoma"/>
          <w:noProof/>
          <w:sz w:val="20"/>
          <w:szCs w:val="20"/>
        </w:rPr>
      </w:pPr>
      <w:r w:rsidRPr="005371A5">
        <w:rPr>
          <w:rFonts w:ascii="Tahoma" w:hAnsi="Tahoma" w:cs="Tahoma"/>
          <w:noProof/>
          <w:sz w:val="20"/>
          <w:szCs w:val="20"/>
        </w:rPr>
        <w:t xml:space="preserve">   </w:t>
      </w:r>
      <w:r w:rsidRPr="005C141F">
        <w:rPr>
          <w:rFonts w:ascii="Tahoma" w:hAnsi="Tahoma" w:cs="Tahoma"/>
          <w:b/>
          <w:noProof/>
          <w:sz w:val="20"/>
          <w:szCs w:val="20"/>
        </w:rPr>
        <w:t xml:space="preserve"> Załącznik nr 3 </w:t>
      </w:r>
      <w:r w:rsidRPr="005371A5">
        <w:rPr>
          <w:rFonts w:ascii="Tahoma" w:hAnsi="Tahoma" w:cs="Tahoma"/>
          <w:noProof/>
          <w:sz w:val="20"/>
          <w:szCs w:val="20"/>
        </w:rPr>
        <w:t>- Wzór oświadczenia Wykonawcy o nie</w:t>
      </w:r>
      <w:r>
        <w:rPr>
          <w:rFonts w:ascii="Tahoma" w:hAnsi="Tahoma" w:cs="Tahoma"/>
          <w:noProof/>
          <w:sz w:val="20"/>
          <w:szCs w:val="20"/>
        </w:rPr>
        <w:t xml:space="preserve"> </w:t>
      </w:r>
      <w:r w:rsidRPr="005371A5">
        <w:rPr>
          <w:rFonts w:ascii="Tahoma" w:hAnsi="Tahoma" w:cs="Tahoma"/>
          <w:noProof/>
          <w:sz w:val="20"/>
          <w:szCs w:val="20"/>
        </w:rPr>
        <w:t xml:space="preserve">zaleganiu z uiszczaniem podatków, opłat lub </w:t>
      </w:r>
      <w:r>
        <w:rPr>
          <w:rFonts w:ascii="Tahoma" w:hAnsi="Tahoma" w:cs="Tahoma"/>
          <w:noProof/>
          <w:sz w:val="20"/>
          <w:szCs w:val="20"/>
        </w:rPr>
        <w:t xml:space="preserve">    </w:t>
      </w:r>
      <w:r w:rsidRPr="005371A5">
        <w:rPr>
          <w:rFonts w:ascii="Tahoma" w:hAnsi="Tahoma" w:cs="Tahoma"/>
          <w:noProof/>
          <w:sz w:val="20"/>
          <w:szCs w:val="20"/>
        </w:rPr>
        <w:t>składek na ubezpieczenie</w:t>
      </w:r>
    </w:p>
    <w:p w:rsidR="001C4D2B" w:rsidRPr="00532B1F" w:rsidRDefault="001C4D2B" w:rsidP="005371A5">
      <w:pPr>
        <w:ind w:left="1680" w:hanging="1680"/>
        <w:rPr>
          <w:rFonts w:ascii="Tahoma" w:hAnsi="Tahoma" w:cs="Tahoma"/>
          <w:noProof/>
          <w:color w:val="FF0000"/>
          <w:sz w:val="20"/>
          <w:szCs w:val="20"/>
        </w:rPr>
      </w:pPr>
      <w:r>
        <w:rPr>
          <w:rFonts w:ascii="Tahoma" w:hAnsi="Tahoma" w:cs="Tahoma"/>
          <w:b/>
          <w:noProof/>
          <w:color w:val="FF0000"/>
          <w:sz w:val="20"/>
          <w:szCs w:val="20"/>
        </w:rPr>
        <w:t xml:space="preserve">   </w:t>
      </w:r>
    </w:p>
    <w:p w:rsidR="001C4D2B" w:rsidRDefault="001C4D2B">
      <w:pPr>
        <w:pStyle w:val="Spistreci1"/>
        <w:tabs>
          <w:tab w:val="right" w:leader="dot" w:pos="9394"/>
        </w:tabs>
      </w:pPr>
    </w:p>
    <w:p w:rsidR="001C4D2B" w:rsidRDefault="005F4F84" w:rsidP="00B91A4E">
      <w:pPr>
        <w:pStyle w:val="Spistreci1"/>
        <w:tabs>
          <w:tab w:val="right" w:leader="dot" w:pos="9394"/>
        </w:tabs>
        <w:rPr>
          <w:rStyle w:val="Hipercze"/>
          <w:rFonts w:ascii="Tahoma" w:hAnsi="Tahoma" w:cs="Tahoma"/>
          <w:noProof/>
          <w:sz w:val="20"/>
          <w:szCs w:val="20"/>
        </w:rPr>
      </w:pPr>
      <w:hyperlink w:anchor="_Toc460479252" w:history="1">
        <w:r w:rsidR="001C4D2B" w:rsidRPr="005C141F">
          <w:rPr>
            <w:rStyle w:val="Hipercze"/>
            <w:rFonts w:ascii="Tahoma" w:hAnsi="Tahoma" w:cs="Tahoma"/>
            <w:b/>
            <w:noProof/>
            <w:sz w:val="20"/>
            <w:szCs w:val="20"/>
          </w:rPr>
          <w:t>ROZDZIAŁ III</w:t>
        </w:r>
        <w:r w:rsidR="001C4D2B" w:rsidRPr="005371A5">
          <w:rPr>
            <w:rStyle w:val="Hipercze"/>
            <w:rFonts w:ascii="Tahoma" w:hAnsi="Tahoma" w:cs="Tahoma"/>
            <w:noProof/>
            <w:sz w:val="20"/>
            <w:szCs w:val="20"/>
          </w:rPr>
          <w:t xml:space="preserve"> Formularz oferty</w:t>
        </w:r>
      </w:hyperlink>
    </w:p>
    <w:p w:rsidR="001C4D2B" w:rsidRPr="00B91A4E" w:rsidRDefault="001C4D2B" w:rsidP="00B91A4E"/>
    <w:p w:rsidR="001C4D2B" w:rsidRPr="005371A5" w:rsidRDefault="005F4F84">
      <w:pPr>
        <w:pStyle w:val="Spistreci1"/>
        <w:tabs>
          <w:tab w:val="right" w:leader="dot" w:pos="9394"/>
        </w:tabs>
        <w:rPr>
          <w:rFonts w:ascii="Tahoma" w:hAnsi="Tahoma" w:cs="Tahoma"/>
          <w:noProof/>
          <w:sz w:val="20"/>
          <w:szCs w:val="20"/>
        </w:rPr>
      </w:pPr>
      <w:hyperlink w:anchor="_Toc460479254" w:history="1">
        <w:r w:rsidR="001C4D2B" w:rsidRPr="005C141F">
          <w:rPr>
            <w:rStyle w:val="Hipercze"/>
            <w:rFonts w:ascii="Tahoma" w:hAnsi="Tahoma" w:cs="Tahoma"/>
            <w:b/>
            <w:noProof/>
            <w:sz w:val="20"/>
            <w:szCs w:val="20"/>
          </w:rPr>
          <w:t>ROZDZIAŁ IV</w:t>
        </w:r>
        <w:r w:rsidR="001C4D2B" w:rsidRPr="005371A5">
          <w:rPr>
            <w:rStyle w:val="Hipercze"/>
            <w:rFonts w:ascii="Tahoma" w:hAnsi="Tahoma" w:cs="Tahoma"/>
            <w:noProof/>
            <w:sz w:val="20"/>
            <w:szCs w:val="20"/>
          </w:rPr>
          <w:t xml:space="preserve"> Wzór umowy</w:t>
        </w:r>
      </w:hyperlink>
    </w:p>
    <w:p w:rsidR="001C4D2B" w:rsidRDefault="005F4F84" w:rsidP="0046335D">
      <w:pPr>
        <w:spacing w:line="360" w:lineRule="auto"/>
        <w:ind w:left="1843" w:hanging="1559"/>
        <w:rPr>
          <w:rFonts w:ascii="Tahoma" w:hAnsi="Tahoma" w:cs="Tahoma"/>
          <w:noProof/>
          <w:sz w:val="20"/>
          <w:szCs w:val="20"/>
        </w:rPr>
      </w:pPr>
      <w:hyperlink w:anchor="_Toc460479256" w:history="1">
        <w:r w:rsidR="001C4D2B">
          <w:rPr>
            <w:rStyle w:val="Hipercze"/>
            <w:rFonts w:ascii="Tahoma" w:hAnsi="Tahoma" w:cs="Tahoma"/>
            <w:b/>
            <w:noProof/>
            <w:sz w:val="20"/>
            <w:szCs w:val="20"/>
          </w:rPr>
          <w:t>Załącznik nr 1</w:t>
        </w:r>
        <w:r w:rsidR="001C4D2B" w:rsidRPr="00B91A4E">
          <w:rPr>
            <w:rStyle w:val="Hipercze"/>
            <w:rFonts w:ascii="Tahoma" w:hAnsi="Tahoma" w:cs="Tahoma"/>
            <w:noProof/>
            <w:sz w:val="20"/>
            <w:szCs w:val="20"/>
          </w:rPr>
          <w:t xml:space="preserve">  do</w:t>
        </w:r>
      </w:hyperlink>
      <w:r w:rsidR="001C4D2B" w:rsidRPr="00B91A4E">
        <w:rPr>
          <w:rFonts w:ascii="Tahoma" w:hAnsi="Tahoma" w:cs="Tahoma"/>
          <w:noProof/>
          <w:sz w:val="20"/>
          <w:szCs w:val="20"/>
        </w:rPr>
        <w:t xml:space="preserve"> wzoru umowy</w:t>
      </w:r>
      <w:r w:rsidR="001C4D2B">
        <w:rPr>
          <w:rFonts w:ascii="Tahoma" w:hAnsi="Tahoma" w:cs="Tahoma"/>
          <w:noProof/>
          <w:sz w:val="20"/>
          <w:szCs w:val="20"/>
        </w:rPr>
        <w:t xml:space="preserve"> - wzór zabezpieczenia należytego wykonania umowy/wzór zabezpieczenia z tytułu rękojmi za wady</w:t>
      </w:r>
    </w:p>
    <w:p w:rsidR="001C4D2B" w:rsidRPr="00082579" w:rsidRDefault="005F4F84" w:rsidP="00082579">
      <w:pPr>
        <w:pStyle w:val="Spistreci1"/>
        <w:tabs>
          <w:tab w:val="right" w:leader="dot" w:pos="9394"/>
        </w:tabs>
        <w:rPr>
          <w:rFonts w:ascii="Tahoma" w:hAnsi="Tahoma" w:cs="Tahoma"/>
          <w:noProof/>
          <w:color w:val="0000FF"/>
          <w:sz w:val="20"/>
          <w:szCs w:val="20"/>
          <w:u w:val="single"/>
        </w:rPr>
      </w:pPr>
      <w:hyperlink w:anchor="_Toc460479258" w:history="1">
        <w:r w:rsidR="001C4D2B" w:rsidRPr="005C141F">
          <w:rPr>
            <w:rStyle w:val="Hipercze"/>
            <w:rFonts w:ascii="Tahoma" w:hAnsi="Tahoma" w:cs="Tahoma"/>
            <w:b/>
            <w:noProof/>
            <w:sz w:val="20"/>
            <w:szCs w:val="20"/>
          </w:rPr>
          <w:t>ROZDZIAŁ V</w:t>
        </w:r>
        <w:r w:rsidR="001C4D2B" w:rsidRPr="005371A5">
          <w:rPr>
            <w:rStyle w:val="Hipercze"/>
            <w:rFonts w:ascii="Tahoma" w:hAnsi="Tahoma" w:cs="Tahoma"/>
            <w:noProof/>
            <w:sz w:val="20"/>
            <w:szCs w:val="20"/>
          </w:rPr>
          <w:t xml:space="preserve"> Opis Przedmiotu Zamówienia</w:t>
        </w:r>
      </w:hyperlink>
    </w:p>
    <w:p w:rsidR="001C4D2B" w:rsidRPr="005371A5" w:rsidRDefault="001C4D2B">
      <w:pPr>
        <w:pStyle w:val="Spistreci1"/>
        <w:tabs>
          <w:tab w:val="right" w:leader="dot" w:pos="9394"/>
        </w:tabs>
        <w:rPr>
          <w:rFonts w:ascii="Tahoma" w:hAnsi="Tahoma" w:cs="Tahoma"/>
          <w:noProof/>
          <w:sz w:val="20"/>
          <w:szCs w:val="20"/>
        </w:rPr>
      </w:pPr>
    </w:p>
    <w:p w:rsidR="001C4D2B" w:rsidRPr="00691B86" w:rsidRDefault="001C4D2B" w:rsidP="00691B86">
      <w:pPr>
        <w:rPr>
          <w:rFonts w:ascii="Tahoma" w:hAnsi="Tahoma" w:cs="Tahoma"/>
          <w:sz w:val="20"/>
          <w:szCs w:val="20"/>
        </w:rPr>
      </w:pPr>
      <w:r w:rsidRPr="005371A5">
        <w:rPr>
          <w:rFonts w:ascii="Tahoma" w:hAnsi="Tahoma" w:cs="Tahoma"/>
          <w:sz w:val="20"/>
          <w:szCs w:val="20"/>
        </w:rPr>
        <w:fldChar w:fldCharType="end"/>
      </w:r>
    </w:p>
    <w:p w:rsidR="001C4D2B" w:rsidRPr="00984183" w:rsidRDefault="001C4D2B">
      <w:pPr>
        <w:pStyle w:val="Tekstpodstawowywcity"/>
        <w:ind w:left="0"/>
        <w:jc w:val="both"/>
        <w:rPr>
          <w:rFonts w:ascii="Tahoma" w:hAnsi="Tahoma" w:cs="Tahoma"/>
          <w:sz w:val="20"/>
        </w:rPr>
      </w:pPr>
    </w:p>
    <w:p w:rsidR="001C4D2B" w:rsidRPr="00242C42" w:rsidRDefault="001C4D2B">
      <w:pPr>
        <w:pStyle w:val="Tekstpodstawowywcity"/>
        <w:ind w:left="0"/>
        <w:jc w:val="both"/>
        <w:rPr>
          <w:rFonts w:ascii="Tahoma" w:hAnsi="Tahoma" w:cs="Tahoma"/>
          <w:sz w:val="20"/>
        </w:rPr>
      </w:pPr>
    </w:p>
    <w:p w:rsidR="001C4D2B" w:rsidRPr="00242C42" w:rsidRDefault="001C4D2B">
      <w:pPr>
        <w:pStyle w:val="Tekstpodstawowywcity"/>
        <w:ind w:left="0"/>
        <w:jc w:val="both"/>
        <w:rPr>
          <w:rFonts w:ascii="Tahoma" w:hAnsi="Tahoma" w:cs="Tahoma"/>
          <w:b/>
          <w:sz w:val="20"/>
        </w:rPr>
      </w:pPr>
      <w:r w:rsidRPr="00242C42">
        <w:rPr>
          <w:rFonts w:ascii="Tahoma" w:hAnsi="Tahoma" w:cs="Tahoma"/>
          <w:b/>
          <w:sz w:val="20"/>
        </w:rPr>
        <w:t>Niniejsza Specyfikacja Istotnych Warunków Zamówienia zwana jest w dalszej treści „Specyfikacją Istotnych Warunków Zamówienia”, „SIWZ” lub „Specyfikacją”.</w:t>
      </w:r>
    </w:p>
    <w:p w:rsidR="001C4D2B" w:rsidRPr="00242C42" w:rsidRDefault="001C4D2B" w:rsidP="004214CD">
      <w:pPr>
        <w:pStyle w:val="rozdzia"/>
        <w:rPr>
          <w:sz w:val="20"/>
        </w:rPr>
      </w:pPr>
    </w:p>
    <w:p w:rsidR="001C4D2B" w:rsidRPr="00242C42" w:rsidRDefault="001C4D2B" w:rsidP="004214CD">
      <w:pPr>
        <w:pStyle w:val="rozdzia"/>
        <w:rPr>
          <w:sz w:val="20"/>
        </w:rPr>
      </w:pPr>
    </w:p>
    <w:p w:rsidR="001C4D2B" w:rsidRPr="00242C42" w:rsidRDefault="001C4D2B" w:rsidP="004214CD">
      <w:pPr>
        <w:pStyle w:val="rozdzia"/>
        <w:rPr>
          <w:sz w:val="20"/>
        </w:rPr>
      </w:pPr>
    </w:p>
    <w:p w:rsidR="001C4D2B" w:rsidRPr="00242C42" w:rsidRDefault="001C4D2B" w:rsidP="004214CD">
      <w:pPr>
        <w:pStyle w:val="rozdzia"/>
        <w:rPr>
          <w:sz w:val="20"/>
        </w:rPr>
      </w:pPr>
      <w:r w:rsidRPr="00242C42">
        <w:rPr>
          <w:sz w:val="20"/>
        </w:rPr>
        <w:t xml:space="preserve">NINIEJSZA SPECYFIKACJA ISTOTNYCH WARUNKÓW ZAMÓWIENIA JEST DOSTĘPNA  NA INTERNETOWEJ STRONIE ZAMAWIAJĄCEGO </w:t>
      </w:r>
      <w:hyperlink r:id="rId8" w:history="1">
        <w:r w:rsidRPr="00242C42">
          <w:rPr>
            <w:rStyle w:val="Hipercze"/>
            <w:rFonts w:cs="Tahoma"/>
            <w:sz w:val="20"/>
          </w:rPr>
          <w:t>www.zdm.waw.pl</w:t>
        </w:r>
      </w:hyperlink>
    </w:p>
    <w:p w:rsidR="001C4D2B" w:rsidRPr="00242C42" w:rsidRDefault="001C4D2B" w:rsidP="004214CD">
      <w:pPr>
        <w:pStyle w:val="rozdzia"/>
        <w:rPr>
          <w:sz w:val="20"/>
        </w:rPr>
      </w:pPr>
    </w:p>
    <w:p w:rsidR="001C4D2B" w:rsidRPr="00242C42" w:rsidRDefault="001C4D2B" w:rsidP="004214CD">
      <w:pPr>
        <w:pStyle w:val="rozdzia"/>
        <w:rPr>
          <w:sz w:val="20"/>
        </w:rPr>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Default="001C4D2B" w:rsidP="00767A4E">
      <w:pPr>
        <w:pStyle w:val="Nagwek1"/>
        <w:jc w:val="center"/>
        <w:rPr>
          <w:rFonts w:ascii="Tahoma" w:hAnsi="Tahoma" w:cs="Tahoma"/>
          <w:sz w:val="24"/>
        </w:rPr>
      </w:pPr>
      <w:bookmarkStart w:id="0" w:name="_Toc460479224"/>
    </w:p>
    <w:p w:rsidR="001C4D2B" w:rsidRDefault="001C4D2B" w:rsidP="00691B86"/>
    <w:p w:rsidR="001C4D2B" w:rsidRDefault="001C4D2B" w:rsidP="00691B86"/>
    <w:p w:rsidR="001C4D2B" w:rsidRDefault="001C4D2B" w:rsidP="00691B86"/>
    <w:p w:rsidR="001C4D2B" w:rsidRDefault="001C4D2B" w:rsidP="00691B86"/>
    <w:p w:rsidR="001C4D2B" w:rsidRDefault="001C4D2B" w:rsidP="00691B86"/>
    <w:p w:rsidR="001C4D2B" w:rsidRDefault="001C4D2B" w:rsidP="00691B86"/>
    <w:p w:rsidR="001C4D2B" w:rsidRDefault="001C4D2B" w:rsidP="00691B86"/>
    <w:p w:rsidR="001C4D2B" w:rsidRDefault="001C4D2B" w:rsidP="00691B86"/>
    <w:p w:rsidR="001C4D2B" w:rsidRDefault="001C4D2B" w:rsidP="00691B86"/>
    <w:p w:rsidR="001C4D2B" w:rsidRPr="00691B86" w:rsidRDefault="001C4D2B" w:rsidP="00691B86"/>
    <w:p w:rsidR="001C4D2B" w:rsidRPr="00416A3D" w:rsidRDefault="001C4D2B" w:rsidP="00767A4E">
      <w:pPr>
        <w:pStyle w:val="Nagwek1"/>
        <w:jc w:val="center"/>
        <w:rPr>
          <w:rFonts w:ascii="Tahoma" w:hAnsi="Tahoma" w:cs="Tahoma"/>
          <w:sz w:val="24"/>
        </w:rPr>
      </w:pPr>
      <w:r w:rsidRPr="00416A3D">
        <w:rPr>
          <w:rFonts w:ascii="Tahoma" w:hAnsi="Tahoma" w:cs="Tahoma"/>
          <w:sz w:val="24"/>
        </w:rPr>
        <w:t>ROZDZIAŁ I</w:t>
      </w:r>
      <w:bookmarkEnd w:id="0"/>
      <w:r w:rsidRPr="00416A3D">
        <w:rPr>
          <w:rFonts w:ascii="Tahoma" w:hAnsi="Tahoma" w:cs="Tahoma"/>
          <w:sz w:val="24"/>
        </w:rPr>
        <w:t xml:space="preserve"> </w:t>
      </w:r>
    </w:p>
    <w:p w:rsidR="001C4D2B" w:rsidRPr="00416A3D" w:rsidRDefault="001C4D2B" w:rsidP="00767A4E">
      <w:pPr>
        <w:pStyle w:val="Nagwek1"/>
        <w:jc w:val="center"/>
        <w:rPr>
          <w:rFonts w:ascii="Tahoma" w:hAnsi="Tahoma" w:cs="Tahoma"/>
          <w:sz w:val="24"/>
        </w:rPr>
      </w:pPr>
      <w:bookmarkStart w:id="1" w:name="_Toc460479225"/>
      <w:r w:rsidRPr="00416A3D">
        <w:rPr>
          <w:rFonts w:ascii="Tahoma" w:hAnsi="Tahoma" w:cs="Tahoma"/>
          <w:sz w:val="24"/>
        </w:rPr>
        <w:t>Instrukcja dla Wykonawców</w:t>
      </w:r>
      <w:bookmarkEnd w:id="1"/>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A22620" w:rsidRDefault="001C4D2B" w:rsidP="00D6700E">
      <w:pPr>
        <w:pStyle w:val="Nagwek2"/>
        <w:numPr>
          <w:ilvl w:val="0"/>
          <w:numId w:val="14"/>
        </w:numPr>
        <w:spacing w:line="276" w:lineRule="auto"/>
        <w:ind w:left="652" w:hanging="652"/>
        <w:jc w:val="left"/>
        <w:rPr>
          <w:rFonts w:ascii="Tahoma" w:hAnsi="Tahoma" w:cs="Tahoma"/>
          <w:b/>
          <w:sz w:val="18"/>
          <w:szCs w:val="18"/>
          <w:highlight w:val="lightGray"/>
        </w:rPr>
      </w:pPr>
      <w:bookmarkStart w:id="2" w:name="_Toc459195120"/>
      <w:bookmarkStart w:id="3" w:name="_Toc460479226"/>
      <w:r w:rsidRPr="00A22620">
        <w:rPr>
          <w:rFonts w:ascii="Tahoma" w:hAnsi="Tahoma" w:cs="Tahoma"/>
          <w:b/>
          <w:sz w:val="18"/>
          <w:szCs w:val="18"/>
          <w:highlight w:val="lightGray"/>
        </w:rPr>
        <w:t>Zamawiający</w:t>
      </w:r>
      <w:bookmarkEnd w:id="2"/>
      <w:bookmarkEnd w:id="3"/>
    </w:p>
    <w:p w:rsidR="001C4D2B" w:rsidRPr="00452E7B" w:rsidRDefault="001C4D2B" w:rsidP="00D6700E">
      <w:pPr>
        <w:pStyle w:val="Akapitzlist"/>
        <w:numPr>
          <w:ilvl w:val="1"/>
          <w:numId w:val="15"/>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w:t>
      </w:r>
      <w:r>
        <w:rPr>
          <w:rFonts w:ascii="Tahoma" w:hAnsi="Tahoma" w:cs="Tahoma"/>
          <w:sz w:val="18"/>
          <w:szCs w:val="18"/>
        </w:rPr>
        <w:t>,</w:t>
      </w:r>
      <w:r w:rsidRPr="00452E7B">
        <w:rPr>
          <w:rFonts w:ascii="Tahoma" w:hAnsi="Tahoma" w:cs="Tahoma"/>
          <w:sz w:val="18"/>
          <w:szCs w:val="18"/>
        </w:rPr>
        <w:t xml:space="preserve"> pl. Bankowy 3/5, 00-950 Warszawa, NIP 525-22-48-481</w:t>
      </w:r>
      <w:r>
        <w:rPr>
          <w:rFonts w:ascii="Tahoma" w:hAnsi="Tahoma" w:cs="Tahoma"/>
          <w:sz w:val="18"/>
          <w:szCs w:val="18"/>
        </w:rPr>
        <w:t>,</w:t>
      </w:r>
      <w:r w:rsidRPr="00452E7B">
        <w:rPr>
          <w:rFonts w:ascii="Tahoma" w:hAnsi="Tahoma" w:cs="Tahoma"/>
          <w:sz w:val="18"/>
          <w:szCs w:val="18"/>
        </w:rPr>
        <w:t xml:space="preserve">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sz w:val="18"/>
          <w:szCs w:val="18"/>
        </w:rPr>
        <w:t>a</w:t>
      </w:r>
      <w:r w:rsidRPr="00452E7B">
        <w:rPr>
          <w:rFonts w:ascii="Tahoma" w:hAnsi="Tahoma" w:cs="Tahoma"/>
          <w:sz w:val="18"/>
          <w:szCs w:val="18"/>
        </w:rPr>
        <w:t>dres: 00-801 Warszawa, ul. Chmielna 120,</w:t>
      </w:r>
    </w:p>
    <w:p w:rsidR="001C4D2B" w:rsidRPr="00416A3D" w:rsidRDefault="001C4D2B" w:rsidP="00CE0780">
      <w:pPr>
        <w:pStyle w:val="Akapitzlist"/>
        <w:spacing w:after="0" w:line="240" w:lineRule="auto"/>
        <w:jc w:val="both"/>
        <w:rPr>
          <w:rFonts w:ascii="Tahoma" w:hAnsi="Tahoma" w:cs="Tahoma"/>
          <w:sz w:val="18"/>
          <w:szCs w:val="18"/>
          <w:lang w:val="en-US"/>
        </w:rPr>
      </w:pPr>
      <w:r w:rsidRPr="00416A3D">
        <w:rPr>
          <w:rFonts w:ascii="Tahoma" w:hAnsi="Tahoma" w:cs="Tahoma"/>
          <w:sz w:val="18"/>
          <w:szCs w:val="18"/>
          <w:lang w:val="en-US"/>
        </w:rPr>
        <w:t>Tel.: +48  (22) 55-89-000    fax.: +48 (22) 620-06-08    e-mail: </w:t>
      </w:r>
      <w:hyperlink r:id="rId9" w:history="1">
        <w:r w:rsidRPr="00416A3D">
          <w:rPr>
            <w:lang w:val="en-US"/>
          </w:rPr>
          <w:t>zzp@zdm.waw.pl</w:t>
        </w:r>
      </w:hyperlink>
      <w:r w:rsidRPr="00416A3D">
        <w:rPr>
          <w:lang w:val="en-US"/>
        </w:rPr>
        <w:t>,</w:t>
      </w:r>
    </w:p>
    <w:p w:rsidR="001C4D2B" w:rsidRPr="006B2114" w:rsidRDefault="005F4F84" w:rsidP="00CE0780">
      <w:pPr>
        <w:pStyle w:val="Akapitzlist"/>
        <w:spacing w:after="0" w:line="240" w:lineRule="auto"/>
        <w:jc w:val="both"/>
        <w:rPr>
          <w:rFonts w:ascii="Tahoma" w:hAnsi="Tahoma" w:cs="Tahoma"/>
          <w:sz w:val="18"/>
          <w:szCs w:val="18"/>
          <w:lang w:val="en-US"/>
        </w:rPr>
      </w:pPr>
      <w:hyperlink r:id="rId10" w:history="1">
        <w:r w:rsidR="001C4D2B" w:rsidRPr="00416A3D">
          <w:rPr>
            <w:lang w:val="en-US"/>
          </w:rPr>
          <w:t>http://www.zdm.waw.pl</w:t>
        </w:r>
      </w:hyperlink>
      <w:r w:rsidR="001C4D2B" w:rsidRPr="00416A3D">
        <w:rPr>
          <w:sz w:val="18"/>
          <w:szCs w:val="18"/>
          <w:lang w:val="en-US"/>
        </w:rPr>
        <w:br/>
      </w:r>
    </w:p>
    <w:p w:rsidR="001C4D2B" w:rsidRPr="00A22620" w:rsidRDefault="001C4D2B" w:rsidP="00D6700E">
      <w:pPr>
        <w:pStyle w:val="Nagwek2"/>
        <w:numPr>
          <w:ilvl w:val="0"/>
          <w:numId w:val="14"/>
        </w:numPr>
        <w:spacing w:line="276" w:lineRule="auto"/>
        <w:ind w:left="652" w:hanging="652"/>
        <w:rPr>
          <w:rFonts w:ascii="Tahoma" w:hAnsi="Tahoma" w:cs="Tahoma"/>
          <w:b/>
          <w:sz w:val="18"/>
          <w:szCs w:val="18"/>
          <w:highlight w:val="lightGray"/>
        </w:rPr>
      </w:pPr>
      <w:bookmarkStart w:id="4" w:name="_Toc459195121"/>
      <w:bookmarkStart w:id="5" w:name="_Toc460479227"/>
      <w:r w:rsidRPr="00A22620">
        <w:rPr>
          <w:rFonts w:ascii="Tahoma" w:hAnsi="Tahoma" w:cs="Tahoma"/>
          <w:b/>
          <w:sz w:val="18"/>
          <w:szCs w:val="18"/>
          <w:highlight w:val="lightGray"/>
        </w:rPr>
        <w:t>Opis sposobu porozumienia się Zamawiającego z Wykonawcami wraz ze wskazaniem przez  Zamawiającego osób uprawnionych do kontaktów</w:t>
      </w:r>
      <w:bookmarkEnd w:id="4"/>
      <w:bookmarkEnd w:id="5"/>
    </w:p>
    <w:p w:rsidR="001C4D2B" w:rsidRPr="00CE0780" w:rsidRDefault="001C4D2B" w:rsidP="0025686F">
      <w:pPr>
        <w:pStyle w:val="Akapitzlist"/>
        <w:numPr>
          <w:ilvl w:val="0"/>
          <w:numId w:val="15"/>
        </w:numPr>
        <w:jc w:val="both"/>
        <w:rPr>
          <w:rFonts w:ascii="Tahoma" w:hAnsi="Tahoma" w:cs="Tahoma"/>
          <w:vanish/>
          <w:sz w:val="18"/>
          <w:szCs w:val="18"/>
        </w:rPr>
      </w:pPr>
    </w:p>
    <w:p w:rsidR="001C4D2B" w:rsidRPr="00984183" w:rsidRDefault="001C4D2B" w:rsidP="00D6700E">
      <w:pPr>
        <w:pStyle w:val="Akapitzlist"/>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w:t>
      </w:r>
      <w:r w:rsidRPr="00CE7944">
        <w:rPr>
          <w:rFonts w:ascii="Tahoma" w:hAnsi="Tahoma" w:cs="Tahoma"/>
          <w:sz w:val="18"/>
          <w:szCs w:val="18"/>
          <w:lang w:eastAsia="pl-PL"/>
        </w:rPr>
        <w:t>Dz. U. z 2017 r. poz. 1481</w:t>
      </w:r>
      <w:r w:rsidRPr="00984183">
        <w:rPr>
          <w:rFonts w:ascii="Tahoma" w:hAnsi="Tahoma" w:cs="Tahoma"/>
          <w:sz w:val="18"/>
          <w:szCs w:val="18"/>
        </w:rPr>
        <w:t>), osobiście, za pośrednictwem posłańca, faksu pod numerem: (22) 890-92-11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w:t>
      </w:r>
      <w:r>
        <w:rPr>
          <w:rFonts w:ascii="Tahoma" w:hAnsi="Tahoma" w:cs="Tahoma"/>
          <w:sz w:val="18"/>
          <w:szCs w:val="18"/>
        </w:rPr>
        <w:t>(e-mail: zzp@zdm.waw.pl).</w:t>
      </w:r>
      <w:r w:rsidRPr="00452E7B">
        <w:rPr>
          <w:rFonts w:ascii="Tahoma" w:hAnsi="Tahoma" w:cs="Tahoma"/>
          <w:sz w:val="18"/>
          <w:szCs w:val="18"/>
        </w:rPr>
        <w:t xml:space="preserve"> </w:t>
      </w:r>
    </w:p>
    <w:p w:rsidR="001C4D2B" w:rsidRPr="00984183" w:rsidRDefault="001C4D2B" w:rsidP="00D6700E">
      <w:pPr>
        <w:pStyle w:val="Akapitzlist"/>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w:t>
      </w:r>
      <w:r>
        <w:rPr>
          <w:rFonts w:ascii="Tahoma" w:hAnsi="Tahoma" w:cs="Tahoma"/>
          <w:sz w:val="18"/>
          <w:szCs w:val="18"/>
        </w:rPr>
        <w:t xml:space="preserve">, tj. poczty elektronicznej </w:t>
      </w:r>
      <w:r w:rsidRPr="00984183">
        <w:rPr>
          <w:rFonts w:ascii="Tahoma" w:hAnsi="Tahoma" w:cs="Tahoma"/>
          <w:sz w:val="18"/>
          <w:szCs w:val="18"/>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Pr>
          <w:rFonts w:ascii="Tahoma" w:hAnsi="Tahoma" w:cs="Tahoma"/>
          <w:sz w:val="18"/>
          <w:szCs w:val="18"/>
        </w:rPr>
        <w:t>, tj. poczty elektronicznej</w:t>
      </w:r>
      <w:r w:rsidRPr="00984183">
        <w:rPr>
          <w:rFonts w:ascii="Tahoma" w:hAnsi="Tahoma" w:cs="Tahoma"/>
          <w:sz w:val="18"/>
          <w:szCs w:val="18"/>
        </w:rPr>
        <w:t>, każda ze stron na żądanie drugiej strony niezwłocznie potwierdza fakt ich otrzymania.</w:t>
      </w:r>
    </w:p>
    <w:p w:rsidR="001C4D2B" w:rsidRPr="00984183" w:rsidRDefault="001C4D2B" w:rsidP="00D6700E">
      <w:pPr>
        <w:pStyle w:val="Akapitzlist"/>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w:t>
      </w:r>
      <w:r w:rsidRPr="00E55EA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kopię wyjaśnień lub uzupełnień, które zamierza przedłożyć na wezwanie Zamawiającego.</w:t>
      </w:r>
    </w:p>
    <w:p w:rsidR="001C4D2B" w:rsidRPr="00984183" w:rsidRDefault="001C4D2B" w:rsidP="00D6700E">
      <w:pPr>
        <w:pStyle w:val="Akapitzlist"/>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rsidR="001C4D2B" w:rsidRPr="00984183" w:rsidRDefault="001C4D2B" w:rsidP="00D6700E">
      <w:pPr>
        <w:pStyle w:val="Akapitzlist"/>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00586A22">
        <w:rPr>
          <w:rFonts w:ascii="Tahoma" w:hAnsi="Tahoma" w:cs="Tahoma"/>
          <w:b/>
          <w:sz w:val="18"/>
          <w:szCs w:val="18"/>
        </w:rPr>
        <w:t>DPZ/40/PN/39</w:t>
      </w:r>
      <w:r w:rsidRPr="00D35AAD">
        <w:rPr>
          <w:rFonts w:ascii="Tahoma" w:hAnsi="Tahoma" w:cs="Tahoma"/>
          <w:b/>
          <w:sz w:val="18"/>
          <w:szCs w:val="18"/>
        </w:rPr>
        <w:t>/18</w:t>
      </w:r>
      <w:r w:rsidRPr="00D35AAD">
        <w:rPr>
          <w:rFonts w:ascii="Tahoma" w:hAnsi="Tahoma" w:cs="Tahoma"/>
          <w:sz w:val="18"/>
          <w:szCs w:val="18"/>
        </w:rPr>
        <w:t>.</w:t>
      </w:r>
      <w:r w:rsidRPr="00984183">
        <w:rPr>
          <w:rFonts w:ascii="Tahoma" w:hAnsi="Tahoma" w:cs="Tahoma"/>
          <w:sz w:val="18"/>
          <w:szCs w:val="18"/>
        </w:rPr>
        <w:t xml:space="preserve"> Wykonawcy winni we wszelkich kontaktach z Zamawiającym powoływać się na wyżej podane oznaczenie.</w:t>
      </w:r>
    </w:p>
    <w:p w:rsidR="001C4D2B" w:rsidRPr="00984183" w:rsidRDefault="001C4D2B" w:rsidP="00D6700E">
      <w:pPr>
        <w:pStyle w:val="Akapitzlist"/>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Pr>
          <w:rFonts w:ascii="Tahoma" w:hAnsi="Tahoma" w:cs="Tahoma"/>
          <w:b/>
          <w:sz w:val="18"/>
          <w:szCs w:val="18"/>
        </w:rPr>
        <w:t>Aldona Gałązka</w:t>
      </w:r>
      <w:r w:rsidRPr="00984183">
        <w:rPr>
          <w:rFonts w:ascii="Tahoma" w:hAnsi="Tahoma" w:cs="Tahoma"/>
          <w:sz w:val="18"/>
          <w:szCs w:val="18"/>
        </w:rPr>
        <w:t>, fax: (22) 890-92-11.</w:t>
      </w:r>
    </w:p>
    <w:p w:rsidR="001C4D2B" w:rsidRPr="00984183" w:rsidRDefault="001C4D2B" w:rsidP="002035A9">
      <w:pPr>
        <w:rPr>
          <w:rFonts w:ascii="Tahoma" w:hAnsi="Tahoma" w:cs="Tahoma"/>
          <w:sz w:val="18"/>
          <w:szCs w:val="18"/>
        </w:rPr>
      </w:pPr>
    </w:p>
    <w:p w:rsidR="001C4D2B" w:rsidRPr="00A22620" w:rsidRDefault="001C4D2B" w:rsidP="00D6700E">
      <w:pPr>
        <w:pStyle w:val="Nagwek2"/>
        <w:numPr>
          <w:ilvl w:val="0"/>
          <w:numId w:val="14"/>
        </w:numPr>
        <w:spacing w:line="276" w:lineRule="auto"/>
        <w:ind w:left="652" w:hanging="652"/>
        <w:rPr>
          <w:rFonts w:ascii="Tahoma" w:hAnsi="Tahoma" w:cs="Tahoma"/>
          <w:b/>
          <w:sz w:val="18"/>
          <w:szCs w:val="18"/>
          <w:highlight w:val="lightGray"/>
        </w:rPr>
      </w:pPr>
      <w:bookmarkStart w:id="6" w:name="_Toc459195122"/>
      <w:bookmarkStart w:id="7" w:name="_Toc460479228"/>
      <w:r w:rsidRPr="00A22620">
        <w:rPr>
          <w:rFonts w:ascii="Tahoma" w:hAnsi="Tahoma" w:cs="Tahoma"/>
          <w:b/>
          <w:sz w:val="18"/>
          <w:szCs w:val="18"/>
          <w:highlight w:val="lightGray"/>
        </w:rPr>
        <w:t>Tryb udzielenia zamówienia</w:t>
      </w:r>
      <w:bookmarkEnd w:id="6"/>
      <w:bookmarkEnd w:id="7"/>
    </w:p>
    <w:p w:rsidR="001C4D2B" w:rsidRPr="00CE0780" w:rsidRDefault="001C4D2B" w:rsidP="0025686F">
      <w:pPr>
        <w:pStyle w:val="Akapitzlist"/>
        <w:numPr>
          <w:ilvl w:val="0"/>
          <w:numId w:val="15"/>
        </w:numPr>
        <w:spacing w:after="0" w:line="240" w:lineRule="auto"/>
        <w:jc w:val="both"/>
        <w:rPr>
          <w:rFonts w:ascii="Tahoma" w:hAnsi="Tahoma" w:cs="Tahoma"/>
          <w:vanish/>
          <w:sz w:val="18"/>
          <w:szCs w:val="18"/>
        </w:rPr>
      </w:pPr>
    </w:p>
    <w:p w:rsidR="001C4D2B" w:rsidRPr="00984183" w:rsidRDefault="001C4D2B" w:rsidP="00D6700E">
      <w:pPr>
        <w:pStyle w:val="Akapitzlist"/>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w:t>
      </w:r>
      <w:r>
        <w:rPr>
          <w:rFonts w:ascii="Tahoma" w:hAnsi="Tahoma" w:cs="Tahoma"/>
          <w:sz w:val="18"/>
          <w:szCs w:val="18"/>
        </w:rPr>
        <w:t>ówień publicznych (Dz. U. z 2017</w:t>
      </w:r>
      <w:r w:rsidRPr="00984183">
        <w:rPr>
          <w:rFonts w:ascii="Tahoma" w:hAnsi="Tahoma" w:cs="Tahoma"/>
          <w:sz w:val="18"/>
          <w:szCs w:val="18"/>
        </w:rPr>
        <w:t xml:space="preserve">r. poz. </w:t>
      </w:r>
      <w:r>
        <w:rPr>
          <w:rFonts w:ascii="Tahoma" w:hAnsi="Tahoma" w:cs="Tahoma"/>
          <w:sz w:val="18"/>
          <w:szCs w:val="18"/>
        </w:rPr>
        <w:t xml:space="preserve">1579 z </w:t>
      </w:r>
      <w:proofErr w:type="spellStart"/>
      <w:r>
        <w:rPr>
          <w:rFonts w:ascii="Tahoma" w:hAnsi="Tahoma" w:cs="Tahoma"/>
          <w:sz w:val="18"/>
          <w:szCs w:val="18"/>
        </w:rPr>
        <w:t>późn</w:t>
      </w:r>
      <w:proofErr w:type="spellEnd"/>
      <w:r>
        <w:rPr>
          <w:rFonts w:ascii="Tahoma" w:hAnsi="Tahoma" w:cs="Tahoma"/>
          <w:sz w:val="18"/>
          <w:szCs w:val="18"/>
        </w:rPr>
        <w:t>. zm.</w:t>
      </w:r>
      <w:r w:rsidRPr="00984183">
        <w:rPr>
          <w:rFonts w:ascii="Tahoma" w:hAnsi="Tahoma" w:cs="Tahoma"/>
          <w:sz w:val="18"/>
          <w:szCs w:val="18"/>
        </w:rPr>
        <w:t xml:space="preserve">).  </w:t>
      </w:r>
    </w:p>
    <w:p w:rsidR="001C4D2B" w:rsidRPr="00CE0780" w:rsidRDefault="001C4D2B" w:rsidP="00D6700E">
      <w:pPr>
        <w:pStyle w:val="Akapitzlist"/>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rsidR="001C4D2B" w:rsidRPr="00984183" w:rsidRDefault="001C4D2B" w:rsidP="0004006E">
      <w:pPr>
        <w:ind w:left="720" w:hanging="720"/>
        <w:jc w:val="both"/>
        <w:rPr>
          <w:rFonts w:ascii="Tahoma" w:hAnsi="Tahoma" w:cs="Tahoma"/>
          <w:sz w:val="18"/>
          <w:szCs w:val="18"/>
        </w:rPr>
      </w:pPr>
    </w:p>
    <w:p w:rsidR="001C4D2B" w:rsidRPr="00A22620" w:rsidRDefault="001C4D2B" w:rsidP="00D6700E">
      <w:pPr>
        <w:pStyle w:val="Nagwek2"/>
        <w:numPr>
          <w:ilvl w:val="0"/>
          <w:numId w:val="14"/>
        </w:numPr>
        <w:spacing w:line="276" w:lineRule="auto"/>
        <w:ind w:left="652" w:hanging="652"/>
        <w:rPr>
          <w:rFonts w:ascii="Tahoma" w:hAnsi="Tahoma" w:cs="Tahoma"/>
          <w:b/>
          <w:sz w:val="18"/>
          <w:szCs w:val="18"/>
          <w:highlight w:val="lightGray"/>
        </w:rPr>
      </w:pPr>
      <w:bookmarkStart w:id="8" w:name="_Toc459195123"/>
      <w:bookmarkStart w:id="9" w:name="_Toc460479229"/>
      <w:r w:rsidRPr="00A22620">
        <w:rPr>
          <w:rFonts w:ascii="Tahoma" w:hAnsi="Tahoma" w:cs="Tahoma"/>
          <w:b/>
          <w:sz w:val="18"/>
          <w:szCs w:val="18"/>
          <w:highlight w:val="lightGray"/>
        </w:rPr>
        <w:t>Opis przedmiotu zamówienia, oferty częściowe, podwykonawcy</w:t>
      </w:r>
      <w:bookmarkEnd w:id="8"/>
      <w:bookmarkEnd w:id="9"/>
    </w:p>
    <w:p w:rsidR="001C4D2B" w:rsidRPr="00CE0780" w:rsidRDefault="001C4D2B" w:rsidP="0025686F">
      <w:pPr>
        <w:pStyle w:val="Akapitzlist"/>
        <w:numPr>
          <w:ilvl w:val="0"/>
          <w:numId w:val="15"/>
        </w:numPr>
        <w:spacing w:after="0" w:line="240" w:lineRule="auto"/>
        <w:jc w:val="both"/>
        <w:rPr>
          <w:rFonts w:ascii="Tahoma" w:hAnsi="Tahoma" w:cs="Tahoma"/>
          <w:vanish/>
          <w:sz w:val="18"/>
          <w:szCs w:val="18"/>
        </w:rPr>
      </w:pPr>
    </w:p>
    <w:p w:rsidR="001C4D2B" w:rsidRPr="00F106EB" w:rsidRDefault="001C4D2B" w:rsidP="00D6700E">
      <w:pPr>
        <w:pStyle w:val="Akapitzlist"/>
        <w:numPr>
          <w:ilvl w:val="1"/>
          <w:numId w:val="15"/>
        </w:numPr>
        <w:tabs>
          <w:tab w:val="clear" w:pos="0"/>
        </w:tabs>
        <w:suppressAutoHyphens/>
        <w:spacing w:after="0" w:line="240" w:lineRule="auto"/>
        <w:ind w:left="709" w:hanging="709"/>
        <w:contextualSpacing/>
        <w:rPr>
          <w:rFonts w:ascii="Tahoma" w:hAnsi="Tahoma" w:cs="Tahoma"/>
          <w:color w:val="FF0000"/>
          <w:sz w:val="18"/>
          <w:szCs w:val="18"/>
        </w:rPr>
      </w:pPr>
      <w:r w:rsidRPr="002C3630">
        <w:rPr>
          <w:rFonts w:ascii="Tahoma" w:hAnsi="Tahoma" w:cs="Tahoma"/>
          <w:sz w:val="18"/>
          <w:szCs w:val="18"/>
        </w:rPr>
        <w:t>Przedmiotem zamówienia</w:t>
      </w:r>
      <w:r>
        <w:rPr>
          <w:rFonts w:ascii="Tahoma" w:hAnsi="Tahoma" w:cs="Tahoma"/>
          <w:sz w:val="18"/>
          <w:szCs w:val="18"/>
        </w:rPr>
        <w:t xml:space="preserve"> jest: </w:t>
      </w:r>
      <w:r w:rsidRPr="00D35AAD">
        <w:rPr>
          <w:rFonts w:ascii="Tahoma" w:hAnsi="Tahoma" w:cs="Tahoma"/>
          <w:sz w:val="18"/>
          <w:szCs w:val="18"/>
        </w:rPr>
        <w:t xml:space="preserve">przygotowanie wielobranżowej dokumentacji projektowej dla przebudowy ul. Kondratowicza na odcinku od ul. </w:t>
      </w:r>
      <w:proofErr w:type="spellStart"/>
      <w:r w:rsidRPr="00D35AAD">
        <w:rPr>
          <w:rFonts w:ascii="Tahoma" w:hAnsi="Tahoma" w:cs="Tahoma"/>
          <w:sz w:val="18"/>
          <w:szCs w:val="18"/>
        </w:rPr>
        <w:t>Rembielińskiej</w:t>
      </w:r>
      <w:proofErr w:type="spellEnd"/>
      <w:r w:rsidRPr="00D35AAD">
        <w:rPr>
          <w:rFonts w:ascii="Tahoma" w:hAnsi="Tahoma" w:cs="Tahoma"/>
          <w:sz w:val="18"/>
          <w:szCs w:val="18"/>
        </w:rPr>
        <w:t xml:space="preserve"> do ul. Św. Wincentego, w powiązaniu z budową wschodniego odc. II linii metra oraz zagospodarowania terenów przyległych</w:t>
      </w:r>
      <w:r>
        <w:rPr>
          <w:rFonts w:ascii="Tahoma" w:hAnsi="Tahoma" w:cs="Tahoma"/>
          <w:sz w:val="18"/>
          <w:szCs w:val="18"/>
        </w:rPr>
        <w:t>.</w:t>
      </w:r>
    </w:p>
    <w:p w:rsidR="001C4D2B" w:rsidRPr="00C913C3" w:rsidRDefault="001C4D2B" w:rsidP="00F106EB">
      <w:pPr>
        <w:pStyle w:val="Akapitzlist"/>
        <w:suppressAutoHyphens/>
        <w:spacing w:after="0" w:line="240" w:lineRule="auto"/>
        <w:ind w:left="0"/>
        <w:contextualSpacing/>
        <w:rPr>
          <w:rFonts w:ascii="Tahoma" w:hAnsi="Tahoma" w:cs="Tahoma"/>
          <w:color w:val="FF0000"/>
          <w:sz w:val="18"/>
          <w:szCs w:val="18"/>
        </w:rPr>
      </w:pPr>
      <w:r w:rsidRPr="00D35AAD">
        <w:rPr>
          <w:rFonts w:ascii="Tahoma" w:hAnsi="Tahoma" w:cs="Tahoma"/>
          <w:sz w:val="18"/>
          <w:szCs w:val="18"/>
        </w:rPr>
        <w:t xml:space="preserve">                                                                                                    </w:t>
      </w:r>
    </w:p>
    <w:p w:rsidR="001C4D2B" w:rsidRPr="00F106EB" w:rsidRDefault="001C4D2B" w:rsidP="00F106EB">
      <w:pPr>
        <w:rPr>
          <w:rFonts w:ascii="Tahoma" w:hAnsi="Tahoma" w:cs="Tahoma"/>
          <w:b/>
          <w:sz w:val="18"/>
          <w:szCs w:val="18"/>
        </w:rPr>
      </w:pPr>
      <w:r>
        <w:rPr>
          <w:rFonts w:ascii="Tahoma" w:hAnsi="Tahoma" w:cs="Tahoma"/>
          <w:b/>
          <w:sz w:val="18"/>
          <w:szCs w:val="18"/>
        </w:rPr>
        <w:t xml:space="preserve">       </w:t>
      </w:r>
      <w:r w:rsidRPr="00F106EB">
        <w:rPr>
          <w:rFonts w:ascii="Tahoma" w:hAnsi="Tahoma" w:cs="Tahoma"/>
          <w:b/>
          <w:sz w:val="18"/>
          <w:szCs w:val="18"/>
        </w:rPr>
        <w:t xml:space="preserve">Określenie przedmiotu zamówienia: </w:t>
      </w:r>
    </w:p>
    <w:p w:rsidR="001C4D2B" w:rsidRPr="00F106EB" w:rsidRDefault="001C4D2B" w:rsidP="00F106EB">
      <w:pPr>
        <w:numPr>
          <w:ilvl w:val="0"/>
          <w:numId w:val="57"/>
        </w:numPr>
        <w:rPr>
          <w:rFonts w:ascii="Tahoma" w:hAnsi="Tahoma" w:cs="Tahoma"/>
          <w:b/>
          <w:sz w:val="18"/>
          <w:szCs w:val="18"/>
        </w:rPr>
      </w:pPr>
      <w:r w:rsidRPr="00F106EB">
        <w:rPr>
          <w:rFonts w:ascii="Tahoma" w:hAnsi="Tahoma" w:cs="Tahoma"/>
          <w:b/>
          <w:sz w:val="18"/>
          <w:szCs w:val="18"/>
        </w:rPr>
        <w:t>Etap I – prace przygotowawcze;</w:t>
      </w:r>
    </w:p>
    <w:p w:rsidR="001C4D2B" w:rsidRPr="00F106EB" w:rsidRDefault="001C4D2B" w:rsidP="00F106EB">
      <w:pPr>
        <w:numPr>
          <w:ilvl w:val="0"/>
          <w:numId w:val="57"/>
        </w:numPr>
        <w:rPr>
          <w:rFonts w:ascii="Tahoma" w:hAnsi="Tahoma" w:cs="Tahoma"/>
          <w:b/>
          <w:sz w:val="18"/>
          <w:szCs w:val="18"/>
        </w:rPr>
      </w:pPr>
      <w:r w:rsidRPr="00F106EB">
        <w:rPr>
          <w:rFonts w:ascii="Tahoma" w:hAnsi="Tahoma" w:cs="Tahoma"/>
          <w:b/>
          <w:sz w:val="18"/>
          <w:szCs w:val="18"/>
        </w:rPr>
        <w:t xml:space="preserve">Etap </w:t>
      </w:r>
      <w:proofErr w:type="spellStart"/>
      <w:r w:rsidRPr="00F106EB">
        <w:rPr>
          <w:rFonts w:ascii="Tahoma" w:hAnsi="Tahoma" w:cs="Tahoma"/>
          <w:b/>
          <w:sz w:val="18"/>
          <w:szCs w:val="18"/>
        </w:rPr>
        <w:t>II.a</w:t>
      </w:r>
      <w:proofErr w:type="spellEnd"/>
      <w:r w:rsidRPr="00F106EB">
        <w:rPr>
          <w:rFonts w:ascii="Tahoma" w:hAnsi="Tahoma" w:cs="Tahoma"/>
          <w:b/>
          <w:sz w:val="18"/>
          <w:szCs w:val="18"/>
        </w:rPr>
        <w:t xml:space="preserve"> – analizy ruchu drogowego;</w:t>
      </w:r>
    </w:p>
    <w:p w:rsidR="001C4D2B" w:rsidRPr="00F106EB" w:rsidRDefault="001C4D2B" w:rsidP="00F106EB">
      <w:pPr>
        <w:numPr>
          <w:ilvl w:val="0"/>
          <w:numId w:val="57"/>
        </w:numPr>
        <w:rPr>
          <w:rFonts w:ascii="Tahoma" w:hAnsi="Tahoma" w:cs="Tahoma"/>
          <w:b/>
          <w:sz w:val="18"/>
          <w:szCs w:val="18"/>
        </w:rPr>
      </w:pPr>
      <w:r w:rsidRPr="00F106EB">
        <w:rPr>
          <w:rFonts w:ascii="Tahoma" w:hAnsi="Tahoma" w:cs="Tahoma"/>
          <w:b/>
          <w:sz w:val="18"/>
          <w:szCs w:val="18"/>
        </w:rPr>
        <w:t xml:space="preserve">Etap </w:t>
      </w:r>
      <w:proofErr w:type="spellStart"/>
      <w:r w:rsidRPr="00F106EB">
        <w:rPr>
          <w:rFonts w:ascii="Tahoma" w:hAnsi="Tahoma" w:cs="Tahoma"/>
          <w:b/>
          <w:sz w:val="18"/>
          <w:szCs w:val="18"/>
        </w:rPr>
        <w:t>II.b</w:t>
      </w:r>
      <w:proofErr w:type="spellEnd"/>
      <w:r w:rsidRPr="00F106EB">
        <w:rPr>
          <w:rFonts w:ascii="Tahoma" w:hAnsi="Tahoma" w:cs="Tahoma"/>
          <w:b/>
          <w:sz w:val="18"/>
          <w:szCs w:val="18"/>
        </w:rPr>
        <w:t xml:space="preserve"> – prace projektowe - opracowanie koncepcji przebudowy wraz z projektem geometrii,</w:t>
      </w:r>
    </w:p>
    <w:p w:rsidR="001C4D2B" w:rsidRPr="00F106EB" w:rsidRDefault="001C4D2B" w:rsidP="00F106EB">
      <w:pPr>
        <w:numPr>
          <w:ilvl w:val="0"/>
          <w:numId w:val="57"/>
        </w:numPr>
        <w:rPr>
          <w:rFonts w:ascii="Tahoma" w:hAnsi="Tahoma" w:cs="Tahoma"/>
          <w:b/>
          <w:sz w:val="18"/>
          <w:szCs w:val="18"/>
        </w:rPr>
      </w:pPr>
      <w:r w:rsidRPr="00F106EB">
        <w:rPr>
          <w:rFonts w:ascii="Tahoma" w:hAnsi="Tahoma" w:cs="Tahoma"/>
          <w:b/>
          <w:sz w:val="18"/>
          <w:szCs w:val="18"/>
        </w:rPr>
        <w:t>Etap III – prace projektowe - opracowanie projektu budowlanego i wykonawczego wraz z nadzorem autorskim.</w:t>
      </w:r>
    </w:p>
    <w:p w:rsidR="001C4D2B" w:rsidRPr="00594EB8" w:rsidRDefault="001C4D2B" w:rsidP="00242C42">
      <w:pPr>
        <w:rPr>
          <w:rFonts w:ascii="Tahoma" w:hAnsi="Tahoma" w:cs="Tahoma"/>
          <w:b/>
          <w:sz w:val="18"/>
          <w:szCs w:val="18"/>
        </w:rPr>
      </w:pPr>
    </w:p>
    <w:p w:rsidR="001C4D2B" w:rsidRPr="00594EB8" w:rsidRDefault="001C4D2B" w:rsidP="00D6700E">
      <w:pPr>
        <w:pStyle w:val="Akapitzlist"/>
        <w:numPr>
          <w:ilvl w:val="1"/>
          <w:numId w:val="15"/>
        </w:numPr>
        <w:tabs>
          <w:tab w:val="clear" w:pos="0"/>
        </w:tabs>
        <w:spacing w:after="0" w:line="240" w:lineRule="auto"/>
        <w:ind w:left="720"/>
        <w:jc w:val="both"/>
        <w:rPr>
          <w:rFonts w:ascii="Tahoma" w:hAnsi="Tahoma" w:cs="Tahoma"/>
          <w:sz w:val="18"/>
          <w:szCs w:val="18"/>
        </w:rPr>
      </w:pPr>
      <w:r w:rsidRPr="00594EB8">
        <w:rPr>
          <w:rFonts w:ascii="Tahoma" w:hAnsi="Tahoma" w:cs="Tahoma"/>
          <w:sz w:val="18"/>
          <w:szCs w:val="18"/>
        </w:rPr>
        <w:t xml:space="preserve">Główny przedmiot zamówienia wg Wspólnego Słownika Zamówień (CPV): </w:t>
      </w:r>
    </w:p>
    <w:p w:rsidR="001C4D2B" w:rsidRPr="00D35AAD" w:rsidRDefault="001C4D2B" w:rsidP="00C913C3">
      <w:pPr>
        <w:pStyle w:val="Akapitzlist"/>
        <w:spacing w:after="0"/>
        <w:jc w:val="both"/>
        <w:rPr>
          <w:rFonts w:ascii="Tahoma" w:hAnsi="Tahoma" w:cs="Tahoma"/>
          <w:sz w:val="18"/>
          <w:szCs w:val="18"/>
        </w:rPr>
      </w:pPr>
      <w:r w:rsidRPr="00D35AAD">
        <w:rPr>
          <w:rFonts w:ascii="Tahoma" w:hAnsi="Tahoma" w:cs="Tahoma"/>
          <w:sz w:val="18"/>
          <w:szCs w:val="18"/>
        </w:rPr>
        <w:t xml:space="preserve">71320000 -7 - Usługi inżynieryjne w zakresie projektowania; </w:t>
      </w:r>
    </w:p>
    <w:p w:rsidR="001C4D2B" w:rsidRPr="00D35AAD" w:rsidRDefault="001C4D2B" w:rsidP="00C913C3">
      <w:pPr>
        <w:pStyle w:val="Akapitzlist"/>
        <w:spacing w:after="0"/>
        <w:ind w:left="240"/>
        <w:jc w:val="both"/>
        <w:rPr>
          <w:rFonts w:ascii="Tahoma" w:hAnsi="Tahoma" w:cs="Tahoma"/>
          <w:sz w:val="18"/>
          <w:szCs w:val="18"/>
        </w:rPr>
      </w:pPr>
      <w:r w:rsidRPr="00D35AAD">
        <w:rPr>
          <w:rFonts w:ascii="Tahoma" w:hAnsi="Tahoma" w:cs="Tahoma"/>
          <w:sz w:val="18"/>
          <w:szCs w:val="18"/>
        </w:rPr>
        <w:t xml:space="preserve">        71220000-6 – Usługi projektowania architektonicznego;</w:t>
      </w:r>
    </w:p>
    <w:p w:rsidR="001C4D2B" w:rsidRPr="00C913C3" w:rsidRDefault="001C4D2B" w:rsidP="00C913C3">
      <w:pPr>
        <w:pStyle w:val="Akapitzlist"/>
        <w:spacing w:after="0"/>
        <w:ind w:left="709"/>
        <w:jc w:val="both"/>
        <w:rPr>
          <w:rFonts w:ascii="Tahoma" w:hAnsi="Tahoma" w:cs="Tahoma"/>
          <w:color w:val="FF0000"/>
          <w:sz w:val="18"/>
          <w:szCs w:val="18"/>
        </w:rPr>
      </w:pPr>
      <w:r w:rsidRPr="00D35AAD">
        <w:rPr>
          <w:rFonts w:ascii="Tahoma" w:hAnsi="Tahoma" w:cs="Tahoma"/>
          <w:sz w:val="18"/>
          <w:szCs w:val="18"/>
        </w:rPr>
        <w:lastRenderedPageBreak/>
        <w:t>71248000-8 – Nadzór nad projektem i dokumentacją</w:t>
      </w:r>
      <w:r w:rsidRPr="00C913C3">
        <w:rPr>
          <w:rFonts w:ascii="Tahoma" w:hAnsi="Tahoma" w:cs="Tahoma"/>
          <w:color w:val="FF0000"/>
          <w:sz w:val="18"/>
          <w:szCs w:val="18"/>
        </w:rPr>
        <w:t>.</w:t>
      </w:r>
    </w:p>
    <w:p w:rsidR="001C4D2B" w:rsidRPr="005F668E" w:rsidRDefault="001C4D2B" w:rsidP="00D6700E">
      <w:pPr>
        <w:pStyle w:val="Akapitzlist"/>
        <w:numPr>
          <w:ilvl w:val="1"/>
          <w:numId w:val="15"/>
        </w:numPr>
        <w:tabs>
          <w:tab w:val="clear" w:pos="0"/>
        </w:tabs>
        <w:spacing w:after="0" w:line="240" w:lineRule="auto"/>
        <w:ind w:left="709" w:hanging="709"/>
        <w:rPr>
          <w:rFonts w:ascii="Tahoma" w:hAnsi="Tahoma" w:cs="Tahoma"/>
          <w:bCs/>
          <w:sz w:val="18"/>
          <w:szCs w:val="18"/>
          <w:lang w:eastAsia="pl-PL"/>
        </w:rPr>
      </w:pPr>
      <w:r w:rsidRPr="005F668E">
        <w:rPr>
          <w:rFonts w:ascii="Tahoma" w:hAnsi="Tahoma" w:cs="Tahoma"/>
          <w:bCs/>
          <w:sz w:val="18"/>
          <w:szCs w:val="18"/>
          <w:lang w:eastAsia="pl-PL"/>
        </w:rPr>
        <w:t xml:space="preserve">Zamawiający nie  dopuszcza możliwości składnia ofert częściowych. </w:t>
      </w:r>
    </w:p>
    <w:p w:rsidR="001C4D2B" w:rsidRPr="00CE0780" w:rsidRDefault="001C4D2B" w:rsidP="00D6700E">
      <w:pPr>
        <w:pStyle w:val="Akapitzlist"/>
        <w:numPr>
          <w:ilvl w:val="1"/>
          <w:numId w:val="15"/>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1C4D2B" w:rsidRPr="00CE0780" w:rsidRDefault="001C4D2B" w:rsidP="00D6700E">
      <w:pPr>
        <w:pStyle w:val="Akapitzlist"/>
        <w:numPr>
          <w:ilvl w:val="1"/>
          <w:numId w:val="15"/>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C4D2B" w:rsidRPr="00CE0780" w:rsidRDefault="001C4D2B" w:rsidP="00D6700E">
      <w:pPr>
        <w:pStyle w:val="Akapitzlist"/>
        <w:numPr>
          <w:ilvl w:val="1"/>
          <w:numId w:val="15"/>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1C4D2B" w:rsidRPr="00CE0780" w:rsidRDefault="001C4D2B" w:rsidP="00D6700E">
      <w:pPr>
        <w:pStyle w:val="Akapitzlist"/>
        <w:numPr>
          <w:ilvl w:val="1"/>
          <w:numId w:val="15"/>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1C4D2B" w:rsidRPr="00984183" w:rsidRDefault="001C4D2B" w:rsidP="00242C42">
      <w:pPr>
        <w:ind w:left="840" w:hanging="1200"/>
        <w:jc w:val="both"/>
        <w:rPr>
          <w:rFonts w:ascii="Tahoma" w:hAnsi="Tahoma" w:cs="Tahoma"/>
          <w:b/>
          <w:sz w:val="18"/>
          <w:szCs w:val="18"/>
        </w:rPr>
      </w:pPr>
    </w:p>
    <w:p w:rsidR="001C4D2B" w:rsidRPr="00A22620" w:rsidRDefault="001C4D2B" w:rsidP="00D6700E">
      <w:pPr>
        <w:pStyle w:val="Nagwek2"/>
        <w:numPr>
          <w:ilvl w:val="0"/>
          <w:numId w:val="39"/>
        </w:numPr>
        <w:ind w:left="709" w:hanging="709"/>
        <w:jc w:val="left"/>
        <w:rPr>
          <w:rFonts w:ascii="Tahoma" w:hAnsi="Tahoma" w:cs="Tahoma"/>
          <w:b/>
          <w:sz w:val="20"/>
          <w:highlight w:val="lightGray"/>
        </w:rPr>
      </w:pPr>
      <w:bookmarkStart w:id="10" w:name="_Toc459195124"/>
      <w:bookmarkStart w:id="11" w:name="_Toc459703872"/>
      <w:bookmarkStart w:id="12" w:name="_Toc461011542"/>
      <w:bookmarkStart w:id="13" w:name="_Toc464472179"/>
      <w:bookmarkStart w:id="14" w:name="_Toc468085568"/>
      <w:bookmarkStart w:id="15" w:name="_Toc468360422"/>
      <w:bookmarkStart w:id="16" w:name="_Toc468364690"/>
      <w:bookmarkStart w:id="17" w:name="_Toc468364747"/>
      <w:bookmarkStart w:id="18" w:name="_Toc469557713"/>
      <w:bookmarkStart w:id="19" w:name="_Toc469557922"/>
      <w:bookmarkStart w:id="20" w:name="_Toc469559074"/>
      <w:bookmarkStart w:id="21" w:name="_Toc473022282"/>
      <w:bookmarkStart w:id="22" w:name="_Toc473715525"/>
      <w:bookmarkStart w:id="23" w:name="_Toc476299332"/>
      <w:r w:rsidRPr="00A22620">
        <w:rPr>
          <w:rFonts w:ascii="Tahoma" w:hAnsi="Tahoma" w:cs="Tahoma"/>
          <w:b/>
          <w:sz w:val="20"/>
          <w:highlight w:val="lightGray"/>
        </w:rPr>
        <w:t>Termin realizacji zamówienia</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C4D2B" w:rsidRPr="00CE0780" w:rsidRDefault="001C4D2B" w:rsidP="00D6700E">
      <w:pPr>
        <w:pStyle w:val="Akapitzlist"/>
        <w:numPr>
          <w:ilvl w:val="0"/>
          <w:numId w:val="15"/>
        </w:numPr>
        <w:tabs>
          <w:tab w:val="clear" w:pos="0"/>
        </w:tabs>
        <w:spacing w:after="0" w:line="240" w:lineRule="auto"/>
        <w:jc w:val="both"/>
        <w:rPr>
          <w:rFonts w:ascii="Tahoma" w:hAnsi="Tahoma" w:cs="Tahoma"/>
          <w:vanish/>
          <w:sz w:val="18"/>
          <w:szCs w:val="18"/>
        </w:rPr>
      </w:pPr>
    </w:p>
    <w:p w:rsidR="001C4D2B" w:rsidRPr="00394A73" w:rsidRDefault="001C4D2B" w:rsidP="00D6700E">
      <w:pPr>
        <w:pStyle w:val="Akapitzlist"/>
        <w:numPr>
          <w:ilvl w:val="1"/>
          <w:numId w:val="15"/>
        </w:numPr>
        <w:tabs>
          <w:tab w:val="clear" w:pos="0"/>
        </w:tabs>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1C4D2B" w:rsidRPr="00F106EB" w:rsidRDefault="001C4D2B" w:rsidP="00D6700E">
      <w:pPr>
        <w:pStyle w:val="Akapitzlist"/>
        <w:numPr>
          <w:ilvl w:val="2"/>
          <w:numId w:val="15"/>
        </w:numPr>
        <w:tabs>
          <w:tab w:val="clear" w:pos="0"/>
        </w:tabs>
        <w:spacing w:after="0" w:line="240" w:lineRule="auto"/>
        <w:ind w:left="680" w:hanging="680"/>
        <w:jc w:val="both"/>
        <w:rPr>
          <w:rFonts w:ascii="Tahoma" w:hAnsi="Tahoma" w:cs="Tahoma"/>
          <w:b/>
          <w:sz w:val="18"/>
          <w:szCs w:val="18"/>
        </w:rPr>
      </w:pPr>
      <w:r w:rsidRPr="00F106EB">
        <w:rPr>
          <w:rFonts w:ascii="Tahoma" w:hAnsi="Tahoma" w:cs="Tahoma"/>
          <w:b/>
          <w:sz w:val="18"/>
          <w:szCs w:val="18"/>
        </w:rPr>
        <w:t>termin rozpoczęcia: od dnia zawarcia umowy,</w:t>
      </w:r>
    </w:p>
    <w:p w:rsidR="001C4D2B" w:rsidRPr="00F106EB" w:rsidRDefault="00D03F82"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Pr>
          <w:rFonts w:ascii="Tahoma" w:hAnsi="Tahoma" w:cs="Tahoma"/>
          <w:b/>
          <w:sz w:val="18"/>
          <w:szCs w:val="18"/>
        </w:rPr>
        <w:t>termin zakończenia: 24 miesiące od dnia zawarcia</w:t>
      </w:r>
      <w:r w:rsidR="001C4D2B" w:rsidRPr="00F106EB">
        <w:rPr>
          <w:rFonts w:ascii="Tahoma" w:hAnsi="Tahoma" w:cs="Tahoma"/>
          <w:b/>
          <w:sz w:val="18"/>
          <w:szCs w:val="18"/>
        </w:rPr>
        <w:t xml:space="preserve"> umowy</w:t>
      </w:r>
    </w:p>
    <w:p w:rsidR="001C4D2B" w:rsidRPr="00984183" w:rsidRDefault="001C4D2B" w:rsidP="00242C42">
      <w:pPr>
        <w:ind w:left="720"/>
        <w:jc w:val="both"/>
        <w:rPr>
          <w:rFonts w:ascii="Tahoma" w:hAnsi="Tahoma" w:cs="Tahoma"/>
          <w:b/>
          <w:sz w:val="18"/>
          <w:szCs w:val="18"/>
        </w:rPr>
      </w:pPr>
    </w:p>
    <w:p w:rsidR="001C4D2B" w:rsidRPr="00A22620" w:rsidRDefault="001C4D2B" w:rsidP="00D6700E">
      <w:pPr>
        <w:pStyle w:val="Nagwek2"/>
        <w:numPr>
          <w:ilvl w:val="0"/>
          <w:numId w:val="39"/>
        </w:numPr>
        <w:ind w:left="709" w:hanging="709"/>
        <w:jc w:val="left"/>
        <w:rPr>
          <w:rFonts w:ascii="Tahoma" w:hAnsi="Tahoma" w:cs="Tahoma"/>
          <w:b/>
          <w:highlight w:val="lightGray"/>
        </w:rPr>
      </w:pPr>
      <w:bookmarkStart w:id="24" w:name="_Toc459195125"/>
      <w:bookmarkStart w:id="25" w:name="_Toc459703873"/>
      <w:bookmarkStart w:id="26" w:name="_Toc461011543"/>
      <w:bookmarkStart w:id="27" w:name="_Toc464472180"/>
      <w:bookmarkStart w:id="28" w:name="_Toc468085569"/>
      <w:bookmarkStart w:id="29" w:name="_Toc468360423"/>
      <w:bookmarkStart w:id="30" w:name="_Toc468364691"/>
      <w:bookmarkStart w:id="31" w:name="_Toc468364748"/>
      <w:bookmarkStart w:id="32" w:name="_Toc469557714"/>
      <w:bookmarkStart w:id="33" w:name="_Toc469557923"/>
      <w:bookmarkStart w:id="34" w:name="_Toc469559075"/>
      <w:bookmarkStart w:id="35" w:name="_Toc473022283"/>
      <w:bookmarkStart w:id="36" w:name="_Toc473715526"/>
      <w:bookmarkStart w:id="37" w:name="_Toc476299333"/>
      <w:r w:rsidRPr="00A22620">
        <w:rPr>
          <w:rFonts w:ascii="Tahoma" w:hAnsi="Tahoma" w:cs="Tahoma"/>
          <w:b/>
          <w:sz w:val="20"/>
          <w:highlight w:val="lightGray"/>
        </w:rPr>
        <w:t>Oferty wariantowe oraz informacja o powtórzeniu podobnych</w:t>
      </w:r>
      <w:r w:rsidRPr="00A22620">
        <w:rPr>
          <w:rFonts w:ascii="Tahoma" w:hAnsi="Tahoma" w:cs="Tahoma"/>
          <w:b/>
          <w:highlight w:val="lightGray"/>
        </w:rPr>
        <w:t xml:space="preserve"> </w:t>
      </w:r>
      <w:r w:rsidRPr="00A22620">
        <w:rPr>
          <w:rFonts w:ascii="Tahoma" w:hAnsi="Tahoma" w:cs="Tahoma"/>
          <w:b/>
          <w:sz w:val="20"/>
          <w:highlight w:val="lightGray"/>
        </w:rPr>
        <w:t>zamówień</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C4D2B" w:rsidRPr="00CE0780" w:rsidRDefault="001C4D2B" w:rsidP="00D6700E">
      <w:pPr>
        <w:pStyle w:val="Akapitzlist"/>
        <w:numPr>
          <w:ilvl w:val="0"/>
          <w:numId w:val="15"/>
        </w:numPr>
        <w:tabs>
          <w:tab w:val="clear" w:pos="0"/>
        </w:tabs>
        <w:spacing w:after="0" w:line="240" w:lineRule="auto"/>
        <w:jc w:val="both"/>
        <w:rPr>
          <w:rFonts w:ascii="Tahoma" w:hAnsi="Tahoma" w:cs="Tahoma"/>
          <w:vanish/>
          <w:sz w:val="18"/>
          <w:szCs w:val="18"/>
        </w:rPr>
      </w:pPr>
    </w:p>
    <w:p w:rsidR="001C4D2B" w:rsidRPr="00CE0780" w:rsidRDefault="001C4D2B" w:rsidP="00D6700E">
      <w:pPr>
        <w:pStyle w:val="Akapitzlist"/>
        <w:numPr>
          <w:ilvl w:val="1"/>
          <w:numId w:val="15"/>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1C4D2B" w:rsidRPr="002C3630" w:rsidRDefault="001C4D2B" w:rsidP="00D6700E">
      <w:pPr>
        <w:pStyle w:val="Akapitzlist"/>
        <w:numPr>
          <w:ilvl w:val="1"/>
          <w:numId w:val="15"/>
        </w:numPr>
        <w:tabs>
          <w:tab w:val="clear" w:pos="0"/>
        </w:tabs>
        <w:spacing w:line="240" w:lineRule="auto"/>
        <w:ind w:left="720"/>
        <w:jc w:val="both"/>
        <w:rPr>
          <w:rStyle w:val="tekstdokbold"/>
          <w:rFonts w:ascii="Tahoma" w:hAnsi="Tahoma" w:cs="Tahoma"/>
          <w:b w:val="0"/>
          <w:bCs/>
          <w:sz w:val="18"/>
          <w:szCs w:val="18"/>
        </w:rPr>
      </w:pPr>
      <w:r>
        <w:rPr>
          <w:rStyle w:val="tekstdokbold"/>
          <w:rFonts w:ascii="Tahoma" w:hAnsi="Tahoma" w:cs="Tahoma"/>
          <w:b w:val="0"/>
          <w:sz w:val="18"/>
          <w:szCs w:val="18"/>
        </w:rPr>
        <w:t xml:space="preserve">Zamawiający </w:t>
      </w:r>
      <w:r w:rsidRPr="002C3630">
        <w:rPr>
          <w:rStyle w:val="tekstdokbold"/>
          <w:rFonts w:ascii="Tahoma" w:hAnsi="Tahoma" w:cs="Tahoma"/>
          <w:b w:val="0"/>
          <w:sz w:val="18"/>
          <w:szCs w:val="18"/>
        </w:rPr>
        <w:t>przewiduje możliwoś</w:t>
      </w:r>
      <w:r>
        <w:rPr>
          <w:rStyle w:val="tekstdokbold"/>
          <w:rFonts w:ascii="Tahoma" w:hAnsi="Tahoma" w:cs="Tahoma"/>
          <w:b w:val="0"/>
          <w:sz w:val="18"/>
          <w:szCs w:val="18"/>
        </w:rPr>
        <w:t>ć</w:t>
      </w:r>
      <w:r w:rsidRPr="002C3630">
        <w:rPr>
          <w:rStyle w:val="tekstdokbold"/>
          <w:rFonts w:ascii="Tahoma" w:hAnsi="Tahoma" w:cs="Tahoma"/>
          <w:b w:val="0"/>
          <w:sz w:val="18"/>
          <w:szCs w:val="18"/>
        </w:rPr>
        <w:t xml:space="preserve"> udzielenia zamówień, o których mowa w art. 67 ust. 1 pkt 6 ustawy </w:t>
      </w:r>
      <w:proofErr w:type="spellStart"/>
      <w:r w:rsidRPr="002C3630">
        <w:rPr>
          <w:rStyle w:val="tekstdokbold"/>
          <w:rFonts w:ascii="Tahoma" w:hAnsi="Tahoma" w:cs="Tahoma"/>
          <w:b w:val="0"/>
          <w:sz w:val="18"/>
          <w:szCs w:val="18"/>
        </w:rPr>
        <w:t>Pzp</w:t>
      </w:r>
      <w:proofErr w:type="spellEnd"/>
      <w:r w:rsidRPr="002C3630">
        <w:rPr>
          <w:rStyle w:val="tekstdokbold"/>
          <w:rFonts w:ascii="Tahoma" w:hAnsi="Tahoma" w:cs="Tahoma"/>
          <w:b w:val="0"/>
          <w:sz w:val="18"/>
          <w:szCs w:val="18"/>
        </w:rPr>
        <w:t>.</w:t>
      </w:r>
    </w:p>
    <w:p w:rsidR="001C4D2B" w:rsidRPr="00A22620" w:rsidRDefault="001C4D2B" w:rsidP="00D6700E">
      <w:pPr>
        <w:pStyle w:val="Nagwek2"/>
        <w:numPr>
          <w:ilvl w:val="0"/>
          <w:numId w:val="39"/>
        </w:numPr>
        <w:ind w:left="652" w:hanging="652"/>
        <w:jc w:val="left"/>
        <w:rPr>
          <w:rFonts w:ascii="Tahoma" w:hAnsi="Tahoma" w:cs="Tahoma"/>
          <w:b/>
          <w:sz w:val="20"/>
          <w:highlight w:val="lightGray"/>
        </w:rPr>
      </w:pPr>
      <w:bookmarkStart w:id="38" w:name="_Toc459195126"/>
      <w:bookmarkStart w:id="39" w:name="_Toc459703874"/>
      <w:bookmarkStart w:id="40" w:name="_Toc461011544"/>
      <w:bookmarkStart w:id="41" w:name="_Toc464472181"/>
      <w:bookmarkStart w:id="42" w:name="_Toc468085570"/>
      <w:bookmarkStart w:id="43" w:name="_Toc468360424"/>
      <w:bookmarkStart w:id="44" w:name="_Toc468364692"/>
      <w:bookmarkStart w:id="45" w:name="_Toc468364749"/>
      <w:bookmarkStart w:id="46" w:name="_Toc469557715"/>
      <w:bookmarkStart w:id="47" w:name="_Toc469557924"/>
      <w:bookmarkStart w:id="48" w:name="_Toc469559076"/>
      <w:bookmarkStart w:id="49" w:name="_Toc473022284"/>
      <w:bookmarkStart w:id="50" w:name="_Toc473715527"/>
      <w:bookmarkStart w:id="51" w:name="_Toc476299334"/>
      <w:r w:rsidRPr="00A22620">
        <w:rPr>
          <w:rFonts w:ascii="Tahoma" w:hAnsi="Tahoma" w:cs="Tahoma"/>
          <w:b/>
          <w:sz w:val="20"/>
          <w:highlight w:val="lightGray"/>
        </w:rPr>
        <w:t>Warunki udziału w postępowaniu i podstawy wykluczenia</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1C4D2B" w:rsidRPr="00984183" w:rsidRDefault="001C4D2B" w:rsidP="00242C42">
      <w:pPr>
        <w:tabs>
          <w:tab w:val="left" w:pos="3030"/>
        </w:tabs>
        <w:spacing w:before="120"/>
        <w:jc w:val="both"/>
        <w:rPr>
          <w:rFonts w:ascii="Tahoma" w:hAnsi="Tahoma" w:cs="Tahoma"/>
        </w:rPr>
      </w:pPr>
      <w:r w:rsidRPr="00242C42">
        <w:rPr>
          <w:rFonts w:ascii="Tahoma" w:hAnsi="Tahoma" w:cs="Tahoma"/>
          <w:sz w:val="18"/>
          <w:szCs w:val="18"/>
        </w:rPr>
        <w:t xml:space="preserve">           </w:t>
      </w:r>
      <w:r w:rsidRPr="00984183">
        <w:rPr>
          <w:rFonts w:ascii="Tahoma" w:hAnsi="Tahoma" w:cs="Tahoma"/>
          <w:sz w:val="18"/>
          <w:szCs w:val="18"/>
          <w:u w:val="single"/>
        </w:rPr>
        <w:t>O udzielenie zamówienia mogą ubiegać się Wykonawcy, którzy:</w:t>
      </w:r>
    </w:p>
    <w:p w:rsidR="001C4D2B" w:rsidRPr="00394A73" w:rsidRDefault="001C4D2B" w:rsidP="00D6700E">
      <w:pPr>
        <w:pStyle w:val="Akapitzlist"/>
        <w:numPr>
          <w:ilvl w:val="0"/>
          <w:numId w:val="15"/>
        </w:numPr>
        <w:tabs>
          <w:tab w:val="clear" w:pos="0"/>
        </w:tabs>
        <w:spacing w:after="0" w:line="240" w:lineRule="auto"/>
        <w:jc w:val="both"/>
        <w:rPr>
          <w:rFonts w:ascii="Tahoma" w:hAnsi="Tahoma" w:cs="Tahoma"/>
          <w:vanish/>
          <w:sz w:val="18"/>
          <w:szCs w:val="18"/>
        </w:rPr>
      </w:pPr>
    </w:p>
    <w:p w:rsidR="001C4D2B" w:rsidRPr="00984183" w:rsidRDefault="001C4D2B" w:rsidP="00D6700E">
      <w:pPr>
        <w:pStyle w:val="Akapitzlist"/>
        <w:numPr>
          <w:ilvl w:val="1"/>
          <w:numId w:val="15"/>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1C4D2B" w:rsidRDefault="001C4D2B" w:rsidP="00D6700E">
      <w:pPr>
        <w:pStyle w:val="Akapitzlist"/>
        <w:numPr>
          <w:ilvl w:val="1"/>
          <w:numId w:val="15"/>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1C4D2B" w:rsidRPr="00394A73" w:rsidRDefault="001C4D2B" w:rsidP="00AF7CAE">
      <w:pPr>
        <w:pStyle w:val="Akapitzlist"/>
        <w:spacing w:after="0" w:line="240" w:lineRule="auto"/>
        <w:jc w:val="both"/>
        <w:rPr>
          <w:rFonts w:ascii="Tahoma" w:hAnsi="Tahoma" w:cs="Tahoma"/>
          <w:sz w:val="18"/>
          <w:szCs w:val="18"/>
        </w:rPr>
      </w:pPr>
    </w:p>
    <w:p w:rsidR="001C4D2B"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rsidR="001C4D2B" w:rsidRPr="006A5334" w:rsidRDefault="001C4D2B" w:rsidP="00D6700E">
      <w:pPr>
        <w:pStyle w:val="Akapitzlist"/>
        <w:numPr>
          <w:ilvl w:val="3"/>
          <w:numId w:val="15"/>
        </w:numPr>
        <w:spacing w:after="0" w:line="240" w:lineRule="auto"/>
        <w:ind w:left="1418" w:hanging="709"/>
        <w:jc w:val="both"/>
        <w:rPr>
          <w:rFonts w:ascii="Tahoma" w:hAnsi="Tahoma" w:cs="Tahoma"/>
          <w:b/>
          <w:sz w:val="18"/>
          <w:szCs w:val="18"/>
        </w:rPr>
      </w:pPr>
      <w:r w:rsidRPr="004D330E">
        <w:rPr>
          <w:rFonts w:ascii="Tahoma" w:hAnsi="Tahoma" w:cs="Tahoma"/>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Pr>
          <w:rFonts w:ascii="Tahoma" w:hAnsi="Tahoma" w:cs="Tahoma"/>
          <w:b/>
          <w:sz w:val="18"/>
          <w:szCs w:val="18"/>
        </w:rPr>
        <w:t xml:space="preserve"> </w:t>
      </w:r>
      <w:r w:rsidR="001A6E52">
        <w:rPr>
          <w:rFonts w:ascii="Tahoma" w:hAnsi="Tahoma" w:cs="Tahoma"/>
          <w:b/>
          <w:sz w:val="18"/>
          <w:szCs w:val="18"/>
        </w:rPr>
        <w:t>6</w:t>
      </w:r>
      <w:r w:rsidRPr="006A5334">
        <w:rPr>
          <w:rFonts w:ascii="Tahoma" w:hAnsi="Tahoma" w:cs="Tahoma"/>
          <w:b/>
          <w:sz w:val="18"/>
          <w:szCs w:val="18"/>
        </w:rPr>
        <w:t xml:space="preserve">00 000,00 zł </w:t>
      </w:r>
      <w:r w:rsidR="001A6E52">
        <w:rPr>
          <w:rFonts w:ascii="Tahoma" w:hAnsi="Tahoma" w:cs="Tahoma"/>
          <w:sz w:val="18"/>
          <w:szCs w:val="18"/>
        </w:rPr>
        <w:t>(słownie: sześćset</w:t>
      </w:r>
      <w:r w:rsidRPr="006A5334">
        <w:rPr>
          <w:rFonts w:ascii="Tahoma" w:hAnsi="Tahoma" w:cs="Tahoma"/>
          <w:sz w:val="18"/>
          <w:szCs w:val="18"/>
        </w:rPr>
        <w:t xml:space="preserve"> tysięcy 00/100 złotych).</w:t>
      </w:r>
    </w:p>
    <w:p w:rsidR="001C4D2B" w:rsidRPr="004D330E" w:rsidRDefault="001C4D2B" w:rsidP="00DB5432">
      <w:pPr>
        <w:pStyle w:val="Akapitzlist"/>
        <w:spacing w:after="0" w:line="240" w:lineRule="auto"/>
        <w:ind w:left="1638" w:hanging="220"/>
        <w:jc w:val="both"/>
        <w:rPr>
          <w:rFonts w:ascii="Tahoma" w:hAnsi="Tahoma" w:cs="Tahoma"/>
          <w:b/>
          <w:sz w:val="18"/>
          <w:szCs w:val="18"/>
        </w:rPr>
      </w:pPr>
    </w:p>
    <w:p w:rsidR="001C4D2B" w:rsidRPr="006A5334" w:rsidRDefault="001C4D2B" w:rsidP="00D6700E">
      <w:pPr>
        <w:pStyle w:val="Akapitzlist"/>
        <w:numPr>
          <w:ilvl w:val="3"/>
          <w:numId w:val="15"/>
        </w:numPr>
        <w:spacing w:after="0" w:line="240" w:lineRule="auto"/>
        <w:ind w:left="1418" w:hanging="681"/>
        <w:jc w:val="both"/>
        <w:rPr>
          <w:rFonts w:ascii="Tahoma" w:hAnsi="Tahoma" w:cs="Tahoma"/>
          <w:sz w:val="18"/>
          <w:szCs w:val="18"/>
        </w:rPr>
      </w:pPr>
      <w:r w:rsidRPr="004D330E">
        <w:rPr>
          <w:rFonts w:ascii="Tahoma" w:hAnsi="Tahoma" w:cs="Tahoma"/>
          <w:iCs/>
          <w:sz w:val="18"/>
          <w:szCs w:val="18"/>
        </w:rPr>
        <w:t>Wykonawca j</w:t>
      </w:r>
      <w:r w:rsidRPr="004D330E">
        <w:rPr>
          <w:rFonts w:ascii="Tahoma" w:hAnsi="Tahoma" w:cs="Tahoma"/>
          <w:bCs/>
          <w:iCs/>
          <w:sz w:val="18"/>
          <w:szCs w:val="18"/>
        </w:rPr>
        <w:t xml:space="preserve">est </w:t>
      </w:r>
      <w:r w:rsidRPr="004D330E">
        <w:rPr>
          <w:rFonts w:ascii="Tahoma" w:hAnsi="Tahoma" w:cs="Tahoma"/>
          <w:sz w:val="18"/>
          <w:szCs w:val="18"/>
        </w:rPr>
        <w:t xml:space="preserve">ubezpieczony od odpowiedzialności cywilnej w zakresie prowadzonej działalności związanej z przedmiotem niniejszego zamówienia, </w:t>
      </w:r>
      <w:r w:rsidRPr="004D330E">
        <w:rPr>
          <w:rFonts w:ascii="Tahoma" w:hAnsi="Tahoma" w:cs="Tahoma"/>
          <w:iCs/>
          <w:sz w:val="18"/>
          <w:szCs w:val="18"/>
        </w:rPr>
        <w:t>na sumę gwarancyjną co najmniej:</w:t>
      </w:r>
      <w:r>
        <w:rPr>
          <w:rFonts w:ascii="Tahoma" w:hAnsi="Tahoma" w:cs="Tahoma"/>
          <w:sz w:val="18"/>
          <w:szCs w:val="18"/>
        </w:rPr>
        <w:br/>
      </w:r>
      <w:r w:rsidR="001A6E52">
        <w:rPr>
          <w:rFonts w:ascii="Tahoma" w:hAnsi="Tahoma" w:cs="Tahoma"/>
          <w:b/>
          <w:sz w:val="18"/>
          <w:szCs w:val="18"/>
        </w:rPr>
        <w:t>30</w:t>
      </w:r>
      <w:r w:rsidRPr="006A5334">
        <w:rPr>
          <w:rFonts w:ascii="Tahoma" w:hAnsi="Tahoma" w:cs="Tahoma"/>
          <w:b/>
          <w:sz w:val="18"/>
          <w:szCs w:val="18"/>
        </w:rPr>
        <w:t xml:space="preserve">0 000,00 zł </w:t>
      </w:r>
      <w:r w:rsidRPr="006A5334">
        <w:rPr>
          <w:rFonts w:ascii="Tahoma" w:hAnsi="Tahoma" w:cs="Tahoma"/>
          <w:sz w:val="18"/>
          <w:szCs w:val="18"/>
        </w:rPr>
        <w:t xml:space="preserve">(słownie: </w:t>
      </w:r>
      <w:r w:rsidR="001A6E52">
        <w:rPr>
          <w:rFonts w:ascii="Tahoma" w:hAnsi="Tahoma" w:cs="Tahoma"/>
          <w:iCs/>
          <w:sz w:val="18"/>
          <w:szCs w:val="18"/>
        </w:rPr>
        <w:t>trzysta</w:t>
      </w:r>
      <w:r w:rsidRPr="006A5334">
        <w:rPr>
          <w:rFonts w:ascii="Tahoma" w:hAnsi="Tahoma" w:cs="Tahoma"/>
          <w:iCs/>
          <w:sz w:val="18"/>
          <w:szCs w:val="18"/>
        </w:rPr>
        <w:t xml:space="preserve"> tysięcy 00/100 złotych</w:t>
      </w:r>
      <w:r w:rsidRPr="006A5334">
        <w:rPr>
          <w:rFonts w:ascii="Tahoma" w:hAnsi="Tahoma" w:cs="Tahoma"/>
          <w:sz w:val="18"/>
          <w:szCs w:val="18"/>
        </w:rPr>
        <w:t>).</w:t>
      </w:r>
    </w:p>
    <w:p w:rsidR="001C4D2B" w:rsidRDefault="001C4D2B" w:rsidP="004D330E">
      <w:pPr>
        <w:pStyle w:val="Akapitzlist"/>
        <w:spacing w:after="0" w:line="240" w:lineRule="auto"/>
        <w:ind w:left="1588"/>
        <w:jc w:val="both"/>
        <w:rPr>
          <w:rFonts w:ascii="Tahoma" w:hAnsi="Tahoma" w:cs="Tahoma"/>
          <w:color w:val="FF0000"/>
          <w:sz w:val="18"/>
          <w:szCs w:val="18"/>
        </w:rPr>
      </w:pP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1C4D2B" w:rsidRPr="00352DCC" w:rsidRDefault="001C4D2B" w:rsidP="00352DCC">
      <w:pPr>
        <w:pStyle w:val="Akapitzlist"/>
        <w:numPr>
          <w:ilvl w:val="3"/>
          <w:numId w:val="15"/>
        </w:numPr>
        <w:tabs>
          <w:tab w:val="clear" w:pos="-1592"/>
        </w:tabs>
        <w:spacing w:after="0" w:line="240" w:lineRule="auto"/>
        <w:ind w:left="1588" w:hanging="851"/>
        <w:jc w:val="both"/>
        <w:rPr>
          <w:rFonts w:ascii="Tahoma" w:hAnsi="Tahoma" w:cs="Tahoma"/>
          <w:sz w:val="18"/>
          <w:szCs w:val="18"/>
          <w:shd w:val="clear" w:color="auto" w:fill="FFFFFF"/>
        </w:rPr>
      </w:pPr>
      <w:r>
        <w:rPr>
          <w:rFonts w:ascii="Tahoma" w:hAnsi="Tahoma" w:cs="Tahoma"/>
          <w:sz w:val="18"/>
          <w:szCs w:val="18"/>
        </w:rPr>
        <w:t xml:space="preserve">   </w:t>
      </w:r>
      <w:r w:rsidRPr="00984183">
        <w:rPr>
          <w:rFonts w:ascii="Tahoma" w:hAnsi="Tahoma" w:cs="Tahoma"/>
          <w:sz w:val="18"/>
          <w:szCs w:val="18"/>
        </w:rPr>
        <w:t>Wykonawca w okresie ostatnich 3 lat przed upływem terminu składania ofert, a jeżeli okres prowadzenia działalności jest k</w:t>
      </w:r>
      <w:r>
        <w:rPr>
          <w:rFonts w:ascii="Tahoma" w:hAnsi="Tahoma" w:cs="Tahoma"/>
          <w:sz w:val="18"/>
          <w:szCs w:val="18"/>
        </w:rPr>
        <w:t xml:space="preserve">rótszy – w tym okresie, wykonał (w przypadku usług okresowych również wykonuje): </w:t>
      </w:r>
      <w:bookmarkStart w:id="52" w:name="_GoBack"/>
      <w:bookmarkEnd w:id="52"/>
    </w:p>
    <w:p w:rsidR="00352DCC" w:rsidRPr="00352DCC" w:rsidRDefault="00B43F85" w:rsidP="00B43F85">
      <w:pPr>
        <w:suppressAutoHyphens/>
        <w:ind w:left="1588"/>
        <w:jc w:val="both"/>
        <w:rPr>
          <w:rFonts w:ascii="Tahoma" w:hAnsi="Tahoma" w:cs="Tahoma"/>
          <w:b/>
          <w:sz w:val="18"/>
          <w:szCs w:val="18"/>
        </w:rPr>
      </w:pPr>
      <w:r>
        <w:rPr>
          <w:rFonts w:ascii="Tahoma" w:hAnsi="Tahoma" w:cs="Tahoma"/>
          <w:sz w:val="18"/>
          <w:szCs w:val="18"/>
        </w:rPr>
        <w:t xml:space="preserve">co najmniej </w:t>
      </w:r>
      <w:r w:rsidR="00352DCC" w:rsidRPr="00352DCC">
        <w:rPr>
          <w:rFonts w:ascii="Tahoma" w:hAnsi="Tahoma" w:cs="Tahoma"/>
          <w:sz w:val="18"/>
          <w:szCs w:val="18"/>
        </w:rPr>
        <w:t xml:space="preserve">trzy zadania polegające na wykonaniu dokumentacji projektowej dla budowy lub przebudowy drogi znajdującej się w mieście o liczbie ludności powyżej 200 000, za łączną kwotę nie mniejszą niż 1 500 000,00 zł brutto (jeden milion pięćset tysięcy złotych 0/100), przy czym: </w:t>
      </w:r>
    </w:p>
    <w:p w:rsidR="00352DCC" w:rsidRPr="00352DCC" w:rsidRDefault="00352DCC" w:rsidP="00352DCC">
      <w:pPr>
        <w:numPr>
          <w:ilvl w:val="0"/>
          <w:numId w:val="90"/>
        </w:numPr>
        <w:suppressAutoHyphens/>
        <w:jc w:val="both"/>
        <w:rPr>
          <w:rFonts w:ascii="Tahoma" w:hAnsi="Tahoma" w:cs="Tahoma"/>
          <w:b/>
          <w:sz w:val="18"/>
          <w:szCs w:val="18"/>
        </w:rPr>
      </w:pPr>
      <w:r w:rsidRPr="00352DCC">
        <w:rPr>
          <w:rFonts w:ascii="Tahoma" w:hAnsi="Tahoma" w:cs="Tahoma"/>
          <w:sz w:val="18"/>
          <w:szCs w:val="18"/>
        </w:rPr>
        <w:t>dokumentacja projektowa co najmniej jednego z zadań, o których mowa w pkt</w:t>
      </w:r>
      <w:r>
        <w:rPr>
          <w:rFonts w:ascii="Tahoma" w:hAnsi="Tahoma" w:cs="Tahoma"/>
          <w:sz w:val="18"/>
          <w:szCs w:val="18"/>
        </w:rPr>
        <w:t>. 7.2.2.1.</w:t>
      </w:r>
      <w:r w:rsidRPr="00352DCC">
        <w:rPr>
          <w:rFonts w:ascii="Tahoma" w:hAnsi="Tahoma" w:cs="Tahoma"/>
          <w:sz w:val="18"/>
          <w:szCs w:val="18"/>
        </w:rPr>
        <w:t>, zawierała projekt zieleni,</w:t>
      </w:r>
    </w:p>
    <w:p w:rsidR="00352DCC" w:rsidRPr="00352DCC" w:rsidRDefault="00352DCC" w:rsidP="00352DCC">
      <w:pPr>
        <w:pStyle w:val="Akapitzlist"/>
        <w:numPr>
          <w:ilvl w:val="0"/>
          <w:numId w:val="90"/>
        </w:numPr>
        <w:spacing w:after="0" w:line="240" w:lineRule="auto"/>
        <w:jc w:val="both"/>
        <w:rPr>
          <w:rFonts w:ascii="Tahoma" w:hAnsi="Tahoma" w:cs="Tahoma"/>
          <w:sz w:val="18"/>
          <w:szCs w:val="18"/>
          <w:shd w:val="clear" w:color="auto" w:fill="FFFFFF"/>
        </w:rPr>
      </w:pPr>
      <w:r w:rsidRPr="00352DCC">
        <w:rPr>
          <w:rFonts w:ascii="Tahoma" w:hAnsi="Tahoma" w:cs="Tahoma"/>
          <w:sz w:val="18"/>
          <w:szCs w:val="18"/>
        </w:rPr>
        <w:t xml:space="preserve">dokumentacja projektowa co najmniej jednego </w:t>
      </w:r>
      <w:r>
        <w:rPr>
          <w:rFonts w:ascii="Tahoma" w:hAnsi="Tahoma" w:cs="Tahoma"/>
          <w:sz w:val="18"/>
          <w:szCs w:val="18"/>
        </w:rPr>
        <w:t>z zadań, o których mowa w pkt. 7.2.2.1.</w:t>
      </w:r>
      <w:r w:rsidRPr="00352DCC">
        <w:rPr>
          <w:rFonts w:ascii="Tahoma" w:hAnsi="Tahoma" w:cs="Tahoma"/>
          <w:sz w:val="18"/>
          <w:szCs w:val="18"/>
        </w:rPr>
        <w:t>, zawierała projekt oświetlenia oraz projekt zagospodarowania terenu z zaprojektowaniem obiektów małej architektury, wraz z dostosowaniem do potrzeb osób niepełnosprawnych</w:t>
      </w:r>
    </w:p>
    <w:p w:rsidR="001C4D2B" w:rsidRDefault="001C4D2B" w:rsidP="00D6700E">
      <w:pPr>
        <w:pStyle w:val="Akapitzlist"/>
        <w:numPr>
          <w:ilvl w:val="3"/>
          <w:numId w:val="15"/>
        </w:numPr>
        <w:tabs>
          <w:tab w:val="clear" w:pos="-1592"/>
        </w:tabs>
        <w:spacing w:after="0" w:line="240" w:lineRule="auto"/>
        <w:ind w:left="1418" w:hanging="851"/>
        <w:jc w:val="both"/>
        <w:rPr>
          <w:rFonts w:ascii="Tahoma" w:hAnsi="Tahoma" w:cs="Tahoma"/>
          <w:sz w:val="18"/>
          <w:szCs w:val="18"/>
        </w:rPr>
      </w:pPr>
      <w:r w:rsidRPr="00F34AB3">
        <w:rPr>
          <w:rFonts w:ascii="Tahoma" w:hAnsi="Tahoma" w:cs="Tahoma"/>
          <w:sz w:val="18"/>
          <w:szCs w:val="18"/>
        </w:rPr>
        <w:t xml:space="preserve">   Wykonawca ma do dyspozycji osoby legitymujące się doświadczeniem i kwalifikacjami zawodowymi odpowiednimi do stanowisk, jakie zostaną im powierzone, zgodnie z poniższym wykazem:</w:t>
      </w:r>
    </w:p>
    <w:p w:rsidR="001C4D2B" w:rsidRDefault="001C4D2B" w:rsidP="00F34AB3">
      <w:pPr>
        <w:pStyle w:val="Akapitzlist"/>
        <w:spacing w:after="0" w:line="240" w:lineRule="auto"/>
        <w:ind w:left="1418"/>
        <w:jc w:val="both"/>
        <w:rPr>
          <w:rFonts w:ascii="Tahoma" w:hAnsi="Tahoma" w:cs="Tahoma"/>
          <w:sz w:val="18"/>
          <w:szCs w:val="18"/>
        </w:rPr>
      </w:pPr>
    </w:p>
    <w:p w:rsidR="001C4D2B" w:rsidRPr="00672D78" w:rsidRDefault="001C4D2B" w:rsidP="00F34AB3">
      <w:pPr>
        <w:pStyle w:val="Akapitzlist"/>
        <w:spacing w:after="0" w:line="240" w:lineRule="auto"/>
        <w:ind w:left="1418"/>
        <w:jc w:val="both"/>
        <w:rPr>
          <w:rFonts w:ascii="Tahoma" w:hAnsi="Tahoma" w:cs="Tahoma"/>
          <w:sz w:val="18"/>
          <w:szCs w:val="18"/>
        </w:rPr>
      </w:pPr>
      <w:r w:rsidRPr="00F34AB3">
        <w:rPr>
          <w:rFonts w:ascii="Tahoma" w:hAnsi="Tahoma" w:cs="Tahoma"/>
          <w:sz w:val="18"/>
          <w:szCs w:val="18"/>
        </w:rPr>
        <w:lastRenderedPageBreak/>
        <w:br/>
      </w:r>
      <w:r w:rsidRPr="00672D78">
        <w:rPr>
          <w:rFonts w:ascii="Tahoma" w:hAnsi="Tahoma" w:cs="Tahoma"/>
          <w:sz w:val="18"/>
          <w:szCs w:val="18"/>
        </w:rPr>
        <w:t xml:space="preserve">Lp. Stanowisko - Wymagana liczba osób - Okres posiadania wymaganych uprawnień (w latach) – Staż pracy na danym stanowisku (w latach) – podstawa dysponowania. </w:t>
      </w:r>
    </w:p>
    <w:p w:rsidR="001C4D2B" w:rsidRPr="00672D78" w:rsidRDefault="001C4D2B" w:rsidP="00F34AB3">
      <w:pPr>
        <w:jc w:val="both"/>
        <w:rPr>
          <w:rFonts w:ascii="Tahoma" w:hAnsi="Tahoma" w:cs="Tahoma"/>
          <w:sz w:val="18"/>
          <w:szCs w:val="18"/>
        </w:rPr>
      </w:pPr>
    </w:p>
    <w:p w:rsidR="001C4D2B" w:rsidRPr="00672D78" w:rsidRDefault="001C4D2B" w:rsidP="009A6DCB">
      <w:pPr>
        <w:numPr>
          <w:ilvl w:val="0"/>
          <w:numId w:val="46"/>
        </w:numPr>
        <w:jc w:val="both"/>
        <w:rPr>
          <w:rFonts w:ascii="Tahoma" w:hAnsi="Tahoma" w:cs="Tahoma"/>
          <w:sz w:val="18"/>
          <w:szCs w:val="18"/>
        </w:rPr>
      </w:pPr>
      <w:r w:rsidRPr="00672D78">
        <w:rPr>
          <w:rFonts w:ascii="Tahoma" w:hAnsi="Tahoma" w:cs="Tahoma"/>
          <w:b/>
          <w:sz w:val="18"/>
          <w:szCs w:val="18"/>
        </w:rPr>
        <w:t>Projektant z uprawnieniami budowlanymi do projektowania w specjalności inżynieryjnej drogowej bez ograniczeń</w:t>
      </w:r>
      <w:r w:rsidRPr="00672D78">
        <w:rPr>
          <w:rFonts w:ascii="Tahoma" w:hAnsi="Tahoma" w:cs="Tahoma"/>
          <w:sz w:val="18"/>
          <w:szCs w:val="18"/>
        </w:rPr>
        <w:t xml:space="preserve"> – 1 osoba - 6 lat - 6 lat – podstawa dysponowania;</w:t>
      </w:r>
    </w:p>
    <w:p w:rsidR="001C4D2B" w:rsidRPr="00672D78" w:rsidRDefault="001C4D2B" w:rsidP="009A6DCB">
      <w:pPr>
        <w:numPr>
          <w:ilvl w:val="0"/>
          <w:numId w:val="46"/>
        </w:numPr>
        <w:jc w:val="both"/>
        <w:rPr>
          <w:rFonts w:ascii="Tahoma" w:hAnsi="Tahoma" w:cs="Tahoma"/>
          <w:sz w:val="18"/>
          <w:szCs w:val="18"/>
        </w:rPr>
      </w:pPr>
      <w:r w:rsidRPr="00672D78">
        <w:rPr>
          <w:rFonts w:ascii="Tahoma" w:hAnsi="Tahoma" w:cs="Tahoma"/>
          <w:b/>
          <w:sz w:val="18"/>
          <w:szCs w:val="18"/>
        </w:rPr>
        <w:t>Projektant z uprawnieniami budowlanymi do projektowania w specjalności instalacyjnej w zakresie sieci, instalacji i urządzeń elektrycznych</w:t>
      </w:r>
      <w:r w:rsidRPr="00672D78">
        <w:rPr>
          <w:rFonts w:ascii="Tahoma" w:hAnsi="Tahoma" w:cs="Tahoma"/>
          <w:b/>
          <w:sz w:val="18"/>
          <w:szCs w:val="18"/>
        </w:rPr>
        <w:br/>
        <w:t>i elektroenergetycznych bez ograniczeń</w:t>
      </w:r>
      <w:r w:rsidRPr="00672D78">
        <w:rPr>
          <w:rFonts w:ascii="Tahoma" w:hAnsi="Tahoma" w:cs="Tahoma"/>
          <w:sz w:val="18"/>
          <w:szCs w:val="18"/>
        </w:rPr>
        <w:t xml:space="preserve"> – 1 osoba -  6 lat - 6 lat – podstawa dysponowania;</w:t>
      </w:r>
    </w:p>
    <w:p w:rsidR="001C4D2B" w:rsidRPr="00672D78" w:rsidRDefault="001C4D2B" w:rsidP="009A6DCB">
      <w:pPr>
        <w:numPr>
          <w:ilvl w:val="0"/>
          <w:numId w:val="46"/>
        </w:numPr>
        <w:jc w:val="both"/>
        <w:rPr>
          <w:rFonts w:ascii="Tahoma" w:hAnsi="Tahoma" w:cs="Tahoma"/>
          <w:sz w:val="18"/>
          <w:szCs w:val="18"/>
        </w:rPr>
      </w:pPr>
      <w:r w:rsidRPr="00672D78">
        <w:rPr>
          <w:rFonts w:ascii="Tahoma" w:hAnsi="Tahoma" w:cs="Tahoma"/>
          <w:b/>
          <w:sz w:val="18"/>
          <w:szCs w:val="18"/>
        </w:rPr>
        <w:t>Projektant z uprawnieniami budowlanymi do projektowania w specjalności instalacyjnej w zakresie sieci, instalacji i urządzeń wodociągowych</w:t>
      </w:r>
      <w:r w:rsidRPr="00672D78">
        <w:rPr>
          <w:rFonts w:ascii="Tahoma" w:hAnsi="Tahoma" w:cs="Tahoma"/>
          <w:b/>
          <w:sz w:val="18"/>
          <w:szCs w:val="18"/>
        </w:rPr>
        <w:br/>
        <w:t>i kanalizacyjnych bez ograniczeń</w:t>
      </w:r>
      <w:r w:rsidRPr="00672D78">
        <w:rPr>
          <w:rFonts w:ascii="Tahoma" w:hAnsi="Tahoma" w:cs="Tahoma"/>
          <w:sz w:val="18"/>
          <w:szCs w:val="18"/>
        </w:rPr>
        <w:t xml:space="preserve"> – 1 osoba - 6 lat - 6 lat – podstawa dysponowania;</w:t>
      </w:r>
    </w:p>
    <w:p w:rsidR="001C4D2B" w:rsidRPr="00672D78" w:rsidRDefault="001C4D2B" w:rsidP="009A6DCB">
      <w:pPr>
        <w:numPr>
          <w:ilvl w:val="0"/>
          <w:numId w:val="46"/>
        </w:numPr>
        <w:jc w:val="both"/>
        <w:rPr>
          <w:rFonts w:ascii="Tahoma" w:hAnsi="Tahoma" w:cs="Tahoma"/>
          <w:sz w:val="18"/>
          <w:szCs w:val="18"/>
        </w:rPr>
      </w:pPr>
      <w:r w:rsidRPr="00672D78">
        <w:rPr>
          <w:rFonts w:ascii="Tahoma" w:hAnsi="Tahoma" w:cs="Tahoma"/>
          <w:b/>
          <w:sz w:val="18"/>
          <w:szCs w:val="18"/>
        </w:rPr>
        <w:t>Projektant architekt z uprawnieniami budowlanymi do projektowania</w:t>
      </w:r>
      <w:r w:rsidRPr="00672D78">
        <w:rPr>
          <w:rFonts w:ascii="Tahoma" w:hAnsi="Tahoma" w:cs="Tahoma"/>
          <w:b/>
          <w:sz w:val="18"/>
          <w:szCs w:val="18"/>
        </w:rPr>
        <w:br/>
        <w:t>w specjalności architektonicznej bez ograniczeń</w:t>
      </w:r>
      <w:r w:rsidRPr="00672D78">
        <w:rPr>
          <w:rFonts w:ascii="Tahoma" w:hAnsi="Tahoma" w:cs="Tahoma"/>
          <w:sz w:val="18"/>
          <w:szCs w:val="18"/>
        </w:rPr>
        <w:t xml:space="preserve"> – 1 osoba - 6 lat - 6 lat – podstawa dysponowania;</w:t>
      </w:r>
    </w:p>
    <w:p w:rsidR="001C4D2B" w:rsidRDefault="001C4D2B" w:rsidP="009A6DCB">
      <w:pPr>
        <w:numPr>
          <w:ilvl w:val="0"/>
          <w:numId w:val="46"/>
        </w:numPr>
        <w:jc w:val="both"/>
        <w:rPr>
          <w:rFonts w:ascii="Tahoma" w:hAnsi="Tahoma" w:cs="Tahoma"/>
          <w:color w:val="FF0000"/>
          <w:sz w:val="18"/>
          <w:szCs w:val="18"/>
        </w:rPr>
      </w:pPr>
      <w:r w:rsidRPr="00672D78">
        <w:rPr>
          <w:rFonts w:ascii="Tahoma" w:hAnsi="Tahoma" w:cs="Tahoma"/>
          <w:b/>
          <w:sz w:val="18"/>
          <w:szCs w:val="18"/>
        </w:rPr>
        <w:t>Projektant architekt krajobrazu</w:t>
      </w:r>
      <w:r w:rsidRPr="00672D78">
        <w:rPr>
          <w:rFonts w:ascii="Tahoma" w:hAnsi="Tahoma" w:cs="Tahoma"/>
          <w:sz w:val="18"/>
          <w:szCs w:val="18"/>
        </w:rPr>
        <w:t xml:space="preserve"> – 1 osoba – nie dotyczy -  6 lat – podstawa dysponowania</w:t>
      </w:r>
      <w:r w:rsidRPr="00F34AB3">
        <w:rPr>
          <w:rFonts w:ascii="Tahoma" w:hAnsi="Tahoma" w:cs="Tahoma"/>
          <w:color w:val="FF0000"/>
          <w:sz w:val="18"/>
          <w:szCs w:val="18"/>
        </w:rPr>
        <w:t>.</w:t>
      </w:r>
    </w:p>
    <w:p w:rsidR="009C3091" w:rsidRDefault="009C3091" w:rsidP="009C3091">
      <w:pPr>
        <w:ind w:left="1778"/>
        <w:jc w:val="both"/>
        <w:rPr>
          <w:rFonts w:ascii="Tahoma" w:hAnsi="Tahoma" w:cs="Tahoma"/>
          <w:b/>
          <w:sz w:val="18"/>
          <w:szCs w:val="18"/>
        </w:rPr>
      </w:pPr>
    </w:p>
    <w:p w:rsidR="009C3091" w:rsidRPr="00F34AB3" w:rsidRDefault="009C3091" w:rsidP="009C3091">
      <w:pPr>
        <w:ind w:left="1778"/>
        <w:jc w:val="both"/>
        <w:rPr>
          <w:rFonts w:ascii="Tahoma" w:hAnsi="Tahoma" w:cs="Tahoma"/>
          <w:color w:val="FF0000"/>
          <w:sz w:val="18"/>
          <w:szCs w:val="18"/>
        </w:rPr>
      </w:pPr>
    </w:p>
    <w:p w:rsidR="001C4D2B" w:rsidRPr="00440263" w:rsidRDefault="001C4D2B" w:rsidP="00331A28">
      <w:pPr>
        <w:pStyle w:val="xmsonormal"/>
        <w:spacing w:before="0" w:beforeAutospacing="0" w:after="0" w:afterAutospacing="0"/>
        <w:ind w:left="720"/>
        <w:jc w:val="both"/>
      </w:pPr>
      <w:r w:rsidRPr="00440263">
        <w:rPr>
          <w:rFonts w:ascii="Tahoma" w:hAnsi="Tahoma" w:cs="Tahoma"/>
          <w:sz w:val="18"/>
          <w:szCs w:val="18"/>
        </w:rPr>
        <w:t>Osoby wymienione powyżej powinny posiadać odpowiednie uprawnienia budowlane, a więc uprawnienia do sprawowania samodzielnych funkcji technicznych w budownictwie, wydane na podstawie ustawy z dnia 7 lipca 1994 r. Prawo budowlane (</w:t>
      </w:r>
      <w:proofErr w:type="spellStart"/>
      <w:r w:rsidRPr="00440263">
        <w:rPr>
          <w:rFonts w:ascii="Tahoma" w:hAnsi="Tahoma" w:cs="Tahoma"/>
          <w:sz w:val="18"/>
          <w:szCs w:val="18"/>
        </w:rPr>
        <w:t>t.j</w:t>
      </w:r>
      <w:proofErr w:type="spellEnd"/>
      <w:r w:rsidRPr="00440263">
        <w:rPr>
          <w:rFonts w:ascii="Tahoma" w:hAnsi="Tahoma" w:cs="Tahoma"/>
          <w:sz w:val="18"/>
          <w:szCs w:val="18"/>
        </w:rPr>
        <w:t xml:space="preserve">. Dz. U. z 2016 r., poz. 290, z </w:t>
      </w:r>
      <w:proofErr w:type="spellStart"/>
      <w:r w:rsidRPr="00440263">
        <w:rPr>
          <w:rFonts w:ascii="Tahoma" w:hAnsi="Tahoma" w:cs="Tahoma"/>
          <w:sz w:val="18"/>
          <w:szCs w:val="18"/>
        </w:rPr>
        <w:t>późn</w:t>
      </w:r>
      <w:proofErr w:type="spellEnd"/>
      <w:r w:rsidRPr="00440263">
        <w:rPr>
          <w:rFonts w:ascii="Tahoma" w:hAnsi="Tahoma" w:cs="Tahoma"/>
          <w:sz w:val="18"/>
          <w:szCs w:val="18"/>
        </w:rPr>
        <w:t>. zm.) oraz rozporządzenia Ministra Infrastruktury i Rozwoju z dnia 11 września 2014 r. w sprawie samodzielnych funkcji technicznych w budownictwie (Dz. U. z 2014 poz. 1278) lub odpowiadające im inne ważne uprawnienia budowlane wydane na mocy wcześniej obowiązujących przepisów oraz aktualne zaświadczenie o wpisie na listę członków właściwej izby samorządu zawodowego, zgodnie z ustawą z dnia 15 grudnia 2000 r. o samorządach zawodowych architektów, inżynierów budownictwa oraz urbanistów (</w:t>
      </w:r>
      <w:proofErr w:type="spellStart"/>
      <w:r w:rsidRPr="00440263">
        <w:rPr>
          <w:rFonts w:ascii="Tahoma" w:hAnsi="Tahoma" w:cs="Tahoma"/>
          <w:sz w:val="18"/>
          <w:szCs w:val="18"/>
        </w:rPr>
        <w:t>t.j</w:t>
      </w:r>
      <w:proofErr w:type="spellEnd"/>
      <w:r w:rsidRPr="00440263">
        <w:rPr>
          <w:rFonts w:ascii="Tahoma" w:hAnsi="Tahoma" w:cs="Tahoma"/>
          <w:sz w:val="18"/>
          <w:szCs w:val="18"/>
        </w:rPr>
        <w:t xml:space="preserve">. Dz. U. z 2014, poz. 1946, z </w:t>
      </w:r>
      <w:proofErr w:type="spellStart"/>
      <w:r w:rsidRPr="00440263">
        <w:rPr>
          <w:rFonts w:ascii="Tahoma" w:hAnsi="Tahoma" w:cs="Tahoma"/>
          <w:sz w:val="18"/>
          <w:szCs w:val="18"/>
        </w:rPr>
        <w:t>późn</w:t>
      </w:r>
      <w:proofErr w:type="spellEnd"/>
      <w:r w:rsidRPr="00440263">
        <w:rPr>
          <w:rFonts w:ascii="Tahoma" w:hAnsi="Tahoma" w:cs="Tahoma"/>
          <w:sz w:val="18"/>
          <w:szCs w:val="18"/>
        </w:rPr>
        <w:t>. zm.).</w:t>
      </w:r>
    </w:p>
    <w:p w:rsidR="001C4D2B" w:rsidRDefault="001C4D2B" w:rsidP="00A815D6">
      <w:pPr>
        <w:pStyle w:val="Akapitzlist"/>
        <w:spacing w:after="0" w:line="240" w:lineRule="auto"/>
        <w:jc w:val="both"/>
        <w:rPr>
          <w:rFonts w:ascii="Tahoma" w:hAnsi="Tahoma" w:cs="Tahoma"/>
          <w:sz w:val="18"/>
          <w:szCs w:val="18"/>
        </w:rPr>
      </w:pPr>
      <w:r w:rsidRPr="00440263">
        <w:rPr>
          <w:rFonts w:ascii="Tahoma" w:hAnsi="Tahoma" w:cs="Tahoma"/>
          <w:sz w:val="18"/>
          <w:szCs w:val="18"/>
        </w:rPr>
        <w:t>Osob</w:t>
      </w:r>
      <w:r>
        <w:rPr>
          <w:rFonts w:ascii="Tahoma" w:hAnsi="Tahoma" w:cs="Tahoma"/>
          <w:sz w:val="18"/>
          <w:szCs w:val="18"/>
        </w:rPr>
        <w:t>ami</w:t>
      </w:r>
      <w:r w:rsidRPr="00440263">
        <w:rPr>
          <w:rFonts w:ascii="Tahoma" w:hAnsi="Tahoma" w:cs="Tahoma"/>
          <w:sz w:val="18"/>
          <w:szCs w:val="18"/>
        </w:rPr>
        <w:t xml:space="preserve"> (Kandydat</w:t>
      </w:r>
      <w:r>
        <w:rPr>
          <w:rFonts w:ascii="Tahoma" w:hAnsi="Tahoma" w:cs="Tahoma"/>
          <w:sz w:val="18"/>
          <w:szCs w:val="18"/>
        </w:rPr>
        <w:t>ami</w:t>
      </w:r>
      <w:r w:rsidRPr="00440263">
        <w:rPr>
          <w:rFonts w:ascii="Tahoma" w:hAnsi="Tahoma" w:cs="Tahoma"/>
          <w:sz w:val="18"/>
          <w:szCs w:val="18"/>
        </w:rPr>
        <w:t>) na stanowisk</w:t>
      </w:r>
      <w:r>
        <w:rPr>
          <w:rFonts w:ascii="Tahoma" w:hAnsi="Tahoma" w:cs="Tahoma"/>
          <w:sz w:val="18"/>
          <w:szCs w:val="18"/>
        </w:rPr>
        <w:t>a</w:t>
      </w:r>
      <w:r w:rsidRPr="00440263">
        <w:rPr>
          <w:rFonts w:ascii="Tahoma" w:hAnsi="Tahoma" w:cs="Tahoma"/>
          <w:sz w:val="18"/>
          <w:szCs w:val="18"/>
        </w:rPr>
        <w:t xml:space="preserve"> wymienione powyżej mogą być również, zgodnie z art. 12a ustawy Prawo budowlane, osob</w:t>
      </w:r>
      <w:r>
        <w:rPr>
          <w:rFonts w:ascii="Tahoma" w:hAnsi="Tahoma" w:cs="Tahoma"/>
          <w:sz w:val="18"/>
          <w:szCs w:val="18"/>
        </w:rPr>
        <w:t>y</w:t>
      </w:r>
      <w:r w:rsidRPr="00440263">
        <w:rPr>
          <w:rFonts w:ascii="Tahoma" w:hAnsi="Tahoma" w:cs="Tahoma"/>
          <w:sz w:val="18"/>
          <w:szCs w:val="18"/>
        </w:rPr>
        <w:t>, której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1C4D2B" w:rsidRPr="004F7351" w:rsidRDefault="001C4D2B" w:rsidP="00A815D6">
      <w:pPr>
        <w:pStyle w:val="Akapitzlist"/>
        <w:spacing w:after="0" w:line="240" w:lineRule="auto"/>
        <w:jc w:val="both"/>
        <w:rPr>
          <w:rFonts w:ascii="Tahoma" w:hAnsi="Tahoma" w:cs="Tahoma"/>
          <w:sz w:val="18"/>
          <w:szCs w:val="18"/>
        </w:rPr>
      </w:pPr>
    </w:p>
    <w:p w:rsidR="001C4D2B" w:rsidRPr="00BC21E6" w:rsidRDefault="001C4D2B" w:rsidP="00D6700E">
      <w:pPr>
        <w:pStyle w:val="Akapitzlist"/>
        <w:numPr>
          <w:ilvl w:val="1"/>
          <w:numId w:val="15"/>
        </w:numPr>
        <w:tabs>
          <w:tab w:val="clear" w:pos="0"/>
          <w:tab w:val="num" w:pos="709"/>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p>
    <w:p w:rsidR="001C4D2B" w:rsidRPr="00BC21E6"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w:t>
      </w:r>
      <w:r>
        <w:rPr>
          <w:rFonts w:ascii="Tahoma" w:hAnsi="Tahoma" w:cs="Tahoma"/>
          <w:sz w:val="18"/>
          <w:szCs w:val="18"/>
        </w:rPr>
        <w:t>kazał braku podstaw wykluczenia;</w:t>
      </w: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C4D2B" w:rsidRDefault="001C4D2B" w:rsidP="00D6700E">
      <w:pPr>
        <w:pStyle w:val="Akapitzlist"/>
        <w:numPr>
          <w:ilvl w:val="5"/>
          <w:numId w:val="45"/>
        </w:numPr>
        <w:spacing w:after="0" w:line="240" w:lineRule="auto"/>
        <w:ind w:left="1134" w:hanging="141"/>
        <w:jc w:val="both"/>
        <w:rPr>
          <w:rFonts w:ascii="Tahoma" w:hAnsi="Tahoma" w:cs="Tahoma"/>
          <w:sz w:val="18"/>
          <w:szCs w:val="18"/>
        </w:rPr>
      </w:pPr>
      <w:r w:rsidRPr="00984183">
        <w:rPr>
          <w:rFonts w:ascii="Tahoma" w:hAnsi="Tahoma" w:cs="Tahoma"/>
          <w:sz w:val="18"/>
          <w:szCs w:val="18"/>
        </w:rPr>
        <w:t>o którym mowa w art. 165a, art. 181-188, art. 189a, art. 218-221, art. 228-230a, art. 250a, art. 258 lub art. 270-309 ustawy z dnia 6 czerwca 1997 r. - Kodeks kar</w:t>
      </w:r>
      <w:r>
        <w:rPr>
          <w:rFonts w:ascii="Tahoma" w:hAnsi="Tahoma" w:cs="Tahoma"/>
          <w:sz w:val="18"/>
          <w:szCs w:val="18"/>
        </w:rPr>
        <w:t>ny (Dz. U. z 2017r. poz. 2204</w:t>
      </w:r>
      <w:r w:rsidRPr="00984183">
        <w:rPr>
          <w:rFonts w:ascii="Tahoma" w:hAnsi="Tahoma" w:cs="Tahoma"/>
          <w:sz w:val="18"/>
          <w:szCs w:val="18"/>
        </w:rPr>
        <w:t xml:space="preserve">) lub art. 46 lub art. 48 ustawy z dnia 25 czerwca </w:t>
      </w:r>
      <w:r>
        <w:rPr>
          <w:rFonts w:ascii="Tahoma" w:hAnsi="Tahoma" w:cs="Tahoma"/>
          <w:sz w:val="18"/>
          <w:szCs w:val="18"/>
        </w:rPr>
        <w:t xml:space="preserve">2010 r. o sporcie (Dz. U. z 2017 r. poz. 1463 z </w:t>
      </w:r>
      <w:proofErr w:type="spellStart"/>
      <w:r>
        <w:rPr>
          <w:rFonts w:ascii="Tahoma" w:hAnsi="Tahoma" w:cs="Tahoma"/>
          <w:sz w:val="18"/>
          <w:szCs w:val="18"/>
        </w:rPr>
        <w:t>późn</w:t>
      </w:r>
      <w:proofErr w:type="spellEnd"/>
      <w:r>
        <w:rPr>
          <w:rFonts w:ascii="Tahoma" w:hAnsi="Tahoma" w:cs="Tahoma"/>
          <w:sz w:val="18"/>
          <w:szCs w:val="18"/>
        </w:rPr>
        <w:t>. zm.</w:t>
      </w:r>
      <w:r w:rsidRPr="00984183">
        <w:rPr>
          <w:rFonts w:ascii="Tahoma" w:hAnsi="Tahoma" w:cs="Tahoma"/>
          <w:sz w:val="18"/>
          <w:szCs w:val="18"/>
        </w:rPr>
        <w:t xml:space="preserve">), </w:t>
      </w:r>
    </w:p>
    <w:p w:rsidR="001C4D2B" w:rsidRDefault="001C4D2B" w:rsidP="00D6700E">
      <w:pPr>
        <w:pStyle w:val="Akapitzlist"/>
        <w:numPr>
          <w:ilvl w:val="5"/>
          <w:numId w:val="45"/>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1C4D2B" w:rsidRDefault="001C4D2B" w:rsidP="00D6700E">
      <w:pPr>
        <w:pStyle w:val="Akapitzlist"/>
        <w:numPr>
          <w:ilvl w:val="5"/>
          <w:numId w:val="45"/>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skarbowe, </w:t>
      </w:r>
    </w:p>
    <w:p w:rsidR="001C4D2B" w:rsidRPr="00984183" w:rsidRDefault="001C4D2B" w:rsidP="00D6700E">
      <w:pPr>
        <w:pStyle w:val="Akapitzlist"/>
        <w:numPr>
          <w:ilvl w:val="5"/>
          <w:numId w:val="45"/>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w:t>
      </w:r>
      <w:r>
        <w:rPr>
          <w:rFonts w:ascii="Tahoma" w:hAnsi="Tahoma" w:cs="Tahoma"/>
          <w:sz w:val="18"/>
          <w:szCs w:val="18"/>
        </w:rPr>
        <w:t xml:space="preserve">z 2012 </w:t>
      </w:r>
      <w:proofErr w:type="spellStart"/>
      <w:r>
        <w:rPr>
          <w:rFonts w:ascii="Tahoma" w:hAnsi="Tahoma" w:cs="Tahoma"/>
          <w:sz w:val="18"/>
          <w:szCs w:val="18"/>
        </w:rPr>
        <w:t>r.</w:t>
      </w:r>
      <w:r w:rsidRPr="00984183">
        <w:rPr>
          <w:rFonts w:ascii="Tahoma" w:hAnsi="Tahoma" w:cs="Tahoma"/>
          <w:sz w:val="18"/>
          <w:szCs w:val="18"/>
        </w:rPr>
        <w:t>poz</w:t>
      </w:r>
      <w:proofErr w:type="spellEnd"/>
      <w:r w:rsidRPr="00984183">
        <w:rPr>
          <w:rFonts w:ascii="Tahoma" w:hAnsi="Tahoma" w:cs="Tahoma"/>
          <w:sz w:val="18"/>
          <w:szCs w:val="18"/>
        </w:rPr>
        <w:t xml:space="preserve">. 769); </w:t>
      </w: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w:t>
      </w:r>
      <w:r>
        <w:rPr>
          <w:rFonts w:ascii="Tahoma" w:hAnsi="Tahoma" w:cs="Tahoma"/>
          <w:sz w:val="18"/>
          <w:szCs w:val="18"/>
        </w:rPr>
        <w:t xml:space="preserve">. z 2016 r. poz. 1541 z </w:t>
      </w:r>
      <w:proofErr w:type="spellStart"/>
      <w:r>
        <w:rPr>
          <w:rFonts w:ascii="Tahoma" w:hAnsi="Tahoma" w:cs="Tahoma"/>
          <w:sz w:val="18"/>
          <w:szCs w:val="18"/>
        </w:rPr>
        <w:t>późn</w:t>
      </w:r>
      <w:proofErr w:type="spellEnd"/>
      <w:r>
        <w:rPr>
          <w:rFonts w:ascii="Tahoma" w:hAnsi="Tahoma" w:cs="Tahoma"/>
          <w:sz w:val="18"/>
          <w:szCs w:val="18"/>
        </w:rPr>
        <w:t>. zm.</w:t>
      </w:r>
      <w:r w:rsidRPr="00984183">
        <w:rPr>
          <w:rFonts w:ascii="Tahoma" w:hAnsi="Tahoma" w:cs="Tahoma"/>
          <w:sz w:val="18"/>
          <w:szCs w:val="18"/>
        </w:rPr>
        <w:t>);</w:t>
      </w: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C4D2B" w:rsidRPr="00984183"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w:t>
      </w:r>
      <w:r>
        <w:rPr>
          <w:rFonts w:ascii="Tahoma" w:hAnsi="Tahoma" w:cs="Tahoma"/>
          <w:sz w:val="18"/>
          <w:szCs w:val="18"/>
        </w:rPr>
        <w:t xml:space="preserve"> z 2017r. poz. 229</w:t>
      </w:r>
      <w:r w:rsidRPr="00984183">
        <w:rPr>
          <w:rFonts w:ascii="Tahoma" w:hAnsi="Tahoma" w:cs="Tahoma"/>
          <w:sz w:val="18"/>
          <w:szCs w:val="18"/>
        </w:rPr>
        <w:t>), złożyli odrębne oferty, oferty częściowe, chyba że wykażą, że istniejące między nimi powiązania nie prowadzą do zakłócenia konkurencji w postępowaniu o udzielenie zamówienia;</w:t>
      </w:r>
    </w:p>
    <w:p w:rsidR="001C4D2B" w:rsidRPr="00984183" w:rsidRDefault="001C4D2B" w:rsidP="00C94FAB">
      <w:pPr>
        <w:spacing w:before="120" w:after="120" w:line="276" w:lineRule="auto"/>
        <w:jc w:val="both"/>
        <w:rPr>
          <w:rFonts w:ascii="Tahoma" w:hAnsi="Tahoma" w:cs="Tahoma"/>
          <w:b/>
          <w:sz w:val="18"/>
          <w:szCs w:val="18"/>
        </w:rPr>
      </w:pPr>
      <w:r>
        <w:rPr>
          <w:rFonts w:ascii="Tahoma" w:hAnsi="Tahoma" w:cs="Tahoma"/>
          <w:b/>
          <w:sz w:val="18"/>
          <w:szCs w:val="18"/>
        </w:rPr>
        <w:t xml:space="preserve">         </w:t>
      </w: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w:t>
      </w:r>
      <w:r w:rsidRPr="007F5206">
        <w:rPr>
          <w:rFonts w:ascii="Tahoma" w:hAnsi="Tahoma" w:cs="Tahoma"/>
          <w:b/>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 xml:space="preserve">ustawy </w:t>
      </w:r>
      <w:proofErr w:type="spellStart"/>
      <w:r w:rsidRPr="00116567">
        <w:rPr>
          <w:rFonts w:ascii="Tahoma" w:hAnsi="Tahoma" w:cs="Tahoma"/>
          <w:sz w:val="18"/>
          <w:szCs w:val="18"/>
        </w:rPr>
        <w:t>Pzp</w:t>
      </w:r>
      <w:proofErr w:type="spellEnd"/>
      <w:r w:rsidRPr="00116567">
        <w:rPr>
          <w:rFonts w:ascii="Tahoma" w:hAnsi="Tahoma" w:cs="Tahoma"/>
          <w:sz w:val="18"/>
          <w:szCs w:val="18"/>
        </w:rPr>
        <w:t>)</w:t>
      </w:r>
      <w:r w:rsidRPr="00984183">
        <w:rPr>
          <w:rFonts w:ascii="Tahoma" w:hAnsi="Tahoma" w:cs="Tahoma"/>
          <w:b/>
          <w:sz w:val="18"/>
          <w:szCs w:val="18"/>
        </w:rPr>
        <w:t>:</w:t>
      </w:r>
    </w:p>
    <w:p w:rsidR="001C4D2B" w:rsidRPr="00BC21E6"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rFonts w:ascii="Tahoma" w:hAnsi="Tahoma" w:cs="Tahoma"/>
          <w:sz w:val="18"/>
          <w:szCs w:val="18"/>
        </w:rPr>
        <w:t>estrukturyzacyjne (Dz. U. z 2017 r. poz. 1508</w:t>
      </w:r>
      <w:r w:rsidRPr="00BC21E6">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Pr>
          <w:rFonts w:ascii="Tahoma" w:hAnsi="Tahoma" w:cs="Tahoma"/>
          <w:sz w:val="18"/>
          <w:szCs w:val="18"/>
        </w:rPr>
        <w:t>rawo upadłościowe (Dz. U. z 2017 r. poz. 2344</w:t>
      </w:r>
      <w:r w:rsidRPr="00BC21E6">
        <w:rPr>
          <w:rFonts w:ascii="Tahoma" w:hAnsi="Tahoma" w:cs="Tahoma"/>
          <w:sz w:val="18"/>
          <w:szCs w:val="18"/>
        </w:rPr>
        <w:t>);</w:t>
      </w:r>
    </w:p>
    <w:p w:rsidR="001C4D2B" w:rsidRPr="00BC21E6"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C4D2B"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rsidR="001C4D2B" w:rsidRPr="00BC21E6" w:rsidRDefault="001C4D2B" w:rsidP="00D6700E">
      <w:pPr>
        <w:pStyle w:val="Akapitzlist"/>
        <w:numPr>
          <w:ilvl w:val="1"/>
          <w:numId w:val="15"/>
        </w:numPr>
        <w:spacing w:after="0" w:line="240" w:lineRule="auto"/>
        <w:ind w:hanging="1440"/>
        <w:jc w:val="both"/>
        <w:rPr>
          <w:rFonts w:ascii="Tahoma" w:hAnsi="Tahoma" w:cs="Tahoma"/>
          <w:sz w:val="18"/>
          <w:szCs w:val="18"/>
        </w:rPr>
      </w:pPr>
      <w:r w:rsidRPr="00BC21E6">
        <w:rPr>
          <w:rFonts w:ascii="Tahoma" w:hAnsi="Tahoma" w:cs="Tahoma"/>
          <w:sz w:val="18"/>
          <w:szCs w:val="18"/>
        </w:rPr>
        <w:t>Wykluczenie wykonawcy następuje:</w:t>
      </w:r>
    </w:p>
    <w:p w:rsidR="001C4D2B" w:rsidRPr="00BC21E6"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1C4D2B" w:rsidRPr="00BC21E6"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1C4D2B" w:rsidRPr="00BC21E6" w:rsidRDefault="001C4D2B" w:rsidP="00D6700E">
      <w:pPr>
        <w:pStyle w:val="Akapitzlist"/>
        <w:numPr>
          <w:ilvl w:val="3"/>
          <w:numId w:val="15"/>
        </w:numPr>
        <w:tabs>
          <w:tab w:val="clear" w:pos="-1592"/>
        </w:tabs>
        <w:spacing w:after="0" w:line="240" w:lineRule="auto"/>
        <w:ind w:left="1418" w:hanging="68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1C4D2B" w:rsidRPr="00BC21E6" w:rsidRDefault="001C4D2B" w:rsidP="00D6700E">
      <w:pPr>
        <w:pStyle w:val="Akapitzlist"/>
        <w:numPr>
          <w:ilvl w:val="3"/>
          <w:numId w:val="15"/>
        </w:numPr>
        <w:tabs>
          <w:tab w:val="clear" w:pos="-1592"/>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1C4D2B" w:rsidRPr="00BC21E6" w:rsidRDefault="001C4D2B" w:rsidP="00C94FAB">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C4D2B" w:rsidRPr="004C5CC4"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C4D2B" w:rsidRPr="004C5CC4"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1C4D2B" w:rsidRPr="004C5CC4"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1C4D2B" w:rsidRPr="004C5CC4" w:rsidRDefault="001C4D2B" w:rsidP="00D6700E">
      <w:pPr>
        <w:pStyle w:val="Akapitzlist"/>
        <w:numPr>
          <w:ilvl w:val="1"/>
          <w:numId w:val="15"/>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lastRenderedPageBreak/>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1C4D2B" w:rsidRPr="004C5CC4"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C4D2B" w:rsidRPr="004C5CC4" w:rsidRDefault="001C4D2B" w:rsidP="00D6700E">
      <w:pPr>
        <w:pStyle w:val="Akapitzlist"/>
        <w:numPr>
          <w:ilvl w:val="2"/>
          <w:numId w:val="15"/>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C4D2B" w:rsidRPr="004C5CC4" w:rsidRDefault="001C4D2B" w:rsidP="00D6700E">
      <w:pPr>
        <w:pStyle w:val="Akapitzlist"/>
        <w:numPr>
          <w:ilvl w:val="1"/>
          <w:numId w:val="15"/>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C4D2B" w:rsidRPr="004C5CC4" w:rsidRDefault="001C4D2B" w:rsidP="00D6700E">
      <w:pPr>
        <w:pStyle w:val="Akapitzlist"/>
        <w:numPr>
          <w:ilvl w:val="1"/>
          <w:numId w:val="15"/>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C4D2B" w:rsidRPr="004C5CC4" w:rsidRDefault="001C4D2B" w:rsidP="00D6700E">
      <w:pPr>
        <w:pStyle w:val="Akapitzlist"/>
        <w:numPr>
          <w:ilvl w:val="1"/>
          <w:numId w:val="15"/>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C4D2B" w:rsidRPr="00C94FAB" w:rsidRDefault="001C4D2B" w:rsidP="00F34AB3">
      <w:pPr>
        <w:pStyle w:val="Akapitzlist"/>
        <w:spacing w:after="0" w:line="240" w:lineRule="auto"/>
        <w:ind w:left="0"/>
        <w:jc w:val="both"/>
        <w:rPr>
          <w:rFonts w:ascii="Tahoma" w:hAnsi="Tahoma" w:cs="Tahoma"/>
          <w:sz w:val="18"/>
          <w:szCs w:val="18"/>
        </w:rPr>
      </w:pPr>
    </w:p>
    <w:p w:rsidR="001C4D2B" w:rsidRPr="00A22620" w:rsidRDefault="001C4D2B" w:rsidP="00C94FAB">
      <w:pPr>
        <w:pStyle w:val="Nagwek2"/>
        <w:numPr>
          <w:ilvl w:val="0"/>
          <w:numId w:val="15"/>
        </w:numPr>
        <w:spacing w:line="276" w:lineRule="auto"/>
        <w:jc w:val="left"/>
        <w:rPr>
          <w:rFonts w:ascii="Tahoma" w:hAnsi="Tahoma" w:cs="Tahoma"/>
          <w:b/>
          <w:sz w:val="18"/>
          <w:szCs w:val="18"/>
          <w:highlight w:val="lightGray"/>
        </w:rPr>
      </w:pPr>
      <w:bookmarkStart w:id="53" w:name="_Toc459195127"/>
      <w:bookmarkStart w:id="54" w:name="_Toc460479233"/>
      <w:r w:rsidRPr="00A22620">
        <w:rPr>
          <w:rFonts w:ascii="Tahoma" w:hAnsi="Tahoma" w:cs="Tahoma"/>
          <w:b/>
          <w:sz w:val="18"/>
          <w:szCs w:val="18"/>
          <w:highlight w:val="lightGray"/>
        </w:rPr>
        <w:t xml:space="preserve">      Opis sposobu przygotowania ofert</w:t>
      </w:r>
      <w:bookmarkEnd w:id="53"/>
      <w:bookmarkEnd w:id="54"/>
    </w:p>
    <w:p w:rsidR="001C4D2B" w:rsidRPr="007A6503" w:rsidRDefault="001C4D2B" w:rsidP="00F85C44">
      <w:pPr>
        <w:pStyle w:val="Akapitzlist"/>
        <w:spacing w:after="0" w:line="240" w:lineRule="auto"/>
        <w:ind w:left="0"/>
        <w:jc w:val="both"/>
        <w:rPr>
          <w:rFonts w:ascii="Tahoma" w:hAnsi="Tahoma" w:cs="Tahoma"/>
          <w:vanish/>
          <w:sz w:val="18"/>
          <w:szCs w:val="18"/>
        </w:rPr>
      </w:pPr>
      <w:r>
        <w:rPr>
          <w:rFonts w:ascii="Tahoma" w:hAnsi="Tahoma" w:cs="Tahoma"/>
          <w:sz w:val="18"/>
          <w:szCs w:val="18"/>
        </w:rPr>
        <w:t>8.1.</w:t>
      </w:r>
      <w:r>
        <w:rPr>
          <w:rFonts w:ascii="Tahoma" w:hAnsi="Tahoma" w:cs="Tahoma"/>
          <w:sz w:val="18"/>
          <w:szCs w:val="18"/>
        </w:rPr>
        <w:tab/>
      </w:r>
    </w:p>
    <w:p w:rsidR="001C4D2B" w:rsidRPr="00984183" w:rsidRDefault="001C4D2B" w:rsidP="00D6700E">
      <w:pPr>
        <w:pStyle w:val="Akapitzlist"/>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C4D2B" w:rsidRPr="00984183" w:rsidRDefault="001C4D2B" w:rsidP="0025686F">
      <w:pPr>
        <w:pStyle w:val="Akapitzlist"/>
        <w:numPr>
          <w:ilvl w:val="1"/>
          <w:numId w:val="34"/>
        </w:numPr>
        <w:spacing w:after="0" w:line="240" w:lineRule="auto"/>
        <w:jc w:val="both"/>
        <w:rPr>
          <w:rFonts w:ascii="Tahoma" w:hAnsi="Tahoma" w:cs="Tahoma"/>
          <w:sz w:val="18"/>
          <w:szCs w:val="18"/>
        </w:rPr>
      </w:pPr>
      <w:r w:rsidRPr="00984183">
        <w:rPr>
          <w:rFonts w:ascii="Tahoma" w:hAnsi="Tahoma" w:cs="Tahoma"/>
          <w:sz w:val="18"/>
          <w:szCs w:val="18"/>
        </w:rPr>
        <w:t xml:space="preserve">Oferta musi być sporządzona w języku polskim </w:t>
      </w:r>
      <w:r w:rsidRPr="008C65BD">
        <w:rPr>
          <w:rFonts w:ascii="Tahoma" w:hAnsi="Tahoma" w:cs="Tahoma"/>
          <w:b/>
          <w:sz w:val="18"/>
          <w:szCs w:val="18"/>
        </w:rPr>
        <w:t>w formie pisemnej</w:t>
      </w:r>
      <w:r w:rsidRPr="00984183">
        <w:rPr>
          <w:rFonts w:ascii="Tahoma" w:hAnsi="Tahoma" w:cs="Tahoma"/>
          <w:sz w:val="18"/>
          <w:szCs w:val="18"/>
        </w:rPr>
        <w:t xml:space="preserve"> pod rygorem nieważności.</w:t>
      </w:r>
    </w:p>
    <w:p w:rsidR="001C4D2B" w:rsidRDefault="001C4D2B" w:rsidP="0025686F">
      <w:pPr>
        <w:pStyle w:val="Akapitzlist"/>
        <w:numPr>
          <w:ilvl w:val="1"/>
          <w:numId w:val="34"/>
        </w:numPr>
        <w:spacing w:after="0" w:line="240" w:lineRule="auto"/>
        <w:jc w:val="both"/>
        <w:rPr>
          <w:rFonts w:ascii="Tahoma" w:hAnsi="Tahoma" w:cs="Tahoma"/>
          <w:sz w:val="18"/>
          <w:szCs w:val="18"/>
        </w:rPr>
      </w:pPr>
      <w:r w:rsidRPr="00492D36">
        <w:rPr>
          <w:rFonts w:ascii="Tahoma" w:hAnsi="Tahoma" w:cs="Tahoma"/>
          <w:sz w:val="18"/>
          <w:szCs w:val="18"/>
          <w:u w:val="single"/>
        </w:rPr>
        <w:t>Do oferty należy załączyć</w:t>
      </w:r>
      <w:r>
        <w:rPr>
          <w:rFonts w:ascii="Tahoma" w:hAnsi="Tahoma" w:cs="Tahoma"/>
          <w:sz w:val="18"/>
          <w:szCs w:val="18"/>
        </w:rPr>
        <w:t>:</w:t>
      </w:r>
    </w:p>
    <w:p w:rsidR="001C4D2B" w:rsidRPr="00B965C8" w:rsidRDefault="001C4D2B" w:rsidP="00492D36">
      <w:pPr>
        <w:pStyle w:val="Akapitzlist"/>
        <w:numPr>
          <w:ilvl w:val="2"/>
          <w:numId w:val="34"/>
        </w:numPr>
        <w:spacing w:after="0" w:line="240" w:lineRule="auto"/>
        <w:jc w:val="both"/>
        <w:rPr>
          <w:rFonts w:ascii="Tahoma" w:hAnsi="Tahoma" w:cs="Tahoma"/>
          <w:sz w:val="18"/>
          <w:szCs w:val="18"/>
        </w:rPr>
      </w:pPr>
      <w:r>
        <w:rPr>
          <w:rFonts w:ascii="Tahoma" w:hAnsi="Tahoma" w:cs="Tahoma"/>
          <w:sz w:val="18"/>
          <w:szCs w:val="18"/>
        </w:rPr>
        <w:t>A</w:t>
      </w:r>
      <w:r w:rsidRPr="008D56D1">
        <w:rPr>
          <w:rFonts w:ascii="Tahoma" w:hAnsi="Tahoma" w:cs="Tahoma"/>
          <w:sz w:val="18"/>
          <w:szCs w:val="18"/>
        </w:rPr>
        <w:t>ktualne na dzień składania ofert</w:t>
      </w:r>
      <w:r w:rsidRPr="00B965C8">
        <w:rPr>
          <w:rFonts w:ascii="Tahoma" w:hAnsi="Tahoma" w:cs="Tahoma"/>
          <w:sz w:val="18"/>
          <w:szCs w:val="18"/>
        </w:rPr>
        <w:t xml:space="preserve"> oświadczenie składane na formularzu jednolitego europejskiego dokumentu zamówienia, sporządzone zgodnie z wzorem standardowego formularza określonego w rozporządzeniu wykonawczym Komisji Europejskiej wydanym na podstawie art. 59 ust. 2 dyrektywy 2014/24/UE, zwanego dalej „JEDZ"</w:t>
      </w:r>
      <w:r w:rsidRPr="00B965C8">
        <w:rPr>
          <w:rFonts w:ascii="Tahoma" w:hAnsi="Tahoma" w:cs="Tahoma"/>
          <w:iCs/>
          <w:sz w:val="18"/>
          <w:szCs w:val="18"/>
        </w:rPr>
        <w:t xml:space="preserve">. </w:t>
      </w:r>
    </w:p>
    <w:p w:rsidR="001C4D2B" w:rsidRPr="00B965C8" w:rsidRDefault="001C4D2B" w:rsidP="0079085D">
      <w:pPr>
        <w:pStyle w:val="Tekstpodstawowy2"/>
        <w:overflowPunct/>
        <w:autoSpaceDE/>
        <w:autoSpaceDN/>
        <w:adjustRightInd/>
        <w:ind w:left="720"/>
        <w:textAlignment w:val="auto"/>
        <w:rPr>
          <w:rFonts w:ascii="Tahoma" w:hAnsi="Tahoma" w:cs="Tahoma"/>
          <w:b/>
          <w:bCs/>
          <w:sz w:val="18"/>
          <w:szCs w:val="18"/>
          <w:u w:val="single"/>
        </w:rPr>
      </w:pPr>
      <w:r w:rsidRPr="00B965C8">
        <w:rPr>
          <w:rFonts w:ascii="Tahoma" w:hAnsi="Tahoma" w:cs="Tahoma"/>
          <w:b/>
          <w:bCs/>
          <w:sz w:val="18"/>
          <w:szCs w:val="18"/>
          <w:u w:val="single"/>
        </w:rPr>
        <w:t>Informacje zawarte w oświadczeniu będą stan</w:t>
      </w:r>
      <w:r>
        <w:rPr>
          <w:rFonts w:ascii="Tahoma" w:hAnsi="Tahoma" w:cs="Tahoma"/>
          <w:b/>
          <w:bCs/>
          <w:sz w:val="18"/>
          <w:szCs w:val="18"/>
          <w:u w:val="single"/>
        </w:rPr>
        <w:t>owić wstępne potwierdzenie, że W</w:t>
      </w:r>
      <w:r w:rsidRPr="00B965C8">
        <w:rPr>
          <w:rFonts w:ascii="Tahoma" w:hAnsi="Tahoma" w:cs="Tahoma"/>
          <w:b/>
          <w:bCs/>
          <w:sz w:val="18"/>
          <w:szCs w:val="18"/>
          <w:u w:val="single"/>
        </w:rPr>
        <w:t>ykonawca nie podlega wykluczeniu oraz spełnia warunki udziału w postępowaniu</w:t>
      </w:r>
      <w:r>
        <w:rPr>
          <w:rFonts w:ascii="Tahoma" w:hAnsi="Tahoma" w:cs="Tahoma"/>
          <w:b/>
          <w:bCs/>
          <w:sz w:val="18"/>
          <w:szCs w:val="18"/>
          <w:u w:val="single"/>
        </w:rPr>
        <w:t>.</w:t>
      </w:r>
    </w:p>
    <w:p w:rsidR="001C4D2B" w:rsidRPr="00B965C8" w:rsidRDefault="001C4D2B" w:rsidP="0079085D">
      <w:pPr>
        <w:ind w:left="720"/>
        <w:jc w:val="both"/>
        <w:rPr>
          <w:rFonts w:ascii="Tahoma" w:hAnsi="Tahoma" w:cs="Tahoma"/>
          <w:sz w:val="18"/>
          <w:szCs w:val="18"/>
        </w:rPr>
      </w:pPr>
    </w:p>
    <w:p w:rsidR="001C4D2B" w:rsidRPr="00893322" w:rsidRDefault="001C4D2B" w:rsidP="00644270">
      <w:pPr>
        <w:ind w:left="720"/>
        <w:jc w:val="both"/>
        <w:rPr>
          <w:rFonts w:ascii="Tahoma" w:hAnsi="Tahoma" w:cs="Tahoma"/>
          <w:sz w:val="18"/>
          <w:szCs w:val="18"/>
        </w:rPr>
      </w:pPr>
      <w:r w:rsidRPr="00644270">
        <w:rPr>
          <w:rFonts w:ascii="Tahoma" w:hAnsi="Tahoma" w:cs="Tahoma"/>
          <w:iCs/>
          <w:sz w:val="18"/>
          <w:szCs w:val="18"/>
          <w:u w:val="single"/>
        </w:rPr>
        <w:t xml:space="preserve">JEDZ należy złożyć w formie pisemnej albo w postaci elektronicznej na adres email: </w:t>
      </w:r>
      <w:hyperlink r:id="rId12" w:history="1">
        <w:r w:rsidRPr="00644270">
          <w:rPr>
            <w:rStyle w:val="Hipercze"/>
            <w:rFonts w:ascii="Tahoma" w:hAnsi="Tahoma" w:cs="Tahoma"/>
            <w:iCs/>
            <w:color w:val="auto"/>
            <w:sz w:val="18"/>
            <w:szCs w:val="18"/>
          </w:rPr>
          <w:t>zzp@zdm.waw.pl</w:t>
        </w:r>
      </w:hyperlink>
      <w:r w:rsidRPr="00644270">
        <w:rPr>
          <w:rFonts w:ascii="Tahoma" w:hAnsi="Tahoma" w:cs="Tahoma"/>
          <w:iCs/>
          <w:sz w:val="18"/>
          <w:szCs w:val="18"/>
          <w:u w:val="single"/>
        </w:rPr>
        <w:t>.</w:t>
      </w:r>
      <w:r>
        <w:rPr>
          <w:rFonts w:ascii="Tahoma" w:hAnsi="Tahoma" w:cs="Tahoma"/>
          <w:iCs/>
          <w:sz w:val="18"/>
          <w:szCs w:val="18"/>
          <w:u w:val="single"/>
        </w:rPr>
        <w:t xml:space="preserve"> </w:t>
      </w:r>
      <w:r w:rsidRPr="00644270">
        <w:rPr>
          <w:rFonts w:ascii="Tahoma" w:hAnsi="Tahoma" w:cs="Tahoma"/>
          <w:iCs/>
          <w:sz w:val="18"/>
          <w:szCs w:val="18"/>
        </w:rPr>
        <w:t xml:space="preserve">(JEDZ w postaci elektronicznej winien być </w:t>
      </w:r>
      <w:r w:rsidRPr="00644270">
        <w:rPr>
          <w:rFonts w:ascii="Tahoma" w:hAnsi="Tahoma" w:cs="Tahoma"/>
          <w:sz w:val="18"/>
          <w:szCs w:val="18"/>
        </w:rPr>
        <w:t>podpisany bezpiecznym podpisem elektronicznym weryfikowanym</w:t>
      </w:r>
      <w:r w:rsidRPr="00893322">
        <w:rPr>
          <w:rFonts w:ascii="Tahoma" w:hAnsi="Tahoma" w:cs="Tahoma"/>
          <w:sz w:val="18"/>
          <w:szCs w:val="18"/>
        </w:rPr>
        <w:t xml:space="preserve"> przy pomocy ważnego kwalifikowanego certyfikatu lub równoważnego środka, spełniającego wymagania dla tego rodzaju podpisu</w:t>
      </w:r>
      <w:r>
        <w:rPr>
          <w:rFonts w:ascii="Tahoma" w:hAnsi="Tahoma" w:cs="Tahoma"/>
          <w:sz w:val="18"/>
          <w:szCs w:val="18"/>
        </w:rPr>
        <w:t>)</w:t>
      </w:r>
      <w:r w:rsidRPr="00893322">
        <w:rPr>
          <w:rFonts w:ascii="Tahoma" w:hAnsi="Tahoma" w:cs="Tahoma"/>
          <w:sz w:val="18"/>
          <w:szCs w:val="18"/>
        </w:rPr>
        <w:t>.</w:t>
      </w:r>
    </w:p>
    <w:p w:rsidR="001C4D2B" w:rsidRPr="00B965C8" w:rsidRDefault="001C4D2B" w:rsidP="0079085D">
      <w:pPr>
        <w:ind w:left="720"/>
        <w:jc w:val="both"/>
        <w:rPr>
          <w:rFonts w:ascii="Tahoma" w:hAnsi="Tahoma" w:cs="Tahoma"/>
          <w:sz w:val="18"/>
          <w:szCs w:val="18"/>
        </w:rPr>
      </w:pPr>
    </w:p>
    <w:p w:rsidR="001C4D2B" w:rsidRPr="00B965C8" w:rsidRDefault="001C4D2B"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Zamawiający w celu ułatwienia wypełniania JEDZ przez Wykonawców załącza go w wersji edytowalnej z wykreślonymi polami, których nie trzeba wypełniać. </w:t>
      </w:r>
    </w:p>
    <w:p w:rsidR="001C4D2B" w:rsidRPr="00B965C8" w:rsidRDefault="001C4D2B"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Wskazówki wypełniania JEDZ stanowią </w:t>
      </w:r>
      <w:r w:rsidRPr="008D56D1">
        <w:rPr>
          <w:rFonts w:ascii="Tahoma" w:hAnsi="Tahoma" w:cs="Tahoma"/>
          <w:b/>
          <w:sz w:val="18"/>
          <w:szCs w:val="18"/>
          <w:u w:val="single"/>
        </w:rPr>
        <w:t>Załącznik nr 1 do SIWZ.</w:t>
      </w:r>
      <w:r w:rsidRPr="00B965C8">
        <w:rPr>
          <w:rFonts w:ascii="Tahoma" w:hAnsi="Tahoma" w:cs="Tahoma"/>
          <w:b/>
          <w:sz w:val="18"/>
          <w:szCs w:val="18"/>
          <w:u w:val="single"/>
        </w:rPr>
        <w:t xml:space="preserve"> </w:t>
      </w:r>
    </w:p>
    <w:p w:rsidR="001C4D2B" w:rsidRDefault="001C4D2B" w:rsidP="00E44A74">
      <w:pPr>
        <w:pStyle w:val="Akapitzlist"/>
        <w:spacing w:after="0" w:line="240" w:lineRule="auto"/>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C4D2B" w:rsidRDefault="005F4F84" w:rsidP="00E44A74">
      <w:pPr>
        <w:pStyle w:val="Akapitzlist"/>
        <w:spacing w:after="0" w:line="240" w:lineRule="auto"/>
        <w:jc w:val="both"/>
      </w:pPr>
      <w:hyperlink r:id="rId13" w:history="1">
        <w:r w:rsidR="001C4D2B" w:rsidRPr="007A1D74">
          <w:rPr>
            <w:rStyle w:val="Hipercze"/>
            <w:rFonts w:ascii="Tahoma" w:hAnsi="Tahoma" w:cs="Tahoma"/>
            <w:sz w:val="18"/>
            <w:szCs w:val="18"/>
          </w:rPr>
          <w:t>https://www.uzp.gov.pl/__data/assets/pdf_file/0015/32415/Jednolity-Europejski-Dokument-Zamowienia-instrukcja.pdf</w:t>
        </w:r>
      </w:hyperlink>
    </w:p>
    <w:p w:rsidR="001C4D2B" w:rsidRPr="00F34AB3" w:rsidRDefault="001C4D2B" w:rsidP="00FF2768">
      <w:pPr>
        <w:jc w:val="both"/>
        <w:rPr>
          <w:rFonts w:ascii="Tahoma" w:hAnsi="Tahoma" w:cs="Tahoma"/>
          <w:b/>
          <w:color w:val="FF0000"/>
          <w:sz w:val="18"/>
          <w:szCs w:val="18"/>
        </w:rPr>
      </w:pPr>
    </w:p>
    <w:p w:rsidR="001C4D2B" w:rsidRPr="00A97FC8" w:rsidRDefault="001C4D2B" w:rsidP="00E8434A">
      <w:pPr>
        <w:pStyle w:val="Akapitzlist"/>
        <w:numPr>
          <w:ilvl w:val="1"/>
          <w:numId w:val="34"/>
        </w:numPr>
        <w:spacing w:after="0" w:line="240" w:lineRule="auto"/>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1C4D2B" w:rsidRPr="00984183" w:rsidRDefault="001C4D2B" w:rsidP="0025686F">
      <w:pPr>
        <w:pStyle w:val="Akapitzlist"/>
        <w:numPr>
          <w:ilvl w:val="1"/>
          <w:numId w:val="34"/>
        </w:numPr>
        <w:spacing w:after="0" w:line="240" w:lineRule="auto"/>
        <w:jc w:val="both"/>
        <w:rPr>
          <w:rFonts w:ascii="Tahoma" w:hAnsi="Tahoma" w:cs="Tahoma"/>
          <w:sz w:val="18"/>
          <w:szCs w:val="18"/>
        </w:rPr>
      </w:pPr>
      <w:r w:rsidRPr="007A6503">
        <w:rPr>
          <w:rFonts w:ascii="Tahoma" w:hAnsi="Tahoma" w:cs="Tahoma"/>
          <w:b/>
          <w:sz w:val="18"/>
          <w:szCs w:val="18"/>
        </w:rPr>
        <w:t xml:space="preserve">Zasady składania oferty przez podmioty </w:t>
      </w:r>
      <w:r w:rsidRPr="00186EAA">
        <w:rPr>
          <w:rFonts w:ascii="Tahoma" w:hAnsi="Tahoma" w:cs="Tahoma"/>
          <w:b/>
          <w:sz w:val="18"/>
          <w:szCs w:val="18"/>
        </w:rPr>
        <w:t>występujące wspólnie</w:t>
      </w:r>
      <w:r w:rsidRPr="00186EAA">
        <w:rPr>
          <w:rFonts w:ascii="Tahoma" w:hAnsi="Tahoma" w:cs="Tahoma"/>
          <w:sz w:val="18"/>
          <w:szCs w:val="18"/>
        </w:rPr>
        <w:t>:</w:t>
      </w:r>
    </w:p>
    <w:p w:rsidR="001C4D2B" w:rsidRPr="003841DD" w:rsidRDefault="001C4D2B" w:rsidP="00D6700E">
      <w:pPr>
        <w:pStyle w:val="Akapitzlist"/>
        <w:numPr>
          <w:ilvl w:val="2"/>
          <w:numId w:val="34"/>
        </w:numPr>
        <w:spacing w:after="0" w:line="240" w:lineRule="auto"/>
        <w:ind w:left="680" w:hanging="680"/>
        <w:jc w:val="both"/>
        <w:rPr>
          <w:rFonts w:ascii="Tahoma" w:hAnsi="Tahoma" w:cs="Tahoma"/>
          <w:sz w:val="18"/>
          <w:szCs w:val="18"/>
        </w:rPr>
      </w:pPr>
      <w:r w:rsidRPr="00AD797D">
        <w:rPr>
          <w:rFonts w:ascii="Tahoma" w:hAnsi="Tahoma" w:cs="Tahoma"/>
          <w:b/>
          <w:sz w:val="18"/>
          <w:szCs w:val="18"/>
        </w:rPr>
        <w:lastRenderedPageBreak/>
        <w:t>Wymagane oświadczenie wskazane w pkt 8.3.</w:t>
      </w:r>
      <w:r>
        <w:rPr>
          <w:rFonts w:ascii="Tahoma" w:hAnsi="Tahoma" w:cs="Tahoma"/>
          <w:b/>
          <w:sz w:val="18"/>
          <w:szCs w:val="18"/>
        </w:rPr>
        <w:t>1.</w:t>
      </w:r>
      <w:r w:rsidRPr="00AD797D">
        <w:rPr>
          <w:rFonts w:ascii="Tahoma" w:hAnsi="Tahoma" w:cs="Tahoma"/>
          <w:b/>
          <w:sz w:val="18"/>
          <w:szCs w:val="18"/>
        </w:rPr>
        <w:t xml:space="preserve"> (JEDZ) powinno być złożone przez każdego Wykonawcę wspólnie ubiegającego się o zamówienie.</w:t>
      </w:r>
      <w:r>
        <w:rPr>
          <w:rFonts w:ascii="Tahoma" w:hAnsi="Tahoma" w:cs="Tahoma"/>
          <w:sz w:val="18"/>
          <w:szCs w:val="18"/>
        </w:rPr>
        <w:t xml:space="preserve"> </w:t>
      </w:r>
      <w:r w:rsidRPr="003841DD">
        <w:rPr>
          <w:rFonts w:ascii="Tahoma" w:hAnsi="Tahoma" w:cs="Tahoma"/>
          <w:sz w:val="18"/>
          <w:szCs w:val="18"/>
        </w:rPr>
        <w:t xml:space="preserve">Oświadczenie to ma potwierdzać spełnianie warunków udziału w postępowaniu oraz brak podstaw wykluczenia w zakresie, w którym każdy z wykonawców wykazuje spełnianie warunków udziału w postępowaniu oraz brak podstaw wykluczenia. </w:t>
      </w:r>
    </w:p>
    <w:p w:rsidR="001C4D2B" w:rsidRPr="00984183" w:rsidRDefault="001C4D2B" w:rsidP="00D6700E">
      <w:pPr>
        <w:pStyle w:val="Akapitzlist"/>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1C4D2B" w:rsidRPr="00A512F5" w:rsidRDefault="001C4D2B" w:rsidP="008B66B7">
      <w:pPr>
        <w:pStyle w:val="Akapitzlist"/>
        <w:spacing w:after="0" w:line="240" w:lineRule="auto"/>
        <w:jc w:val="both"/>
        <w:rPr>
          <w:rFonts w:ascii="Tahoma" w:hAnsi="Tahoma" w:cs="Tahoma"/>
          <w:strike/>
          <w:color w:val="FF0000"/>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1C4D2B" w:rsidRPr="00984183" w:rsidRDefault="001C4D2B" w:rsidP="00D6700E">
      <w:pPr>
        <w:pStyle w:val="Akapitzlist"/>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1C4D2B" w:rsidRPr="00984183" w:rsidRDefault="001C4D2B" w:rsidP="00D6700E">
      <w:pPr>
        <w:pStyle w:val="Akapitzlist"/>
        <w:numPr>
          <w:ilvl w:val="2"/>
          <w:numId w:val="3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C4D2B" w:rsidRPr="00984183" w:rsidRDefault="001C4D2B" w:rsidP="00E8434A">
      <w:pPr>
        <w:ind w:left="720" w:hanging="720"/>
        <w:jc w:val="both"/>
        <w:rPr>
          <w:rFonts w:ascii="Tahoma" w:hAnsi="Tahoma" w:cs="Tahoma"/>
          <w:b/>
          <w:sz w:val="18"/>
          <w:szCs w:val="18"/>
        </w:rPr>
      </w:pPr>
    </w:p>
    <w:p w:rsidR="001C4D2B" w:rsidRPr="007A6503" w:rsidRDefault="001C4D2B" w:rsidP="0025686F">
      <w:pPr>
        <w:pStyle w:val="Akapitzlist"/>
        <w:numPr>
          <w:ilvl w:val="1"/>
          <w:numId w:val="34"/>
        </w:numPr>
        <w:spacing w:after="0" w:line="240" w:lineRule="auto"/>
        <w:jc w:val="both"/>
        <w:rPr>
          <w:rFonts w:ascii="Tahoma" w:hAnsi="Tahoma" w:cs="Tahoma"/>
          <w:b/>
          <w:sz w:val="18"/>
          <w:szCs w:val="18"/>
        </w:rPr>
      </w:pPr>
      <w:r w:rsidRPr="007A6503">
        <w:rPr>
          <w:rFonts w:ascii="Tahoma" w:hAnsi="Tahoma" w:cs="Tahoma"/>
          <w:b/>
          <w:sz w:val="18"/>
          <w:szCs w:val="18"/>
        </w:rPr>
        <w:t xml:space="preserve">Wykonawca, który powołuje się na zasoby innych podmiotów, o których mowa </w:t>
      </w:r>
      <w:r w:rsidRPr="00B64DB8">
        <w:rPr>
          <w:rFonts w:ascii="Tahoma" w:hAnsi="Tahoma" w:cs="Tahoma"/>
          <w:b/>
          <w:sz w:val="18"/>
          <w:szCs w:val="18"/>
        </w:rPr>
        <w:t>w pkt 10 SIWZ</w:t>
      </w:r>
      <w:r w:rsidRPr="007A6503">
        <w:rPr>
          <w:rFonts w:ascii="Tahoma" w:hAnsi="Tahoma" w:cs="Tahoma"/>
          <w:b/>
          <w:sz w:val="18"/>
          <w:szCs w:val="18"/>
        </w:rPr>
        <w:t xml:space="preserve">, w celu wykazania braku istnienia wobec nich podstaw wykluczenia oraz spełniania, w zakresie, w jakim powołuje się na ich zasoby, warunków udziału w </w:t>
      </w:r>
      <w:r w:rsidRPr="00B64DB8">
        <w:rPr>
          <w:rFonts w:ascii="Tahoma" w:hAnsi="Tahoma" w:cs="Tahoma"/>
          <w:b/>
          <w:sz w:val="18"/>
          <w:szCs w:val="18"/>
        </w:rPr>
        <w:t>postępowaniu, składa także jednolite dokumenty (oświadczenie wskazane w pkt 8.3. - JEDZ) dotyczące tych p</w:t>
      </w:r>
      <w:r>
        <w:rPr>
          <w:rFonts w:ascii="Tahoma" w:hAnsi="Tahoma" w:cs="Tahoma"/>
          <w:b/>
          <w:sz w:val="18"/>
          <w:szCs w:val="18"/>
        </w:rPr>
        <w:t>odmiotów.</w:t>
      </w:r>
    </w:p>
    <w:p w:rsidR="001C4D2B" w:rsidRPr="00984183" w:rsidRDefault="001C4D2B" w:rsidP="00E8434A">
      <w:pPr>
        <w:jc w:val="both"/>
        <w:rPr>
          <w:rFonts w:ascii="Tahoma" w:hAnsi="Tahoma" w:cs="Tahoma"/>
          <w:sz w:val="18"/>
          <w:szCs w:val="18"/>
        </w:rPr>
      </w:pPr>
    </w:p>
    <w:p w:rsidR="001C4D2B" w:rsidRPr="007A6503" w:rsidRDefault="001C4D2B" w:rsidP="0025686F">
      <w:pPr>
        <w:pStyle w:val="Akapitzlist"/>
        <w:numPr>
          <w:ilvl w:val="1"/>
          <w:numId w:val="34"/>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C4D2B" w:rsidRPr="007A6503" w:rsidRDefault="001C4D2B" w:rsidP="0025686F">
      <w:pPr>
        <w:pStyle w:val="Akapitzlist"/>
        <w:numPr>
          <w:ilvl w:val="1"/>
          <w:numId w:val="34"/>
        </w:numPr>
        <w:spacing w:after="0" w:line="240" w:lineRule="auto"/>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rsidR="001C4D2B" w:rsidRPr="007A6503" w:rsidRDefault="001C4D2B" w:rsidP="0025686F">
      <w:pPr>
        <w:pStyle w:val="Akapitzlist"/>
        <w:numPr>
          <w:ilvl w:val="1"/>
          <w:numId w:val="34"/>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C4D2B" w:rsidRPr="007A6503" w:rsidRDefault="001C4D2B" w:rsidP="0025686F">
      <w:pPr>
        <w:pStyle w:val="Akapitzlist"/>
        <w:numPr>
          <w:ilvl w:val="1"/>
          <w:numId w:val="34"/>
        </w:numPr>
        <w:spacing w:after="0" w:line="240" w:lineRule="auto"/>
        <w:jc w:val="both"/>
        <w:rPr>
          <w:rFonts w:ascii="Tahoma" w:hAnsi="Tahoma" w:cs="Tahoma"/>
          <w:sz w:val="18"/>
          <w:szCs w:val="18"/>
        </w:rPr>
      </w:pPr>
      <w:r w:rsidRPr="007A6503">
        <w:rPr>
          <w:rFonts w:ascii="Tahoma" w:hAnsi="Tahoma" w:cs="Tahoma"/>
          <w:sz w:val="18"/>
          <w:szCs w:val="18"/>
        </w:rPr>
        <w:t xml:space="preserve">Oferta oraz </w:t>
      </w:r>
      <w:r w:rsidRPr="000E0651">
        <w:rPr>
          <w:rFonts w:ascii="Tahoma" w:hAnsi="Tahoma" w:cs="Tahoma"/>
          <w:sz w:val="18"/>
          <w:szCs w:val="18"/>
        </w:rPr>
        <w:t>JEDZ</w:t>
      </w:r>
      <w:r w:rsidRPr="007A6503">
        <w:rPr>
          <w:rFonts w:ascii="Tahoma" w:hAnsi="Tahoma" w:cs="Tahoma"/>
          <w:sz w:val="18"/>
          <w:szCs w:val="18"/>
        </w:rPr>
        <w:t xml:space="preserve"> muszą być czytelne. </w:t>
      </w:r>
    </w:p>
    <w:p w:rsidR="001C4D2B" w:rsidRPr="007A6503" w:rsidRDefault="001C4D2B" w:rsidP="0025686F">
      <w:pPr>
        <w:pStyle w:val="Akapitzlist"/>
        <w:numPr>
          <w:ilvl w:val="1"/>
          <w:numId w:val="34"/>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C4D2B" w:rsidRPr="007A6503" w:rsidRDefault="001C4D2B"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rsidR="001C4D2B" w:rsidRPr="007A6503" w:rsidRDefault="001C4D2B"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1C4D2B" w:rsidRPr="00CC3478" w:rsidRDefault="001C4D2B" w:rsidP="00B47B08">
      <w:pPr>
        <w:pStyle w:val="Akapitzlist"/>
        <w:numPr>
          <w:ilvl w:val="1"/>
          <w:numId w:val="34"/>
        </w:numPr>
        <w:spacing w:after="0" w:line="240" w:lineRule="auto"/>
        <w:jc w:val="both"/>
        <w:rPr>
          <w:rFonts w:ascii="Tahoma" w:hAnsi="Tahoma" w:cs="Tahoma"/>
          <w:b/>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B47B08">
        <w:rPr>
          <w:rFonts w:ascii="Tahoma" w:hAnsi="Tahoma" w:cs="Tahoma"/>
          <w:b/>
          <w:sz w:val="18"/>
          <w:szCs w:val="18"/>
        </w:rPr>
        <w:t xml:space="preserve"> </w:t>
      </w:r>
      <w:r w:rsidRPr="00CC3478">
        <w:rPr>
          <w:rFonts w:ascii="Tahoma" w:hAnsi="Tahoma" w:cs="Tahoma"/>
          <w:b/>
          <w:sz w:val="18"/>
          <w:szCs w:val="18"/>
        </w:rPr>
        <w:t xml:space="preserve">„przygotowanie wielobranżowej dokumentacji projektowej dla przebudowy ul. Kondratowicza </w:t>
      </w:r>
      <w:r w:rsidRPr="00CC3478">
        <w:rPr>
          <w:rFonts w:ascii="Tahoma" w:hAnsi="Tahoma" w:cs="Tahoma"/>
          <w:b/>
          <w:sz w:val="18"/>
          <w:szCs w:val="18"/>
        </w:rPr>
        <w:lastRenderedPageBreak/>
        <w:t xml:space="preserve">na odcinku od ul. </w:t>
      </w:r>
      <w:proofErr w:type="spellStart"/>
      <w:r w:rsidRPr="00CC3478">
        <w:rPr>
          <w:rFonts w:ascii="Tahoma" w:hAnsi="Tahoma" w:cs="Tahoma"/>
          <w:b/>
          <w:sz w:val="18"/>
          <w:szCs w:val="18"/>
        </w:rPr>
        <w:t>Rembielińskiej</w:t>
      </w:r>
      <w:proofErr w:type="spellEnd"/>
      <w:r w:rsidRPr="00CC3478">
        <w:rPr>
          <w:rFonts w:ascii="Tahoma" w:hAnsi="Tahoma" w:cs="Tahoma"/>
          <w:b/>
          <w:sz w:val="18"/>
          <w:szCs w:val="18"/>
        </w:rPr>
        <w:t xml:space="preserve"> do ul. Św. Wincentego, w powiązaniu z budową wschodniego odc. II linii metra oraz zagospodarowania terenów przyległych                                                                                                    ”.</w:t>
      </w:r>
    </w:p>
    <w:p w:rsidR="001C4D2B" w:rsidRPr="00CC3478" w:rsidRDefault="00921214" w:rsidP="00050BD0">
      <w:pPr>
        <w:pStyle w:val="Akapitzlist"/>
        <w:spacing w:after="0" w:line="240" w:lineRule="auto"/>
        <w:jc w:val="both"/>
        <w:rPr>
          <w:rFonts w:ascii="Tahoma" w:hAnsi="Tahoma" w:cs="Tahoma"/>
          <w:b/>
          <w:sz w:val="18"/>
          <w:szCs w:val="18"/>
        </w:rPr>
      </w:pPr>
      <w:r>
        <w:rPr>
          <w:rFonts w:ascii="Tahoma" w:hAnsi="Tahoma" w:cs="Tahoma"/>
          <w:b/>
          <w:sz w:val="18"/>
          <w:szCs w:val="18"/>
        </w:rPr>
        <w:t>Nr postępowania DPZ/40/PN/39</w:t>
      </w:r>
      <w:r w:rsidR="001C4D2B" w:rsidRPr="00CC3478">
        <w:rPr>
          <w:rFonts w:ascii="Tahoma" w:hAnsi="Tahoma" w:cs="Tahoma"/>
          <w:b/>
          <w:sz w:val="18"/>
          <w:szCs w:val="18"/>
        </w:rPr>
        <w:t>/18”.</w:t>
      </w:r>
    </w:p>
    <w:p w:rsidR="001C4D2B" w:rsidRPr="00CC3478" w:rsidRDefault="00921214" w:rsidP="00050BD0">
      <w:pPr>
        <w:pStyle w:val="Akapitzlist"/>
        <w:spacing w:after="0" w:line="240" w:lineRule="auto"/>
        <w:jc w:val="both"/>
        <w:rPr>
          <w:rFonts w:ascii="Tahoma" w:hAnsi="Tahoma" w:cs="Tahoma"/>
          <w:b/>
          <w:sz w:val="18"/>
          <w:szCs w:val="18"/>
        </w:rPr>
      </w:pPr>
      <w:r>
        <w:rPr>
          <w:rFonts w:ascii="Tahoma" w:hAnsi="Tahoma" w:cs="Tahoma"/>
          <w:b/>
          <w:sz w:val="18"/>
          <w:szCs w:val="18"/>
        </w:rPr>
        <w:t>Nie otwierać przed dniem 07.05.2018r. do godz. 11:0</w:t>
      </w:r>
      <w:r w:rsidR="001C4D2B" w:rsidRPr="00CC3478">
        <w:rPr>
          <w:rFonts w:ascii="Tahoma" w:hAnsi="Tahoma" w:cs="Tahoma"/>
          <w:b/>
          <w:sz w:val="18"/>
          <w:szCs w:val="18"/>
        </w:rPr>
        <w:t xml:space="preserve">0”.  </w:t>
      </w:r>
    </w:p>
    <w:p w:rsidR="001C4D2B" w:rsidRPr="007A6503" w:rsidRDefault="001C4D2B" w:rsidP="0025686F">
      <w:pPr>
        <w:pStyle w:val="Akapitzlist"/>
        <w:numPr>
          <w:ilvl w:val="1"/>
          <w:numId w:val="34"/>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C4D2B" w:rsidRPr="00984183" w:rsidRDefault="001C4D2B" w:rsidP="0025686F">
      <w:pPr>
        <w:pStyle w:val="Akapitzlist"/>
        <w:numPr>
          <w:ilvl w:val="1"/>
          <w:numId w:val="34"/>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C4D2B" w:rsidRPr="00AB6532" w:rsidRDefault="001C4D2B" w:rsidP="00265F7F">
      <w:pPr>
        <w:pStyle w:val="Akapitzlist"/>
        <w:ind w:hanging="720"/>
        <w:jc w:val="both"/>
        <w:rPr>
          <w:rFonts w:ascii="Tahoma" w:hAnsi="Tahoma" w:cs="Tahoma"/>
          <w:sz w:val="18"/>
          <w:szCs w:val="18"/>
        </w:rPr>
      </w:pPr>
      <w:r w:rsidRPr="00AB6532">
        <w:rPr>
          <w:rFonts w:ascii="Tahoma" w:hAnsi="Tahoma" w:cs="Tahoma"/>
          <w:sz w:val="18"/>
          <w:szCs w:val="18"/>
        </w:rPr>
        <w:t>8.15.</w:t>
      </w:r>
      <w:r w:rsidRPr="00AB6532">
        <w:rPr>
          <w:rFonts w:ascii="Tahoma" w:hAnsi="Tahoma" w:cs="Tahoma"/>
          <w:color w:val="FF0000"/>
          <w:sz w:val="18"/>
          <w:szCs w:val="18"/>
        </w:rPr>
        <w:t xml:space="preserve">   </w:t>
      </w:r>
      <w:r w:rsidRPr="00AB6532">
        <w:rPr>
          <w:rFonts w:ascii="Tahoma" w:hAnsi="Tahoma" w:cs="Tahoma"/>
          <w:sz w:val="18"/>
          <w:szCs w:val="18"/>
          <w:u w:val="single"/>
        </w:rPr>
        <w:t>W celu wykazania braku podstaw do wykluczenia z postępowania o udzielenie zamówienia publicznego w okolicznościach, o których mowa w pkt 7.3.12. SIWZ</w:t>
      </w:r>
      <w:r w:rsidRPr="00AB6532">
        <w:rPr>
          <w:rFonts w:ascii="Tahoma" w:hAnsi="Tahoma" w:cs="Tahoma"/>
          <w:sz w:val="18"/>
          <w:szCs w:val="18"/>
        </w:rPr>
        <w:t xml:space="preserve">, Wykonawca w terminie 3 dni od zamieszczenia na stronie internetowej informacji, o której mowa w art. 86 ust. 5 ustawy </w:t>
      </w:r>
      <w:proofErr w:type="spellStart"/>
      <w:r w:rsidRPr="00AB6532">
        <w:rPr>
          <w:rFonts w:ascii="Tahoma" w:hAnsi="Tahoma" w:cs="Tahoma"/>
          <w:sz w:val="18"/>
          <w:szCs w:val="18"/>
        </w:rPr>
        <w:t>Pzp</w:t>
      </w:r>
      <w:proofErr w:type="spellEnd"/>
      <w:r w:rsidRPr="00AB6532">
        <w:rPr>
          <w:rFonts w:ascii="Tahoma" w:hAnsi="Tahoma" w:cs="Tahoma"/>
          <w:sz w:val="18"/>
          <w:szCs w:val="18"/>
        </w:rPr>
        <w:t xml:space="preserve"> przekazuje Zamawiającemu oświadczenie </w:t>
      </w:r>
      <w:r w:rsidRPr="00AB6532">
        <w:rPr>
          <w:rFonts w:ascii="Tahoma" w:hAnsi="Tahoma" w:cs="Tahoma"/>
          <w:sz w:val="18"/>
          <w:szCs w:val="18"/>
          <w:u w:val="single"/>
        </w:rPr>
        <w:t>(w oryginale)</w:t>
      </w:r>
      <w:r w:rsidRPr="00AB6532">
        <w:rPr>
          <w:rFonts w:ascii="Tahoma" w:hAnsi="Tahoma" w:cs="Tahoma"/>
          <w:sz w:val="18"/>
          <w:szCs w:val="18"/>
        </w:rPr>
        <w:t xml:space="preserve"> o przynależności lub braku przynależności do tej samej grupy kapitałowej o której mowa w art. 24 ust. 1 pkt 23 ustawy </w:t>
      </w:r>
      <w:proofErr w:type="spellStart"/>
      <w:r w:rsidRPr="00AB6532">
        <w:rPr>
          <w:rFonts w:ascii="Tahoma" w:hAnsi="Tahoma" w:cs="Tahoma"/>
          <w:sz w:val="18"/>
          <w:szCs w:val="18"/>
        </w:rPr>
        <w:t>Pzp</w:t>
      </w:r>
      <w:proofErr w:type="spellEnd"/>
      <w:r w:rsidRPr="00AB6532">
        <w:rPr>
          <w:rFonts w:ascii="Tahoma" w:hAnsi="Tahoma" w:cs="Tahoma"/>
          <w:sz w:val="18"/>
          <w:szCs w:val="18"/>
        </w:rPr>
        <w:t xml:space="preserve">. Wraz ze złożeniem oświadczenia o przynależności do tej samej grupy kapitałowej, wykonawca powinien przedstawić, pod rygorem wykluczenia z postępowania o udzielenie zamówienia, dowody, że powiązania z innym wykonawcą nie prowadzą do zakłócenia konkurencji w postępowaniu o udzielenie zamówienia. </w:t>
      </w:r>
    </w:p>
    <w:p w:rsidR="001C4D2B" w:rsidRPr="00AB6532" w:rsidRDefault="001C4D2B" w:rsidP="00265F7F">
      <w:pPr>
        <w:pStyle w:val="Akapitzlist"/>
        <w:jc w:val="both"/>
        <w:rPr>
          <w:rFonts w:ascii="Tahoma" w:hAnsi="Tahoma" w:cs="Tahoma"/>
          <w:sz w:val="18"/>
          <w:szCs w:val="18"/>
        </w:rPr>
      </w:pPr>
      <w:r w:rsidRPr="00AB6532">
        <w:rPr>
          <w:rFonts w:ascii="Tahoma" w:hAnsi="Tahoma" w:cs="Tahoma"/>
          <w:sz w:val="18"/>
          <w:szCs w:val="18"/>
        </w:rPr>
        <w:t xml:space="preserve">Wymagane oświadczenie, o którym mowa w zdaniu pierwszym powinno być złożone przez każdego Wykonawcę wspólnie ubiegającego się o zamówienie w odniesieniu do wykonawców, którzy złożyli odrębne oferty – załącznik nr 2. </w:t>
      </w:r>
    </w:p>
    <w:p w:rsidR="001C4D2B" w:rsidRPr="00AB6532" w:rsidRDefault="001C4D2B" w:rsidP="00265F7F">
      <w:pPr>
        <w:pStyle w:val="Akapitzlist"/>
        <w:jc w:val="both"/>
        <w:rPr>
          <w:rFonts w:ascii="Tahoma" w:hAnsi="Tahoma" w:cs="Tahoma"/>
          <w:sz w:val="18"/>
          <w:szCs w:val="18"/>
        </w:rPr>
      </w:pPr>
      <w:r w:rsidRPr="00AB6532">
        <w:rPr>
          <w:rFonts w:ascii="Tahoma" w:hAnsi="Tahoma" w:cs="Tahoma"/>
          <w:sz w:val="18"/>
          <w:szCs w:val="18"/>
        </w:rPr>
        <w:t xml:space="preserve">Wykonawca jest uprawniony złożyć wraz z ofertą oświadczenie </w:t>
      </w:r>
      <w:r w:rsidRPr="00AB6532">
        <w:rPr>
          <w:rFonts w:ascii="Tahoma" w:hAnsi="Tahoma" w:cs="Tahoma"/>
          <w:sz w:val="18"/>
          <w:szCs w:val="18"/>
          <w:u w:val="single"/>
        </w:rPr>
        <w:t>(w oryginale)</w:t>
      </w:r>
      <w:r w:rsidRPr="00AB6532">
        <w:rPr>
          <w:rFonts w:ascii="Tahoma" w:hAnsi="Tahoma" w:cs="Tahoma"/>
          <w:sz w:val="18"/>
          <w:szCs w:val="18"/>
        </w:rPr>
        <w:t xml:space="preserve"> o braku przynależności do grupy kapitałowej, w rozumieniu ustawy z dnia 16 lutego 2007 r. o ochronie konkurencji i konsumentów, </w:t>
      </w:r>
      <w:r w:rsidRPr="00AB6532">
        <w:rPr>
          <w:rFonts w:ascii="Tahoma" w:hAnsi="Tahoma" w:cs="Tahoma"/>
          <w:sz w:val="18"/>
          <w:szCs w:val="18"/>
          <w:u w:val="single"/>
        </w:rPr>
        <w:t>jeżeli Wykonawca nie jest członkiem żadnej grupy kapitałowej</w:t>
      </w:r>
      <w:r w:rsidRPr="00AB6532">
        <w:rPr>
          <w:rFonts w:ascii="Tahoma" w:hAnsi="Tahoma" w:cs="Tahoma"/>
          <w:sz w:val="18"/>
          <w:szCs w:val="18"/>
        </w:rPr>
        <w:t xml:space="preserve">. 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AB6532">
        <w:rPr>
          <w:rFonts w:ascii="Tahoma" w:hAnsi="Tahoma" w:cs="Tahoma"/>
          <w:sz w:val="18"/>
          <w:szCs w:val="18"/>
          <w:u w:val="single"/>
        </w:rPr>
        <w:t xml:space="preserve">W takim przypadku, Wykonawca może nie składać oświadczenia o braku przynależności do tej samej grupy kapitałowej, na podstawie i w okolicznościach, o których mowa w art. 24 ust. 11 ustawy </w:t>
      </w:r>
      <w:proofErr w:type="spellStart"/>
      <w:r w:rsidRPr="00AB6532">
        <w:rPr>
          <w:rFonts w:ascii="Tahoma" w:hAnsi="Tahoma" w:cs="Tahoma"/>
          <w:sz w:val="18"/>
          <w:szCs w:val="18"/>
          <w:u w:val="single"/>
        </w:rPr>
        <w:t>Pzp</w:t>
      </w:r>
      <w:proofErr w:type="spellEnd"/>
      <w:r w:rsidRPr="00AB6532">
        <w:rPr>
          <w:rFonts w:ascii="Tahoma" w:hAnsi="Tahoma" w:cs="Tahoma"/>
          <w:sz w:val="18"/>
          <w:szCs w:val="18"/>
          <w:u w:val="single"/>
        </w:rPr>
        <w:t>, tj. w terminie 3 dni od dnia zamieszczenia na stronie internetowej Zamawiającego informacji z otwarcia ofert.</w:t>
      </w:r>
      <w:r w:rsidRPr="00AB6532">
        <w:rPr>
          <w:rFonts w:ascii="Tahoma" w:hAnsi="Tahoma" w:cs="Tahoma"/>
          <w:sz w:val="18"/>
          <w:szCs w:val="18"/>
        </w:rPr>
        <w:t xml:space="preserve"> Zamawiający nie będzie również w takiej sytuacji wzywał Wykonawcy do uzupełnienia oświadczenia o braku przynależności do tej samej grupy kapitałowej.</w:t>
      </w:r>
    </w:p>
    <w:p w:rsidR="001C4D2B" w:rsidRPr="00D061A7" w:rsidRDefault="001C4D2B" w:rsidP="007A6503">
      <w:pPr>
        <w:pStyle w:val="Akapitzlist"/>
        <w:spacing w:after="0" w:line="240" w:lineRule="auto"/>
        <w:jc w:val="both"/>
        <w:rPr>
          <w:rFonts w:ascii="Tahoma" w:hAnsi="Tahoma" w:cs="Tahoma"/>
          <w:b/>
          <w:color w:val="FF0000"/>
          <w:sz w:val="18"/>
          <w:szCs w:val="18"/>
        </w:rPr>
      </w:pPr>
    </w:p>
    <w:p w:rsidR="001C4D2B" w:rsidRPr="00A22620" w:rsidRDefault="001C4D2B" w:rsidP="006A569F">
      <w:pPr>
        <w:jc w:val="both"/>
        <w:rPr>
          <w:rStyle w:val="tekstdokbold"/>
          <w:rFonts w:ascii="Tahoma" w:hAnsi="Tahoma" w:cs="Tahoma"/>
          <w:color w:val="000000"/>
          <w:sz w:val="18"/>
          <w:szCs w:val="18"/>
          <w:highlight w:val="lightGray"/>
        </w:rPr>
      </w:pPr>
      <w:r w:rsidRPr="00A22620">
        <w:rPr>
          <w:rStyle w:val="tekstdokbold"/>
          <w:rFonts w:ascii="Tahoma" w:hAnsi="Tahoma" w:cs="Tahoma"/>
          <w:color w:val="000000"/>
          <w:sz w:val="18"/>
          <w:szCs w:val="18"/>
          <w:highlight w:val="lightGray"/>
        </w:rPr>
        <w:t>8a.</w:t>
      </w:r>
      <w:r w:rsidRPr="00A22620">
        <w:rPr>
          <w:rStyle w:val="tekstdokbold"/>
          <w:rFonts w:ascii="Tahoma" w:hAnsi="Tahoma" w:cs="Tahoma"/>
          <w:color w:val="000000"/>
          <w:sz w:val="18"/>
          <w:szCs w:val="18"/>
          <w:highlight w:val="lightGray"/>
        </w:rPr>
        <w:tab/>
        <w:t>Procedura odwrócona</w:t>
      </w:r>
    </w:p>
    <w:p w:rsidR="001C4D2B" w:rsidRPr="00EE6179" w:rsidRDefault="001C4D2B" w:rsidP="006A569F">
      <w:pPr>
        <w:pStyle w:val="Akapitzlist"/>
        <w:spacing w:after="0" w:line="240" w:lineRule="auto"/>
        <w:jc w:val="both"/>
        <w:rPr>
          <w:rFonts w:ascii="Tahoma" w:hAnsi="Tahoma" w:cs="Tahoma"/>
          <w:b/>
          <w:color w:val="000000"/>
          <w:sz w:val="18"/>
          <w:szCs w:val="18"/>
        </w:rPr>
      </w:pPr>
      <w:r w:rsidRPr="00EE6179">
        <w:rPr>
          <w:rStyle w:val="tekstdokbold"/>
          <w:rFonts w:ascii="Tahoma" w:hAnsi="Tahoma" w:cs="Tahoma"/>
          <w:b w:val="0"/>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1C4D2B" w:rsidRPr="00984183" w:rsidRDefault="001C4D2B" w:rsidP="00E8434A">
      <w:pPr>
        <w:autoSpaceDE w:val="0"/>
        <w:autoSpaceDN w:val="0"/>
        <w:adjustRightInd w:val="0"/>
        <w:ind w:left="720"/>
        <w:jc w:val="both"/>
        <w:rPr>
          <w:rFonts w:ascii="Tahoma" w:hAnsi="Tahoma" w:cs="Tahoma"/>
          <w:b/>
          <w:sz w:val="18"/>
          <w:szCs w:val="18"/>
        </w:rPr>
      </w:pPr>
    </w:p>
    <w:p w:rsidR="001C4D2B" w:rsidRPr="00A22620" w:rsidRDefault="001C4D2B" w:rsidP="00D6700E">
      <w:pPr>
        <w:pStyle w:val="Nagwek2"/>
        <w:numPr>
          <w:ilvl w:val="0"/>
          <w:numId w:val="38"/>
        </w:numPr>
        <w:spacing w:line="276" w:lineRule="auto"/>
        <w:ind w:left="709" w:hanging="709"/>
        <w:rPr>
          <w:rFonts w:ascii="Tahoma" w:hAnsi="Tahoma" w:cs="Tahoma"/>
          <w:b/>
          <w:sz w:val="18"/>
          <w:szCs w:val="18"/>
          <w:highlight w:val="lightGray"/>
        </w:rPr>
      </w:pPr>
      <w:bookmarkStart w:id="55" w:name="_Toc459195128"/>
      <w:bookmarkStart w:id="56" w:name="_Toc460479234"/>
      <w:r w:rsidRPr="00A22620">
        <w:rPr>
          <w:rFonts w:ascii="Tahoma" w:hAnsi="Tahoma" w:cs="Tahoma"/>
          <w:b/>
          <w:sz w:val="18"/>
          <w:szCs w:val="18"/>
          <w:highlight w:val="lightGray"/>
        </w:rPr>
        <w:t>Wykaz oświadczeń i dokumentów potwierdzających spełnianie warunków udziału w   postępowaniu oraz brak podstaw  wykluczenia</w:t>
      </w:r>
      <w:bookmarkEnd w:id="55"/>
      <w:bookmarkEnd w:id="56"/>
      <w:r w:rsidRPr="00A22620">
        <w:rPr>
          <w:rFonts w:ascii="Tahoma" w:hAnsi="Tahoma" w:cs="Tahoma"/>
          <w:b/>
          <w:sz w:val="18"/>
          <w:szCs w:val="18"/>
          <w:highlight w:val="lightGray"/>
        </w:rPr>
        <w:t xml:space="preserve"> </w:t>
      </w:r>
    </w:p>
    <w:p w:rsidR="001C4D2B" w:rsidRPr="00984183" w:rsidRDefault="001C4D2B" w:rsidP="00B04A55">
      <w:pPr>
        <w:ind w:left="720"/>
        <w:jc w:val="both"/>
        <w:rPr>
          <w:rFonts w:ascii="Tahoma" w:hAnsi="Tahoma" w:cs="Tahoma"/>
          <w:b/>
          <w:sz w:val="18"/>
          <w:szCs w:val="18"/>
          <w:u w:val="single"/>
        </w:rPr>
      </w:pPr>
    </w:p>
    <w:p w:rsidR="001C4D2B" w:rsidRPr="009B607E" w:rsidRDefault="001C4D2B" w:rsidP="005C37B2">
      <w:pPr>
        <w:numPr>
          <w:ilvl w:val="1"/>
          <w:numId w:val="38"/>
        </w:numPr>
        <w:jc w:val="both"/>
        <w:rPr>
          <w:rFonts w:ascii="Tahoma" w:hAnsi="Tahoma" w:cs="Tahoma"/>
          <w:sz w:val="18"/>
          <w:szCs w:val="18"/>
        </w:rPr>
      </w:pPr>
      <w:r w:rsidRPr="005E4529">
        <w:rPr>
          <w:rFonts w:ascii="Tahoma" w:hAnsi="Tahoma" w:cs="Tahoma"/>
          <w:b/>
          <w:sz w:val="18"/>
          <w:szCs w:val="18"/>
          <w:u w:val="single"/>
        </w:rPr>
        <w:t xml:space="preserve">Zamawiający wezwie wykonawcę, którego oferta została najwyżej oceniona, do złożenia w wyznaczonym, nie krótszym niż </w:t>
      </w:r>
      <w:r>
        <w:rPr>
          <w:rFonts w:ascii="Tahoma" w:hAnsi="Tahoma" w:cs="Tahoma"/>
          <w:b/>
          <w:sz w:val="18"/>
          <w:szCs w:val="18"/>
          <w:u w:val="single"/>
        </w:rPr>
        <w:t>10</w:t>
      </w:r>
      <w:r w:rsidRPr="005E4529">
        <w:rPr>
          <w:rFonts w:ascii="Tahoma" w:hAnsi="Tahoma" w:cs="Tahoma"/>
          <w:b/>
          <w:sz w:val="18"/>
          <w:szCs w:val="18"/>
          <w:u w:val="single"/>
        </w:rPr>
        <w:t xml:space="preserve"> dni, terminie aktualnych na dzień złożenia oświadczeń lub </w:t>
      </w:r>
      <w:r w:rsidRPr="005E4529">
        <w:rPr>
          <w:rFonts w:ascii="Tahoma" w:hAnsi="Tahoma" w:cs="Tahoma"/>
          <w:b/>
          <w:sz w:val="18"/>
          <w:szCs w:val="18"/>
          <w:u w:val="single"/>
        </w:rPr>
        <w:lastRenderedPageBreak/>
        <w:t xml:space="preserve">dokumentów </w:t>
      </w:r>
      <w:r>
        <w:rPr>
          <w:rFonts w:ascii="Tahoma" w:hAnsi="Tahoma" w:cs="Tahoma"/>
          <w:b/>
          <w:sz w:val="18"/>
          <w:szCs w:val="18"/>
          <w:u w:val="single"/>
        </w:rPr>
        <w:t xml:space="preserve">które </w:t>
      </w:r>
      <w:r w:rsidRPr="00355518">
        <w:rPr>
          <w:rFonts w:ascii="Tahoma" w:hAnsi="Tahoma" w:cs="Tahoma"/>
          <w:b/>
          <w:sz w:val="18"/>
          <w:szCs w:val="18"/>
          <w:u w:val="single"/>
        </w:rPr>
        <w:t xml:space="preserve">potwierdzają okoliczność spełniania warunków udziału w postępowaniu oraz braku podstaw do wykluczenia </w:t>
      </w:r>
      <w:r w:rsidRPr="005E4529">
        <w:rPr>
          <w:rFonts w:ascii="Tahoma" w:hAnsi="Tahoma" w:cs="Tahoma"/>
          <w:b/>
          <w:sz w:val="18"/>
          <w:szCs w:val="18"/>
          <w:u w:val="single"/>
        </w:rPr>
        <w:t xml:space="preserve">tj. </w:t>
      </w:r>
      <w:r>
        <w:rPr>
          <w:rFonts w:ascii="Tahoma" w:hAnsi="Tahoma" w:cs="Tahoma"/>
          <w:b/>
          <w:sz w:val="18"/>
          <w:szCs w:val="18"/>
          <w:u w:val="single"/>
        </w:rPr>
        <w:t>następujące dokumenty:</w:t>
      </w:r>
    </w:p>
    <w:p w:rsidR="001C4D2B" w:rsidRPr="00C83C31" w:rsidRDefault="001C4D2B" w:rsidP="0041123F">
      <w:pPr>
        <w:tabs>
          <w:tab w:val="num" w:pos="2340"/>
        </w:tabs>
        <w:ind w:left="720"/>
        <w:jc w:val="both"/>
        <w:rPr>
          <w:rFonts w:ascii="Tahoma" w:hAnsi="Tahoma" w:cs="Tahoma"/>
          <w:sz w:val="18"/>
          <w:szCs w:val="18"/>
        </w:rPr>
      </w:pPr>
    </w:p>
    <w:p w:rsidR="001C4D2B" w:rsidRDefault="001C4D2B" w:rsidP="005C37B2">
      <w:pPr>
        <w:numPr>
          <w:ilvl w:val="2"/>
          <w:numId w:val="38"/>
        </w:numPr>
        <w:jc w:val="both"/>
        <w:rPr>
          <w:rFonts w:ascii="Tahoma" w:hAnsi="Tahoma" w:cs="Tahoma"/>
          <w:sz w:val="18"/>
          <w:szCs w:val="18"/>
        </w:rPr>
      </w:pPr>
      <w:r>
        <w:rPr>
          <w:rFonts w:ascii="Tahoma" w:hAnsi="Tahoma" w:cs="Tahoma"/>
          <w:sz w:val="18"/>
          <w:szCs w:val="18"/>
        </w:rPr>
        <w:t xml:space="preserve">Dowody określające czy usługi potwierdzające spełnianie warunku o którym mowa w pkt. 7.2.2.1. SIWZ wykazane przez Wykonawcę w JEDZ zostały wykonane należycie, przy czym dowodami są referencje bądź inne dokumenty wystawione przez podmiot, na rzecz których dostawy lub usługi były wykonywane, a w przypadku świadczeń ciągłych lub okresowych są wykonywane, a jeżeli z uzasadnionej przyczyny o obiektywnym charakterze Wykonawca nie jest w stanie uzyskać tych dokumentów – oświadczenie Wykonawcy; </w:t>
      </w:r>
      <w:r w:rsidRPr="00826BBD">
        <w:rPr>
          <w:rFonts w:ascii="Tahoma" w:hAnsi="Tahoma" w:cs="Tahoma"/>
          <w:sz w:val="18"/>
          <w:szCs w:val="18"/>
        </w:rPr>
        <w:t>w przypadku świadczeń okresowych lub ciągłych nadal wykonywanych referencje bądź inne dokumenty potwierdzające</w:t>
      </w:r>
      <w:r>
        <w:rPr>
          <w:rFonts w:ascii="Tahoma" w:hAnsi="Tahoma" w:cs="Tahoma"/>
          <w:sz w:val="18"/>
          <w:szCs w:val="18"/>
        </w:rPr>
        <w:t xml:space="preserve"> </w:t>
      </w:r>
      <w:r w:rsidRPr="00826BBD">
        <w:rPr>
          <w:rFonts w:ascii="Tahoma" w:hAnsi="Tahoma" w:cs="Tahoma"/>
          <w:sz w:val="18"/>
          <w:szCs w:val="18"/>
        </w:rPr>
        <w:t>ich należyte wykonywanie powinny być wydane nie wcześniej niż 3 miesiące przed upływem terminu</w:t>
      </w:r>
      <w:r>
        <w:rPr>
          <w:rFonts w:ascii="Tahoma" w:hAnsi="Tahoma" w:cs="Tahoma"/>
          <w:sz w:val="18"/>
          <w:szCs w:val="18"/>
        </w:rPr>
        <w:t xml:space="preserve"> </w:t>
      </w:r>
      <w:r w:rsidRPr="00826BBD">
        <w:rPr>
          <w:rFonts w:ascii="Tahoma" w:hAnsi="Tahoma" w:cs="Tahoma"/>
          <w:sz w:val="18"/>
          <w:szCs w:val="18"/>
        </w:rPr>
        <w:t>składania ofert albo wniosków o dopuszczenie do udziału w postępowaniu</w:t>
      </w:r>
      <w:r>
        <w:rPr>
          <w:rFonts w:ascii="Tahoma" w:hAnsi="Tahoma" w:cs="Tahoma"/>
          <w:sz w:val="18"/>
          <w:szCs w:val="18"/>
        </w:rPr>
        <w:t xml:space="preserve">. </w:t>
      </w:r>
    </w:p>
    <w:p w:rsidR="001C4D2B" w:rsidRPr="006913F8" w:rsidRDefault="001C4D2B" w:rsidP="00B22294">
      <w:pPr>
        <w:pStyle w:val="Akapitzlist4"/>
        <w:numPr>
          <w:ilvl w:val="2"/>
          <w:numId w:val="38"/>
        </w:numPr>
        <w:spacing w:after="0" w:line="240" w:lineRule="auto"/>
        <w:jc w:val="both"/>
        <w:rPr>
          <w:rFonts w:ascii="Tahoma" w:hAnsi="Tahoma" w:cs="Tahoma"/>
          <w:sz w:val="18"/>
          <w:szCs w:val="18"/>
        </w:rPr>
      </w:pPr>
      <w:r w:rsidRPr="00262310">
        <w:rPr>
          <w:rFonts w:ascii="Tahoma" w:hAnsi="Tahoma" w:cs="Tahoma"/>
          <w:sz w:val="18"/>
          <w:szCs w:val="18"/>
        </w:rPr>
        <w:t xml:space="preserve">W celu potwierdzenia spełniania warunku o którym mowa w </w:t>
      </w:r>
      <w:r w:rsidRPr="00652AA6">
        <w:rPr>
          <w:rFonts w:ascii="Tahoma" w:hAnsi="Tahoma" w:cs="Tahoma"/>
          <w:sz w:val="18"/>
          <w:szCs w:val="18"/>
        </w:rPr>
        <w:t>pkt 7.2.</w:t>
      </w:r>
      <w:r>
        <w:rPr>
          <w:rFonts w:ascii="Tahoma" w:hAnsi="Tahoma" w:cs="Tahoma"/>
          <w:sz w:val="18"/>
          <w:szCs w:val="18"/>
        </w:rPr>
        <w:t>1.1.</w:t>
      </w:r>
      <w:r w:rsidRPr="00262310">
        <w:rPr>
          <w:rFonts w:ascii="Tahoma" w:hAnsi="Tahoma" w:cs="Tahoma"/>
          <w:sz w:val="18"/>
          <w:szCs w:val="18"/>
        </w:rPr>
        <w:t xml:space="preserve"> SIWZ </w:t>
      </w:r>
      <w:r>
        <w:rPr>
          <w:rFonts w:ascii="Tahoma" w:hAnsi="Tahoma" w:cs="Tahoma"/>
          <w:sz w:val="18"/>
          <w:szCs w:val="18"/>
        </w:rPr>
        <w:t>- c</w:t>
      </w:r>
      <w:r w:rsidRPr="00A93DFE">
        <w:rPr>
          <w:rFonts w:ascii="Tahoma" w:hAnsi="Tahoma" w:cs="Tahoma"/>
          <w:sz w:val="18"/>
          <w:szCs w:val="18"/>
        </w:rPr>
        <w:t>zęści sprawozdania</w:t>
      </w:r>
      <w:r w:rsidRPr="00B15FC7">
        <w:rPr>
          <w:rFonts w:ascii="Tahoma" w:hAnsi="Tahoma" w:cs="Tahoma"/>
          <w:sz w:val="18"/>
          <w:szCs w:val="18"/>
        </w:rPr>
        <w:t xml:space="preserve"> finansowego (rachunek zysków i strat), w prz</w:t>
      </w:r>
      <w:r w:rsidRPr="006913F8">
        <w:rPr>
          <w:rFonts w:ascii="Tahoma" w:hAnsi="Tahoma" w:cs="Tahoma"/>
          <w:sz w:val="18"/>
          <w:szCs w:val="18"/>
        </w:rPr>
        <w:t xml:space="preserve">ypadku gdy sporządzenie sprawozdania wymagane jest przepisami prawa kraju, w którym wykonawca ma siedzibę lub miejsce zamieszkania, a jeżeli podlega ono badaniu przez biegłego rewidenta zgodnie z przepisami o rachunkowości, również z </w:t>
      </w:r>
      <w:r w:rsidRPr="00B15FC7">
        <w:rPr>
          <w:rFonts w:ascii="Tahoma" w:hAnsi="Tahoma" w:cs="Tahoma"/>
          <w:sz w:val="18"/>
          <w:szCs w:val="18"/>
        </w:rPr>
        <w:t>opinią o części badanego</w:t>
      </w:r>
      <w:r w:rsidRPr="006913F8">
        <w:rPr>
          <w:rFonts w:ascii="Tahoma" w:hAnsi="Tahoma" w:cs="Tahoma"/>
          <w:sz w:val="18"/>
          <w:szCs w:val="18"/>
        </w:rPr>
        <w:t xml:space="preserve"> sprawozdania, a w przypadku wykonawców niezobowiązanych do sporządzania sprawozdania finansowego, innych dokumentów </w:t>
      </w:r>
      <w:r w:rsidRPr="00B577C2">
        <w:rPr>
          <w:rFonts w:ascii="Tahoma" w:hAnsi="Tahoma" w:cs="Tahoma"/>
          <w:sz w:val="18"/>
          <w:szCs w:val="18"/>
        </w:rPr>
        <w:t xml:space="preserve">określających obroty oraz </w:t>
      </w:r>
      <w:r>
        <w:rPr>
          <w:rFonts w:ascii="Tahoma" w:hAnsi="Tahoma" w:cs="Tahoma"/>
          <w:sz w:val="18"/>
          <w:szCs w:val="18"/>
        </w:rPr>
        <w:t xml:space="preserve">aktywa i </w:t>
      </w:r>
      <w:r w:rsidRPr="00B577C2">
        <w:rPr>
          <w:rFonts w:ascii="Tahoma" w:hAnsi="Tahoma" w:cs="Tahoma"/>
          <w:sz w:val="18"/>
          <w:szCs w:val="18"/>
        </w:rPr>
        <w:t>zobowiązania</w:t>
      </w:r>
      <w:r>
        <w:rPr>
          <w:rFonts w:ascii="Tahoma" w:hAnsi="Tahoma" w:cs="Tahoma"/>
          <w:sz w:val="18"/>
          <w:szCs w:val="18"/>
        </w:rPr>
        <w:t xml:space="preserve"> </w:t>
      </w:r>
      <w:r w:rsidRPr="00B577C2">
        <w:rPr>
          <w:rFonts w:ascii="Tahoma" w:hAnsi="Tahoma" w:cs="Tahoma"/>
          <w:sz w:val="18"/>
          <w:szCs w:val="18"/>
        </w:rPr>
        <w:t>– za</w:t>
      </w:r>
      <w:r w:rsidRPr="006913F8">
        <w:rPr>
          <w:rFonts w:ascii="Tahoma" w:hAnsi="Tahoma" w:cs="Tahoma"/>
          <w:sz w:val="18"/>
          <w:szCs w:val="18"/>
        </w:rPr>
        <w:t xml:space="preserve"> ostatnie trzy lata obrotowe, a jeżeli okres prowadzenia działalności jest krótszy – za ten okres.  </w:t>
      </w:r>
    </w:p>
    <w:p w:rsidR="001C4D2B" w:rsidRDefault="001C4D2B" w:rsidP="00B22294">
      <w:pPr>
        <w:pStyle w:val="Akapitzlist4"/>
        <w:spacing w:after="0" w:line="240" w:lineRule="auto"/>
        <w:ind w:hanging="40"/>
        <w:jc w:val="both"/>
        <w:rPr>
          <w:rFonts w:ascii="Tahoma" w:hAnsi="Tahoma" w:cs="Tahoma"/>
          <w:bCs/>
          <w:sz w:val="18"/>
          <w:szCs w:val="18"/>
          <w:u w:val="single"/>
        </w:rPr>
      </w:pPr>
      <w:r w:rsidRPr="000A5C21">
        <w:rPr>
          <w:rFonts w:ascii="Tahoma" w:hAnsi="Tahoma" w:cs="Tahoma"/>
          <w:bCs/>
          <w:sz w:val="18"/>
          <w:szCs w:val="18"/>
          <w:u w:val="single"/>
        </w:rPr>
        <w:t>Z załączonej części sprawozdania finansowego</w:t>
      </w:r>
      <w:r w:rsidRPr="004057AA">
        <w:rPr>
          <w:rFonts w:ascii="Tahoma" w:hAnsi="Tahoma" w:cs="Tahoma"/>
          <w:bCs/>
          <w:sz w:val="18"/>
          <w:szCs w:val="18"/>
          <w:u w:val="single"/>
        </w:rPr>
        <w:t xml:space="preserve">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1C4D2B" w:rsidRPr="00A82729" w:rsidRDefault="001C4D2B" w:rsidP="00B22294">
      <w:pPr>
        <w:pStyle w:val="Akapitzlist4"/>
        <w:spacing w:after="0" w:line="240" w:lineRule="auto"/>
        <w:ind w:hanging="40"/>
        <w:jc w:val="both"/>
        <w:rPr>
          <w:rFonts w:ascii="Tahoma" w:hAnsi="Tahoma" w:cs="Tahoma"/>
          <w:sz w:val="18"/>
          <w:szCs w:val="18"/>
        </w:rPr>
      </w:pPr>
      <w:r w:rsidRPr="00A82729">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1C4D2B" w:rsidRPr="009B607E" w:rsidRDefault="001C4D2B" w:rsidP="0041123F">
      <w:pPr>
        <w:ind w:left="720" w:hanging="720"/>
        <w:jc w:val="both"/>
        <w:rPr>
          <w:rFonts w:ascii="Tahoma" w:hAnsi="Tahoma" w:cs="Tahoma"/>
          <w:sz w:val="18"/>
          <w:szCs w:val="18"/>
          <w:u w:val="single"/>
        </w:rPr>
      </w:pPr>
    </w:p>
    <w:p w:rsidR="001C4D2B" w:rsidRPr="006B4B53" w:rsidRDefault="001C4D2B" w:rsidP="00E73347">
      <w:pPr>
        <w:pStyle w:val="NormalnyWeb"/>
        <w:spacing w:before="0" w:beforeAutospacing="0" w:after="0" w:afterAutospacing="0"/>
        <w:ind w:left="705" w:hanging="705"/>
        <w:rPr>
          <w:rFonts w:ascii="Tahoma" w:hAnsi="Tahoma" w:cs="Tahoma"/>
          <w:sz w:val="18"/>
          <w:szCs w:val="18"/>
        </w:rPr>
      </w:pPr>
      <w:r>
        <w:rPr>
          <w:rFonts w:ascii="Tahoma" w:hAnsi="Tahoma" w:cs="Tahoma"/>
          <w:sz w:val="18"/>
          <w:szCs w:val="18"/>
        </w:rPr>
        <w:t xml:space="preserve">  9.1.3.</w:t>
      </w:r>
      <w:r>
        <w:rPr>
          <w:rFonts w:ascii="Tahoma" w:hAnsi="Tahoma" w:cs="Tahoma"/>
          <w:sz w:val="18"/>
          <w:szCs w:val="18"/>
        </w:rPr>
        <w:tab/>
      </w:r>
      <w:r w:rsidRPr="00262310">
        <w:rPr>
          <w:rFonts w:ascii="Tahoma" w:hAnsi="Tahoma" w:cs="Tahoma"/>
          <w:sz w:val="18"/>
          <w:szCs w:val="18"/>
        </w:rPr>
        <w:t xml:space="preserve">W celu potwierdzenia spełniania warunku o którym mowa w </w:t>
      </w:r>
      <w:r w:rsidRPr="00652AA6">
        <w:rPr>
          <w:rFonts w:ascii="Tahoma" w:hAnsi="Tahoma" w:cs="Tahoma"/>
          <w:sz w:val="18"/>
          <w:szCs w:val="18"/>
        </w:rPr>
        <w:t>pkt 7.2.</w:t>
      </w:r>
      <w:r>
        <w:rPr>
          <w:rFonts w:ascii="Tahoma" w:hAnsi="Tahoma" w:cs="Tahoma"/>
          <w:sz w:val="18"/>
          <w:szCs w:val="18"/>
        </w:rPr>
        <w:t>1.2</w:t>
      </w:r>
      <w:r w:rsidRPr="00652AA6">
        <w:rPr>
          <w:rFonts w:ascii="Tahoma" w:hAnsi="Tahoma" w:cs="Tahoma"/>
          <w:sz w:val="18"/>
          <w:szCs w:val="18"/>
        </w:rPr>
        <w:t>.</w:t>
      </w:r>
      <w:r w:rsidRPr="00262310">
        <w:rPr>
          <w:rFonts w:ascii="Tahoma" w:hAnsi="Tahoma" w:cs="Tahoma"/>
          <w:sz w:val="18"/>
          <w:szCs w:val="18"/>
        </w:rPr>
        <w:t xml:space="preserve"> SIWZ</w:t>
      </w:r>
      <w:r>
        <w:rPr>
          <w:rFonts w:ascii="Tahoma" w:hAnsi="Tahoma" w:cs="Tahoma"/>
          <w:sz w:val="18"/>
          <w:szCs w:val="18"/>
        </w:rPr>
        <w:t xml:space="preserve"> -</w:t>
      </w:r>
      <w:r w:rsidRPr="00262310">
        <w:rPr>
          <w:rFonts w:ascii="Tahoma" w:hAnsi="Tahoma" w:cs="Tahoma"/>
          <w:sz w:val="18"/>
          <w:szCs w:val="18"/>
        </w:rPr>
        <w:t xml:space="preserve"> </w:t>
      </w:r>
      <w:r>
        <w:rPr>
          <w:rFonts w:ascii="Tahoma" w:hAnsi="Tahoma" w:cs="Tahoma"/>
          <w:sz w:val="18"/>
          <w:szCs w:val="18"/>
        </w:rPr>
        <w:t>potwierdzenie, że</w:t>
      </w:r>
      <w:r w:rsidRPr="00896DD6">
        <w:rPr>
          <w:rFonts w:ascii="Tahoma" w:hAnsi="Tahoma" w:cs="Tahoma"/>
          <w:sz w:val="18"/>
          <w:szCs w:val="18"/>
        </w:rPr>
        <w:t xml:space="preserve"> Wykonawca jest ubezpieczony od odpowiedzialności cywilnej w zakresie prowadzonej działalności związanej z przedmiotem niniejszego zamówienia na sumę gwarancyjną określoną przez Zamawiającego</w:t>
      </w:r>
      <w:r>
        <w:rPr>
          <w:rFonts w:ascii="Tahoma" w:hAnsi="Tahoma" w:cs="Tahoma"/>
          <w:sz w:val="18"/>
          <w:szCs w:val="18"/>
        </w:rPr>
        <w:t xml:space="preserve"> </w:t>
      </w:r>
      <w:r w:rsidRPr="00EE1D3C">
        <w:rPr>
          <w:rFonts w:ascii="Tahoma" w:hAnsi="Tahoma" w:cs="Tahoma"/>
          <w:sz w:val="18"/>
          <w:szCs w:val="18"/>
        </w:rPr>
        <w:t>(</w:t>
      </w:r>
      <w:r w:rsidRPr="002B7D6A">
        <w:rPr>
          <w:rFonts w:ascii="Tahoma" w:hAnsi="Tahoma" w:cs="Tahoma"/>
          <w:sz w:val="18"/>
          <w:szCs w:val="18"/>
          <w:u w:val="single"/>
        </w:rPr>
        <w:t xml:space="preserve">zawierającą potwierdzenie zapłaty </w:t>
      </w:r>
      <w:r w:rsidRPr="006B4B53">
        <w:rPr>
          <w:rFonts w:ascii="Tahoma" w:hAnsi="Tahoma" w:cs="Tahoma"/>
          <w:sz w:val="18"/>
          <w:szCs w:val="18"/>
          <w:u w:val="single"/>
        </w:rPr>
        <w:t>ubezpieczenia).</w:t>
      </w:r>
    </w:p>
    <w:p w:rsidR="001C4D2B" w:rsidRPr="006B4B53" w:rsidRDefault="001C4D2B" w:rsidP="0041123F">
      <w:pPr>
        <w:pStyle w:val="NormalnyWeb"/>
        <w:spacing w:before="0" w:beforeAutospacing="0" w:after="0" w:afterAutospacing="0"/>
        <w:ind w:left="705" w:hanging="705"/>
        <w:rPr>
          <w:rFonts w:ascii="Tahoma" w:hAnsi="Tahoma" w:cs="Tahoma"/>
          <w:sz w:val="18"/>
          <w:szCs w:val="18"/>
        </w:rPr>
      </w:pPr>
    </w:p>
    <w:p w:rsidR="001C4D2B" w:rsidRDefault="001C4D2B" w:rsidP="0041123F">
      <w:pPr>
        <w:pStyle w:val="NormalnyWeb"/>
        <w:spacing w:before="0" w:beforeAutospacing="0" w:after="0" w:afterAutospacing="0"/>
        <w:ind w:left="720" w:hanging="720"/>
        <w:rPr>
          <w:rFonts w:ascii="Tahoma" w:hAnsi="Tahoma" w:cs="Tahoma"/>
          <w:bCs/>
          <w:sz w:val="18"/>
          <w:szCs w:val="18"/>
        </w:rPr>
      </w:pPr>
      <w:r>
        <w:rPr>
          <w:rFonts w:ascii="Tahoma" w:hAnsi="Tahoma" w:cs="Tahoma"/>
          <w:sz w:val="18"/>
          <w:szCs w:val="18"/>
        </w:rPr>
        <w:t xml:space="preserve">  9.1.4.  </w:t>
      </w:r>
      <w:r w:rsidRPr="00553DE8">
        <w:rPr>
          <w:rFonts w:ascii="Tahoma" w:hAnsi="Tahoma" w:cs="Tahoma"/>
          <w:bCs/>
          <w:sz w:val="18"/>
          <w:szCs w:val="18"/>
        </w:rPr>
        <w:t xml:space="preserve">Z uwagi na to, że treść informacji przekazanych przez wykonawcę w jednolitym europejskim dokumencie zamówienia, odpowiada zakresowi informacji, których Zamawiający wymaga poprzez żądanie dokumentów, w szczególności, o których mowa w § 2 ust. 2 pkt 2 i ust. 4 rozporządzenia o dokumentach, Zamawiający odstępuje od żądania tych dokumentów od wykonawcy. W takim przypadku dowodem spełniania przez wykonawcę warunków udziału w postępowaniu oraz braku podstaw do wykluczenia są odpowiednie informacje przekazane przez wykonawcę lub odpowiednio przez podmioty, na których zdolnościach lub sytuacji wykonawca polega na zasadach określonych w art. 22a ustawy </w:t>
      </w:r>
      <w:proofErr w:type="spellStart"/>
      <w:r w:rsidRPr="00553DE8">
        <w:rPr>
          <w:rFonts w:ascii="Tahoma" w:hAnsi="Tahoma" w:cs="Tahoma"/>
          <w:bCs/>
          <w:sz w:val="18"/>
          <w:szCs w:val="18"/>
        </w:rPr>
        <w:t>Pzp</w:t>
      </w:r>
      <w:proofErr w:type="spellEnd"/>
      <w:r w:rsidRPr="00553DE8">
        <w:rPr>
          <w:rFonts w:ascii="Tahoma" w:hAnsi="Tahoma" w:cs="Tahoma"/>
          <w:bCs/>
          <w:sz w:val="18"/>
          <w:szCs w:val="18"/>
        </w:rPr>
        <w:t>, w jednolitym europejskim dokumencie zamówienia.</w:t>
      </w:r>
    </w:p>
    <w:p w:rsidR="001C4D2B" w:rsidRPr="00553DE8" w:rsidRDefault="001C4D2B" w:rsidP="00542BAA">
      <w:pPr>
        <w:pStyle w:val="NormalnyWeb"/>
        <w:spacing w:before="0" w:beforeAutospacing="0" w:after="0" w:afterAutospacing="0"/>
        <w:rPr>
          <w:rFonts w:ascii="Tahoma" w:hAnsi="Tahoma" w:cs="Tahoma"/>
          <w:sz w:val="18"/>
          <w:szCs w:val="18"/>
        </w:rPr>
      </w:pPr>
    </w:p>
    <w:p w:rsidR="001C4D2B" w:rsidRDefault="001C4D2B" w:rsidP="001700FF">
      <w:pPr>
        <w:pStyle w:val="NormalnyWeb"/>
        <w:spacing w:before="0" w:beforeAutospacing="0" w:after="0" w:afterAutospacing="0"/>
        <w:ind w:left="705" w:hanging="705"/>
        <w:rPr>
          <w:rFonts w:ascii="Tahoma" w:hAnsi="Tahoma" w:cs="Tahoma"/>
          <w:sz w:val="18"/>
          <w:szCs w:val="18"/>
          <w:u w:val="single"/>
        </w:rPr>
      </w:pPr>
      <w:r w:rsidRPr="002362DA">
        <w:rPr>
          <w:rFonts w:ascii="Tahoma" w:hAnsi="Tahoma" w:cs="Tahoma"/>
          <w:sz w:val="18"/>
          <w:szCs w:val="18"/>
        </w:rPr>
        <w:t>9.2.</w:t>
      </w:r>
      <w:r w:rsidRPr="002362DA">
        <w:rPr>
          <w:rFonts w:ascii="Tahoma" w:hAnsi="Tahoma" w:cs="Tahoma"/>
          <w:sz w:val="18"/>
          <w:szCs w:val="18"/>
        </w:rPr>
        <w:tab/>
      </w:r>
      <w:r>
        <w:rPr>
          <w:rFonts w:ascii="Tahoma" w:hAnsi="Tahoma" w:cs="Tahoma"/>
          <w:sz w:val="18"/>
          <w:szCs w:val="18"/>
          <w:u w:val="single"/>
        </w:rPr>
        <w:t>W celu potwierdzenia niepodlegania wykluczeniu:</w:t>
      </w:r>
    </w:p>
    <w:p w:rsidR="001C4D2B" w:rsidRPr="003D2C0F" w:rsidRDefault="001C4D2B" w:rsidP="0041123F">
      <w:pPr>
        <w:pStyle w:val="Akapitzlist"/>
        <w:spacing w:after="0" w:line="240" w:lineRule="auto"/>
        <w:ind w:hanging="720"/>
        <w:jc w:val="both"/>
        <w:rPr>
          <w:rFonts w:ascii="Tahoma" w:hAnsi="Tahoma" w:cs="Tahoma"/>
          <w:sz w:val="18"/>
          <w:szCs w:val="18"/>
        </w:rPr>
      </w:pPr>
      <w:r>
        <w:rPr>
          <w:rFonts w:ascii="Tahoma" w:hAnsi="Tahoma" w:cs="Tahoma"/>
          <w:sz w:val="18"/>
          <w:szCs w:val="18"/>
        </w:rPr>
        <w:t xml:space="preserve">9.2.1.    </w:t>
      </w:r>
      <w:r w:rsidRPr="003D2C0F">
        <w:rPr>
          <w:rFonts w:ascii="Tahoma" w:hAnsi="Tahoma" w:cs="Tahoma"/>
          <w:sz w:val="18"/>
          <w:szCs w:val="18"/>
        </w:rPr>
        <w:t xml:space="preserve">W celu potwierdzenia braku podstaw wykluczenia: na podstawie art. 24 ust. 5 pkt 1 ustawy </w:t>
      </w:r>
      <w:proofErr w:type="spellStart"/>
      <w:r w:rsidRPr="003D2C0F">
        <w:rPr>
          <w:rFonts w:ascii="Tahoma" w:hAnsi="Tahoma" w:cs="Tahoma"/>
          <w:sz w:val="18"/>
          <w:szCs w:val="18"/>
        </w:rPr>
        <w:t>Pzp</w:t>
      </w:r>
      <w:proofErr w:type="spellEnd"/>
      <w:r w:rsidRPr="003D2C0F">
        <w:rPr>
          <w:rFonts w:ascii="Tahoma" w:hAnsi="Tahoma" w:cs="Tahoma"/>
          <w:sz w:val="18"/>
          <w:szCs w:val="18"/>
        </w:rPr>
        <w:t xml:space="preserve"> – odpis z właściwego rejestru lub z centralnej ewidencji i informacji o działalności gospodarczej, jeżeli odrębne przepisy wymagają wpisu do rejestru lub ewidencji.</w:t>
      </w:r>
    </w:p>
    <w:p w:rsidR="001C4D2B" w:rsidRPr="007304B9" w:rsidRDefault="009C3091" w:rsidP="009C3091">
      <w:pPr>
        <w:ind w:left="709" w:hanging="709"/>
        <w:jc w:val="both"/>
        <w:rPr>
          <w:rFonts w:ascii="Tahoma" w:hAnsi="Tahoma" w:cs="Tahoma"/>
          <w:i/>
          <w:sz w:val="18"/>
          <w:szCs w:val="18"/>
        </w:rPr>
      </w:pPr>
      <w:r>
        <w:rPr>
          <w:rFonts w:ascii="Tahoma" w:hAnsi="Tahoma" w:cs="Tahoma"/>
          <w:sz w:val="18"/>
          <w:szCs w:val="18"/>
        </w:rPr>
        <w:t xml:space="preserve">9.2.2.    </w:t>
      </w:r>
      <w:r w:rsidR="001C4D2B" w:rsidRPr="009B607E">
        <w:rPr>
          <w:rFonts w:ascii="Tahoma" w:hAnsi="Tahoma" w:cs="Tahoma"/>
          <w:sz w:val="18"/>
          <w:szCs w:val="18"/>
        </w:rPr>
        <w:t xml:space="preserve">informację z Krajowego Rejestru Karnego w zakresie określonym w art. 24 ust. 1 pkt </w:t>
      </w:r>
      <w:r w:rsidR="001C4D2B">
        <w:rPr>
          <w:rFonts w:ascii="Tahoma" w:hAnsi="Tahoma" w:cs="Tahoma"/>
          <w:sz w:val="18"/>
          <w:szCs w:val="18"/>
        </w:rPr>
        <w:t xml:space="preserve">13, 14 i 21 </w:t>
      </w:r>
      <w:r w:rsidR="001C4D2B" w:rsidRPr="009B607E">
        <w:rPr>
          <w:rFonts w:ascii="Tahoma" w:hAnsi="Tahoma" w:cs="Tahoma"/>
          <w:sz w:val="18"/>
          <w:szCs w:val="18"/>
        </w:rPr>
        <w:t xml:space="preserve">ustawy  </w:t>
      </w:r>
      <w:proofErr w:type="spellStart"/>
      <w:r w:rsidR="001C4D2B" w:rsidRPr="009B607E">
        <w:rPr>
          <w:rFonts w:ascii="Tahoma" w:hAnsi="Tahoma" w:cs="Tahoma"/>
          <w:sz w:val="18"/>
          <w:szCs w:val="18"/>
        </w:rPr>
        <w:t>Pzp</w:t>
      </w:r>
      <w:proofErr w:type="spellEnd"/>
      <w:r w:rsidR="001C4D2B" w:rsidRPr="009B607E">
        <w:rPr>
          <w:rFonts w:ascii="Tahoma" w:hAnsi="Tahoma" w:cs="Tahoma"/>
          <w:sz w:val="18"/>
          <w:szCs w:val="18"/>
        </w:rPr>
        <w:t xml:space="preserve">, </w:t>
      </w:r>
      <w:r w:rsidR="001C4D2B" w:rsidRPr="009B607E">
        <w:rPr>
          <w:rFonts w:ascii="Tahoma" w:hAnsi="Tahoma" w:cs="Tahoma"/>
          <w:i/>
          <w:sz w:val="18"/>
          <w:szCs w:val="18"/>
        </w:rPr>
        <w:t>wystawioną nie wcześniej niż 6 miesięcy przed upływem terminu składania ofert</w:t>
      </w:r>
      <w:r w:rsidR="001C4D2B">
        <w:rPr>
          <w:rFonts w:ascii="Tahoma" w:hAnsi="Tahoma" w:cs="Tahoma"/>
          <w:i/>
          <w:sz w:val="18"/>
          <w:szCs w:val="18"/>
        </w:rPr>
        <w:t xml:space="preserve">( </w:t>
      </w:r>
      <w:r w:rsidR="001C4D2B" w:rsidRPr="007304B9">
        <w:rPr>
          <w:rFonts w:ascii="Tahoma" w:hAnsi="Tahoma" w:cs="Tahoma"/>
          <w:bCs/>
          <w:sz w:val="18"/>
          <w:szCs w:val="18"/>
        </w:rPr>
        <w:t xml:space="preserve">w tym dla urzędującego członka organu </w:t>
      </w:r>
      <w:r w:rsidR="001C4D2B" w:rsidRPr="007304B9">
        <w:rPr>
          <w:rFonts w:ascii="Tahoma" w:hAnsi="Tahoma" w:cs="Tahoma"/>
          <w:b/>
          <w:bCs/>
          <w:sz w:val="18"/>
          <w:szCs w:val="18"/>
          <w:u w:val="single"/>
        </w:rPr>
        <w:t>zarządzającego lub</w:t>
      </w:r>
      <w:r w:rsidR="001C4D2B" w:rsidRPr="007304B9">
        <w:rPr>
          <w:rFonts w:ascii="Tahoma" w:hAnsi="Tahoma" w:cs="Tahoma"/>
          <w:bCs/>
          <w:sz w:val="18"/>
          <w:szCs w:val="18"/>
          <w:u w:val="single"/>
        </w:rPr>
        <w:t xml:space="preserve"> </w:t>
      </w:r>
      <w:r w:rsidR="001C4D2B" w:rsidRPr="007304B9">
        <w:rPr>
          <w:rFonts w:ascii="Tahoma" w:hAnsi="Tahoma" w:cs="Tahoma"/>
          <w:b/>
          <w:bCs/>
          <w:sz w:val="18"/>
          <w:szCs w:val="18"/>
          <w:u w:val="single"/>
        </w:rPr>
        <w:t>nadzorczego</w:t>
      </w:r>
      <w:r w:rsidR="001C4D2B" w:rsidRPr="007304B9">
        <w:rPr>
          <w:rFonts w:ascii="Tahoma" w:hAnsi="Tahoma" w:cs="Tahoma"/>
          <w:bCs/>
          <w:sz w:val="18"/>
          <w:szCs w:val="18"/>
        </w:rPr>
        <w:t xml:space="preserve"> Wykonawcy, wspólnika spółki w spółce jawnej lub partnerskiej albo komplementariusza w spółce komandytowej lub komandytowo-akcyjnej lub </w:t>
      </w:r>
      <w:r w:rsidR="001C4D2B" w:rsidRPr="007304B9">
        <w:rPr>
          <w:rFonts w:ascii="Tahoma" w:hAnsi="Tahoma" w:cs="Tahoma"/>
          <w:b/>
          <w:bCs/>
          <w:sz w:val="18"/>
          <w:szCs w:val="18"/>
          <w:u w:val="single"/>
        </w:rPr>
        <w:t>prokurenta</w:t>
      </w:r>
      <w:r w:rsidR="001C4D2B" w:rsidRPr="007304B9">
        <w:rPr>
          <w:rFonts w:ascii="Tahoma" w:hAnsi="Tahoma" w:cs="Tahoma"/>
          <w:bCs/>
          <w:sz w:val="18"/>
          <w:szCs w:val="18"/>
        </w:rPr>
        <w:t>, o ile dotyczy</w:t>
      </w:r>
      <w:r w:rsidR="001C4D2B">
        <w:rPr>
          <w:rFonts w:ascii="Tahoma" w:hAnsi="Tahoma" w:cs="Tahoma"/>
          <w:bCs/>
          <w:sz w:val="18"/>
          <w:szCs w:val="18"/>
        </w:rPr>
        <w:t>)</w:t>
      </w:r>
    </w:p>
    <w:p w:rsidR="001C4D2B" w:rsidRPr="009B607E" w:rsidRDefault="001C4D2B" w:rsidP="009C3091">
      <w:pPr>
        <w:numPr>
          <w:ilvl w:val="2"/>
          <w:numId w:val="37"/>
        </w:numPr>
        <w:jc w:val="both"/>
        <w:rPr>
          <w:rFonts w:ascii="Tahoma" w:hAnsi="Tahoma" w:cs="Tahoma"/>
          <w:i/>
          <w:sz w:val="18"/>
          <w:szCs w:val="18"/>
        </w:rPr>
      </w:pPr>
      <w:r>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sprawie spłaty tych należności. </w:t>
      </w:r>
    </w:p>
    <w:p w:rsidR="001C4D2B" w:rsidRDefault="001C4D2B" w:rsidP="0041123F">
      <w:pPr>
        <w:pStyle w:val="NormalnyWeb"/>
        <w:spacing w:before="0" w:beforeAutospacing="0" w:after="0" w:afterAutospacing="0"/>
        <w:ind w:left="705" w:hanging="705"/>
        <w:rPr>
          <w:rFonts w:ascii="Tahoma" w:hAnsi="Tahoma" w:cs="Tahoma"/>
          <w:sz w:val="18"/>
          <w:szCs w:val="18"/>
          <w:u w:val="single"/>
        </w:rPr>
      </w:pPr>
    </w:p>
    <w:p w:rsidR="001C4D2B" w:rsidRDefault="001C4D2B" w:rsidP="005C37B2">
      <w:pPr>
        <w:numPr>
          <w:ilvl w:val="2"/>
          <w:numId w:val="37"/>
        </w:numPr>
        <w:jc w:val="both"/>
        <w:rPr>
          <w:rFonts w:ascii="Tahoma" w:hAnsi="Tahoma" w:cs="Tahoma"/>
          <w:sz w:val="18"/>
          <w:szCs w:val="18"/>
          <w:u w:val="single"/>
        </w:rPr>
      </w:pPr>
      <w:r w:rsidRPr="00A42875">
        <w:rPr>
          <w:rFonts w:ascii="Tahoma" w:hAnsi="Tahoma" w:cs="Tahoma"/>
          <w:sz w:val="18"/>
          <w:szCs w:val="18"/>
          <w:u w:val="single"/>
        </w:rPr>
        <w:t xml:space="preserve">UWAGA: Wykonawca </w:t>
      </w:r>
      <w:r w:rsidRPr="00A42875">
        <w:rPr>
          <w:rFonts w:ascii="Tahoma" w:hAnsi="Tahoma" w:cs="Tahoma"/>
          <w:b/>
          <w:sz w:val="18"/>
          <w:szCs w:val="18"/>
          <w:u w:val="single"/>
        </w:rPr>
        <w:t>nie jest obowiązany</w:t>
      </w:r>
      <w:r w:rsidRPr="00A42875">
        <w:rPr>
          <w:rFonts w:ascii="Tahoma" w:hAnsi="Tahoma" w:cs="Tahoma"/>
          <w:sz w:val="18"/>
          <w:szCs w:val="18"/>
          <w:u w:val="single"/>
        </w:rPr>
        <w:t xml:space="preserve"> do złożenia dokumentów potwierdzających okoliczności, o których mowa w </w:t>
      </w:r>
      <w:r>
        <w:rPr>
          <w:rFonts w:ascii="Tahoma" w:hAnsi="Tahoma" w:cs="Tahoma"/>
          <w:sz w:val="18"/>
          <w:szCs w:val="18"/>
          <w:u w:val="single"/>
        </w:rPr>
        <w:t xml:space="preserve">pkt. 9.1. i 9.2., </w:t>
      </w:r>
      <w:r w:rsidRPr="00A42875">
        <w:rPr>
          <w:rFonts w:ascii="Tahoma" w:hAnsi="Tahoma" w:cs="Tahoma"/>
          <w:sz w:val="18"/>
          <w:szCs w:val="18"/>
          <w:u w:val="single"/>
        </w:rPr>
        <w:t>jeżeli</w:t>
      </w:r>
      <w:r>
        <w:rPr>
          <w:rFonts w:ascii="Tahoma" w:hAnsi="Tahoma" w:cs="Tahoma"/>
          <w:sz w:val="18"/>
          <w:szCs w:val="18"/>
          <w:u w:val="single"/>
        </w:rPr>
        <w:t>:</w:t>
      </w:r>
    </w:p>
    <w:p w:rsidR="001C4D2B" w:rsidRDefault="001C4D2B" w:rsidP="005C37B2">
      <w:pPr>
        <w:numPr>
          <w:ilvl w:val="0"/>
          <w:numId w:val="35"/>
        </w:numPr>
        <w:jc w:val="both"/>
        <w:rPr>
          <w:rFonts w:ascii="Tahoma" w:hAnsi="Tahoma" w:cs="Tahoma"/>
          <w:sz w:val="18"/>
          <w:szCs w:val="18"/>
          <w:u w:val="single"/>
        </w:rPr>
      </w:pPr>
      <w:r>
        <w:rPr>
          <w:rFonts w:ascii="Tahoma" w:hAnsi="Tahoma" w:cs="Tahoma"/>
          <w:sz w:val="18"/>
          <w:szCs w:val="18"/>
          <w:u w:val="single"/>
        </w:rPr>
        <w:lastRenderedPageBreak/>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1C4D2B" w:rsidRPr="00A42875" w:rsidRDefault="001C4D2B" w:rsidP="0041123F">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w:t>
      </w:r>
      <w:proofErr w:type="spellStart"/>
      <w:r w:rsidRPr="00A42875">
        <w:rPr>
          <w:rFonts w:ascii="Tahoma" w:hAnsi="Tahoma" w:cs="Tahoma"/>
          <w:sz w:val="18"/>
          <w:szCs w:val="18"/>
          <w:u w:val="single"/>
        </w:rPr>
        <w:t>pózn</w:t>
      </w:r>
      <w:proofErr w:type="spellEnd"/>
      <w:r w:rsidRPr="00A42875">
        <w:rPr>
          <w:rFonts w:ascii="Tahoma" w:hAnsi="Tahoma" w:cs="Tahoma"/>
          <w:sz w:val="18"/>
          <w:szCs w:val="18"/>
          <w:u w:val="single"/>
        </w:rPr>
        <w:t xml:space="preserve">. zm.) oraz wydruków z Centralnej Ewidencji i Informacji o Działalności Gospodarczej zgodnie z art. 38 ust. 4 ustawy o swobodzie działalności gospodarczej </w:t>
      </w:r>
      <w:r>
        <w:rPr>
          <w:rFonts w:ascii="Tahoma" w:hAnsi="Tahoma" w:cs="Tahoma"/>
          <w:sz w:val="18"/>
          <w:szCs w:val="18"/>
          <w:u w:val="single"/>
        </w:rPr>
        <w:t>z dnia 2 lipca 2004 r. (</w:t>
      </w:r>
      <w:r w:rsidRPr="00A42875">
        <w:rPr>
          <w:rFonts w:ascii="Tahoma" w:hAnsi="Tahoma" w:cs="Tahoma"/>
          <w:sz w:val="18"/>
          <w:szCs w:val="18"/>
          <w:u w:val="single"/>
        </w:rPr>
        <w:t>(</w:t>
      </w:r>
      <w:proofErr w:type="spellStart"/>
      <w:r>
        <w:rPr>
          <w:rFonts w:ascii="Tahoma" w:hAnsi="Tahoma" w:cs="Tahoma"/>
          <w:sz w:val="18"/>
          <w:szCs w:val="18"/>
          <w:u w:val="single"/>
        </w:rPr>
        <w:t>t.j</w:t>
      </w:r>
      <w:proofErr w:type="spellEnd"/>
      <w:r>
        <w:rPr>
          <w:rFonts w:ascii="Tahoma" w:hAnsi="Tahoma" w:cs="Tahoma"/>
          <w:sz w:val="18"/>
          <w:szCs w:val="18"/>
          <w:u w:val="single"/>
        </w:rPr>
        <w:t xml:space="preserve">. </w:t>
      </w:r>
      <w:r w:rsidRPr="00A42875">
        <w:rPr>
          <w:rFonts w:ascii="Tahoma" w:hAnsi="Tahoma" w:cs="Tahoma"/>
          <w:sz w:val="18"/>
          <w:szCs w:val="18"/>
          <w:u w:val="single"/>
        </w:rPr>
        <w:t xml:space="preserve">Dz.U. z </w:t>
      </w:r>
      <w:r>
        <w:rPr>
          <w:rFonts w:ascii="Tahoma" w:hAnsi="Tahoma" w:cs="Tahoma"/>
          <w:sz w:val="18"/>
          <w:szCs w:val="18"/>
          <w:u w:val="single"/>
        </w:rPr>
        <w:t xml:space="preserve">2016 r., poz. 1829, z </w:t>
      </w:r>
      <w:proofErr w:type="spellStart"/>
      <w:r>
        <w:rPr>
          <w:rFonts w:ascii="Tahoma" w:hAnsi="Tahoma" w:cs="Tahoma"/>
          <w:sz w:val="18"/>
          <w:szCs w:val="18"/>
          <w:u w:val="single"/>
        </w:rPr>
        <w:t>późn</w:t>
      </w:r>
      <w:proofErr w:type="spellEnd"/>
      <w:r>
        <w:rPr>
          <w:rFonts w:ascii="Tahoma" w:hAnsi="Tahoma" w:cs="Tahoma"/>
          <w:sz w:val="18"/>
          <w:szCs w:val="18"/>
          <w:u w:val="single"/>
        </w:rPr>
        <w:t xml:space="preserve">. </w:t>
      </w:r>
      <w:proofErr w:type="spellStart"/>
      <w:r>
        <w:rPr>
          <w:rFonts w:ascii="Tahoma" w:hAnsi="Tahoma" w:cs="Tahoma"/>
          <w:sz w:val="18"/>
          <w:szCs w:val="18"/>
          <w:u w:val="single"/>
        </w:rPr>
        <w:t>zm</w:t>
      </w:r>
      <w:proofErr w:type="spellEnd"/>
      <w:r>
        <w:rPr>
          <w:rFonts w:ascii="Tahoma" w:hAnsi="Tahoma" w:cs="Tahoma"/>
          <w:sz w:val="18"/>
          <w:szCs w:val="18"/>
          <w:u w:val="single"/>
        </w:rPr>
        <w:t>),</w:t>
      </w:r>
    </w:p>
    <w:p w:rsidR="001C4D2B" w:rsidRDefault="001C4D2B" w:rsidP="0041123F">
      <w:pPr>
        <w:jc w:val="both"/>
        <w:rPr>
          <w:rFonts w:ascii="Tahoma" w:hAnsi="Tahoma" w:cs="Tahoma"/>
          <w:sz w:val="18"/>
          <w:szCs w:val="18"/>
          <w:u w:val="single"/>
        </w:rPr>
      </w:pPr>
    </w:p>
    <w:p w:rsidR="001C4D2B" w:rsidRPr="009B607E" w:rsidRDefault="001C4D2B" w:rsidP="00D6700E">
      <w:pPr>
        <w:numPr>
          <w:ilvl w:val="0"/>
          <w:numId w:val="35"/>
        </w:numPr>
        <w:ind w:left="1134" w:hanging="425"/>
        <w:jc w:val="both"/>
        <w:rPr>
          <w:rFonts w:ascii="Tahoma" w:hAnsi="Tahoma" w:cs="Tahoma"/>
          <w:sz w:val="18"/>
          <w:szCs w:val="18"/>
          <w:u w:val="single"/>
        </w:rPr>
      </w:pPr>
      <w:r w:rsidRPr="009B607E">
        <w:rPr>
          <w:rFonts w:ascii="Tahoma" w:hAnsi="Tahoma" w:cs="Tahoma"/>
          <w:sz w:val="18"/>
          <w:szCs w:val="18"/>
          <w:u w:val="single"/>
        </w:rPr>
        <w:t>W</w:t>
      </w:r>
      <w:r>
        <w:rPr>
          <w:rFonts w:ascii="Tahoma" w:hAnsi="Tahoma" w:cs="Tahoma"/>
          <w:sz w:val="18"/>
          <w:szCs w:val="18"/>
          <w:u w:val="single"/>
        </w:rPr>
        <w:t>ykonawca wskaże o</w:t>
      </w:r>
      <w:r w:rsidRPr="009B607E">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9B607E">
        <w:rPr>
          <w:rFonts w:ascii="Tahoma" w:hAnsi="Tahoma" w:cs="Tahoma"/>
          <w:sz w:val="18"/>
          <w:szCs w:val="18"/>
          <w:u w:val="single"/>
        </w:rPr>
        <w:t>, które</w:t>
      </w:r>
      <w:r>
        <w:rPr>
          <w:rFonts w:ascii="Tahoma" w:hAnsi="Tahoma" w:cs="Tahoma"/>
          <w:sz w:val="18"/>
          <w:szCs w:val="18"/>
          <w:u w:val="single"/>
        </w:rPr>
        <w:t xml:space="preserve"> </w:t>
      </w:r>
      <w:r w:rsidRPr="009B607E">
        <w:rPr>
          <w:rFonts w:ascii="Tahoma" w:hAnsi="Tahoma" w:cs="Tahoma"/>
          <w:sz w:val="18"/>
          <w:szCs w:val="18"/>
          <w:u w:val="single"/>
        </w:rPr>
        <w:t xml:space="preserve">znajdują się w posiadaniu Zamawiającego, w szczególności oświadczenia lub dokumenty przechowywane przez Zamawiającego zgodnie z art. 97 ust. 1 ustawy </w:t>
      </w:r>
      <w:proofErr w:type="spellStart"/>
      <w:r w:rsidRPr="009B607E">
        <w:rPr>
          <w:rFonts w:ascii="Tahoma" w:hAnsi="Tahoma" w:cs="Tahoma"/>
          <w:sz w:val="18"/>
          <w:szCs w:val="18"/>
          <w:u w:val="single"/>
        </w:rPr>
        <w:t>Pzp</w:t>
      </w:r>
      <w:proofErr w:type="spellEnd"/>
      <w:r w:rsidRPr="009B607E">
        <w:rPr>
          <w:rFonts w:ascii="Tahoma" w:hAnsi="Tahoma" w:cs="Tahoma"/>
          <w:sz w:val="18"/>
          <w:szCs w:val="18"/>
          <w:u w:val="single"/>
        </w:rPr>
        <w:t xml:space="preserve">. W takim przypadku </w:t>
      </w:r>
      <w:r>
        <w:rPr>
          <w:rFonts w:ascii="Tahoma" w:hAnsi="Tahoma" w:cs="Tahoma"/>
          <w:sz w:val="18"/>
          <w:szCs w:val="18"/>
          <w:u w:val="single"/>
        </w:rPr>
        <w:t>Z</w:t>
      </w:r>
      <w:r w:rsidRPr="009B607E">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rsidR="001C4D2B" w:rsidRPr="00F2400D" w:rsidRDefault="001C4D2B" w:rsidP="0041123F">
      <w:pPr>
        <w:pStyle w:val="NormalnyWeb"/>
        <w:spacing w:before="0" w:beforeAutospacing="0" w:after="0" w:afterAutospacing="0"/>
        <w:ind w:left="705" w:hanging="705"/>
        <w:rPr>
          <w:rFonts w:ascii="Tahoma" w:hAnsi="Tahoma" w:cs="Tahoma"/>
          <w:sz w:val="18"/>
          <w:szCs w:val="18"/>
        </w:rPr>
      </w:pPr>
    </w:p>
    <w:p w:rsidR="001C4D2B" w:rsidRDefault="001C4D2B" w:rsidP="0041123F">
      <w:pPr>
        <w:ind w:left="720" w:hanging="720"/>
        <w:jc w:val="both"/>
        <w:rPr>
          <w:rFonts w:ascii="Tahoma" w:hAnsi="Tahoma" w:cs="Tahoma"/>
          <w:sz w:val="18"/>
          <w:szCs w:val="18"/>
        </w:rPr>
      </w:pPr>
      <w:r>
        <w:rPr>
          <w:rFonts w:ascii="Tahoma" w:hAnsi="Tahoma" w:cs="Tahoma"/>
          <w:sz w:val="18"/>
          <w:szCs w:val="18"/>
        </w:rPr>
        <w:t>9.3.</w:t>
      </w:r>
      <w:r w:rsidRPr="00C83C31">
        <w:rPr>
          <w:rFonts w:ascii="Tahoma" w:hAnsi="Tahoma" w:cs="Tahoma"/>
          <w:sz w:val="18"/>
          <w:szCs w:val="18"/>
        </w:rPr>
        <w:tab/>
        <w:t xml:space="preserve">Jeżeli z uzasadnionej przyczyny Wykonawca nie może przedstawić dokumentów wymienionych w pkt </w:t>
      </w:r>
      <w:r>
        <w:rPr>
          <w:rFonts w:ascii="Tahoma" w:hAnsi="Tahoma" w:cs="Tahoma"/>
          <w:sz w:val="18"/>
          <w:szCs w:val="18"/>
        </w:rPr>
        <w:t>9.1.2. i 9.1.3.</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 xml:space="preserve"> </w:t>
      </w:r>
    </w:p>
    <w:p w:rsidR="001C4D2B" w:rsidRDefault="001C4D2B" w:rsidP="0041123F">
      <w:pPr>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t>J</w:t>
      </w:r>
      <w:r w:rsidRPr="003D6F44">
        <w:rPr>
          <w:rFonts w:ascii="Tahoma" w:hAnsi="Tahoma" w:cs="Tahoma"/>
          <w:sz w:val="18"/>
          <w:szCs w:val="18"/>
        </w:rPr>
        <w:t xml:space="preserve">eżeli z uzasadnionej przyczyny </w:t>
      </w:r>
      <w:r>
        <w:rPr>
          <w:rFonts w:ascii="Tahoma" w:hAnsi="Tahoma" w:cs="Tahoma"/>
          <w:sz w:val="18"/>
          <w:szCs w:val="18"/>
        </w:rPr>
        <w:t>W</w:t>
      </w:r>
      <w:r w:rsidRPr="003D6F44">
        <w:rPr>
          <w:rFonts w:ascii="Tahoma" w:hAnsi="Tahoma" w:cs="Tahoma"/>
          <w:sz w:val="18"/>
          <w:szCs w:val="18"/>
        </w:rPr>
        <w:t>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Pr>
          <w:rFonts w:ascii="Tahoma" w:hAnsi="Tahoma" w:cs="Tahoma"/>
          <w:sz w:val="18"/>
          <w:szCs w:val="18"/>
        </w:rPr>
        <w:t>pkt. 9.1.1. Zamawiający może dopuścić złożenie przez W</w:t>
      </w:r>
      <w:r w:rsidRPr="003D6F44">
        <w:rPr>
          <w:rFonts w:ascii="Tahoma" w:hAnsi="Tahoma" w:cs="Tahoma"/>
          <w:sz w:val="18"/>
          <w:szCs w:val="18"/>
        </w:rPr>
        <w:t>ykonawcę innych 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w:t>
      </w:r>
    </w:p>
    <w:p w:rsidR="001C4D2B" w:rsidRDefault="001C4D2B" w:rsidP="0041123F">
      <w:pPr>
        <w:ind w:left="720" w:hanging="720"/>
        <w:jc w:val="both"/>
        <w:rPr>
          <w:rFonts w:ascii="Tahoma" w:hAnsi="Tahoma" w:cs="Tahoma"/>
          <w:sz w:val="18"/>
          <w:szCs w:val="18"/>
        </w:rPr>
      </w:pPr>
      <w:r>
        <w:rPr>
          <w:rFonts w:ascii="Tahoma" w:hAnsi="Tahoma" w:cs="Tahoma"/>
          <w:sz w:val="18"/>
          <w:szCs w:val="18"/>
        </w:rPr>
        <w:t>9.5.</w:t>
      </w:r>
      <w:r w:rsidRPr="002335A4">
        <w:rPr>
          <w:rFonts w:ascii="Tahoma" w:hAnsi="Tahoma" w:cs="Tahoma"/>
          <w:sz w:val="18"/>
          <w:szCs w:val="18"/>
        </w:rPr>
        <w:tab/>
      </w:r>
      <w:r>
        <w:rPr>
          <w:rFonts w:ascii="Tahoma" w:hAnsi="Tahoma" w:cs="Tahoma"/>
          <w:sz w:val="18"/>
          <w:szCs w:val="18"/>
        </w:rPr>
        <w:t>W p</w:t>
      </w:r>
      <w:r w:rsidRPr="002335A4">
        <w:rPr>
          <w:rFonts w:ascii="Tahoma" w:hAnsi="Tahoma" w:cs="Tahoma"/>
          <w:sz w:val="18"/>
          <w:szCs w:val="18"/>
        </w:rPr>
        <w:t xml:space="preserve">rzypadku wykonawcy mającego siedzibę na terytorium Rzeczypospolitej Polskiej, </w:t>
      </w:r>
      <w:r>
        <w:rPr>
          <w:rFonts w:ascii="Tahoma" w:hAnsi="Tahoma" w:cs="Tahoma"/>
          <w:sz w:val="18"/>
          <w:szCs w:val="18"/>
        </w:rPr>
        <w:t xml:space="preserve">w odniesieniu do </w:t>
      </w:r>
      <w:r w:rsidRPr="002335A4">
        <w:rPr>
          <w:rFonts w:ascii="Tahoma" w:hAnsi="Tahoma" w:cs="Tahoma"/>
          <w:sz w:val="18"/>
          <w:szCs w:val="18"/>
        </w:rPr>
        <w:t>osoby</w:t>
      </w:r>
      <w:r>
        <w:rPr>
          <w:rFonts w:ascii="Tahoma" w:hAnsi="Tahoma" w:cs="Tahoma"/>
          <w:sz w:val="18"/>
          <w:szCs w:val="18"/>
        </w:rPr>
        <w:t xml:space="preserve"> mającej miejsce zamieszkania poza terytorium Rzeczypospolitej Polskiej, której dotycz</w:t>
      </w:r>
      <w:r w:rsidR="00320265">
        <w:rPr>
          <w:rFonts w:ascii="Tahoma" w:hAnsi="Tahoma" w:cs="Tahoma"/>
          <w:sz w:val="18"/>
          <w:szCs w:val="18"/>
        </w:rPr>
        <w:t>y dokument wskazany w pkt. 9.2.2</w:t>
      </w:r>
      <w:r>
        <w:rPr>
          <w:rFonts w:ascii="Tahoma" w:hAnsi="Tahoma" w:cs="Tahoma"/>
          <w:sz w:val="18"/>
          <w:szCs w:val="18"/>
        </w:rPr>
        <w:t xml:space="preserve">. SIWZ, składa dokument </w:t>
      </w:r>
      <w:r w:rsidRPr="002335A4">
        <w:rPr>
          <w:rFonts w:ascii="Tahoma" w:hAnsi="Tahoma" w:cs="Tahoma"/>
          <w:sz w:val="18"/>
          <w:szCs w:val="18"/>
        </w:rPr>
        <w:t>o który</w:t>
      </w:r>
      <w:r>
        <w:rPr>
          <w:rFonts w:ascii="Tahoma" w:hAnsi="Tahoma" w:cs="Tahoma"/>
          <w:sz w:val="18"/>
          <w:szCs w:val="18"/>
        </w:rPr>
        <w:t>m</w:t>
      </w:r>
      <w:r w:rsidRPr="002335A4">
        <w:rPr>
          <w:rFonts w:ascii="Tahoma" w:hAnsi="Tahoma" w:cs="Tahoma"/>
          <w:sz w:val="18"/>
          <w:szCs w:val="18"/>
        </w:rPr>
        <w:t xml:space="preserve"> mowa w </w:t>
      </w:r>
      <w:r w:rsidR="00320265">
        <w:rPr>
          <w:rFonts w:ascii="Tahoma" w:hAnsi="Tahoma" w:cs="Tahoma"/>
          <w:sz w:val="18"/>
          <w:szCs w:val="18"/>
        </w:rPr>
        <w:t>pkt. 9.7</w:t>
      </w:r>
      <w:r>
        <w:rPr>
          <w:rFonts w:ascii="Tahoma" w:hAnsi="Tahoma" w:cs="Tahoma"/>
          <w:sz w:val="18"/>
          <w:szCs w:val="18"/>
        </w:rPr>
        <w:t xml:space="preserve">.1. </w:t>
      </w:r>
      <w:r w:rsidRPr="00E918DD">
        <w:rPr>
          <w:rFonts w:ascii="Tahoma" w:hAnsi="Tahoma" w:cs="Tahoma"/>
          <w:sz w:val="18"/>
          <w:szCs w:val="18"/>
        </w:rPr>
        <w:t>w zakresie określonym w art. 24 ust. 1 pkt 1</w:t>
      </w:r>
      <w:r>
        <w:rPr>
          <w:rFonts w:ascii="Tahoma" w:hAnsi="Tahoma" w:cs="Tahoma"/>
          <w:sz w:val="18"/>
          <w:szCs w:val="18"/>
        </w:rPr>
        <w:t xml:space="preserve">3,14 i 21 ustawy </w:t>
      </w:r>
      <w:proofErr w:type="spellStart"/>
      <w:r>
        <w:rPr>
          <w:rFonts w:ascii="Tahoma" w:hAnsi="Tahoma" w:cs="Tahoma"/>
          <w:sz w:val="18"/>
          <w:szCs w:val="18"/>
        </w:rPr>
        <w:t>Pzp</w:t>
      </w:r>
      <w:proofErr w:type="spellEnd"/>
      <w:r>
        <w:rPr>
          <w:rFonts w:ascii="Tahoma" w:hAnsi="Tahoma" w:cs="Tahoma"/>
          <w:sz w:val="18"/>
          <w:szCs w:val="18"/>
        </w:rPr>
        <w:t xml:space="preserve">. </w:t>
      </w:r>
      <w:r w:rsidRPr="00E918DD">
        <w:rPr>
          <w:rFonts w:ascii="Tahoma" w:hAnsi="Tahoma" w:cs="Tahoma"/>
          <w:sz w:val="18"/>
          <w:szCs w:val="18"/>
        </w:rPr>
        <w:t>Jeżeli w kraju, w którym miejsce zamieszkania ma osoba, której dokument miał dotyczyć, nie wydaje się takich dokumentów,</w:t>
      </w:r>
      <w:r>
        <w:rPr>
          <w:rFonts w:ascii="Tahoma" w:hAnsi="Tahoma" w:cs="Tahoma"/>
          <w:sz w:val="18"/>
          <w:szCs w:val="18"/>
        </w:rPr>
        <w:t xml:space="preserve"> </w:t>
      </w:r>
      <w:r w:rsidRPr="00E918DD">
        <w:rPr>
          <w:rFonts w:ascii="Tahoma" w:hAnsi="Tahoma" w:cs="Tahoma"/>
          <w:sz w:val="18"/>
          <w:szCs w:val="18"/>
        </w:rPr>
        <w:t>zastępuje się go dokumentem zawierającym oświadczenie tej osoby złożonym przed notariuszem lub przed organem</w:t>
      </w:r>
      <w:r>
        <w:rPr>
          <w:rFonts w:ascii="Tahoma" w:hAnsi="Tahoma" w:cs="Tahoma"/>
          <w:sz w:val="18"/>
          <w:szCs w:val="18"/>
        </w:rPr>
        <w:t xml:space="preserve"> </w:t>
      </w:r>
      <w:r w:rsidRPr="00E918DD">
        <w:rPr>
          <w:rFonts w:ascii="Tahoma" w:hAnsi="Tahoma" w:cs="Tahoma"/>
          <w:sz w:val="18"/>
          <w:szCs w:val="18"/>
        </w:rPr>
        <w:t>sądowym, administracyjnym albo organem samorządu zawodowego lub gospodarczego właściwym ze względu na miejsce</w:t>
      </w:r>
      <w:r>
        <w:rPr>
          <w:rFonts w:ascii="Tahoma" w:hAnsi="Tahoma" w:cs="Tahoma"/>
          <w:sz w:val="18"/>
          <w:szCs w:val="18"/>
        </w:rPr>
        <w:t xml:space="preserve"> </w:t>
      </w:r>
      <w:r w:rsidRPr="00E918DD">
        <w:rPr>
          <w:rFonts w:ascii="Tahoma" w:hAnsi="Tahoma" w:cs="Tahoma"/>
          <w:sz w:val="18"/>
          <w:szCs w:val="18"/>
        </w:rPr>
        <w:t xml:space="preserve">zamieszkania tej osoby. </w:t>
      </w:r>
      <w:r>
        <w:rPr>
          <w:rFonts w:ascii="Tahoma" w:hAnsi="Tahoma" w:cs="Tahoma"/>
          <w:sz w:val="18"/>
          <w:szCs w:val="18"/>
        </w:rPr>
        <w:t xml:space="preserve">Pkt 9.8. zdanie pierwsze </w:t>
      </w:r>
      <w:r w:rsidRPr="00E918DD">
        <w:rPr>
          <w:rFonts w:ascii="Tahoma" w:hAnsi="Tahoma" w:cs="Tahoma"/>
          <w:sz w:val="18"/>
          <w:szCs w:val="18"/>
        </w:rPr>
        <w:t>stosuje się.</w:t>
      </w:r>
      <w:r>
        <w:rPr>
          <w:rFonts w:ascii="Tahoma" w:hAnsi="Tahoma" w:cs="Tahoma"/>
          <w:sz w:val="18"/>
          <w:szCs w:val="18"/>
        </w:rPr>
        <w:t xml:space="preserve"> </w:t>
      </w:r>
    </w:p>
    <w:p w:rsidR="001C4D2B" w:rsidRPr="002335A4" w:rsidRDefault="001C4D2B" w:rsidP="0041123F">
      <w:pPr>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E918DD">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E918DD">
        <w:rPr>
          <w:rFonts w:ascii="Tahoma" w:hAnsi="Tahoma" w:cs="Tahoma"/>
          <w:sz w:val="18"/>
          <w:szCs w:val="18"/>
        </w:rPr>
        <w:t>właściwych organów kraju, w którym miejsce zamieszkania ma osoba, której dokument dotyczy, o udzielenie niezbędnych</w:t>
      </w:r>
      <w:r>
        <w:rPr>
          <w:rFonts w:ascii="Tahoma" w:hAnsi="Tahoma" w:cs="Tahoma"/>
          <w:sz w:val="18"/>
          <w:szCs w:val="18"/>
        </w:rPr>
        <w:t xml:space="preserve"> </w:t>
      </w:r>
      <w:r w:rsidRPr="00E918DD">
        <w:rPr>
          <w:rFonts w:ascii="Tahoma" w:hAnsi="Tahoma" w:cs="Tahoma"/>
          <w:sz w:val="18"/>
          <w:szCs w:val="18"/>
        </w:rPr>
        <w:t>informacji dotyczących tego dokumentu.</w:t>
      </w:r>
    </w:p>
    <w:p w:rsidR="001C4D2B" w:rsidRPr="002335A4" w:rsidRDefault="001C4D2B" w:rsidP="0041123F">
      <w:pPr>
        <w:ind w:left="720" w:hanging="720"/>
        <w:jc w:val="both"/>
        <w:rPr>
          <w:rFonts w:ascii="Tahoma" w:hAnsi="Tahoma" w:cs="Tahoma"/>
          <w:sz w:val="18"/>
          <w:szCs w:val="18"/>
        </w:rPr>
      </w:pPr>
      <w:r>
        <w:rPr>
          <w:rFonts w:ascii="Tahoma" w:hAnsi="Tahoma" w:cs="Tahoma"/>
          <w:sz w:val="18"/>
          <w:szCs w:val="18"/>
        </w:rPr>
        <w:t>9.7.</w:t>
      </w:r>
      <w:r w:rsidRPr="002335A4">
        <w:rPr>
          <w:rFonts w:ascii="Tahoma" w:hAnsi="Tahoma" w:cs="Tahoma"/>
          <w:sz w:val="18"/>
          <w:szCs w:val="18"/>
        </w:rPr>
        <w:tab/>
        <w:t>Jeżeli Wykonawca ma siedzibę lub miejsce zamieszkania poza terytori</w:t>
      </w:r>
      <w:r>
        <w:rPr>
          <w:rFonts w:ascii="Tahoma" w:hAnsi="Tahoma" w:cs="Tahoma"/>
          <w:sz w:val="18"/>
          <w:szCs w:val="18"/>
        </w:rPr>
        <w:t xml:space="preserve">um Rzeczypospolitej Polskiej, </w:t>
      </w:r>
      <w:r w:rsidRPr="002335A4">
        <w:rPr>
          <w:rFonts w:ascii="Tahoma" w:hAnsi="Tahoma" w:cs="Tahoma"/>
          <w:sz w:val="18"/>
          <w:szCs w:val="18"/>
        </w:rPr>
        <w:t>zamiast dokumentów, o których mowa:</w:t>
      </w:r>
    </w:p>
    <w:p w:rsidR="001C4D2B" w:rsidRDefault="00320265" w:rsidP="0041123F">
      <w:pPr>
        <w:ind w:left="708" w:hanging="708"/>
        <w:jc w:val="both"/>
        <w:rPr>
          <w:rFonts w:ascii="Tahoma" w:hAnsi="Tahoma" w:cs="Tahoma"/>
          <w:sz w:val="18"/>
          <w:szCs w:val="18"/>
        </w:rPr>
      </w:pPr>
      <w:r>
        <w:rPr>
          <w:rFonts w:ascii="Tahoma" w:hAnsi="Tahoma" w:cs="Tahoma"/>
          <w:sz w:val="18"/>
          <w:szCs w:val="18"/>
        </w:rPr>
        <w:t xml:space="preserve">9.7.1. </w:t>
      </w:r>
      <w:r>
        <w:rPr>
          <w:rFonts w:ascii="Tahoma" w:hAnsi="Tahoma" w:cs="Tahoma"/>
          <w:sz w:val="18"/>
          <w:szCs w:val="18"/>
        </w:rPr>
        <w:tab/>
        <w:t>w pkt 9.2.2</w:t>
      </w:r>
      <w:r w:rsidR="001C4D2B">
        <w:rPr>
          <w:rFonts w:ascii="Tahoma" w:hAnsi="Tahoma" w:cs="Tahoma"/>
          <w:sz w:val="18"/>
          <w:szCs w:val="18"/>
        </w:rPr>
        <w:t xml:space="preserve">. - </w:t>
      </w:r>
      <w:r w:rsidR="001C4D2B" w:rsidRPr="002335A4">
        <w:rPr>
          <w:rFonts w:ascii="Tahoma" w:hAnsi="Tahoma" w:cs="Tahoma"/>
          <w:sz w:val="18"/>
          <w:szCs w:val="18"/>
        </w:rPr>
        <w:t xml:space="preserve">składa </w:t>
      </w:r>
      <w:r w:rsidR="001C4D2B" w:rsidRPr="00343DF6">
        <w:rPr>
          <w:rFonts w:ascii="Tahoma" w:hAnsi="Tahoma" w:cs="Tahoma"/>
          <w:sz w:val="18"/>
          <w:szCs w:val="18"/>
        </w:rPr>
        <w:t>informację z odpowiedniego rejestru albo, w przypadku braku takiego rejestru, inny równoważny</w:t>
      </w:r>
      <w:r w:rsidR="001C4D2B">
        <w:rPr>
          <w:rFonts w:ascii="Tahoma" w:hAnsi="Tahoma" w:cs="Tahoma"/>
          <w:sz w:val="18"/>
          <w:szCs w:val="18"/>
        </w:rPr>
        <w:t xml:space="preserve"> </w:t>
      </w:r>
      <w:r w:rsidR="001C4D2B" w:rsidRPr="00343DF6">
        <w:rPr>
          <w:rFonts w:ascii="Tahoma" w:hAnsi="Tahoma" w:cs="Tahoma"/>
          <w:sz w:val="18"/>
          <w:szCs w:val="18"/>
        </w:rPr>
        <w:t>dokument wydany przez właściwy organ sądowy lub administracyjny kraju, w którym wykonawca ma siedzibę lub</w:t>
      </w:r>
      <w:r w:rsidR="001C4D2B">
        <w:rPr>
          <w:rFonts w:ascii="Tahoma" w:hAnsi="Tahoma" w:cs="Tahoma"/>
          <w:sz w:val="18"/>
          <w:szCs w:val="18"/>
        </w:rPr>
        <w:t xml:space="preserve"> </w:t>
      </w:r>
      <w:r w:rsidR="001C4D2B" w:rsidRPr="00343DF6">
        <w:rPr>
          <w:rFonts w:ascii="Tahoma" w:hAnsi="Tahoma" w:cs="Tahoma"/>
          <w:sz w:val="18"/>
          <w:szCs w:val="18"/>
        </w:rPr>
        <w:t>miejsce zamieszkania lub miejsce zamieszkania ma osoba, której dotyczy informacja albo dokument, w zakresie</w:t>
      </w:r>
      <w:r w:rsidR="001C4D2B">
        <w:rPr>
          <w:rFonts w:ascii="Tahoma" w:hAnsi="Tahoma" w:cs="Tahoma"/>
          <w:sz w:val="18"/>
          <w:szCs w:val="18"/>
        </w:rPr>
        <w:t xml:space="preserve"> </w:t>
      </w:r>
      <w:r w:rsidR="001C4D2B" w:rsidRPr="00343DF6">
        <w:rPr>
          <w:rFonts w:ascii="Tahoma" w:hAnsi="Tahoma" w:cs="Tahoma"/>
          <w:sz w:val="18"/>
          <w:szCs w:val="18"/>
        </w:rPr>
        <w:t>określonym w art. 24 ust. 1 pkt 13, 14 i 21 oraz ust. 5 pkt 5 i 6 ustawy</w:t>
      </w:r>
      <w:r w:rsidR="001C4D2B">
        <w:rPr>
          <w:rFonts w:ascii="Tahoma" w:hAnsi="Tahoma" w:cs="Tahoma"/>
          <w:sz w:val="18"/>
          <w:szCs w:val="18"/>
        </w:rPr>
        <w:t xml:space="preserve"> </w:t>
      </w:r>
      <w:proofErr w:type="spellStart"/>
      <w:r w:rsidR="001C4D2B">
        <w:rPr>
          <w:rFonts w:ascii="Tahoma" w:hAnsi="Tahoma" w:cs="Tahoma"/>
          <w:sz w:val="18"/>
          <w:szCs w:val="18"/>
        </w:rPr>
        <w:t>Pzp</w:t>
      </w:r>
      <w:proofErr w:type="spellEnd"/>
      <w:r w:rsidR="001C4D2B">
        <w:rPr>
          <w:rFonts w:ascii="Tahoma" w:hAnsi="Tahoma" w:cs="Tahoma"/>
          <w:sz w:val="18"/>
          <w:szCs w:val="18"/>
        </w:rPr>
        <w:t>;</w:t>
      </w:r>
    </w:p>
    <w:p w:rsidR="001C4D2B" w:rsidRPr="002335A4" w:rsidRDefault="00320265" w:rsidP="00320265">
      <w:pPr>
        <w:ind w:left="708" w:hanging="708"/>
        <w:jc w:val="both"/>
        <w:rPr>
          <w:rFonts w:ascii="Tahoma" w:hAnsi="Tahoma" w:cs="Tahoma"/>
          <w:sz w:val="18"/>
          <w:szCs w:val="18"/>
        </w:rPr>
      </w:pPr>
      <w:r>
        <w:rPr>
          <w:rFonts w:ascii="Tahoma" w:hAnsi="Tahoma" w:cs="Tahoma"/>
          <w:sz w:val="18"/>
          <w:szCs w:val="18"/>
        </w:rPr>
        <w:t>9.7.2.</w:t>
      </w:r>
      <w:r>
        <w:rPr>
          <w:rFonts w:ascii="Tahoma" w:hAnsi="Tahoma" w:cs="Tahoma"/>
          <w:sz w:val="18"/>
          <w:szCs w:val="18"/>
        </w:rPr>
        <w:tab/>
        <w:t xml:space="preserve">w pkt 9.2.1.- </w:t>
      </w:r>
      <w:r w:rsidR="001C4D2B" w:rsidRPr="00343DF6">
        <w:rPr>
          <w:rFonts w:ascii="Tahoma" w:hAnsi="Tahoma" w:cs="Tahoma"/>
          <w:sz w:val="18"/>
          <w:szCs w:val="18"/>
        </w:rPr>
        <w:t>składa dokument lub dokumenty wystawione w kraju, w którym wykonawca ma siedzibę lub miejsce zamieszkania,</w:t>
      </w:r>
      <w:r w:rsidR="001C4D2B">
        <w:rPr>
          <w:rFonts w:ascii="Tahoma" w:hAnsi="Tahoma" w:cs="Tahoma"/>
          <w:sz w:val="18"/>
          <w:szCs w:val="18"/>
        </w:rPr>
        <w:t xml:space="preserve"> </w:t>
      </w:r>
      <w:r>
        <w:rPr>
          <w:rFonts w:ascii="Tahoma" w:hAnsi="Tahoma" w:cs="Tahoma"/>
          <w:sz w:val="18"/>
          <w:szCs w:val="18"/>
        </w:rPr>
        <w:t xml:space="preserve">potwierdzające odpowiednio, że </w:t>
      </w:r>
      <w:r w:rsidR="001C4D2B" w:rsidRPr="00343DF6">
        <w:rPr>
          <w:rFonts w:ascii="Tahoma" w:hAnsi="Tahoma" w:cs="Tahoma"/>
          <w:sz w:val="18"/>
          <w:szCs w:val="18"/>
        </w:rPr>
        <w:t>nie otwarto jego likwidacji ani nie ogłoszono upadłości.</w:t>
      </w:r>
      <w:r>
        <w:rPr>
          <w:rFonts w:ascii="Tahoma" w:hAnsi="Tahoma" w:cs="Tahoma"/>
          <w:sz w:val="18"/>
          <w:szCs w:val="18"/>
        </w:rPr>
        <w:t xml:space="preserve"> Punkt 9.2.4. stosuje się.</w:t>
      </w:r>
    </w:p>
    <w:p w:rsidR="001C4D2B" w:rsidRDefault="001C4D2B" w:rsidP="0041123F">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9.7.1</w:t>
      </w:r>
      <w:r w:rsidRPr="002335A4">
        <w:rPr>
          <w:rFonts w:ascii="Tahoma" w:hAnsi="Tahoma" w:cs="Tahoma"/>
          <w:sz w:val="18"/>
          <w:szCs w:val="18"/>
        </w:rPr>
        <w:t xml:space="preserve"> oraz pkt </w:t>
      </w:r>
      <w:r>
        <w:rPr>
          <w:rFonts w:ascii="Tahoma" w:hAnsi="Tahoma" w:cs="Tahoma"/>
          <w:sz w:val="18"/>
          <w:szCs w:val="18"/>
        </w:rPr>
        <w:t>9.7.2. lit. b</w:t>
      </w:r>
      <w:r w:rsidRPr="002335A4">
        <w:rPr>
          <w:rFonts w:ascii="Tahoma" w:hAnsi="Tahoma" w:cs="Tahoma"/>
          <w:sz w:val="18"/>
          <w:szCs w:val="18"/>
        </w:rPr>
        <w:t xml:space="preserve">, powinny być wystawione nie wcześniej niż 6 miesięcy przed upływem terminu składania ofert. </w:t>
      </w:r>
    </w:p>
    <w:p w:rsidR="001C4D2B" w:rsidRDefault="001C4D2B" w:rsidP="0041123F">
      <w:pPr>
        <w:autoSpaceDE w:val="0"/>
        <w:autoSpaceDN w:val="0"/>
        <w:adjustRightInd w:val="0"/>
        <w:ind w:left="720" w:hanging="720"/>
        <w:jc w:val="both"/>
      </w:pPr>
      <w:r>
        <w:rPr>
          <w:rFonts w:ascii="Tahoma" w:hAnsi="Tahoma" w:cs="Tahoma"/>
          <w:sz w:val="18"/>
          <w:szCs w:val="18"/>
        </w:rPr>
        <w:t>9.9.</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1C4D2B" w:rsidRPr="0041123F" w:rsidRDefault="001C4D2B" w:rsidP="0041123F">
      <w:pPr>
        <w:pStyle w:val="Tekstpodstawowy2"/>
        <w:ind w:left="705" w:hanging="705"/>
        <w:rPr>
          <w:rFonts w:ascii="Tahoma" w:hAnsi="Tahoma" w:cs="Tahoma"/>
          <w:sz w:val="18"/>
          <w:szCs w:val="18"/>
        </w:rPr>
      </w:pPr>
      <w:r w:rsidRPr="0041123F">
        <w:rPr>
          <w:rFonts w:ascii="Tahoma" w:hAnsi="Tahoma" w:cs="Tahoma"/>
          <w:sz w:val="18"/>
          <w:szCs w:val="18"/>
        </w:rPr>
        <w:t>9.10</w:t>
      </w:r>
      <w:r w:rsidRPr="0041123F">
        <w:rPr>
          <w:rFonts w:ascii="Tahoma" w:hAnsi="Tahoma" w:cs="Tahoma"/>
          <w:sz w:val="18"/>
          <w:szCs w:val="18"/>
        </w:rPr>
        <w:tab/>
        <w:t>Składane dokumenty (określone w pkt. 9 niniejszej Instrukcji dla wykonawców) mogą być złożone w oryginale lub kopii poświadc</w:t>
      </w:r>
      <w:r w:rsidR="00320265">
        <w:rPr>
          <w:rFonts w:ascii="Tahoma" w:hAnsi="Tahoma" w:cs="Tahoma"/>
          <w:sz w:val="18"/>
          <w:szCs w:val="18"/>
        </w:rPr>
        <w:t xml:space="preserve">zonej za zgodność z oryginałem, z wyjątkiem oświadczenia o którym mowa w pkt 9.2.3., który </w:t>
      </w:r>
      <w:r w:rsidR="00BF3CBA">
        <w:rPr>
          <w:rFonts w:ascii="Tahoma" w:hAnsi="Tahoma" w:cs="Tahoma"/>
          <w:sz w:val="18"/>
          <w:szCs w:val="18"/>
        </w:rPr>
        <w:t>jest składany w oryginale.</w:t>
      </w:r>
    </w:p>
    <w:p w:rsidR="001C4D2B" w:rsidRPr="0041123F" w:rsidRDefault="001C4D2B" w:rsidP="0041123F">
      <w:pPr>
        <w:pStyle w:val="Tekstpodstawowy2"/>
        <w:ind w:left="705" w:hanging="705"/>
        <w:rPr>
          <w:rFonts w:ascii="Tahoma" w:hAnsi="Tahoma" w:cs="Tahoma"/>
          <w:sz w:val="18"/>
          <w:szCs w:val="18"/>
        </w:rPr>
      </w:pPr>
      <w:r w:rsidRPr="0041123F">
        <w:rPr>
          <w:rFonts w:ascii="Tahoma" w:hAnsi="Tahoma" w:cs="Tahoma"/>
          <w:sz w:val="18"/>
          <w:szCs w:val="18"/>
        </w:rPr>
        <w:t>9.11.</w:t>
      </w:r>
      <w:r w:rsidRPr="0041123F">
        <w:rPr>
          <w:rFonts w:ascii="Tahoma" w:hAnsi="Tahoma" w:cs="Tahoma"/>
          <w:sz w:val="18"/>
          <w:szCs w:val="18"/>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C4D2B" w:rsidRPr="0041123F" w:rsidRDefault="001C4D2B" w:rsidP="0041123F">
      <w:pPr>
        <w:pStyle w:val="Tekstpodstawowy2"/>
        <w:ind w:left="705" w:hanging="705"/>
        <w:rPr>
          <w:rFonts w:ascii="Tahoma" w:hAnsi="Tahoma" w:cs="Tahoma"/>
          <w:sz w:val="18"/>
          <w:szCs w:val="18"/>
        </w:rPr>
      </w:pPr>
      <w:r w:rsidRPr="0041123F">
        <w:rPr>
          <w:rFonts w:ascii="Tahoma" w:hAnsi="Tahoma" w:cs="Tahoma"/>
          <w:sz w:val="18"/>
          <w:szCs w:val="18"/>
        </w:rPr>
        <w:t>9.12.</w:t>
      </w:r>
      <w:r w:rsidRPr="0041123F">
        <w:rPr>
          <w:rFonts w:ascii="Tahoma" w:hAnsi="Tahoma" w:cs="Tahoma"/>
          <w:sz w:val="18"/>
          <w:szCs w:val="18"/>
        </w:rPr>
        <w:tab/>
        <w:t>Poświadczenie za zgodność z oryginałem następuje w formie pisemnej lub w formie elektronicznej.</w:t>
      </w:r>
    </w:p>
    <w:p w:rsidR="001C4D2B" w:rsidRPr="0041123F" w:rsidRDefault="001C4D2B" w:rsidP="0041123F">
      <w:pPr>
        <w:pStyle w:val="Tekstpodstawowy2"/>
        <w:ind w:left="705" w:hanging="705"/>
        <w:rPr>
          <w:rFonts w:ascii="Tahoma" w:hAnsi="Tahoma" w:cs="Tahoma"/>
          <w:sz w:val="18"/>
          <w:szCs w:val="18"/>
        </w:rPr>
      </w:pPr>
      <w:r w:rsidRPr="0041123F">
        <w:rPr>
          <w:rFonts w:ascii="Tahoma" w:hAnsi="Tahoma" w:cs="Tahoma"/>
          <w:sz w:val="18"/>
          <w:szCs w:val="18"/>
        </w:rPr>
        <w:lastRenderedPageBreak/>
        <w:t>9.13</w:t>
      </w:r>
      <w:r w:rsidRPr="0041123F">
        <w:rPr>
          <w:rFonts w:ascii="Tahoma" w:hAnsi="Tahoma" w:cs="Tahoma"/>
          <w:sz w:val="18"/>
          <w:szCs w:val="18"/>
        </w:rPr>
        <w:tab/>
        <w:t>Zamawiający może żądać przedstawienia oryginału lub notarialnie poświadczonej kopii dokumentów, o których mowa w pkt. 9.1. i 9.2. SIWZ, innych niż oświadczenia, wyłącznie wtedy, gdy złożona kopia dokumentu jest nieczytelna lub budzi wątpliwości co do jej prawdziwości.</w:t>
      </w:r>
    </w:p>
    <w:p w:rsidR="001C4D2B" w:rsidRPr="0041123F" w:rsidRDefault="001C4D2B" w:rsidP="0041123F">
      <w:pPr>
        <w:pStyle w:val="Tekstpodstawowy2"/>
        <w:ind w:left="705" w:hanging="705"/>
        <w:rPr>
          <w:rFonts w:ascii="Tahoma" w:hAnsi="Tahoma" w:cs="Tahoma"/>
          <w:sz w:val="18"/>
          <w:szCs w:val="18"/>
        </w:rPr>
      </w:pPr>
      <w:r w:rsidRPr="0041123F">
        <w:rPr>
          <w:rFonts w:ascii="Tahoma" w:hAnsi="Tahoma" w:cs="Tahoma"/>
          <w:sz w:val="18"/>
          <w:szCs w:val="18"/>
        </w:rPr>
        <w:t>9.14.</w:t>
      </w:r>
      <w:r w:rsidRPr="0041123F">
        <w:rPr>
          <w:rFonts w:ascii="Tahoma" w:hAnsi="Tahoma" w:cs="Tahoma"/>
          <w:sz w:val="18"/>
          <w:szCs w:val="18"/>
        </w:rPr>
        <w:tab/>
        <w:t>Dokumenty sporządzone w języku obcym są składane wraz z tłumaczeniem na język polski. W razie wątpliwości uznaje się, iż wersja polskojęzyczna jest wersją wiążącą.</w:t>
      </w:r>
    </w:p>
    <w:p w:rsidR="001C4D2B" w:rsidRPr="0041123F" w:rsidRDefault="001C4D2B" w:rsidP="0041123F">
      <w:pPr>
        <w:pStyle w:val="Tekstpodstawowy2"/>
        <w:ind w:left="705" w:hanging="705"/>
        <w:rPr>
          <w:rFonts w:ascii="Tahoma" w:hAnsi="Tahoma" w:cs="Tahoma"/>
          <w:sz w:val="18"/>
          <w:szCs w:val="18"/>
        </w:rPr>
      </w:pPr>
      <w:r w:rsidRPr="0041123F">
        <w:rPr>
          <w:rFonts w:ascii="Tahoma" w:hAnsi="Tahoma" w:cs="Tahoma"/>
          <w:sz w:val="18"/>
          <w:szCs w:val="18"/>
        </w:rPr>
        <w:t>9.15.</w:t>
      </w:r>
      <w:r w:rsidRPr="0041123F">
        <w:rPr>
          <w:rFonts w:ascii="Tahoma" w:hAnsi="Tahoma" w:cs="Tahoma"/>
          <w:sz w:val="18"/>
          <w:szCs w:val="18"/>
        </w:rPr>
        <w:tab/>
        <w:t>W przyp</w:t>
      </w:r>
      <w:r w:rsidR="004A3598">
        <w:rPr>
          <w:rFonts w:ascii="Tahoma" w:hAnsi="Tahoma" w:cs="Tahoma"/>
          <w:sz w:val="18"/>
          <w:szCs w:val="18"/>
        </w:rPr>
        <w:t>adku, o którym mowa w pkt. 9.2.4</w:t>
      </w:r>
      <w:r w:rsidRPr="0041123F">
        <w:rPr>
          <w:rFonts w:ascii="Tahoma" w:hAnsi="Tahoma" w:cs="Tahoma"/>
          <w:sz w:val="18"/>
          <w:szCs w:val="18"/>
        </w:rPr>
        <w:t>. SIWZ Zamawiający może żądać od wykonawcy przedstawienia tłumaczenia na język polski wskazanych przez wykonawcę i pobranych samodzielnie przez zamawiającego dokumentów.</w:t>
      </w:r>
    </w:p>
    <w:p w:rsidR="001C4D2B" w:rsidRPr="0041123F" w:rsidRDefault="001C4D2B" w:rsidP="0041123F">
      <w:pPr>
        <w:pStyle w:val="Tekstpodstawowy2"/>
        <w:ind w:left="720" w:hanging="720"/>
        <w:rPr>
          <w:rFonts w:ascii="Tahoma" w:hAnsi="Tahoma" w:cs="Tahoma"/>
          <w:sz w:val="18"/>
          <w:szCs w:val="18"/>
        </w:rPr>
      </w:pPr>
      <w:r w:rsidRPr="0041123F">
        <w:rPr>
          <w:rFonts w:ascii="Tahoma" w:hAnsi="Tahoma" w:cs="Tahoma"/>
          <w:sz w:val="18"/>
          <w:szCs w:val="18"/>
        </w:rPr>
        <w:t>9.16.</w:t>
      </w:r>
      <w:r w:rsidRPr="0041123F">
        <w:rPr>
          <w:rFonts w:ascii="Tahoma" w:hAnsi="Tahoma" w:cs="Tahoma"/>
          <w:sz w:val="18"/>
          <w:szCs w:val="18"/>
        </w:rPr>
        <w:tab/>
        <w:t>Dokumenty, dla których Zamawiający określił wzory w formie załączników do niniejszego Rozdziału, powinny być sporządzone zgodnie z tymi wzorami, co do treści oraz formy, w tym opisu kolumn i wierszy.</w:t>
      </w:r>
    </w:p>
    <w:p w:rsidR="001C4D2B" w:rsidRPr="0041123F" w:rsidRDefault="001C4D2B" w:rsidP="0041123F">
      <w:pPr>
        <w:pStyle w:val="Tekstpodstawowy2"/>
        <w:ind w:left="709" w:hanging="709"/>
        <w:rPr>
          <w:rFonts w:ascii="Tahoma" w:hAnsi="Tahoma" w:cs="Tahoma"/>
          <w:sz w:val="18"/>
          <w:szCs w:val="18"/>
        </w:rPr>
      </w:pPr>
      <w:r w:rsidRPr="0041123F">
        <w:rPr>
          <w:rFonts w:ascii="Tahoma" w:hAnsi="Tahoma" w:cs="Tahoma"/>
          <w:sz w:val="18"/>
          <w:szCs w:val="18"/>
        </w:rPr>
        <w:t>9.17.</w:t>
      </w:r>
      <w:r w:rsidRPr="0041123F">
        <w:rPr>
          <w:rFonts w:ascii="Tahoma" w:hAnsi="Tahoma" w:cs="Tahoma"/>
          <w:sz w:val="18"/>
          <w:szCs w:val="18"/>
        </w:rPr>
        <w:tab/>
        <w:t xml:space="preserve">Każda poprawka w treści dokumentów, a w szczególności każde przerobienie, przekreślenie, uzupełnienie, nadpisanie, przesłonięcie korektorem, </w:t>
      </w:r>
      <w:proofErr w:type="spellStart"/>
      <w:r w:rsidRPr="0041123F">
        <w:rPr>
          <w:rFonts w:ascii="Tahoma" w:hAnsi="Tahoma" w:cs="Tahoma"/>
          <w:sz w:val="18"/>
          <w:szCs w:val="18"/>
        </w:rPr>
        <w:t>etc</w:t>
      </w:r>
      <w:proofErr w:type="spellEnd"/>
      <w:r w:rsidRPr="0041123F">
        <w:rPr>
          <w:rFonts w:ascii="Tahoma" w:hAnsi="Tahoma" w:cs="Tahoma"/>
          <w:sz w:val="18"/>
          <w:szCs w:val="18"/>
        </w:rPr>
        <w:t xml:space="preserve"> powinny być podpisane przez Wykonawcę.</w:t>
      </w:r>
    </w:p>
    <w:p w:rsidR="001C4D2B" w:rsidRPr="0041123F" w:rsidRDefault="001C4D2B" w:rsidP="0041123F">
      <w:pPr>
        <w:pStyle w:val="Tekstpodstawowy2"/>
        <w:ind w:left="720" w:hanging="720"/>
        <w:rPr>
          <w:rFonts w:ascii="Tahoma" w:hAnsi="Tahoma" w:cs="Tahoma"/>
          <w:sz w:val="18"/>
          <w:szCs w:val="18"/>
        </w:rPr>
      </w:pPr>
      <w:r w:rsidRPr="0041123F">
        <w:rPr>
          <w:rFonts w:ascii="Tahoma" w:hAnsi="Tahoma" w:cs="Tahoma"/>
          <w:sz w:val="18"/>
          <w:szCs w:val="18"/>
        </w:rPr>
        <w:t>9.18.</w:t>
      </w:r>
      <w:r w:rsidRPr="0041123F">
        <w:rPr>
          <w:rFonts w:ascii="Tahoma" w:hAnsi="Tahoma" w:cs="Tahoma"/>
          <w:sz w:val="18"/>
          <w:szCs w:val="18"/>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1C4D2B" w:rsidRPr="00984183" w:rsidRDefault="001C4D2B" w:rsidP="00023FBD">
      <w:pPr>
        <w:jc w:val="both"/>
        <w:rPr>
          <w:rFonts w:ascii="Tahoma" w:hAnsi="Tahoma" w:cs="Tahoma"/>
          <w:sz w:val="22"/>
          <w:szCs w:val="22"/>
        </w:rPr>
      </w:pPr>
    </w:p>
    <w:p w:rsidR="001C4D2B" w:rsidRPr="00A22620" w:rsidRDefault="001C4D2B" w:rsidP="0025686F">
      <w:pPr>
        <w:pStyle w:val="Nagwek2"/>
        <w:numPr>
          <w:ilvl w:val="0"/>
          <w:numId w:val="16"/>
        </w:numPr>
        <w:spacing w:line="276" w:lineRule="auto"/>
        <w:jc w:val="left"/>
        <w:rPr>
          <w:rFonts w:ascii="Tahoma" w:hAnsi="Tahoma" w:cs="Tahoma"/>
          <w:b/>
          <w:sz w:val="18"/>
          <w:szCs w:val="18"/>
          <w:highlight w:val="lightGray"/>
        </w:rPr>
      </w:pPr>
      <w:bookmarkStart w:id="57" w:name="_Toc459195129"/>
      <w:bookmarkStart w:id="58" w:name="_Toc460479235"/>
      <w:r w:rsidRPr="00A22620">
        <w:rPr>
          <w:rFonts w:ascii="Tahoma" w:hAnsi="Tahoma" w:cs="Tahoma"/>
          <w:b/>
          <w:sz w:val="18"/>
          <w:szCs w:val="18"/>
          <w:highlight w:val="lightGray"/>
        </w:rPr>
        <w:t xml:space="preserve">      Powoływanie się na zasoby innych podmiotów</w:t>
      </w:r>
      <w:bookmarkEnd w:id="57"/>
      <w:bookmarkEnd w:id="58"/>
      <w:r w:rsidRPr="00A22620">
        <w:rPr>
          <w:rFonts w:ascii="Tahoma" w:hAnsi="Tahoma" w:cs="Tahoma"/>
          <w:b/>
          <w:sz w:val="18"/>
          <w:szCs w:val="18"/>
          <w:highlight w:val="lightGray"/>
        </w:rPr>
        <w:t xml:space="preserve"> </w:t>
      </w:r>
    </w:p>
    <w:p w:rsidR="001C4D2B" w:rsidRPr="000B483A" w:rsidRDefault="001C4D2B" w:rsidP="0025686F">
      <w:pPr>
        <w:pStyle w:val="Akapitzlist"/>
        <w:numPr>
          <w:ilvl w:val="0"/>
          <w:numId w:val="16"/>
        </w:numPr>
        <w:spacing w:after="0" w:line="240" w:lineRule="auto"/>
        <w:jc w:val="both"/>
        <w:rPr>
          <w:rFonts w:ascii="Tahoma" w:hAnsi="Tahoma" w:cs="Tahoma"/>
          <w:vanish/>
          <w:sz w:val="18"/>
          <w:szCs w:val="18"/>
        </w:rPr>
      </w:pPr>
    </w:p>
    <w:p w:rsidR="001C4D2B" w:rsidRPr="00984183" w:rsidRDefault="001C4D2B" w:rsidP="00D6700E">
      <w:pPr>
        <w:pStyle w:val="Akapitzlist"/>
        <w:numPr>
          <w:ilvl w:val="1"/>
          <w:numId w:val="40"/>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4D2B" w:rsidRPr="005C7307" w:rsidRDefault="001C4D2B" w:rsidP="00D6700E">
      <w:pPr>
        <w:pStyle w:val="Akapitzlist"/>
        <w:numPr>
          <w:ilvl w:val="1"/>
          <w:numId w:val="40"/>
        </w:numPr>
        <w:spacing w:after="0" w:line="240" w:lineRule="auto"/>
        <w:ind w:left="720"/>
        <w:jc w:val="both"/>
        <w:rPr>
          <w:rFonts w:ascii="Tahoma" w:hAnsi="Tahoma" w:cs="Tahoma"/>
          <w:b/>
          <w:strike/>
          <w:sz w:val="18"/>
          <w:szCs w:val="18"/>
        </w:rPr>
      </w:pPr>
      <w:r w:rsidRPr="005C7307">
        <w:rPr>
          <w:rFonts w:ascii="Tahoma" w:hAnsi="Tahoma" w:cs="Tahoma"/>
          <w:b/>
          <w:sz w:val="18"/>
          <w:szCs w:val="18"/>
        </w:rPr>
        <w:t xml:space="preserve">Wykonawca, który polega na zasobach </w:t>
      </w:r>
      <w:r>
        <w:rPr>
          <w:rFonts w:ascii="Tahoma" w:hAnsi="Tahoma" w:cs="Tahoma"/>
          <w:b/>
          <w:sz w:val="18"/>
          <w:szCs w:val="18"/>
        </w:rPr>
        <w:t xml:space="preserve">innych </w:t>
      </w:r>
      <w:r w:rsidRPr="005C7307">
        <w:rPr>
          <w:rFonts w:ascii="Tahoma" w:hAnsi="Tahoma" w:cs="Tahoma"/>
          <w:b/>
          <w:sz w:val="18"/>
          <w:szCs w:val="18"/>
        </w:rPr>
        <w:t>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rsidR="001C4D2B" w:rsidRPr="005C7307" w:rsidRDefault="001C4D2B" w:rsidP="00D6700E">
      <w:pPr>
        <w:pStyle w:val="Akapitzlist"/>
        <w:numPr>
          <w:ilvl w:val="1"/>
          <w:numId w:val="40"/>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r w:rsidRPr="005C7307">
        <w:rPr>
          <w:rFonts w:ascii="Tahoma" w:hAnsi="Tahoma" w:cs="Tahoma"/>
          <w:sz w:val="18"/>
          <w:szCs w:val="18"/>
        </w:rPr>
        <w:t xml:space="preserve"> </w:t>
      </w:r>
    </w:p>
    <w:p w:rsidR="001C4D2B" w:rsidRPr="00984183" w:rsidRDefault="001C4D2B" w:rsidP="00D6700E">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C4D2B" w:rsidRPr="00984183" w:rsidRDefault="001C4D2B" w:rsidP="00D6700E">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4D2B" w:rsidRPr="000B483A" w:rsidRDefault="001C4D2B" w:rsidP="00D6700E">
      <w:pPr>
        <w:pStyle w:val="Akapitzlist"/>
        <w:numPr>
          <w:ilvl w:val="1"/>
          <w:numId w:val="40"/>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1C4D2B" w:rsidRPr="000B483A" w:rsidRDefault="001C4D2B" w:rsidP="00D6700E">
      <w:pPr>
        <w:pStyle w:val="Akapitzlist"/>
        <w:numPr>
          <w:ilvl w:val="2"/>
          <w:numId w:val="31"/>
        </w:numPr>
        <w:spacing w:after="0" w:line="240" w:lineRule="auto"/>
        <w:ind w:hanging="2160"/>
        <w:jc w:val="both"/>
        <w:rPr>
          <w:rFonts w:ascii="Tahoma" w:hAnsi="Tahoma" w:cs="Tahoma"/>
          <w:sz w:val="18"/>
          <w:szCs w:val="18"/>
        </w:rPr>
      </w:pPr>
      <w:r w:rsidRPr="000B483A">
        <w:rPr>
          <w:rFonts w:ascii="Tahoma" w:hAnsi="Tahoma" w:cs="Tahoma"/>
          <w:sz w:val="18"/>
          <w:szCs w:val="18"/>
        </w:rPr>
        <w:t>zakres dostępnych Wykonawcy zasobów innego podmiotu,</w:t>
      </w:r>
    </w:p>
    <w:p w:rsidR="001C4D2B" w:rsidRPr="000B483A" w:rsidRDefault="001C4D2B" w:rsidP="00D6700E">
      <w:pPr>
        <w:pStyle w:val="Akapitzlist"/>
        <w:numPr>
          <w:ilvl w:val="2"/>
          <w:numId w:val="31"/>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1C4D2B" w:rsidRPr="000B483A" w:rsidRDefault="001C4D2B" w:rsidP="00D6700E">
      <w:pPr>
        <w:pStyle w:val="Akapitzlist"/>
        <w:numPr>
          <w:ilvl w:val="2"/>
          <w:numId w:val="31"/>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1C4D2B" w:rsidRPr="000B483A" w:rsidRDefault="001C4D2B" w:rsidP="00D6700E">
      <w:pPr>
        <w:pStyle w:val="Akapitzlist"/>
        <w:numPr>
          <w:ilvl w:val="2"/>
          <w:numId w:val="31"/>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C4D2B" w:rsidRPr="000B483A" w:rsidRDefault="001C4D2B" w:rsidP="00D6700E">
      <w:pPr>
        <w:pStyle w:val="Akapitzlist"/>
        <w:numPr>
          <w:ilvl w:val="1"/>
          <w:numId w:val="31"/>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C4D2B" w:rsidRPr="000B483A" w:rsidRDefault="001C4D2B" w:rsidP="00D6700E">
      <w:pPr>
        <w:pStyle w:val="Akapitzlist"/>
        <w:numPr>
          <w:ilvl w:val="1"/>
          <w:numId w:val="31"/>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1C4D2B" w:rsidRPr="00984183" w:rsidRDefault="001C4D2B"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1C4D2B" w:rsidRPr="00984183" w:rsidRDefault="001C4D2B"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w:t>
      </w:r>
      <w:r>
        <w:rPr>
          <w:rStyle w:val="tekstdokbold"/>
          <w:rFonts w:ascii="Tahoma" w:hAnsi="Tahoma" w:cs="Tahoma"/>
          <w:b w:val="0"/>
          <w:sz w:val="18"/>
          <w:szCs w:val="18"/>
        </w:rPr>
        <w:t>10.1</w:t>
      </w:r>
      <w:r w:rsidRPr="00984183">
        <w:rPr>
          <w:rStyle w:val="tekstdokbold"/>
          <w:rFonts w:ascii="Tahoma" w:hAnsi="Tahoma" w:cs="Tahoma"/>
          <w:b w:val="0"/>
          <w:sz w:val="18"/>
          <w:szCs w:val="18"/>
        </w:rPr>
        <w:t xml:space="preserve">. </w:t>
      </w:r>
    </w:p>
    <w:p w:rsidR="001C4D2B" w:rsidRPr="002D49C2" w:rsidRDefault="001C4D2B" w:rsidP="00023FBD">
      <w:pPr>
        <w:pStyle w:val="Tekstpodstawowy"/>
        <w:jc w:val="both"/>
        <w:rPr>
          <w:rFonts w:ascii="Tahoma" w:hAnsi="Tahoma" w:cs="Tahoma"/>
          <w:sz w:val="20"/>
        </w:rPr>
      </w:pPr>
    </w:p>
    <w:p w:rsidR="001C4D2B" w:rsidRPr="00A22620" w:rsidRDefault="001C4D2B" w:rsidP="0025686F">
      <w:pPr>
        <w:pStyle w:val="Nagwek2"/>
        <w:numPr>
          <w:ilvl w:val="0"/>
          <w:numId w:val="32"/>
        </w:numPr>
        <w:spacing w:line="276" w:lineRule="auto"/>
        <w:jc w:val="left"/>
        <w:rPr>
          <w:rFonts w:ascii="Tahoma" w:hAnsi="Tahoma" w:cs="Tahoma"/>
          <w:b/>
          <w:sz w:val="18"/>
          <w:szCs w:val="18"/>
          <w:highlight w:val="lightGray"/>
        </w:rPr>
      </w:pPr>
      <w:bookmarkStart w:id="59" w:name="_Toc459195130"/>
      <w:bookmarkStart w:id="60" w:name="_Toc460479236"/>
      <w:r w:rsidRPr="00A22620">
        <w:rPr>
          <w:rFonts w:ascii="Tahoma" w:hAnsi="Tahoma" w:cs="Tahoma"/>
          <w:b/>
          <w:sz w:val="18"/>
          <w:szCs w:val="18"/>
          <w:highlight w:val="lightGray"/>
        </w:rPr>
        <w:t xml:space="preserve">      Opis sposobu udzielania wyjaśnień treści  SIWZ</w:t>
      </w:r>
      <w:bookmarkEnd w:id="59"/>
      <w:bookmarkEnd w:id="60"/>
      <w:r w:rsidRPr="00A22620">
        <w:rPr>
          <w:rFonts w:ascii="Tahoma" w:hAnsi="Tahoma" w:cs="Tahoma"/>
          <w:b/>
          <w:sz w:val="18"/>
          <w:szCs w:val="18"/>
          <w:highlight w:val="lightGray"/>
        </w:rPr>
        <w:t xml:space="preserve"> </w:t>
      </w:r>
    </w:p>
    <w:p w:rsidR="001C4D2B" w:rsidRPr="000B483A" w:rsidRDefault="001C4D2B" w:rsidP="0025686F">
      <w:pPr>
        <w:pStyle w:val="Akapitzlist"/>
        <w:numPr>
          <w:ilvl w:val="0"/>
          <w:numId w:val="32"/>
        </w:numPr>
        <w:spacing w:after="0" w:line="240" w:lineRule="auto"/>
        <w:jc w:val="both"/>
        <w:rPr>
          <w:rFonts w:ascii="Tahoma" w:hAnsi="Tahoma" w:cs="Tahoma"/>
          <w:vanish/>
          <w:sz w:val="18"/>
          <w:szCs w:val="18"/>
        </w:rPr>
      </w:pPr>
    </w:p>
    <w:p w:rsidR="001C4D2B" w:rsidRPr="00231D3B" w:rsidRDefault="001C4D2B" w:rsidP="00D6700E">
      <w:pPr>
        <w:pStyle w:val="Akapitzlist"/>
        <w:numPr>
          <w:ilvl w:val="1"/>
          <w:numId w:val="16"/>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w:t>
      </w:r>
      <w:r>
        <w:rPr>
          <w:rFonts w:ascii="Tahoma" w:hAnsi="Tahoma" w:cs="Tahoma"/>
          <w:sz w:val="18"/>
          <w:szCs w:val="18"/>
        </w:rPr>
        <w:t>nie, jednak nie później niż na 6</w:t>
      </w:r>
      <w:r w:rsidRPr="00984183">
        <w:rPr>
          <w:rFonts w:ascii="Tahoma" w:hAnsi="Tahoma" w:cs="Tahoma"/>
          <w:sz w:val="18"/>
          <w:szCs w:val="18"/>
        </w:rPr>
        <w:t xml:space="preserve"> dni przed upływem terminu składania ofert, pod warunkiem, że wniosek o wyjaśnienie treści SIWZ wpłynął do Zamawiającego nie później niż do końca dnia, w którym upływa połowa wyznaczonego terminu składania ofert. Zamawiający za</w:t>
      </w:r>
      <w:r w:rsidRPr="00231D3B">
        <w:rPr>
          <w:rFonts w:ascii="Tahoma" w:hAnsi="Tahoma" w:cs="Tahoma"/>
          <w:sz w:val="18"/>
          <w:szCs w:val="18"/>
        </w:rPr>
        <w:t>mieści treść pytania i odpowiedzi również na stronie internetowej (</w:t>
      </w:r>
      <w:hyperlink r:id="rId14" w:history="1">
        <w:r w:rsidRPr="00231D3B">
          <w:rPr>
            <w:rFonts w:ascii="Tahoma" w:hAnsi="Tahoma" w:cs="Tahoma"/>
            <w:sz w:val="18"/>
            <w:szCs w:val="18"/>
          </w:rPr>
          <w:t>http://www.zdm.waw.pl</w:t>
        </w:r>
      </w:hyperlink>
      <w:r w:rsidRPr="00231D3B">
        <w:rPr>
          <w:rFonts w:ascii="Tahoma" w:hAnsi="Tahoma" w:cs="Tahoma"/>
          <w:sz w:val="18"/>
          <w:szCs w:val="18"/>
        </w:rPr>
        <w:t>).</w:t>
      </w:r>
    </w:p>
    <w:p w:rsidR="001C4D2B" w:rsidRPr="00231D3B" w:rsidRDefault="001C4D2B" w:rsidP="00D6700E">
      <w:pPr>
        <w:pStyle w:val="Akapitzlist"/>
        <w:numPr>
          <w:ilvl w:val="1"/>
          <w:numId w:val="16"/>
        </w:numPr>
        <w:spacing w:after="0" w:line="240" w:lineRule="auto"/>
        <w:ind w:left="720"/>
        <w:jc w:val="both"/>
        <w:rPr>
          <w:rFonts w:ascii="Tahoma" w:hAnsi="Tahoma" w:cs="Tahoma"/>
          <w:sz w:val="18"/>
          <w:szCs w:val="18"/>
        </w:rPr>
      </w:pPr>
      <w:r w:rsidRPr="00231D3B">
        <w:rPr>
          <w:rFonts w:ascii="Tahoma" w:hAnsi="Tahoma" w:cs="Tahoma"/>
          <w:sz w:val="18"/>
          <w:szCs w:val="18"/>
        </w:rPr>
        <w:t xml:space="preserve">Pytania należy kierować na adres: </w:t>
      </w:r>
    </w:p>
    <w:p w:rsidR="001C4D2B" w:rsidRPr="00984183" w:rsidRDefault="001C4D2B"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1C4D2B" w:rsidRPr="00984183" w:rsidRDefault="001C4D2B"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1C4D2B" w:rsidRPr="00984183" w:rsidRDefault="001C4D2B"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rsidR="001C4D2B" w:rsidRPr="00984183" w:rsidRDefault="001C4D2B"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1C4D2B" w:rsidRPr="001D4E4B" w:rsidRDefault="001C4D2B" w:rsidP="00023FBD">
      <w:pPr>
        <w:tabs>
          <w:tab w:val="left" w:leader="dot" w:pos="9072"/>
        </w:tabs>
        <w:ind w:left="720"/>
        <w:jc w:val="center"/>
        <w:rPr>
          <w:rFonts w:ascii="Tahoma" w:hAnsi="Tahoma" w:cs="Tahoma"/>
          <w:b/>
          <w:bCs/>
          <w:sz w:val="18"/>
          <w:szCs w:val="18"/>
        </w:rPr>
      </w:pPr>
      <w:r w:rsidRPr="001D4E4B">
        <w:rPr>
          <w:rFonts w:ascii="Tahoma" w:hAnsi="Tahoma" w:cs="Tahoma"/>
          <w:b/>
          <w:sz w:val="18"/>
          <w:szCs w:val="18"/>
        </w:rPr>
        <w:t xml:space="preserve">faks: (22) 890-92-11    e-mail: </w:t>
      </w:r>
      <w:hyperlink r:id="rId15" w:history="1">
        <w:r w:rsidRPr="001D4E4B">
          <w:rPr>
            <w:rFonts w:ascii="Tahoma" w:hAnsi="Tahoma" w:cs="Tahoma"/>
            <w:b/>
            <w:sz w:val="18"/>
            <w:szCs w:val="18"/>
          </w:rPr>
          <w:t>zzp@zdm.waw.pl</w:t>
        </w:r>
      </w:hyperlink>
    </w:p>
    <w:p w:rsidR="001C4D2B" w:rsidRPr="001D4E4B" w:rsidRDefault="001C4D2B" w:rsidP="00023FBD">
      <w:pPr>
        <w:tabs>
          <w:tab w:val="left" w:leader="dot" w:pos="9072"/>
        </w:tabs>
        <w:ind w:left="720"/>
        <w:jc w:val="center"/>
        <w:rPr>
          <w:rFonts w:ascii="Tahoma" w:hAnsi="Tahoma" w:cs="Tahoma"/>
          <w:b/>
          <w:bCs/>
          <w:sz w:val="18"/>
          <w:szCs w:val="18"/>
        </w:rPr>
      </w:pPr>
    </w:p>
    <w:p w:rsidR="001C4D2B" w:rsidRPr="00984183" w:rsidRDefault="001C4D2B" w:rsidP="00D6700E">
      <w:pPr>
        <w:pStyle w:val="Akapitzlist"/>
        <w:numPr>
          <w:ilvl w:val="1"/>
          <w:numId w:val="16"/>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1C4D2B" w:rsidRPr="00984183" w:rsidRDefault="001C4D2B" w:rsidP="00D6700E">
      <w:pPr>
        <w:pStyle w:val="Akapitzlist"/>
        <w:numPr>
          <w:ilvl w:val="1"/>
          <w:numId w:val="16"/>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1C4D2B" w:rsidRPr="00984183" w:rsidRDefault="001C4D2B" w:rsidP="00D6700E">
      <w:pPr>
        <w:pStyle w:val="Akapitzlist"/>
        <w:numPr>
          <w:ilvl w:val="1"/>
          <w:numId w:val="16"/>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1C4D2B" w:rsidRPr="00984183" w:rsidRDefault="001C4D2B" w:rsidP="00D6700E">
      <w:pPr>
        <w:pStyle w:val="Akapitzlist"/>
        <w:numPr>
          <w:ilvl w:val="1"/>
          <w:numId w:val="16"/>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1C4D2B" w:rsidRPr="00984183" w:rsidRDefault="001C4D2B" w:rsidP="00D6700E">
      <w:pPr>
        <w:pStyle w:val="Akapitzlist"/>
        <w:numPr>
          <w:ilvl w:val="1"/>
          <w:numId w:val="16"/>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2A4528">
        <w:rPr>
          <w:rFonts w:ascii="Tahoma" w:hAnsi="Tahoma" w:cs="Tahoma"/>
          <w:sz w:val="18"/>
          <w:szCs w:val="18"/>
        </w:rPr>
        <w:t>internetowej (</w:t>
      </w:r>
      <w:hyperlink r:id="rId16" w:history="1">
        <w:r w:rsidRPr="002A4528">
          <w:rPr>
            <w:rFonts w:ascii="Tahoma" w:hAnsi="Tahoma" w:cs="Tahoma"/>
            <w:sz w:val="18"/>
            <w:szCs w:val="18"/>
          </w:rPr>
          <w:t>http://www.zdm.waw.pl</w:t>
        </w:r>
      </w:hyperlink>
      <w:r w:rsidRPr="002A4528">
        <w:rPr>
          <w:rFonts w:ascii="Tahoma" w:hAnsi="Tahoma" w:cs="Tahoma"/>
          <w:sz w:val="18"/>
          <w:szCs w:val="18"/>
        </w:rPr>
        <w:t>).</w:t>
      </w:r>
    </w:p>
    <w:p w:rsidR="001C4D2B" w:rsidRPr="00984183" w:rsidRDefault="001C4D2B" w:rsidP="00023FBD">
      <w:pPr>
        <w:jc w:val="both"/>
        <w:rPr>
          <w:rStyle w:val="tekstdokbold"/>
          <w:rFonts w:ascii="Tahoma" w:hAnsi="Tahoma" w:cs="Tahoma"/>
          <w:sz w:val="18"/>
          <w:szCs w:val="18"/>
        </w:rPr>
      </w:pPr>
    </w:p>
    <w:p w:rsidR="001C4D2B" w:rsidRPr="00A22620" w:rsidRDefault="001C4D2B" w:rsidP="00D6700E">
      <w:pPr>
        <w:pStyle w:val="Nagwek2"/>
        <w:numPr>
          <w:ilvl w:val="0"/>
          <w:numId w:val="16"/>
        </w:numPr>
        <w:spacing w:line="276" w:lineRule="auto"/>
        <w:ind w:hanging="502"/>
        <w:jc w:val="left"/>
        <w:rPr>
          <w:rFonts w:ascii="Tahoma" w:hAnsi="Tahoma" w:cs="Tahoma"/>
          <w:b/>
          <w:color w:val="000000"/>
          <w:sz w:val="18"/>
          <w:szCs w:val="18"/>
          <w:highlight w:val="lightGray"/>
        </w:rPr>
      </w:pPr>
      <w:bookmarkStart w:id="61" w:name="_Toc459195131"/>
      <w:bookmarkStart w:id="62" w:name="_Toc460479237"/>
      <w:r w:rsidRPr="00A22620">
        <w:rPr>
          <w:rFonts w:ascii="Tahoma" w:hAnsi="Tahoma" w:cs="Tahoma"/>
          <w:b/>
          <w:color w:val="000000"/>
          <w:sz w:val="18"/>
          <w:szCs w:val="18"/>
          <w:highlight w:val="lightGray"/>
        </w:rPr>
        <w:t xml:space="preserve">       Opis sposobu obliczenia ceny oferty</w:t>
      </w:r>
      <w:bookmarkEnd w:id="61"/>
      <w:r w:rsidRPr="00A22620">
        <w:rPr>
          <w:rFonts w:ascii="Tahoma" w:hAnsi="Tahoma" w:cs="Tahoma"/>
          <w:b/>
          <w:color w:val="000000"/>
          <w:sz w:val="18"/>
          <w:szCs w:val="18"/>
          <w:highlight w:val="lightGray"/>
        </w:rPr>
        <w:t xml:space="preserve"> </w:t>
      </w:r>
      <w:bookmarkEnd w:id="62"/>
    </w:p>
    <w:p w:rsidR="001C4D2B" w:rsidRPr="00767863" w:rsidRDefault="001C4D2B" w:rsidP="00D6700E">
      <w:pPr>
        <w:pStyle w:val="ListParagraph1"/>
        <w:numPr>
          <w:ilvl w:val="1"/>
          <w:numId w:val="16"/>
        </w:numPr>
        <w:ind w:left="709" w:hanging="709"/>
        <w:contextualSpacing w:val="0"/>
        <w:jc w:val="both"/>
        <w:rPr>
          <w:rFonts w:ascii="Tahoma" w:hAnsi="Tahoma" w:cs="Tahoma"/>
          <w:sz w:val="18"/>
          <w:szCs w:val="18"/>
        </w:rPr>
      </w:pPr>
      <w:bookmarkStart w:id="63" w:name="_Toc459195132"/>
      <w:bookmarkStart w:id="64" w:name="_Toc460479238"/>
      <w:r w:rsidRPr="00767863">
        <w:rPr>
          <w:rFonts w:ascii="Tahoma" w:hAnsi="Tahoma" w:cs="Tahoma"/>
          <w:sz w:val="18"/>
          <w:szCs w:val="18"/>
        </w:rPr>
        <w:t xml:space="preserve">Cena oferty powinna zostać wyliczona przez Wykonawcę w oparciu o całkowity zakres usług przedstawiony w Opisie Przedmiotu Zamówienia i uznaje się, że w całości pokrywa wynagrodzenie Wykonawcy, za które zobowiązuje się wykonać całość przedmiotu zamówienia. </w:t>
      </w:r>
    </w:p>
    <w:p w:rsidR="001C4D2B" w:rsidRPr="00767863" w:rsidRDefault="001C4D2B" w:rsidP="00D6700E">
      <w:pPr>
        <w:pStyle w:val="ListParagraph1"/>
        <w:numPr>
          <w:ilvl w:val="1"/>
          <w:numId w:val="16"/>
        </w:numPr>
        <w:ind w:left="709" w:hanging="709"/>
        <w:rPr>
          <w:rFonts w:ascii="Tahoma" w:hAnsi="Tahoma" w:cs="Tahoma"/>
          <w:iCs/>
          <w:sz w:val="18"/>
          <w:szCs w:val="18"/>
        </w:rPr>
      </w:pPr>
      <w:r w:rsidRPr="00767863">
        <w:rPr>
          <w:rFonts w:ascii="Tahoma" w:hAnsi="Tahoma" w:cs="Tahoma"/>
          <w:sz w:val="18"/>
          <w:szCs w:val="18"/>
        </w:rPr>
        <w:t xml:space="preserve">Wykonawca przedstawi w Formularzu ofertowym cenę netto, cenę brutto i podatek VAT w tym </w:t>
      </w:r>
      <w:r w:rsidR="00F4259E">
        <w:rPr>
          <w:rFonts w:ascii="Tahoma" w:hAnsi="Tahoma" w:cs="Tahoma"/>
          <w:sz w:val="18"/>
          <w:szCs w:val="18"/>
        </w:rPr>
        <w:t xml:space="preserve">cenę za poszczególne etapy </w:t>
      </w:r>
      <w:r w:rsidR="00AE7A52">
        <w:rPr>
          <w:rFonts w:ascii="Tahoma" w:hAnsi="Tahoma" w:cs="Tahoma"/>
          <w:sz w:val="18"/>
          <w:szCs w:val="18"/>
        </w:rPr>
        <w:t xml:space="preserve"> określone w opisie przedmiotu zamówienia </w:t>
      </w:r>
      <w:r w:rsidR="00F4259E">
        <w:rPr>
          <w:rFonts w:ascii="Tahoma" w:hAnsi="Tahoma" w:cs="Tahoma"/>
          <w:sz w:val="18"/>
          <w:szCs w:val="18"/>
        </w:rPr>
        <w:t xml:space="preserve">oraz </w:t>
      </w:r>
      <w:r w:rsidRPr="00767863">
        <w:rPr>
          <w:rFonts w:ascii="Tahoma" w:hAnsi="Tahoma" w:cs="Tahoma"/>
          <w:sz w:val="18"/>
          <w:szCs w:val="18"/>
        </w:rPr>
        <w:t>pełnienie nadzoru autorskiego (20 pobytów).</w:t>
      </w:r>
    </w:p>
    <w:p w:rsidR="001C4D2B" w:rsidRPr="00767863" w:rsidRDefault="001C4D2B" w:rsidP="00D6700E">
      <w:pPr>
        <w:pStyle w:val="ListParagraph1"/>
        <w:numPr>
          <w:ilvl w:val="1"/>
          <w:numId w:val="16"/>
        </w:numPr>
        <w:ind w:left="709" w:hanging="709"/>
        <w:contextualSpacing w:val="0"/>
        <w:jc w:val="both"/>
        <w:rPr>
          <w:rFonts w:ascii="Tahoma" w:hAnsi="Tahoma" w:cs="Tahoma"/>
          <w:sz w:val="18"/>
          <w:szCs w:val="18"/>
        </w:rPr>
      </w:pPr>
      <w:r w:rsidRPr="00767863">
        <w:rPr>
          <w:rFonts w:ascii="Tahoma" w:hAnsi="Tahoma" w:cs="Tahoma"/>
          <w:sz w:val="18"/>
          <w:szCs w:val="18"/>
        </w:rPr>
        <w:t>Wykonawca, pod rygorem odrzucenia oferty, nie może w Formularzu oferty samodzielnie zmieniać i wprowadzać dodatkowych pozycji.</w:t>
      </w:r>
    </w:p>
    <w:p w:rsidR="001C4D2B" w:rsidRPr="00767863" w:rsidRDefault="001C4D2B" w:rsidP="00D6700E">
      <w:pPr>
        <w:pStyle w:val="Akapitzlist"/>
        <w:numPr>
          <w:ilvl w:val="1"/>
          <w:numId w:val="16"/>
        </w:numPr>
        <w:spacing w:after="0" w:line="240" w:lineRule="auto"/>
        <w:ind w:left="709" w:hanging="709"/>
        <w:jc w:val="both"/>
        <w:rPr>
          <w:rFonts w:ascii="Tahoma" w:hAnsi="Tahoma" w:cs="Tahoma"/>
          <w:sz w:val="18"/>
          <w:szCs w:val="18"/>
        </w:rPr>
      </w:pPr>
      <w:r w:rsidRPr="00767863">
        <w:rPr>
          <w:rFonts w:ascii="Tahoma" w:hAnsi="Tahoma" w:cs="Tahoma"/>
          <w:sz w:val="18"/>
          <w:szCs w:val="18"/>
        </w:rPr>
        <w:t>Cenę oferty brutto Wykonawca uzyska powiększając cenę oferty netto o należny podatek VAT.</w:t>
      </w:r>
    </w:p>
    <w:p w:rsidR="001C4D2B" w:rsidRPr="00767863" w:rsidRDefault="001C4D2B" w:rsidP="00D6700E">
      <w:pPr>
        <w:pStyle w:val="Akapitzlist"/>
        <w:numPr>
          <w:ilvl w:val="1"/>
          <w:numId w:val="16"/>
        </w:numPr>
        <w:spacing w:after="0" w:line="240" w:lineRule="auto"/>
        <w:ind w:left="709" w:hanging="709"/>
        <w:jc w:val="both"/>
        <w:rPr>
          <w:rFonts w:ascii="Tahoma" w:hAnsi="Tahoma" w:cs="Tahoma"/>
          <w:sz w:val="18"/>
          <w:szCs w:val="18"/>
        </w:rPr>
      </w:pPr>
      <w:r w:rsidRPr="00767863">
        <w:rPr>
          <w:rFonts w:ascii="Tahoma" w:hAnsi="Tahoma" w:cs="Tahoma"/>
          <w:sz w:val="18"/>
          <w:szCs w:val="18"/>
        </w:rPr>
        <w:t>Cena oferty musi obejmować całkowity koszt wykonania danej części przedmiotu zamówienia, w tym również wszelkie koszty towarzyszące wykonaniu prac.</w:t>
      </w:r>
    </w:p>
    <w:p w:rsidR="001C4D2B" w:rsidRPr="00767863" w:rsidRDefault="001C4D2B" w:rsidP="00D6700E">
      <w:pPr>
        <w:pStyle w:val="Akapitzlist"/>
        <w:numPr>
          <w:ilvl w:val="1"/>
          <w:numId w:val="16"/>
        </w:numPr>
        <w:spacing w:after="0" w:line="240" w:lineRule="auto"/>
        <w:ind w:left="709" w:hanging="709"/>
        <w:jc w:val="both"/>
        <w:rPr>
          <w:rFonts w:ascii="Tahoma" w:hAnsi="Tahoma" w:cs="Tahoma"/>
          <w:sz w:val="18"/>
          <w:szCs w:val="18"/>
        </w:rPr>
      </w:pPr>
      <w:r w:rsidRPr="0076786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1C4D2B" w:rsidRPr="00767863" w:rsidRDefault="001C4D2B" w:rsidP="00D6700E">
      <w:pPr>
        <w:pStyle w:val="Akapitzlist"/>
        <w:numPr>
          <w:ilvl w:val="1"/>
          <w:numId w:val="16"/>
        </w:numPr>
        <w:spacing w:after="0" w:line="240" w:lineRule="auto"/>
        <w:ind w:left="709" w:hanging="709"/>
        <w:jc w:val="both"/>
        <w:rPr>
          <w:rFonts w:ascii="Tahoma" w:hAnsi="Tahoma" w:cs="Tahoma"/>
          <w:sz w:val="18"/>
          <w:szCs w:val="18"/>
        </w:rPr>
      </w:pPr>
      <w:r w:rsidRPr="00767863">
        <w:rPr>
          <w:rFonts w:ascii="Tahoma" w:hAnsi="Tahoma" w:cs="Tahoma"/>
          <w:sz w:val="18"/>
          <w:szCs w:val="18"/>
        </w:rPr>
        <w:t xml:space="preserve">Cena oferty winna być wyrażona w złotych polskich (PLN), w złotych polskich będą prowadzone również rozliczenia pomiędzy Zamawiającym a Wykonawcą. </w:t>
      </w:r>
    </w:p>
    <w:p w:rsidR="001C4D2B" w:rsidRPr="00767863" w:rsidRDefault="001C4D2B" w:rsidP="00D6700E">
      <w:pPr>
        <w:pStyle w:val="Akapitzlist"/>
        <w:numPr>
          <w:ilvl w:val="1"/>
          <w:numId w:val="16"/>
        </w:numPr>
        <w:spacing w:after="0" w:line="240" w:lineRule="auto"/>
        <w:ind w:left="709" w:hanging="709"/>
        <w:jc w:val="both"/>
        <w:rPr>
          <w:rFonts w:ascii="Tahoma" w:hAnsi="Tahoma" w:cs="Tahoma"/>
          <w:sz w:val="18"/>
          <w:szCs w:val="18"/>
        </w:rPr>
      </w:pPr>
      <w:r w:rsidRPr="00767863">
        <w:rPr>
          <w:rFonts w:ascii="Tahoma" w:hAnsi="Tahoma" w:cs="Tahoma"/>
          <w:sz w:val="18"/>
          <w:szCs w:val="18"/>
        </w:rPr>
        <w:t>Wszystkie wartości powinny być liczone z dokładnością do dwóch miejsc po przecinku.</w:t>
      </w:r>
    </w:p>
    <w:p w:rsidR="001C4D2B" w:rsidRPr="00767863" w:rsidRDefault="001C4D2B" w:rsidP="003C10C7">
      <w:pPr>
        <w:jc w:val="both"/>
        <w:rPr>
          <w:rStyle w:val="tekstdokbold"/>
          <w:rFonts w:ascii="Tahoma" w:hAnsi="Tahoma" w:cs="Tahoma"/>
          <w:strike/>
          <w:sz w:val="18"/>
          <w:szCs w:val="18"/>
        </w:rPr>
      </w:pPr>
    </w:p>
    <w:p w:rsidR="001C4D2B" w:rsidRPr="00A22620" w:rsidRDefault="001C4D2B" w:rsidP="0025686F">
      <w:pPr>
        <w:pStyle w:val="Nagwek2"/>
        <w:numPr>
          <w:ilvl w:val="0"/>
          <w:numId w:val="16"/>
        </w:numPr>
        <w:spacing w:line="276" w:lineRule="auto"/>
        <w:jc w:val="left"/>
        <w:rPr>
          <w:rFonts w:ascii="Tahoma" w:hAnsi="Tahoma" w:cs="Tahoma"/>
          <w:b/>
          <w:sz w:val="18"/>
          <w:szCs w:val="18"/>
          <w:highlight w:val="lightGray"/>
        </w:rPr>
      </w:pPr>
      <w:r w:rsidRPr="00A22620">
        <w:rPr>
          <w:rFonts w:ascii="Tahoma" w:hAnsi="Tahoma" w:cs="Tahoma"/>
          <w:b/>
          <w:sz w:val="18"/>
          <w:szCs w:val="18"/>
          <w:highlight w:val="lightGray"/>
        </w:rPr>
        <w:t xml:space="preserve">       Miejsce i termin składania ofert</w:t>
      </w:r>
      <w:bookmarkEnd w:id="63"/>
      <w:bookmarkEnd w:id="64"/>
      <w:r w:rsidRPr="00A22620">
        <w:rPr>
          <w:rFonts w:ascii="Tahoma" w:hAnsi="Tahoma" w:cs="Tahoma"/>
          <w:b/>
          <w:sz w:val="18"/>
          <w:szCs w:val="18"/>
          <w:highlight w:val="lightGray"/>
        </w:rPr>
        <w:t xml:space="preserve">    </w:t>
      </w:r>
    </w:p>
    <w:p w:rsidR="001C4D2B" w:rsidRPr="00E07F12" w:rsidRDefault="001C4D2B" w:rsidP="0025686F">
      <w:pPr>
        <w:pStyle w:val="Akapitzlist"/>
        <w:numPr>
          <w:ilvl w:val="0"/>
          <w:numId w:val="16"/>
        </w:numPr>
        <w:spacing w:after="0" w:line="240" w:lineRule="auto"/>
        <w:jc w:val="both"/>
        <w:rPr>
          <w:rFonts w:ascii="Tahoma" w:hAnsi="Tahoma" w:cs="Tahoma"/>
          <w:vanish/>
          <w:sz w:val="18"/>
          <w:szCs w:val="18"/>
        </w:rPr>
      </w:pPr>
    </w:p>
    <w:p w:rsidR="001C4D2B" w:rsidRPr="00E07F12" w:rsidRDefault="001C4D2B" w:rsidP="00D6700E">
      <w:pPr>
        <w:pStyle w:val="Akapitzlist"/>
        <w:numPr>
          <w:ilvl w:val="1"/>
          <w:numId w:val="41"/>
        </w:numPr>
        <w:spacing w:after="0" w:line="240" w:lineRule="auto"/>
        <w:ind w:left="709" w:hanging="709"/>
        <w:jc w:val="both"/>
        <w:rPr>
          <w:rFonts w:ascii="Tahoma" w:hAnsi="Tahoma" w:cs="Tahoma"/>
          <w:sz w:val="18"/>
          <w:szCs w:val="18"/>
        </w:rPr>
      </w:pPr>
      <w:r w:rsidRPr="00984183">
        <w:rPr>
          <w:rFonts w:ascii="Tahoma" w:hAnsi="Tahoma" w:cs="Tahoma"/>
          <w:sz w:val="18"/>
          <w:szCs w:val="18"/>
        </w:rPr>
        <w:t>Oferty powinny być złożone w siedzibie Zamawiającego w Warszawie przy ul. Chm</w:t>
      </w:r>
      <w:r>
        <w:rPr>
          <w:rFonts w:ascii="Tahoma" w:hAnsi="Tahoma" w:cs="Tahoma"/>
          <w:sz w:val="18"/>
          <w:szCs w:val="18"/>
        </w:rPr>
        <w:t xml:space="preserve">ielnej 120, Kancelaria – </w:t>
      </w:r>
      <w:r w:rsidRPr="00984183">
        <w:rPr>
          <w:rFonts w:ascii="Tahoma" w:hAnsi="Tahoma" w:cs="Tahoma"/>
          <w:sz w:val="18"/>
          <w:szCs w:val="18"/>
        </w:rPr>
        <w:t xml:space="preserve"> </w:t>
      </w:r>
      <w:r w:rsidR="00EF674E">
        <w:rPr>
          <w:rFonts w:ascii="Tahoma" w:hAnsi="Tahoma" w:cs="Tahoma"/>
          <w:b/>
          <w:sz w:val="18"/>
          <w:szCs w:val="18"/>
        </w:rPr>
        <w:t>w terminie do 07.05</w:t>
      </w:r>
      <w:r w:rsidRPr="00C10D2B">
        <w:rPr>
          <w:rFonts w:ascii="Tahoma" w:hAnsi="Tahoma" w:cs="Tahoma"/>
          <w:b/>
          <w:sz w:val="18"/>
          <w:szCs w:val="18"/>
        </w:rPr>
        <w:t>.2018 do godziny 10:00.</w:t>
      </w:r>
      <w:r w:rsidRPr="00E07F12">
        <w:rPr>
          <w:rFonts w:ascii="Tahoma" w:hAnsi="Tahoma" w:cs="Tahoma"/>
          <w:sz w:val="18"/>
          <w:szCs w:val="18"/>
        </w:rPr>
        <w:t xml:space="preserve"> </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1C4D2B" w:rsidRPr="00984183" w:rsidRDefault="001C4D2B" w:rsidP="00023FBD">
      <w:pPr>
        <w:ind w:left="708" w:hanging="708"/>
        <w:jc w:val="both"/>
        <w:rPr>
          <w:rFonts w:ascii="Tahoma" w:hAnsi="Tahoma" w:cs="Tahoma"/>
          <w:b/>
          <w:sz w:val="18"/>
          <w:szCs w:val="18"/>
        </w:rPr>
      </w:pPr>
    </w:p>
    <w:p w:rsidR="001C4D2B" w:rsidRPr="00A22620" w:rsidRDefault="001C4D2B" w:rsidP="00D6700E">
      <w:pPr>
        <w:pStyle w:val="Nagwek2"/>
        <w:numPr>
          <w:ilvl w:val="0"/>
          <w:numId w:val="41"/>
        </w:numPr>
        <w:spacing w:line="276" w:lineRule="auto"/>
        <w:ind w:left="652" w:hanging="652"/>
        <w:jc w:val="left"/>
        <w:rPr>
          <w:rFonts w:ascii="Tahoma" w:hAnsi="Tahoma" w:cs="Tahoma"/>
          <w:b/>
          <w:sz w:val="18"/>
          <w:szCs w:val="18"/>
          <w:highlight w:val="lightGray"/>
        </w:rPr>
      </w:pPr>
      <w:bookmarkStart w:id="65" w:name="_Toc459195133"/>
      <w:bookmarkStart w:id="66" w:name="_Toc460479239"/>
      <w:r w:rsidRPr="00A22620">
        <w:rPr>
          <w:rFonts w:ascii="Tahoma" w:hAnsi="Tahoma" w:cs="Tahoma"/>
          <w:b/>
          <w:sz w:val="18"/>
          <w:szCs w:val="18"/>
          <w:highlight w:val="lightGray"/>
        </w:rPr>
        <w:lastRenderedPageBreak/>
        <w:t>Terminy związania ofertą</w:t>
      </w:r>
      <w:bookmarkEnd w:id="65"/>
      <w:bookmarkEnd w:id="66"/>
    </w:p>
    <w:p w:rsidR="001C4D2B" w:rsidRPr="00923220" w:rsidRDefault="001C4D2B" w:rsidP="005C37B2">
      <w:pPr>
        <w:pStyle w:val="Akapitzlist"/>
        <w:numPr>
          <w:ilvl w:val="0"/>
          <w:numId w:val="41"/>
        </w:numPr>
        <w:spacing w:after="0" w:line="240" w:lineRule="auto"/>
        <w:jc w:val="both"/>
        <w:rPr>
          <w:rFonts w:ascii="Tahoma" w:hAnsi="Tahoma" w:cs="Tahoma"/>
          <w:vanish/>
          <w:sz w:val="18"/>
          <w:szCs w:val="18"/>
        </w:rPr>
      </w:pPr>
    </w:p>
    <w:p w:rsidR="001C4D2B" w:rsidRPr="00E07F12" w:rsidRDefault="001C4D2B" w:rsidP="00D6700E">
      <w:pPr>
        <w:pStyle w:val="Akapitzlist"/>
        <w:numPr>
          <w:ilvl w:val="1"/>
          <w:numId w:val="16"/>
        </w:numPr>
        <w:spacing w:after="0" w:line="240" w:lineRule="auto"/>
        <w:ind w:left="709" w:hanging="709"/>
        <w:jc w:val="both"/>
        <w:rPr>
          <w:rFonts w:ascii="Tahoma" w:hAnsi="Tahoma" w:cs="Tahoma"/>
          <w:sz w:val="18"/>
          <w:szCs w:val="18"/>
        </w:rPr>
      </w:pPr>
      <w:r>
        <w:rPr>
          <w:rFonts w:ascii="Tahoma" w:hAnsi="Tahoma" w:cs="Tahoma"/>
          <w:sz w:val="18"/>
          <w:szCs w:val="18"/>
        </w:rPr>
        <w:t>Termin związania ofertą wynosi 6</w:t>
      </w:r>
      <w:r w:rsidRPr="00E07F12">
        <w:rPr>
          <w:rFonts w:ascii="Tahoma" w:hAnsi="Tahoma" w:cs="Tahoma"/>
          <w:sz w:val="18"/>
          <w:szCs w:val="18"/>
        </w:rPr>
        <w:t>0 dni. Bieg terminu związania ofertą rozpoczyna się wraz z upływem terminu składania ofert.</w:t>
      </w:r>
    </w:p>
    <w:p w:rsidR="001C4D2B" w:rsidRPr="00E07F12" w:rsidRDefault="001C4D2B" w:rsidP="00D6700E">
      <w:pPr>
        <w:pStyle w:val="Akapitzlist"/>
        <w:numPr>
          <w:ilvl w:val="1"/>
          <w:numId w:val="16"/>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1C4D2B" w:rsidRPr="00984183" w:rsidRDefault="001C4D2B" w:rsidP="00023FBD">
      <w:pPr>
        <w:pStyle w:val="Tekstpodstawowy"/>
        <w:rPr>
          <w:rFonts w:ascii="Tahoma" w:hAnsi="Tahoma" w:cs="Tahoma"/>
          <w:sz w:val="18"/>
          <w:szCs w:val="18"/>
        </w:rPr>
      </w:pPr>
    </w:p>
    <w:p w:rsidR="001C4D2B" w:rsidRPr="00A22620" w:rsidRDefault="001C4D2B" w:rsidP="00D6700E">
      <w:pPr>
        <w:pStyle w:val="Nagwek2"/>
        <w:numPr>
          <w:ilvl w:val="0"/>
          <w:numId w:val="16"/>
        </w:numPr>
        <w:spacing w:line="276" w:lineRule="auto"/>
        <w:ind w:left="652" w:hanging="652"/>
        <w:jc w:val="left"/>
        <w:rPr>
          <w:rFonts w:ascii="Tahoma" w:hAnsi="Tahoma" w:cs="Tahoma"/>
          <w:b/>
          <w:sz w:val="18"/>
          <w:szCs w:val="18"/>
          <w:highlight w:val="lightGray"/>
        </w:rPr>
      </w:pPr>
      <w:bookmarkStart w:id="67" w:name="_Toc459195134"/>
      <w:bookmarkStart w:id="68" w:name="_Toc460479240"/>
      <w:r w:rsidRPr="00A22620">
        <w:rPr>
          <w:rFonts w:ascii="Tahoma" w:hAnsi="Tahoma" w:cs="Tahoma"/>
          <w:b/>
          <w:sz w:val="18"/>
          <w:szCs w:val="18"/>
          <w:highlight w:val="lightGray"/>
        </w:rPr>
        <w:t>Miejsce i termin otwarcia ofert oraz ocena ofert</w:t>
      </w:r>
      <w:bookmarkEnd w:id="67"/>
      <w:bookmarkEnd w:id="68"/>
      <w:r w:rsidRPr="00A22620">
        <w:rPr>
          <w:rFonts w:ascii="Tahoma" w:hAnsi="Tahoma" w:cs="Tahoma"/>
          <w:b/>
          <w:sz w:val="18"/>
          <w:szCs w:val="18"/>
          <w:highlight w:val="lightGray"/>
        </w:rPr>
        <w:t xml:space="preserve">  </w:t>
      </w:r>
    </w:p>
    <w:p w:rsidR="001C4D2B" w:rsidRPr="00923220" w:rsidRDefault="001C4D2B" w:rsidP="0025686F">
      <w:pPr>
        <w:pStyle w:val="Akapitzlist"/>
        <w:numPr>
          <w:ilvl w:val="0"/>
          <w:numId w:val="16"/>
        </w:numPr>
        <w:spacing w:after="0" w:line="240" w:lineRule="auto"/>
        <w:jc w:val="both"/>
        <w:rPr>
          <w:rFonts w:ascii="Tahoma" w:hAnsi="Tahoma" w:cs="Tahoma"/>
          <w:vanish/>
          <w:sz w:val="18"/>
          <w:szCs w:val="18"/>
        </w:rPr>
      </w:pPr>
    </w:p>
    <w:p w:rsidR="001C4D2B" w:rsidRPr="00C10D2B" w:rsidRDefault="001C4D2B" w:rsidP="00D6700E">
      <w:pPr>
        <w:pStyle w:val="Akapitzlist"/>
        <w:numPr>
          <w:ilvl w:val="1"/>
          <w:numId w:val="41"/>
        </w:numPr>
        <w:spacing w:after="0" w:line="240" w:lineRule="auto"/>
        <w:ind w:left="709" w:hanging="709"/>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t>
      </w:r>
      <w:r w:rsidR="00EF674E">
        <w:rPr>
          <w:rFonts w:ascii="Tahoma" w:hAnsi="Tahoma" w:cs="Tahoma"/>
          <w:b/>
          <w:sz w:val="18"/>
          <w:szCs w:val="18"/>
        </w:rPr>
        <w:t>w sali nr</w:t>
      </w:r>
      <w:r w:rsidR="00EE1319">
        <w:rPr>
          <w:rFonts w:ascii="Tahoma" w:hAnsi="Tahoma" w:cs="Tahoma"/>
          <w:b/>
          <w:sz w:val="18"/>
          <w:szCs w:val="18"/>
        </w:rPr>
        <w:t xml:space="preserve">  311</w:t>
      </w:r>
      <w:r w:rsidR="00EF674E">
        <w:rPr>
          <w:rFonts w:ascii="Tahoma" w:hAnsi="Tahoma" w:cs="Tahoma"/>
          <w:b/>
          <w:sz w:val="18"/>
          <w:szCs w:val="18"/>
        </w:rPr>
        <w:t xml:space="preserve">    </w:t>
      </w:r>
      <w:r w:rsidRPr="00C10D2B">
        <w:rPr>
          <w:rFonts w:ascii="Tahoma" w:hAnsi="Tahoma" w:cs="Tahoma"/>
          <w:sz w:val="18"/>
          <w:szCs w:val="18"/>
        </w:rPr>
        <w:t xml:space="preserve">,             </w:t>
      </w:r>
      <w:r w:rsidR="00EF674E">
        <w:rPr>
          <w:rFonts w:ascii="Tahoma" w:hAnsi="Tahoma" w:cs="Tahoma"/>
          <w:b/>
          <w:sz w:val="18"/>
          <w:szCs w:val="18"/>
        </w:rPr>
        <w:t>w dniu 07.05.2018, o godz. 11:0</w:t>
      </w:r>
      <w:r w:rsidRPr="00C10D2B">
        <w:rPr>
          <w:rFonts w:ascii="Tahoma" w:hAnsi="Tahoma" w:cs="Tahoma"/>
          <w:b/>
          <w:sz w:val="18"/>
          <w:szCs w:val="18"/>
        </w:rPr>
        <w:t>0</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1C4D2B" w:rsidRPr="00984183" w:rsidRDefault="001C4D2B"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1C4D2B" w:rsidRPr="00984183" w:rsidRDefault="001C4D2B"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1C4D2B" w:rsidRPr="00984183" w:rsidRDefault="001C4D2B"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1C4D2B" w:rsidRPr="00984183" w:rsidRDefault="001C4D2B"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1C4D2B" w:rsidRPr="001744E0" w:rsidRDefault="001C4D2B" w:rsidP="00D6700E">
      <w:pPr>
        <w:pStyle w:val="Akapitzlist"/>
        <w:numPr>
          <w:ilvl w:val="1"/>
          <w:numId w:val="41"/>
        </w:numPr>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w:t>
      </w:r>
      <w:r w:rsidRPr="002C522B">
        <w:rPr>
          <w:rFonts w:ascii="Tahoma" w:hAnsi="Tahoma" w:cs="Tahoma"/>
          <w:b/>
          <w:sz w:val="18"/>
          <w:szCs w:val="18"/>
        </w:rPr>
        <w:t>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C4D2B" w:rsidRPr="001744E0" w:rsidRDefault="001C4D2B"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 2017 r. poz. 847</w:t>
      </w:r>
      <w:r w:rsidRPr="00984183">
        <w:rPr>
          <w:rFonts w:ascii="Tahoma" w:hAnsi="Tahoma" w:cs="Tahoma"/>
          <w:sz w:val="18"/>
          <w:szCs w:val="18"/>
        </w:rPr>
        <w:t>);</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w:t>
      </w:r>
      <w:r>
        <w:rPr>
          <w:rFonts w:ascii="Tahoma" w:hAnsi="Tahoma" w:cs="Tahoma"/>
          <w:sz w:val="18"/>
          <w:szCs w:val="18"/>
        </w:rPr>
        <w:t>winna</w:t>
      </w:r>
      <w:r w:rsidRPr="00FF2A63">
        <w:rPr>
          <w:rFonts w:ascii="Tahoma" w:hAnsi="Tahoma" w:cs="Tahoma"/>
          <w:sz w:val="18"/>
          <w:szCs w:val="18"/>
        </w:rPr>
        <w:t xml:space="preserve"> być wyrażona na piśmie </w:t>
      </w:r>
      <w:r w:rsidRPr="00984183">
        <w:rPr>
          <w:rFonts w:ascii="Tahoma" w:hAnsi="Tahoma" w:cs="Tahoma"/>
          <w:sz w:val="18"/>
          <w:szCs w:val="18"/>
        </w:rPr>
        <w:t xml:space="preserve">w terminie 3 dni od daty doręczenia zawiadomienia. </w:t>
      </w:r>
    </w:p>
    <w:p w:rsidR="001C4D2B" w:rsidRPr="00FF2A63" w:rsidRDefault="001C4D2B" w:rsidP="00D6700E">
      <w:pPr>
        <w:pStyle w:val="Akapitzlist"/>
        <w:numPr>
          <w:ilvl w:val="1"/>
          <w:numId w:val="41"/>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1C4D2B" w:rsidRPr="00FF2A6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C4D2B" w:rsidRPr="00FF2A6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1C4D2B" w:rsidRPr="00984183" w:rsidRDefault="001C4D2B"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1C4D2B" w:rsidRPr="00984183" w:rsidRDefault="001C4D2B" w:rsidP="003325CC">
      <w:pPr>
        <w:jc w:val="both"/>
        <w:rPr>
          <w:rFonts w:ascii="Tahoma" w:hAnsi="Tahoma" w:cs="Tahoma"/>
          <w:sz w:val="18"/>
          <w:szCs w:val="18"/>
        </w:rPr>
      </w:pPr>
      <w:r w:rsidRPr="00984183">
        <w:rPr>
          <w:rFonts w:ascii="Tahoma" w:hAnsi="Tahoma" w:cs="Tahoma"/>
          <w:sz w:val="18"/>
          <w:szCs w:val="18"/>
        </w:rPr>
        <w:t>– podając uzasadnienie faktyczne i prawne.</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7" w:history="1">
        <w:r w:rsidRPr="005127C3">
          <w:t>http://www.zdm.waw.pl</w:t>
        </w:r>
      </w:hyperlink>
      <w:r w:rsidRPr="00984183">
        <w:rPr>
          <w:rFonts w:ascii="Tahoma" w:hAnsi="Tahoma" w:cs="Tahoma"/>
          <w:sz w:val="18"/>
          <w:szCs w:val="18"/>
        </w:rPr>
        <w:t>).</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C4D2B" w:rsidRPr="00984183" w:rsidRDefault="001C4D2B" w:rsidP="009056E9">
      <w:pPr>
        <w:ind w:left="720" w:hanging="720"/>
        <w:jc w:val="both"/>
        <w:rPr>
          <w:rFonts w:ascii="Tahoma" w:hAnsi="Tahoma" w:cs="Tahoma"/>
          <w:sz w:val="18"/>
          <w:szCs w:val="18"/>
        </w:rPr>
      </w:pPr>
    </w:p>
    <w:p w:rsidR="001C4D2B" w:rsidRPr="00A22620" w:rsidRDefault="001C4D2B" w:rsidP="00D6700E">
      <w:pPr>
        <w:pStyle w:val="Nagwek2"/>
        <w:numPr>
          <w:ilvl w:val="0"/>
          <w:numId w:val="41"/>
        </w:numPr>
        <w:spacing w:line="276" w:lineRule="auto"/>
        <w:ind w:left="652" w:hanging="652"/>
        <w:jc w:val="left"/>
        <w:rPr>
          <w:rFonts w:ascii="Tahoma" w:hAnsi="Tahoma" w:cs="Tahoma"/>
          <w:b/>
          <w:sz w:val="18"/>
          <w:szCs w:val="18"/>
          <w:highlight w:val="lightGray"/>
        </w:rPr>
      </w:pPr>
      <w:bookmarkStart w:id="69" w:name="_Toc459195135"/>
      <w:bookmarkStart w:id="70" w:name="_Toc460479241"/>
      <w:r w:rsidRPr="00A22620">
        <w:rPr>
          <w:rFonts w:ascii="Tahoma" w:hAnsi="Tahoma" w:cs="Tahoma"/>
          <w:b/>
          <w:sz w:val="18"/>
          <w:szCs w:val="18"/>
          <w:highlight w:val="lightGray"/>
        </w:rPr>
        <w:t>Opis kryteriów oceny ofert oraz aukcja elektroniczna</w:t>
      </w:r>
      <w:bookmarkEnd w:id="69"/>
      <w:bookmarkEnd w:id="70"/>
      <w:r w:rsidRPr="00A22620">
        <w:rPr>
          <w:rFonts w:ascii="Tahoma" w:hAnsi="Tahoma" w:cs="Tahoma"/>
          <w:b/>
          <w:sz w:val="18"/>
          <w:szCs w:val="18"/>
          <w:highlight w:val="lightGray"/>
        </w:rPr>
        <w:t xml:space="preserve"> </w:t>
      </w:r>
    </w:p>
    <w:p w:rsidR="001C4D2B" w:rsidRPr="00BC55A6" w:rsidRDefault="001C4D2B" w:rsidP="00216D99">
      <w:pPr>
        <w:pStyle w:val="Akapitzlist"/>
        <w:spacing w:after="0" w:line="240" w:lineRule="auto"/>
        <w:ind w:left="0"/>
        <w:jc w:val="both"/>
        <w:rPr>
          <w:rFonts w:ascii="Tahoma" w:hAnsi="Tahoma" w:cs="Tahoma"/>
          <w:sz w:val="18"/>
          <w:szCs w:val="18"/>
        </w:rPr>
      </w:pPr>
      <w:r w:rsidRPr="00BC55A6">
        <w:rPr>
          <w:rFonts w:ascii="Tahoma" w:hAnsi="Tahoma" w:cs="Tahoma"/>
          <w:sz w:val="18"/>
          <w:szCs w:val="18"/>
        </w:rPr>
        <w:t>16.1. Przy wyborze najkorzystniejszej oferty Zamawiający stosować będzie następujące kryteria oceny oferty:</w:t>
      </w:r>
    </w:p>
    <w:p w:rsidR="001C4D2B" w:rsidRPr="00BC55A6" w:rsidRDefault="001C4D2B" w:rsidP="00216D99">
      <w:pPr>
        <w:pStyle w:val="Akapitzlist"/>
        <w:spacing w:after="0" w:line="240" w:lineRule="auto"/>
        <w:ind w:hanging="294"/>
        <w:jc w:val="both"/>
        <w:rPr>
          <w:rFonts w:ascii="Tahoma" w:hAnsi="Tahoma" w:cs="Tahoma"/>
          <w:b/>
          <w:sz w:val="18"/>
          <w:szCs w:val="18"/>
        </w:rPr>
      </w:pPr>
      <w:r w:rsidRPr="00BC55A6">
        <w:rPr>
          <w:rFonts w:ascii="Tahoma" w:hAnsi="Tahoma" w:cs="Tahoma"/>
          <w:b/>
          <w:sz w:val="18"/>
          <w:szCs w:val="18"/>
        </w:rPr>
        <w:t>-</w:t>
      </w:r>
      <w:r w:rsidRPr="00BC55A6">
        <w:rPr>
          <w:rFonts w:ascii="Tahoma" w:hAnsi="Tahoma" w:cs="Tahoma"/>
          <w:sz w:val="18"/>
          <w:szCs w:val="18"/>
        </w:rPr>
        <w:t xml:space="preserve"> </w:t>
      </w:r>
      <w:r w:rsidRPr="00BC55A6">
        <w:rPr>
          <w:rFonts w:ascii="Tahoma" w:hAnsi="Tahoma" w:cs="Tahoma"/>
          <w:b/>
          <w:sz w:val="18"/>
          <w:szCs w:val="18"/>
        </w:rPr>
        <w:t xml:space="preserve">cena ofertowa brutto: 60%  </w:t>
      </w:r>
    </w:p>
    <w:p w:rsidR="001C4D2B" w:rsidRPr="00BC55A6" w:rsidRDefault="001C4D2B" w:rsidP="00216D99">
      <w:pPr>
        <w:pStyle w:val="Akapitzlist"/>
        <w:spacing w:after="0" w:line="240" w:lineRule="auto"/>
        <w:ind w:hanging="294"/>
        <w:jc w:val="both"/>
        <w:rPr>
          <w:rFonts w:ascii="Tahoma" w:hAnsi="Tahoma" w:cs="Tahoma"/>
          <w:b/>
          <w:sz w:val="18"/>
          <w:szCs w:val="18"/>
        </w:rPr>
      </w:pPr>
      <w:r w:rsidRPr="00BC55A6">
        <w:rPr>
          <w:rFonts w:ascii="Tahoma" w:hAnsi="Tahoma" w:cs="Tahoma"/>
          <w:b/>
          <w:sz w:val="18"/>
          <w:szCs w:val="18"/>
        </w:rPr>
        <w:t>- Ocena doświadczenia projektantów: 20%</w:t>
      </w:r>
    </w:p>
    <w:p w:rsidR="001C4D2B" w:rsidRPr="00BC55A6" w:rsidRDefault="001C4D2B" w:rsidP="00BC55A6">
      <w:pPr>
        <w:pStyle w:val="Akapitzlist"/>
        <w:spacing w:after="0" w:line="240" w:lineRule="auto"/>
        <w:ind w:hanging="294"/>
        <w:jc w:val="both"/>
        <w:rPr>
          <w:rFonts w:ascii="Tahoma" w:hAnsi="Tahoma" w:cs="Tahoma"/>
          <w:b/>
          <w:sz w:val="18"/>
          <w:szCs w:val="18"/>
        </w:rPr>
      </w:pPr>
      <w:r w:rsidRPr="00BC55A6">
        <w:rPr>
          <w:rFonts w:ascii="Tahoma" w:hAnsi="Tahoma" w:cs="Tahoma"/>
          <w:b/>
          <w:sz w:val="18"/>
          <w:szCs w:val="18"/>
        </w:rPr>
        <w:t>- Udział w realizacji prac konkursowych: 15%</w:t>
      </w:r>
    </w:p>
    <w:p w:rsidR="001C4D2B" w:rsidRPr="00BC55A6" w:rsidRDefault="001C4D2B" w:rsidP="00216D99">
      <w:pPr>
        <w:pStyle w:val="Akapitzlist"/>
        <w:spacing w:after="0" w:line="240" w:lineRule="auto"/>
        <w:ind w:hanging="294"/>
        <w:jc w:val="both"/>
        <w:rPr>
          <w:rFonts w:ascii="Tahoma" w:hAnsi="Tahoma" w:cs="Tahoma"/>
          <w:b/>
          <w:sz w:val="18"/>
          <w:szCs w:val="18"/>
        </w:rPr>
      </w:pPr>
      <w:r w:rsidRPr="00BC55A6">
        <w:rPr>
          <w:rFonts w:ascii="Tahoma" w:hAnsi="Tahoma" w:cs="Tahoma"/>
          <w:b/>
          <w:sz w:val="18"/>
          <w:szCs w:val="18"/>
        </w:rPr>
        <w:t>- Zapewnienie przeszkolenia zespołu projektowego w zakresie dostępności architektonicznej: 5%</w:t>
      </w:r>
    </w:p>
    <w:p w:rsidR="001C4D2B" w:rsidRPr="00BC55A6" w:rsidRDefault="001C4D2B" w:rsidP="00216D99">
      <w:pPr>
        <w:pStyle w:val="Akapitzlist"/>
        <w:spacing w:after="0" w:line="240" w:lineRule="auto"/>
        <w:jc w:val="both"/>
        <w:rPr>
          <w:rFonts w:ascii="Tahoma" w:hAnsi="Tahoma" w:cs="Tahoma"/>
          <w:b/>
          <w:sz w:val="18"/>
          <w:szCs w:val="18"/>
        </w:rPr>
      </w:pPr>
    </w:p>
    <w:p w:rsidR="001C4D2B" w:rsidRPr="00216D99" w:rsidRDefault="001C4D2B" w:rsidP="00216D99">
      <w:pPr>
        <w:pStyle w:val="Akapitzlist"/>
        <w:spacing w:after="0" w:line="240" w:lineRule="auto"/>
        <w:jc w:val="both"/>
        <w:rPr>
          <w:rFonts w:ascii="Tahoma" w:hAnsi="Tahoma" w:cs="Tahoma"/>
          <w:b/>
          <w:color w:val="FF0000"/>
          <w:sz w:val="18"/>
          <w:szCs w:val="18"/>
        </w:rPr>
      </w:pPr>
    </w:p>
    <w:p w:rsidR="001C4D2B" w:rsidRPr="00216D99" w:rsidRDefault="001C4D2B" w:rsidP="00216D99">
      <w:pPr>
        <w:pStyle w:val="Akapitzlist"/>
        <w:spacing w:after="0" w:line="240" w:lineRule="auto"/>
        <w:jc w:val="both"/>
        <w:rPr>
          <w:rFonts w:ascii="Tahoma" w:hAnsi="Tahoma" w:cs="Tahoma"/>
          <w:b/>
          <w:color w:val="FF0000"/>
          <w:sz w:val="18"/>
          <w:szCs w:val="18"/>
        </w:rPr>
      </w:pPr>
    </w:p>
    <w:p w:rsidR="001C4D2B" w:rsidRPr="00BC55A6" w:rsidRDefault="001C4D2B" w:rsidP="00216D99">
      <w:pPr>
        <w:pStyle w:val="Akapitzlist"/>
        <w:spacing w:after="0" w:line="240" w:lineRule="auto"/>
        <w:ind w:left="0"/>
        <w:jc w:val="both"/>
        <w:rPr>
          <w:rFonts w:ascii="Tahoma" w:hAnsi="Tahoma" w:cs="Tahoma"/>
          <w:sz w:val="18"/>
          <w:szCs w:val="18"/>
        </w:rPr>
      </w:pPr>
      <w:r w:rsidRPr="00BC55A6">
        <w:rPr>
          <w:rFonts w:ascii="Tahoma" w:hAnsi="Tahoma" w:cs="Tahoma"/>
          <w:sz w:val="18"/>
          <w:szCs w:val="18"/>
        </w:rPr>
        <w:t>16.2. Ocena ofert w zakresie przedstawionych kryteriów zostanie dokonana według następujących zasad:</w:t>
      </w:r>
    </w:p>
    <w:p w:rsidR="001C4D2B" w:rsidRPr="00BC55A6" w:rsidRDefault="001C4D2B" w:rsidP="00216D99">
      <w:pPr>
        <w:pStyle w:val="Akapitzlist"/>
        <w:spacing w:after="0" w:line="240" w:lineRule="auto"/>
        <w:ind w:left="0"/>
        <w:jc w:val="both"/>
        <w:rPr>
          <w:rFonts w:ascii="Tahoma" w:hAnsi="Tahoma" w:cs="Tahoma"/>
          <w:sz w:val="18"/>
          <w:szCs w:val="18"/>
        </w:rPr>
      </w:pPr>
    </w:p>
    <w:p w:rsidR="001C4D2B" w:rsidRPr="00BC55A6" w:rsidRDefault="001C4D2B" w:rsidP="00216D99">
      <w:pPr>
        <w:pStyle w:val="Akapitzlist"/>
        <w:spacing w:after="0" w:line="240" w:lineRule="auto"/>
        <w:ind w:left="0"/>
        <w:jc w:val="both"/>
        <w:rPr>
          <w:rFonts w:ascii="Tahoma" w:hAnsi="Tahoma" w:cs="Tahoma"/>
          <w:sz w:val="18"/>
          <w:szCs w:val="18"/>
        </w:rPr>
      </w:pPr>
      <w:r w:rsidRPr="00BC55A6">
        <w:rPr>
          <w:rFonts w:ascii="Tahoma" w:hAnsi="Tahoma" w:cs="Tahoma"/>
          <w:sz w:val="18"/>
          <w:szCs w:val="18"/>
        </w:rPr>
        <w:t>16.2.1. W zakresie kryterium „</w:t>
      </w:r>
      <w:r w:rsidRPr="00BC55A6">
        <w:rPr>
          <w:rFonts w:ascii="Tahoma" w:hAnsi="Tahoma" w:cs="Tahoma"/>
          <w:b/>
          <w:sz w:val="18"/>
          <w:szCs w:val="18"/>
        </w:rPr>
        <w:t>Cena ofertowa brutto”</w:t>
      </w:r>
      <w:r w:rsidRPr="00BC55A6">
        <w:rPr>
          <w:rFonts w:ascii="Tahoma" w:hAnsi="Tahoma" w:cs="Tahoma"/>
          <w:sz w:val="18"/>
          <w:szCs w:val="18"/>
        </w:rPr>
        <w:t xml:space="preserve"> oferta może uzyskać maksymalnie 60 punktów.</w:t>
      </w:r>
    </w:p>
    <w:p w:rsidR="001C4D2B" w:rsidRPr="00BC55A6" w:rsidRDefault="001C4D2B" w:rsidP="00216D99">
      <w:pPr>
        <w:pStyle w:val="Akapitzlist"/>
        <w:spacing w:after="0" w:line="240" w:lineRule="auto"/>
        <w:ind w:left="680"/>
        <w:jc w:val="both"/>
        <w:rPr>
          <w:rFonts w:ascii="Tahoma" w:hAnsi="Tahoma" w:cs="Tahoma"/>
          <w:sz w:val="18"/>
          <w:szCs w:val="18"/>
        </w:rPr>
      </w:pPr>
      <w:r w:rsidRPr="00BC55A6">
        <w:rPr>
          <w:rFonts w:ascii="Tahoma" w:hAnsi="Tahoma" w:cs="Tahoma"/>
          <w:sz w:val="18"/>
          <w:szCs w:val="18"/>
        </w:rPr>
        <w:t>Ocena punktowa dokonana zostanie zgodnie z formułą:</w:t>
      </w:r>
    </w:p>
    <w:p w:rsidR="001C4D2B" w:rsidRPr="00BC55A6" w:rsidRDefault="001C4D2B" w:rsidP="00216D99">
      <w:pPr>
        <w:rPr>
          <w:rStyle w:val="tekstdokbold"/>
          <w:rFonts w:ascii="Tahoma" w:hAnsi="Tahoma" w:cs="Tahoma"/>
          <w:b w:val="0"/>
          <w:sz w:val="18"/>
          <w:szCs w:val="18"/>
        </w:rPr>
      </w:pPr>
    </w:p>
    <w:p w:rsidR="001C4D2B" w:rsidRPr="00BC55A6" w:rsidRDefault="001C4D2B" w:rsidP="00216D99">
      <w:pPr>
        <w:rPr>
          <w:rStyle w:val="tekstdokbold"/>
          <w:rFonts w:ascii="Tahoma" w:hAnsi="Tahoma" w:cs="Tahoma"/>
          <w:sz w:val="18"/>
          <w:szCs w:val="18"/>
        </w:rPr>
      </w:pPr>
      <w:r w:rsidRPr="00BC55A6">
        <w:rPr>
          <w:rStyle w:val="tekstdokbold"/>
          <w:rFonts w:ascii="Tahoma" w:hAnsi="Tahoma" w:cs="Tahoma"/>
          <w:sz w:val="18"/>
          <w:szCs w:val="18"/>
        </w:rPr>
        <w:tab/>
      </w:r>
      <w:r w:rsidRPr="00BC55A6">
        <w:rPr>
          <w:rStyle w:val="tekstdokbold"/>
          <w:rFonts w:ascii="Tahoma" w:hAnsi="Tahoma" w:cs="Tahoma"/>
          <w:sz w:val="18"/>
          <w:szCs w:val="18"/>
        </w:rPr>
        <w:tab/>
        <w:t>Cena minimalna</w:t>
      </w:r>
    </w:p>
    <w:p w:rsidR="001C4D2B" w:rsidRPr="00BC55A6" w:rsidRDefault="001C4D2B" w:rsidP="00216D99">
      <w:pPr>
        <w:rPr>
          <w:rStyle w:val="tekstdokbold"/>
          <w:rFonts w:ascii="Tahoma" w:hAnsi="Tahoma" w:cs="Tahoma"/>
          <w:sz w:val="18"/>
          <w:szCs w:val="18"/>
        </w:rPr>
      </w:pPr>
      <w:r w:rsidRPr="00BC55A6">
        <w:rPr>
          <w:rStyle w:val="tekstdokbold"/>
          <w:rFonts w:ascii="Tahoma" w:hAnsi="Tahoma" w:cs="Tahoma"/>
          <w:sz w:val="18"/>
          <w:szCs w:val="18"/>
        </w:rPr>
        <w:tab/>
      </w:r>
      <w:proofErr w:type="spellStart"/>
      <w:r w:rsidRPr="00BC55A6">
        <w:rPr>
          <w:rStyle w:val="tekstdokbold"/>
          <w:rFonts w:ascii="Tahoma" w:hAnsi="Tahoma" w:cs="Tahoma"/>
          <w:sz w:val="18"/>
          <w:szCs w:val="18"/>
        </w:rPr>
        <w:t>Wc</w:t>
      </w:r>
      <w:proofErr w:type="spellEnd"/>
      <w:r w:rsidRPr="00BC55A6">
        <w:rPr>
          <w:rStyle w:val="tekstdokbold"/>
          <w:rFonts w:ascii="Tahoma" w:hAnsi="Tahoma" w:cs="Tahoma"/>
          <w:sz w:val="18"/>
          <w:szCs w:val="18"/>
        </w:rPr>
        <w:t xml:space="preserve"> = ------------------------------ x 60 pkt </w:t>
      </w:r>
    </w:p>
    <w:p w:rsidR="001C4D2B" w:rsidRPr="00BC55A6" w:rsidRDefault="001C4D2B" w:rsidP="00216D99">
      <w:pPr>
        <w:rPr>
          <w:rFonts w:ascii="Tahoma" w:hAnsi="Tahoma" w:cs="Tahoma"/>
          <w:sz w:val="18"/>
          <w:szCs w:val="18"/>
        </w:rPr>
      </w:pPr>
      <w:r w:rsidRPr="00BC55A6">
        <w:rPr>
          <w:rStyle w:val="tekstdokbold"/>
          <w:rFonts w:ascii="Tahoma" w:hAnsi="Tahoma" w:cs="Tahoma"/>
          <w:sz w:val="18"/>
          <w:szCs w:val="18"/>
        </w:rPr>
        <w:tab/>
      </w:r>
      <w:r w:rsidRPr="00BC55A6">
        <w:rPr>
          <w:rStyle w:val="tekstdokbold"/>
          <w:rFonts w:ascii="Tahoma" w:hAnsi="Tahoma" w:cs="Tahoma"/>
          <w:sz w:val="18"/>
          <w:szCs w:val="18"/>
        </w:rPr>
        <w:tab/>
        <w:t>Cena ofertowa</w:t>
      </w:r>
    </w:p>
    <w:p w:rsidR="001C4D2B" w:rsidRPr="00216D99" w:rsidRDefault="001C4D2B" w:rsidP="00216D99">
      <w:pPr>
        <w:rPr>
          <w:rStyle w:val="tekstdokbold"/>
          <w:rFonts w:ascii="Tahoma" w:hAnsi="Tahoma" w:cs="Tahoma"/>
          <w:b w:val="0"/>
          <w:color w:val="FF0000"/>
          <w:sz w:val="18"/>
          <w:szCs w:val="18"/>
        </w:rPr>
      </w:pPr>
      <w:r w:rsidRPr="00216D99">
        <w:rPr>
          <w:rStyle w:val="tekstdokbold"/>
          <w:rFonts w:ascii="Tahoma" w:hAnsi="Tahoma" w:cs="Tahoma"/>
          <w:color w:val="FF0000"/>
          <w:sz w:val="18"/>
          <w:szCs w:val="18"/>
        </w:rPr>
        <w:tab/>
      </w:r>
      <w:r w:rsidRPr="00216D99">
        <w:rPr>
          <w:rStyle w:val="tekstdokbold"/>
          <w:rFonts w:ascii="Tahoma" w:hAnsi="Tahoma" w:cs="Tahoma"/>
          <w:color w:val="FF0000"/>
          <w:sz w:val="18"/>
          <w:szCs w:val="18"/>
        </w:rPr>
        <w:tab/>
      </w:r>
    </w:p>
    <w:p w:rsidR="001C4D2B" w:rsidRPr="00BC55A6" w:rsidRDefault="001C4D2B" w:rsidP="00216D99">
      <w:pPr>
        <w:rPr>
          <w:rStyle w:val="tekstdokbold"/>
          <w:rFonts w:ascii="Tahoma" w:hAnsi="Tahoma" w:cs="Tahoma"/>
          <w:b w:val="0"/>
          <w:sz w:val="18"/>
          <w:szCs w:val="18"/>
        </w:rPr>
      </w:pPr>
      <w:r w:rsidRPr="00216D99">
        <w:rPr>
          <w:rStyle w:val="tekstdokbold"/>
          <w:rFonts w:ascii="Tahoma" w:hAnsi="Tahoma" w:cs="Tahoma"/>
          <w:color w:val="FF0000"/>
          <w:sz w:val="18"/>
          <w:szCs w:val="18"/>
        </w:rPr>
        <w:tab/>
      </w:r>
      <w:r w:rsidRPr="00BC55A6">
        <w:rPr>
          <w:rFonts w:ascii="Tahoma" w:hAnsi="Tahoma" w:cs="Tahoma"/>
          <w:bCs/>
          <w:sz w:val="18"/>
          <w:szCs w:val="18"/>
        </w:rPr>
        <w:t>Obliczenie punktacji w kryterium „</w:t>
      </w:r>
      <w:r w:rsidRPr="00BC55A6">
        <w:rPr>
          <w:rStyle w:val="tekstdokbold"/>
          <w:rFonts w:ascii="Tahoma" w:hAnsi="Tahoma" w:cs="Tahoma"/>
          <w:sz w:val="18"/>
          <w:szCs w:val="18"/>
        </w:rPr>
        <w:t>cena ofertowa brutto</w:t>
      </w:r>
      <w:r w:rsidRPr="00BC55A6">
        <w:rPr>
          <w:rFonts w:ascii="Tahoma" w:hAnsi="Tahoma" w:cs="Tahoma"/>
          <w:bCs/>
          <w:sz w:val="18"/>
          <w:szCs w:val="18"/>
        </w:rPr>
        <w:t>” dokonane będzie do dwóch miejsc po przecinku.</w:t>
      </w:r>
    </w:p>
    <w:p w:rsidR="001C4D2B" w:rsidRPr="00216D99" w:rsidRDefault="001C4D2B" w:rsidP="00216D99">
      <w:pPr>
        <w:pStyle w:val="Akapitzlist"/>
        <w:spacing w:after="0" w:line="240" w:lineRule="auto"/>
        <w:ind w:left="0"/>
        <w:jc w:val="both"/>
        <w:rPr>
          <w:rStyle w:val="tekstdokbold"/>
          <w:rFonts w:ascii="Tahoma" w:hAnsi="Tahoma" w:cs="Tahoma"/>
          <w:b w:val="0"/>
          <w:color w:val="FF0000"/>
          <w:sz w:val="18"/>
          <w:szCs w:val="18"/>
        </w:rPr>
      </w:pPr>
    </w:p>
    <w:p w:rsidR="001C4D2B" w:rsidRPr="00BC55A6" w:rsidRDefault="001C4D2B" w:rsidP="00216D99">
      <w:pPr>
        <w:pStyle w:val="Akapitzlist"/>
        <w:spacing w:after="0" w:line="240" w:lineRule="auto"/>
        <w:ind w:hanging="720"/>
        <w:jc w:val="both"/>
        <w:rPr>
          <w:rStyle w:val="tekstdokbold"/>
          <w:rFonts w:ascii="Tahoma" w:hAnsi="Tahoma" w:cs="Tahoma"/>
          <w:b w:val="0"/>
          <w:sz w:val="18"/>
          <w:szCs w:val="18"/>
        </w:rPr>
      </w:pPr>
      <w:r w:rsidRPr="00BC55A6">
        <w:rPr>
          <w:rFonts w:ascii="Tahoma" w:hAnsi="Tahoma" w:cs="Tahoma"/>
          <w:sz w:val="18"/>
          <w:szCs w:val="18"/>
        </w:rPr>
        <w:t xml:space="preserve">16.2.2. W zakresie kryterium </w:t>
      </w:r>
      <w:r w:rsidRPr="00BC55A6">
        <w:rPr>
          <w:rFonts w:ascii="Tahoma" w:hAnsi="Tahoma" w:cs="Tahoma"/>
          <w:b/>
          <w:sz w:val="18"/>
          <w:szCs w:val="18"/>
        </w:rPr>
        <w:t>„Ocena doświadczenia projektantów”</w:t>
      </w:r>
      <w:r w:rsidRPr="00BC55A6">
        <w:rPr>
          <w:rFonts w:ascii="Tahoma" w:hAnsi="Tahoma" w:cs="Tahoma"/>
          <w:sz w:val="18"/>
          <w:szCs w:val="18"/>
        </w:rPr>
        <w:t xml:space="preserve"> (</w:t>
      </w:r>
      <w:r w:rsidRPr="00BC55A6">
        <w:rPr>
          <w:rFonts w:ascii="Tahoma" w:hAnsi="Tahoma" w:cs="Tahoma"/>
          <w:sz w:val="18"/>
          <w:szCs w:val="18"/>
          <w:u w:val="single"/>
        </w:rPr>
        <w:t>dot. tych samych osób, które są wskazane dla potwierdzenia spełniania warunku zdolności technicznej lub zawodowej, o której mowa w pkt. 7.2.2.2. SIWZ</w:t>
      </w:r>
      <w:r w:rsidRPr="00BC55A6">
        <w:rPr>
          <w:rFonts w:ascii="Tahoma" w:hAnsi="Tahoma" w:cs="Tahoma"/>
          <w:sz w:val="18"/>
          <w:szCs w:val="18"/>
        </w:rPr>
        <w:t xml:space="preserve">) oferta może uzyskać maksymalnie 20 punktów w podziale na 4 </w:t>
      </w:r>
      <w:proofErr w:type="spellStart"/>
      <w:r w:rsidRPr="00BC55A6">
        <w:rPr>
          <w:rFonts w:ascii="Tahoma" w:hAnsi="Tahoma" w:cs="Tahoma"/>
          <w:sz w:val="18"/>
          <w:szCs w:val="18"/>
        </w:rPr>
        <w:t>podkryteria</w:t>
      </w:r>
      <w:proofErr w:type="spellEnd"/>
      <w:r w:rsidRPr="00BC55A6">
        <w:rPr>
          <w:rFonts w:ascii="Tahoma" w:hAnsi="Tahoma" w:cs="Tahoma"/>
          <w:sz w:val="18"/>
          <w:szCs w:val="18"/>
        </w:rPr>
        <w:t>. *0 – 20 pkt:</w:t>
      </w:r>
    </w:p>
    <w:p w:rsidR="001C4D2B" w:rsidRPr="00BC55A6" w:rsidRDefault="001C4D2B" w:rsidP="00216D99">
      <w:pPr>
        <w:rPr>
          <w:rStyle w:val="tekstdokbold"/>
          <w:rFonts w:ascii="Tahoma" w:hAnsi="Tahoma" w:cs="Tahoma"/>
          <w:b w:val="0"/>
          <w:sz w:val="18"/>
          <w:szCs w:val="18"/>
        </w:rPr>
      </w:pPr>
      <w:r w:rsidRPr="00BC55A6">
        <w:rPr>
          <w:rStyle w:val="tekstdokbold"/>
          <w:rFonts w:ascii="Tahoma" w:hAnsi="Tahoma" w:cs="Tahoma"/>
          <w:b w:val="0"/>
          <w:sz w:val="18"/>
          <w:szCs w:val="18"/>
        </w:rPr>
        <w:lastRenderedPageBreak/>
        <w:t xml:space="preserve">           </w:t>
      </w:r>
    </w:p>
    <w:p w:rsidR="001C4D2B" w:rsidRPr="00BC55A6" w:rsidRDefault="001C4D2B" w:rsidP="00216D99">
      <w:pPr>
        <w:rPr>
          <w:rStyle w:val="tekstdokbold"/>
          <w:rFonts w:ascii="Tahoma" w:hAnsi="Tahoma" w:cs="Tahoma"/>
          <w:b w:val="0"/>
          <w:sz w:val="18"/>
          <w:szCs w:val="18"/>
          <w:u w:val="single"/>
        </w:rPr>
      </w:pPr>
      <w:r w:rsidRPr="00BC55A6">
        <w:rPr>
          <w:rStyle w:val="tekstdokbold"/>
          <w:rFonts w:ascii="Tahoma" w:hAnsi="Tahoma" w:cs="Tahoma"/>
          <w:b w:val="0"/>
          <w:sz w:val="18"/>
          <w:szCs w:val="18"/>
        </w:rPr>
        <w:t xml:space="preserve"> </w:t>
      </w:r>
      <w:r w:rsidRPr="00BC55A6">
        <w:rPr>
          <w:rStyle w:val="tekstdokbold"/>
          <w:rFonts w:ascii="Tahoma" w:hAnsi="Tahoma" w:cs="Tahoma"/>
          <w:b w:val="0"/>
          <w:sz w:val="18"/>
          <w:szCs w:val="18"/>
          <w:u w:val="single"/>
        </w:rPr>
        <w:t>Ocena punktowa:</w:t>
      </w:r>
    </w:p>
    <w:p w:rsidR="001C4D2B" w:rsidRPr="00BC55A6" w:rsidRDefault="001C4D2B" w:rsidP="00216D99">
      <w:pPr>
        <w:rPr>
          <w:rStyle w:val="tekstdokbold"/>
          <w:rFonts w:ascii="Tahoma" w:hAnsi="Tahoma" w:cs="Tahoma"/>
          <w:b w:val="0"/>
          <w:sz w:val="18"/>
          <w:szCs w:val="18"/>
        </w:rPr>
      </w:pPr>
    </w:p>
    <w:p w:rsidR="001C4D2B" w:rsidRPr="00BC55A6" w:rsidRDefault="001C4D2B" w:rsidP="00BC55A6">
      <w:pPr>
        <w:rPr>
          <w:rFonts w:ascii="Tahoma" w:hAnsi="Tahoma" w:cs="Tahoma"/>
          <w:b/>
          <w:sz w:val="18"/>
          <w:szCs w:val="18"/>
        </w:rPr>
      </w:pPr>
      <w:r w:rsidRPr="00BC55A6">
        <w:rPr>
          <w:rFonts w:ascii="Tahoma" w:hAnsi="Tahoma" w:cs="Tahoma"/>
          <w:b/>
          <w:sz w:val="18"/>
          <w:szCs w:val="18"/>
        </w:rPr>
        <w:t>*0 – 20 pkt: Doświadczenie w projektach przestrzeni miejskich</w:t>
      </w:r>
    </w:p>
    <w:p w:rsidR="001C4D2B" w:rsidRPr="00BC55A6" w:rsidRDefault="001C4D2B" w:rsidP="00BC55A6">
      <w:pPr>
        <w:rPr>
          <w:rFonts w:ascii="Tahoma" w:hAnsi="Tahoma" w:cs="Tahoma"/>
          <w:sz w:val="18"/>
          <w:szCs w:val="18"/>
        </w:rPr>
      </w:pPr>
      <w:r w:rsidRPr="00BC55A6">
        <w:rPr>
          <w:rFonts w:ascii="Tahoma" w:hAnsi="Tahoma" w:cs="Tahoma"/>
          <w:sz w:val="18"/>
          <w:szCs w:val="18"/>
        </w:rPr>
        <w:t xml:space="preserve"> W zakresie doświadczenia w projektach przestrzeni miejskich oferta otrzyma punkty za wykazanie doświadczenia projektanta specjalności inżynierskiej  drogowej, projektanta architekta, projektanta architekta krajobrazu oraz projektanta branży sanitarnej w zakresie sporządzenia dokumentacji projektowej w mieście o liczbie ludności powyżej 200 000, za kwotę nie mniejszą niż 500 000,00 zł, obejmujących przebudowę fragmentu drogi, zawierających projekt zieleni, projekt oświetlenia oraz obiekty małej architektury, wraz z dostosowaniem do potrzeb osób niepełnosprawnych, w okresie ostatnich pięciu lat od terminu składania ofert. </w:t>
      </w:r>
    </w:p>
    <w:p w:rsidR="001C4D2B" w:rsidRPr="00BC55A6" w:rsidRDefault="001C4D2B" w:rsidP="00BC55A6">
      <w:pPr>
        <w:rPr>
          <w:rFonts w:ascii="Tahoma" w:hAnsi="Tahoma" w:cs="Tahoma"/>
          <w:sz w:val="18"/>
          <w:szCs w:val="18"/>
        </w:rPr>
      </w:pPr>
    </w:p>
    <w:p w:rsidR="001C4D2B" w:rsidRPr="00BC55A6" w:rsidRDefault="001C4D2B" w:rsidP="00BC55A6">
      <w:pPr>
        <w:rPr>
          <w:rFonts w:ascii="Tahoma" w:hAnsi="Tahoma" w:cs="Tahoma"/>
          <w:sz w:val="18"/>
          <w:szCs w:val="18"/>
        </w:rPr>
      </w:pPr>
      <w:r w:rsidRPr="00BC55A6">
        <w:rPr>
          <w:rFonts w:ascii="Tahoma" w:hAnsi="Tahoma" w:cs="Tahoma"/>
          <w:b/>
          <w:sz w:val="18"/>
          <w:szCs w:val="18"/>
        </w:rPr>
        <w:t>** 0 – 5 pkt: Wykazanie doświadczenia</w:t>
      </w:r>
      <w:r w:rsidRPr="00BC55A6">
        <w:rPr>
          <w:rFonts w:ascii="Tahoma" w:hAnsi="Tahoma" w:cs="Tahoma"/>
          <w:sz w:val="18"/>
          <w:szCs w:val="18"/>
        </w:rPr>
        <w:t xml:space="preserve"> </w:t>
      </w:r>
      <w:r w:rsidRPr="00BC55A6">
        <w:rPr>
          <w:rFonts w:ascii="Tahoma" w:hAnsi="Tahoma" w:cs="Tahoma"/>
          <w:b/>
          <w:sz w:val="18"/>
          <w:szCs w:val="18"/>
        </w:rPr>
        <w:t>projektanta specjalności drogowej</w:t>
      </w:r>
      <w:r w:rsidRPr="00BC55A6">
        <w:rPr>
          <w:rFonts w:ascii="Tahoma" w:hAnsi="Tahoma" w:cs="Tahoma"/>
          <w:sz w:val="18"/>
          <w:szCs w:val="18"/>
        </w:rPr>
        <w:t>:</w:t>
      </w:r>
    </w:p>
    <w:p w:rsidR="001C4D2B" w:rsidRPr="00BC55A6" w:rsidRDefault="001C4D2B" w:rsidP="00BC55A6">
      <w:pPr>
        <w:rPr>
          <w:rFonts w:ascii="Tahoma" w:hAnsi="Tahoma" w:cs="Tahoma"/>
          <w:sz w:val="18"/>
          <w:szCs w:val="18"/>
        </w:rPr>
      </w:pPr>
      <w:r w:rsidRPr="00BC55A6">
        <w:rPr>
          <w:rFonts w:ascii="Tahoma" w:hAnsi="Tahoma" w:cs="Tahoma"/>
          <w:sz w:val="18"/>
          <w:szCs w:val="18"/>
        </w:rPr>
        <w:t>- 0 punktów otrzyma oferta za brak wykazania doświadczenia projektanta specjalności inżynierskiej  drogowej w zakresie sporządzenia projektu.</w:t>
      </w:r>
    </w:p>
    <w:p w:rsidR="001C4D2B" w:rsidRPr="00BC55A6" w:rsidRDefault="001C4D2B" w:rsidP="00BC55A6">
      <w:pPr>
        <w:rPr>
          <w:rFonts w:ascii="Tahoma" w:hAnsi="Tahoma" w:cs="Tahoma"/>
          <w:sz w:val="18"/>
          <w:szCs w:val="18"/>
        </w:rPr>
      </w:pPr>
      <w:r w:rsidRPr="00BC55A6">
        <w:rPr>
          <w:rFonts w:ascii="Tahoma" w:hAnsi="Tahoma" w:cs="Tahoma"/>
          <w:sz w:val="18"/>
          <w:szCs w:val="18"/>
        </w:rPr>
        <w:t>- 1 punkt otrzyma oferta za wykazanie doświadczenia projektanta specjalności inżynierskiej  drogowej o w zakresie sporządzenia 1 projektu.</w:t>
      </w:r>
    </w:p>
    <w:p w:rsidR="001C4D2B" w:rsidRPr="00BC55A6" w:rsidRDefault="001C4D2B" w:rsidP="00BC55A6">
      <w:pPr>
        <w:rPr>
          <w:rFonts w:ascii="Tahoma" w:hAnsi="Tahoma" w:cs="Tahoma"/>
          <w:sz w:val="18"/>
          <w:szCs w:val="18"/>
        </w:rPr>
      </w:pPr>
      <w:r w:rsidRPr="00BC55A6">
        <w:rPr>
          <w:rFonts w:ascii="Tahoma" w:hAnsi="Tahoma" w:cs="Tahoma"/>
          <w:sz w:val="18"/>
          <w:szCs w:val="18"/>
        </w:rPr>
        <w:t>- 2,5 punktu otrzyma oferta za wykazanie doświadczenia projektanta specjalności inżynierskiej  drogowej w zakresie sporządzenia 2 projektów.</w:t>
      </w:r>
    </w:p>
    <w:p w:rsidR="001C4D2B" w:rsidRPr="00BC55A6" w:rsidRDefault="001C4D2B" w:rsidP="00BC55A6">
      <w:pPr>
        <w:rPr>
          <w:rFonts w:ascii="Tahoma" w:hAnsi="Tahoma" w:cs="Tahoma"/>
          <w:sz w:val="18"/>
          <w:szCs w:val="18"/>
        </w:rPr>
      </w:pPr>
      <w:r w:rsidRPr="00BC55A6">
        <w:rPr>
          <w:rFonts w:ascii="Tahoma" w:hAnsi="Tahoma" w:cs="Tahoma"/>
          <w:sz w:val="18"/>
          <w:szCs w:val="18"/>
        </w:rPr>
        <w:t>- 5 punktów otrzyma oferta za wykazanie doświadczenia projektanta specjalności inżynierskiej  drogowej w zakresie sporządzenia 3 projektów.</w:t>
      </w:r>
    </w:p>
    <w:p w:rsidR="001C4D2B" w:rsidRPr="00BC55A6" w:rsidRDefault="001C4D2B" w:rsidP="00BC55A6">
      <w:pPr>
        <w:rPr>
          <w:rFonts w:ascii="Tahoma" w:hAnsi="Tahoma" w:cs="Tahoma"/>
          <w:sz w:val="18"/>
          <w:szCs w:val="18"/>
        </w:rPr>
      </w:pPr>
    </w:p>
    <w:p w:rsidR="001C4D2B" w:rsidRPr="00BC55A6" w:rsidRDefault="001C4D2B" w:rsidP="00BC55A6">
      <w:pPr>
        <w:rPr>
          <w:rFonts w:ascii="Tahoma" w:hAnsi="Tahoma" w:cs="Tahoma"/>
          <w:sz w:val="18"/>
          <w:szCs w:val="18"/>
        </w:rPr>
      </w:pPr>
      <w:r w:rsidRPr="00BC55A6">
        <w:rPr>
          <w:rFonts w:ascii="Tahoma" w:hAnsi="Tahoma" w:cs="Tahoma"/>
          <w:b/>
          <w:sz w:val="18"/>
          <w:szCs w:val="18"/>
        </w:rPr>
        <w:t>** 0 – 5 pkt: Wykazanie doświadczenia</w:t>
      </w:r>
      <w:r w:rsidRPr="00BC55A6">
        <w:rPr>
          <w:rFonts w:ascii="Tahoma" w:hAnsi="Tahoma" w:cs="Tahoma"/>
          <w:sz w:val="18"/>
          <w:szCs w:val="18"/>
        </w:rPr>
        <w:t xml:space="preserve"> </w:t>
      </w:r>
      <w:r w:rsidRPr="00BC55A6">
        <w:rPr>
          <w:rFonts w:ascii="Tahoma" w:hAnsi="Tahoma" w:cs="Tahoma"/>
          <w:b/>
          <w:sz w:val="18"/>
          <w:szCs w:val="18"/>
        </w:rPr>
        <w:t>projektanta architekta</w:t>
      </w:r>
      <w:r w:rsidRPr="00BC55A6">
        <w:rPr>
          <w:rFonts w:ascii="Tahoma" w:hAnsi="Tahoma" w:cs="Tahoma"/>
          <w:sz w:val="18"/>
          <w:szCs w:val="18"/>
        </w:rPr>
        <w:t>:</w:t>
      </w:r>
    </w:p>
    <w:p w:rsidR="001C4D2B" w:rsidRPr="00BC55A6" w:rsidRDefault="001C4D2B" w:rsidP="00BC55A6">
      <w:pPr>
        <w:rPr>
          <w:rFonts w:ascii="Tahoma" w:hAnsi="Tahoma" w:cs="Tahoma"/>
          <w:sz w:val="18"/>
          <w:szCs w:val="18"/>
        </w:rPr>
      </w:pPr>
      <w:r w:rsidRPr="00BC55A6">
        <w:rPr>
          <w:rFonts w:ascii="Tahoma" w:hAnsi="Tahoma" w:cs="Tahoma"/>
          <w:sz w:val="18"/>
          <w:szCs w:val="18"/>
        </w:rPr>
        <w:t>- 0 punktów otrzyma oferta za brak wykazania doświadczenia projektanta architekta w zakresie sporządzenia projektu.</w:t>
      </w:r>
    </w:p>
    <w:p w:rsidR="001C4D2B" w:rsidRPr="00BC55A6" w:rsidRDefault="001C4D2B" w:rsidP="00BC55A6">
      <w:pPr>
        <w:rPr>
          <w:rFonts w:ascii="Tahoma" w:hAnsi="Tahoma" w:cs="Tahoma"/>
          <w:sz w:val="18"/>
          <w:szCs w:val="18"/>
        </w:rPr>
      </w:pPr>
      <w:r w:rsidRPr="00BC55A6">
        <w:rPr>
          <w:rFonts w:ascii="Tahoma" w:hAnsi="Tahoma" w:cs="Tahoma"/>
          <w:sz w:val="18"/>
          <w:szCs w:val="18"/>
        </w:rPr>
        <w:t>- 1 punkt otrzyma oferta za wykazanie doświadczenia projektanta architekta w zakresie sporządzenia 1 projektu.</w:t>
      </w:r>
    </w:p>
    <w:p w:rsidR="001C4D2B" w:rsidRPr="00BC55A6" w:rsidRDefault="001C4D2B" w:rsidP="00BC55A6">
      <w:pPr>
        <w:rPr>
          <w:rFonts w:ascii="Tahoma" w:hAnsi="Tahoma" w:cs="Tahoma"/>
          <w:sz w:val="18"/>
          <w:szCs w:val="18"/>
        </w:rPr>
      </w:pPr>
      <w:r w:rsidRPr="00BC55A6">
        <w:rPr>
          <w:rFonts w:ascii="Tahoma" w:hAnsi="Tahoma" w:cs="Tahoma"/>
          <w:sz w:val="18"/>
          <w:szCs w:val="18"/>
        </w:rPr>
        <w:t>- 2,5 punktu otrzyma oferta za wykazanie doświadczenia projektanta architekta w zakresie sporządzenia 2 projektów.</w:t>
      </w:r>
    </w:p>
    <w:p w:rsidR="001C4D2B" w:rsidRPr="00BC55A6" w:rsidRDefault="001C4D2B" w:rsidP="00BC55A6">
      <w:pPr>
        <w:rPr>
          <w:rFonts w:ascii="Tahoma" w:hAnsi="Tahoma" w:cs="Tahoma"/>
          <w:sz w:val="18"/>
          <w:szCs w:val="18"/>
        </w:rPr>
      </w:pPr>
      <w:r w:rsidRPr="00BC55A6">
        <w:rPr>
          <w:rFonts w:ascii="Tahoma" w:hAnsi="Tahoma" w:cs="Tahoma"/>
          <w:sz w:val="18"/>
          <w:szCs w:val="18"/>
        </w:rPr>
        <w:t>- 5 punktów otrzyma oferta za wykazanie doświadczenia projektanta architekta w zakresie sporządzenia 3 projektów.</w:t>
      </w:r>
    </w:p>
    <w:p w:rsidR="001C4D2B" w:rsidRPr="00BC55A6" w:rsidRDefault="001C4D2B" w:rsidP="00BC55A6">
      <w:pPr>
        <w:rPr>
          <w:rFonts w:ascii="Tahoma" w:hAnsi="Tahoma" w:cs="Tahoma"/>
          <w:sz w:val="18"/>
          <w:szCs w:val="18"/>
        </w:rPr>
      </w:pPr>
    </w:p>
    <w:p w:rsidR="001C4D2B" w:rsidRPr="00BC55A6" w:rsidRDefault="001C4D2B" w:rsidP="00BC55A6">
      <w:pPr>
        <w:rPr>
          <w:rFonts w:ascii="Tahoma" w:hAnsi="Tahoma" w:cs="Tahoma"/>
          <w:sz w:val="18"/>
          <w:szCs w:val="18"/>
        </w:rPr>
      </w:pPr>
      <w:r w:rsidRPr="00BC55A6">
        <w:rPr>
          <w:rFonts w:ascii="Tahoma" w:hAnsi="Tahoma" w:cs="Tahoma"/>
          <w:b/>
          <w:sz w:val="18"/>
          <w:szCs w:val="18"/>
        </w:rPr>
        <w:t>** 0 – 5 pkt: Wykazanie doświadczenia</w:t>
      </w:r>
      <w:r w:rsidRPr="00BC55A6">
        <w:rPr>
          <w:rFonts w:ascii="Tahoma" w:hAnsi="Tahoma" w:cs="Tahoma"/>
          <w:sz w:val="18"/>
          <w:szCs w:val="18"/>
        </w:rPr>
        <w:t xml:space="preserve"> </w:t>
      </w:r>
      <w:r w:rsidRPr="00BC55A6">
        <w:rPr>
          <w:rFonts w:ascii="Tahoma" w:hAnsi="Tahoma" w:cs="Tahoma"/>
          <w:b/>
          <w:sz w:val="18"/>
          <w:szCs w:val="18"/>
        </w:rPr>
        <w:t>projektanta architekta krajobrazu</w:t>
      </w:r>
      <w:r w:rsidRPr="00BC55A6">
        <w:rPr>
          <w:rFonts w:ascii="Tahoma" w:hAnsi="Tahoma" w:cs="Tahoma"/>
          <w:sz w:val="18"/>
          <w:szCs w:val="18"/>
        </w:rPr>
        <w:t>:</w:t>
      </w:r>
    </w:p>
    <w:p w:rsidR="001C4D2B" w:rsidRPr="00BC55A6" w:rsidRDefault="001C4D2B" w:rsidP="00BC55A6">
      <w:pPr>
        <w:rPr>
          <w:rFonts w:ascii="Tahoma" w:hAnsi="Tahoma" w:cs="Tahoma"/>
          <w:sz w:val="18"/>
          <w:szCs w:val="18"/>
        </w:rPr>
      </w:pPr>
      <w:r w:rsidRPr="00BC55A6">
        <w:rPr>
          <w:rFonts w:ascii="Tahoma" w:hAnsi="Tahoma" w:cs="Tahoma"/>
          <w:sz w:val="18"/>
          <w:szCs w:val="18"/>
        </w:rPr>
        <w:t>- 0 punktów otrzyma oferta za brak wykazania doświadczenia projektanta architekta krajobrazu w zakresie sporządzenia projektu,</w:t>
      </w:r>
    </w:p>
    <w:p w:rsidR="001C4D2B" w:rsidRPr="00BC55A6" w:rsidRDefault="001C4D2B" w:rsidP="00BC55A6">
      <w:pPr>
        <w:rPr>
          <w:rFonts w:ascii="Tahoma" w:hAnsi="Tahoma" w:cs="Tahoma"/>
          <w:sz w:val="18"/>
          <w:szCs w:val="18"/>
        </w:rPr>
      </w:pPr>
      <w:r w:rsidRPr="00BC55A6">
        <w:rPr>
          <w:rFonts w:ascii="Tahoma" w:hAnsi="Tahoma" w:cs="Tahoma"/>
          <w:sz w:val="18"/>
          <w:szCs w:val="18"/>
        </w:rPr>
        <w:t>- 1 punkt otrzyma oferta za wykazanie doświadczenia projektanta architekta krajobrazu w zakresie sporządzenia 1 projektu,</w:t>
      </w:r>
    </w:p>
    <w:p w:rsidR="001C4D2B" w:rsidRPr="00BC55A6" w:rsidRDefault="001C4D2B" w:rsidP="00BC55A6">
      <w:pPr>
        <w:rPr>
          <w:rFonts w:ascii="Tahoma" w:hAnsi="Tahoma" w:cs="Tahoma"/>
          <w:sz w:val="18"/>
          <w:szCs w:val="18"/>
        </w:rPr>
      </w:pPr>
      <w:r w:rsidRPr="00BC55A6">
        <w:rPr>
          <w:rFonts w:ascii="Tahoma" w:hAnsi="Tahoma" w:cs="Tahoma"/>
          <w:sz w:val="18"/>
          <w:szCs w:val="18"/>
        </w:rPr>
        <w:t>- 2,5 punktu otrzyma oferta za wykazanie doświadczenia projektanta architekta krajobrazu w zakresie sporządzenia 2 projektów,</w:t>
      </w:r>
    </w:p>
    <w:p w:rsidR="001C4D2B" w:rsidRPr="00BC55A6" w:rsidRDefault="001C4D2B" w:rsidP="00BC55A6">
      <w:pPr>
        <w:rPr>
          <w:rFonts w:ascii="Tahoma" w:hAnsi="Tahoma" w:cs="Tahoma"/>
          <w:sz w:val="18"/>
          <w:szCs w:val="18"/>
        </w:rPr>
      </w:pPr>
      <w:r w:rsidRPr="00BC55A6">
        <w:rPr>
          <w:rFonts w:ascii="Tahoma" w:hAnsi="Tahoma" w:cs="Tahoma"/>
          <w:sz w:val="18"/>
          <w:szCs w:val="18"/>
        </w:rPr>
        <w:t>- 5 punktów otrzyma oferta za wykazanie doświadczenia projektanta specjalności architektura krajobrazu w zakresie sporządzenia 3 projektów.</w:t>
      </w:r>
    </w:p>
    <w:p w:rsidR="001C4D2B" w:rsidRPr="00BC55A6" w:rsidRDefault="001C4D2B" w:rsidP="00BC55A6">
      <w:pPr>
        <w:rPr>
          <w:rFonts w:ascii="Tahoma" w:hAnsi="Tahoma" w:cs="Tahoma"/>
          <w:sz w:val="18"/>
          <w:szCs w:val="18"/>
        </w:rPr>
      </w:pPr>
    </w:p>
    <w:p w:rsidR="001C4D2B" w:rsidRPr="00BC55A6" w:rsidRDefault="001C4D2B" w:rsidP="00BC55A6">
      <w:pPr>
        <w:rPr>
          <w:rFonts w:ascii="Tahoma" w:hAnsi="Tahoma" w:cs="Tahoma"/>
          <w:sz w:val="18"/>
          <w:szCs w:val="18"/>
        </w:rPr>
      </w:pPr>
      <w:r w:rsidRPr="00BC55A6">
        <w:rPr>
          <w:rFonts w:ascii="Tahoma" w:hAnsi="Tahoma" w:cs="Tahoma"/>
          <w:b/>
          <w:sz w:val="18"/>
          <w:szCs w:val="18"/>
        </w:rPr>
        <w:t>** 0 – 5 pkt: Wykazanie doświadczenia</w:t>
      </w:r>
      <w:r w:rsidRPr="00BC55A6">
        <w:rPr>
          <w:rFonts w:ascii="Tahoma" w:hAnsi="Tahoma" w:cs="Tahoma"/>
          <w:sz w:val="18"/>
          <w:szCs w:val="18"/>
        </w:rPr>
        <w:t xml:space="preserve"> </w:t>
      </w:r>
      <w:r w:rsidRPr="00BC55A6">
        <w:rPr>
          <w:rFonts w:ascii="Tahoma" w:hAnsi="Tahoma" w:cs="Tahoma"/>
          <w:b/>
          <w:sz w:val="18"/>
          <w:szCs w:val="18"/>
        </w:rPr>
        <w:t>projektanta branży sanitarnej</w:t>
      </w:r>
      <w:r w:rsidRPr="00BC55A6">
        <w:rPr>
          <w:rFonts w:ascii="Tahoma" w:hAnsi="Tahoma" w:cs="Tahoma"/>
          <w:sz w:val="18"/>
          <w:szCs w:val="18"/>
        </w:rPr>
        <w:t>:</w:t>
      </w:r>
    </w:p>
    <w:p w:rsidR="001C4D2B" w:rsidRPr="00BC55A6" w:rsidRDefault="001C4D2B" w:rsidP="00BC55A6">
      <w:pPr>
        <w:rPr>
          <w:rFonts w:ascii="Tahoma" w:hAnsi="Tahoma" w:cs="Tahoma"/>
          <w:sz w:val="18"/>
          <w:szCs w:val="18"/>
        </w:rPr>
      </w:pPr>
      <w:r w:rsidRPr="00BC55A6">
        <w:rPr>
          <w:rFonts w:ascii="Tahoma" w:hAnsi="Tahoma" w:cs="Tahoma"/>
          <w:sz w:val="18"/>
          <w:szCs w:val="18"/>
        </w:rPr>
        <w:t>- 0 punktów otrzyma oferta za brak wykazania doświadczenia projektanta branży sanitarnej w zakresie sporządzenia projektu,</w:t>
      </w:r>
    </w:p>
    <w:p w:rsidR="001C4D2B" w:rsidRPr="00BC55A6" w:rsidRDefault="001C4D2B" w:rsidP="00BC55A6">
      <w:pPr>
        <w:rPr>
          <w:rFonts w:ascii="Tahoma" w:hAnsi="Tahoma" w:cs="Tahoma"/>
          <w:sz w:val="18"/>
          <w:szCs w:val="18"/>
        </w:rPr>
      </w:pPr>
      <w:r w:rsidRPr="00BC55A6">
        <w:rPr>
          <w:rFonts w:ascii="Tahoma" w:hAnsi="Tahoma" w:cs="Tahoma"/>
          <w:sz w:val="18"/>
          <w:szCs w:val="18"/>
        </w:rPr>
        <w:t>- 1 punkt otrzyma oferta za wykazanie doświadczenia projektanta branży sanitarnej w zakresie sporządzenia 1 projektu,</w:t>
      </w:r>
    </w:p>
    <w:p w:rsidR="001C4D2B" w:rsidRPr="00BC55A6" w:rsidRDefault="001C4D2B" w:rsidP="00BC55A6">
      <w:pPr>
        <w:rPr>
          <w:rFonts w:ascii="Tahoma" w:hAnsi="Tahoma" w:cs="Tahoma"/>
          <w:sz w:val="18"/>
          <w:szCs w:val="18"/>
        </w:rPr>
      </w:pPr>
      <w:r w:rsidRPr="00BC55A6">
        <w:rPr>
          <w:rFonts w:ascii="Tahoma" w:hAnsi="Tahoma" w:cs="Tahoma"/>
          <w:sz w:val="18"/>
          <w:szCs w:val="18"/>
        </w:rPr>
        <w:t>- 2,5 punktu otrzyma oferta za wykazanie doświadczenia projektanta branży sanitarnej w zakresie sporządzenia 2 projektów,</w:t>
      </w:r>
    </w:p>
    <w:p w:rsidR="001C4D2B" w:rsidRPr="00BC55A6" w:rsidRDefault="001C4D2B" w:rsidP="00BC55A6">
      <w:pPr>
        <w:rPr>
          <w:rFonts w:ascii="Tahoma" w:hAnsi="Tahoma" w:cs="Tahoma"/>
          <w:sz w:val="18"/>
          <w:szCs w:val="18"/>
        </w:rPr>
      </w:pPr>
      <w:r w:rsidRPr="00BC55A6">
        <w:rPr>
          <w:rFonts w:ascii="Tahoma" w:hAnsi="Tahoma" w:cs="Tahoma"/>
          <w:sz w:val="18"/>
          <w:szCs w:val="18"/>
        </w:rPr>
        <w:t>- 5 punktów otrzyma oferta za wykazanie doświadczenia projektanta branży sanitarnej w zakresie sporządzenia 3 projektów,</w:t>
      </w:r>
    </w:p>
    <w:p w:rsidR="001C4D2B" w:rsidRPr="00BC55A6" w:rsidRDefault="001C4D2B" w:rsidP="00BC55A6">
      <w:pPr>
        <w:rPr>
          <w:rFonts w:ascii="Tahoma" w:hAnsi="Tahoma" w:cs="Tahoma"/>
          <w:i/>
          <w:sz w:val="18"/>
          <w:szCs w:val="18"/>
        </w:rPr>
      </w:pPr>
    </w:p>
    <w:p w:rsidR="001C4D2B" w:rsidRPr="00BC55A6" w:rsidRDefault="001C4D2B" w:rsidP="00BC55A6">
      <w:pPr>
        <w:rPr>
          <w:rFonts w:ascii="Tahoma" w:hAnsi="Tahoma" w:cs="Tahoma"/>
          <w:sz w:val="18"/>
          <w:szCs w:val="18"/>
        </w:rPr>
      </w:pPr>
      <w:r w:rsidRPr="00BC55A6">
        <w:rPr>
          <w:rFonts w:ascii="Tahoma" w:hAnsi="Tahoma" w:cs="Tahoma"/>
          <w:i/>
          <w:sz w:val="18"/>
          <w:szCs w:val="18"/>
        </w:rPr>
        <w:t xml:space="preserve">Uwaga: W powyższych </w:t>
      </w:r>
      <w:proofErr w:type="spellStart"/>
      <w:r w:rsidRPr="00BC55A6">
        <w:rPr>
          <w:rFonts w:ascii="Tahoma" w:hAnsi="Tahoma" w:cs="Tahoma"/>
          <w:i/>
          <w:sz w:val="18"/>
          <w:szCs w:val="18"/>
        </w:rPr>
        <w:t>podkryteriach</w:t>
      </w:r>
      <w:proofErr w:type="spellEnd"/>
      <w:r w:rsidRPr="00BC55A6">
        <w:rPr>
          <w:rFonts w:ascii="Tahoma" w:hAnsi="Tahoma" w:cs="Tahoma"/>
          <w:i/>
          <w:sz w:val="18"/>
          <w:szCs w:val="18"/>
        </w:rPr>
        <w:t xml:space="preserve"> punkty przyznawane projektantom są niezależne i dwóch projektantów może dostać punkty za ten sam projekt</w:t>
      </w:r>
    </w:p>
    <w:p w:rsidR="001C4D2B" w:rsidRPr="00BC55A6" w:rsidRDefault="001C4D2B" w:rsidP="00216D99">
      <w:pPr>
        <w:rPr>
          <w:rFonts w:ascii="Tahoma" w:hAnsi="Tahoma" w:cs="Tahoma"/>
          <w:sz w:val="18"/>
          <w:szCs w:val="18"/>
        </w:rPr>
      </w:pPr>
    </w:p>
    <w:p w:rsidR="001C4D2B" w:rsidRPr="00BC55A6" w:rsidRDefault="001C4D2B" w:rsidP="00216D99">
      <w:pPr>
        <w:rPr>
          <w:rFonts w:ascii="Tahoma" w:hAnsi="Tahoma" w:cs="Tahoma"/>
          <w:sz w:val="18"/>
          <w:szCs w:val="18"/>
        </w:rPr>
      </w:pPr>
    </w:p>
    <w:p w:rsidR="001C4D2B" w:rsidRPr="00BC55A6" w:rsidRDefault="001C4D2B" w:rsidP="00216D99">
      <w:pPr>
        <w:pStyle w:val="Tekstpodstawowy"/>
        <w:jc w:val="both"/>
        <w:rPr>
          <w:rStyle w:val="tekstdokbold"/>
          <w:rFonts w:ascii="Tahoma" w:hAnsi="Tahoma" w:cs="Tahoma"/>
          <w:sz w:val="18"/>
          <w:szCs w:val="18"/>
        </w:rPr>
      </w:pPr>
      <w:r w:rsidRPr="00BC55A6">
        <w:rPr>
          <w:rFonts w:ascii="Tahoma" w:hAnsi="Tahoma" w:cs="Tahoma"/>
          <w:b/>
          <w:sz w:val="18"/>
          <w:szCs w:val="18"/>
        </w:rPr>
        <w:t xml:space="preserve">W przypadku gdy Wykonawca nie wskaże w formularzu ofertowym żadnego doświadczenia projektantów (poprzez pozostawienie pustego miejsca), Zamawiający przyjmie, iż projektanci nie posiadają opisanego doświadczenia, </w:t>
      </w:r>
      <w:r w:rsidRPr="00BC55A6">
        <w:rPr>
          <w:rStyle w:val="tekstdokbold"/>
          <w:rFonts w:ascii="Tahoma" w:hAnsi="Tahoma" w:cs="Tahoma"/>
          <w:sz w:val="18"/>
          <w:szCs w:val="18"/>
        </w:rPr>
        <w:t>a oferta  Wykonawcy uzyska 0 pkt w powyższym kryterium.</w:t>
      </w:r>
    </w:p>
    <w:p w:rsidR="001C4D2B" w:rsidRPr="00BC55A6" w:rsidRDefault="001C4D2B" w:rsidP="00216D99">
      <w:pPr>
        <w:pStyle w:val="Tekstpodstawowy"/>
        <w:jc w:val="both"/>
        <w:rPr>
          <w:rStyle w:val="tekstdokbold"/>
          <w:rFonts w:ascii="Tahoma" w:hAnsi="Tahoma" w:cs="Tahoma"/>
          <w:sz w:val="18"/>
          <w:szCs w:val="18"/>
        </w:rPr>
      </w:pPr>
    </w:p>
    <w:p w:rsidR="001C4D2B" w:rsidRPr="00BC55A6" w:rsidRDefault="001C4D2B" w:rsidP="00216D99">
      <w:pPr>
        <w:pStyle w:val="Tekstpodstawowy"/>
        <w:jc w:val="both"/>
        <w:rPr>
          <w:rStyle w:val="tekstdokbold"/>
          <w:rFonts w:ascii="Tahoma" w:hAnsi="Tahoma" w:cs="Tahoma"/>
          <w:sz w:val="18"/>
          <w:szCs w:val="18"/>
        </w:rPr>
      </w:pPr>
      <w:r w:rsidRPr="00BC55A6">
        <w:rPr>
          <w:rStyle w:val="tekstdokbold"/>
          <w:rFonts w:ascii="Tahoma" w:hAnsi="Tahoma" w:cs="Tahoma"/>
          <w:sz w:val="18"/>
          <w:szCs w:val="18"/>
        </w:rPr>
        <w:t>Wskazanie większej ilości projektów, niż wymagane przez Zamawiającego nie będzie dodatkowo punktowane.</w:t>
      </w:r>
    </w:p>
    <w:p w:rsidR="001C4D2B" w:rsidRPr="00BC55A6" w:rsidRDefault="001C4D2B" w:rsidP="00216D99">
      <w:pPr>
        <w:pStyle w:val="Tekstpodstawowy"/>
        <w:jc w:val="both"/>
        <w:rPr>
          <w:rStyle w:val="tekstdokbold"/>
          <w:rFonts w:ascii="Tahoma" w:hAnsi="Tahoma" w:cs="Tahoma"/>
          <w:sz w:val="18"/>
          <w:szCs w:val="18"/>
        </w:rPr>
      </w:pPr>
    </w:p>
    <w:p w:rsidR="001C4D2B" w:rsidRPr="00BC55A6" w:rsidRDefault="001C4D2B" w:rsidP="00216D99">
      <w:pPr>
        <w:pStyle w:val="Tekstpodstawowy"/>
        <w:rPr>
          <w:rFonts w:ascii="Tahoma" w:hAnsi="Tahoma" w:cs="Tahoma"/>
          <w:b/>
          <w:sz w:val="18"/>
          <w:szCs w:val="18"/>
          <w:u w:val="single"/>
        </w:rPr>
      </w:pPr>
      <w:r w:rsidRPr="00BC55A6">
        <w:rPr>
          <w:rFonts w:ascii="Tahoma" w:hAnsi="Tahoma" w:cs="Tahoma"/>
          <w:b/>
          <w:sz w:val="18"/>
          <w:szCs w:val="18"/>
          <w:u w:val="single"/>
        </w:rPr>
        <w:lastRenderedPageBreak/>
        <w:t xml:space="preserve">Wykonawca oświadcza spełnienie ww. kryterium w formularzu ofertowym w pkt 5 (dopisując nazwy poszczególnych projektów).  </w:t>
      </w:r>
    </w:p>
    <w:p w:rsidR="001C4D2B" w:rsidRPr="00216D99" w:rsidRDefault="001C4D2B" w:rsidP="00216D99">
      <w:pPr>
        <w:rPr>
          <w:rFonts w:ascii="Tahoma" w:hAnsi="Tahoma" w:cs="Tahoma"/>
          <w:color w:val="FF0000"/>
          <w:sz w:val="18"/>
          <w:szCs w:val="18"/>
        </w:rPr>
      </w:pPr>
    </w:p>
    <w:p w:rsidR="001C4D2B" w:rsidRPr="007F2132" w:rsidRDefault="001C4D2B" w:rsidP="00216D99">
      <w:pPr>
        <w:pStyle w:val="Akapitzlist"/>
        <w:spacing w:after="0" w:line="240" w:lineRule="auto"/>
        <w:ind w:hanging="720"/>
        <w:jc w:val="both"/>
        <w:rPr>
          <w:rFonts w:ascii="Tahoma" w:hAnsi="Tahoma" w:cs="Tahoma"/>
          <w:sz w:val="18"/>
          <w:szCs w:val="18"/>
        </w:rPr>
      </w:pPr>
      <w:r w:rsidRPr="007F2132">
        <w:rPr>
          <w:rFonts w:ascii="Tahoma" w:hAnsi="Tahoma" w:cs="Tahoma"/>
          <w:sz w:val="18"/>
          <w:szCs w:val="18"/>
        </w:rPr>
        <w:t xml:space="preserve">16.2.3. W zakresie kryterium </w:t>
      </w:r>
      <w:r w:rsidRPr="007F2132">
        <w:rPr>
          <w:rFonts w:ascii="Tahoma" w:hAnsi="Tahoma" w:cs="Tahoma"/>
          <w:b/>
          <w:sz w:val="18"/>
          <w:szCs w:val="18"/>
        </w:rPr>
        <w:t>„Udział w realizacji prac konkursowych”</w:t>
      </w:r>
      <w:r w:rsidR="003C5AFA">
        <w:rPr>
          <w:rFonts w:ascii="Tahoma" w:hAnsi="Tahoma" w:cs="Tahoma"/>
          <w:b/>
          <w:sz w:val="18"/>
          <w:szCs w:val="18"/>
        </w:rPr>
        <w:t xml:space="preserve"> </w:t>
      </w:r>
      <w:r w:rsidR="004D59AE" w:rsidRPr="003C5AFA">
        <w:rPr>
          <w:rFonts w:ascii="Tahoma" w:hAnsi="Tahoma" w:cs="Tahoma"/>
          <w:sz w:val="18"/>
          <w:szCs w:val="18"/>
        </w:rPr>
        <w:t>(</w:t>
      </w:r>
      <w:r w:rsidR="004D59AE" w:rsidRPr="00BC55A6">
        <w:rPr>
          <w:rFonts w:ascii="Tahoma" w:hAnsi="Tahoma" w:cs="Tahoma"/>
          <w:sz w:val="18"/>
          <w:szCs w:val="18"/>
          <w:u w:val="single"/>
        </w:rPr>
        <w:t>dot. tych samych osób, które są wskazane dla potwierdzenia spełniania warunku zdolności technicznej lub zawodowej, o której mowa w pkt. 7.2.2.2. SIWZ</w:t>
      </w:r>
      <w:r w:rsidR="004D59AE">
        <w:rPr>
          <w:rFonts w:ascii="Tahoma" w:hAnsi="Tahoma" w:cs="Tahoma"/>
          <w:sz w:val="18"/>
          <w:szCs w:val="18"/>
          <w:u w:val="single"/>
        </w:rPr>
        <w:t>)</w:t>
      </w:r>
      <w:r w:rsidRPr="007F2132">
        <w:rPr>
          <w:rFonts w:ascii="Tahoma" w:hAnsi="Tahoma" w:cs="Tahoma"/>
          <w:sz w:val="18"/>
          <w:szCs w:val="18"/>
        </w:rPr>
        <w:t xml:space="preserve"> oferta może uzyskać maksymalnie 15 punktów:</w:t>
      </w:r>
    </w:p>
    <w:p w:rsidR="001C4D2B" w:rsidRPr="00216D99" w:rsidRDefault="001C4D2B" w:rsidP="00216D99">
      <w:pPr>
        <w:pStyle w:val="Akapitzlist"/>
        <w:spacing w:after="0" w:line="240" w:lineRule="auto"/>
        <w:ind w:hanging="720"/>
        <w:jc w:val="both"/>
        <w:rPr>
          <w:rFonts w:ascii="Tahoma" w:hAnsi="Tahoma" w:cs="Tahoma"/>
          <w:color w:val="FF0000"/>
          <w:sz w:val="18"/>
          <w:szCs w:val="18"/>
        </w:rPr>
      </w:pP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Wykonawca otrzyma punkty za udział projektanta specjalności inżynierskiej drogowej, projektanta architekta, projektanta architekta krajobrazu lub projektanta branży sanitarnej w opracowaniu, w okresie ostatnich pięciu lat od terminu składania ofert, wielobranżowej dokumentacji projektowej, której podstawą była nagrodzona praca konkursowa (pierwsza, druga lub trzecia nagroda) w konkursie architektonicznym obejmującym fragment drogi, organizowanym przez jednostkę sektora finansów publicznych lub Stowarzyszenie Architektów Polskich w mieście o liczbie ludności powyżej 200 000,</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- 0 punktów otrzyma oferta za brak wykazania udziału projektanta,</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- 3 punkty otrzyma oferta za wykazanie udziału 1 projektanta,</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- 6 punktów otrzyma oferta za wykazanie udziału 2 projektantów,</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- 9 punktów otrzyma oferta za wykazanie udziału 3 projektantów,</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- 12 punktów otrzyma oferta za wykazanie udziału 4 projektantów,</w:t>
      </w:r>
    </w:p>
    <w:p w:rsidR="001C4D2B" w:rsidRPr="007F2132" w:rsidRDefault="001C4D2B" w:rsidP="007F2132">
      <w:pPr>
        <w:spacing w:line="276" w:lineRule="auto"/>
        <w:jc w:val="both"/>
        <w:rPr>
          <w:rFonts w:ascii="Tahoma" w:hAnsi="Tahoma" w:cs="Tahoma"/>
          <w:sz w:val="18"/>
          <w:szCs w:val="18"/>
        </w:rPr>
      </w:pPr>
      <w:r w:rsidRPr="007F2132">
        <w:rPr>
          <w:rFonts w:ascii="Tahoma" w:hAnsi="Tahoma" w:cs="Tahoma"/>
          <w:sz w:val="18"/>
          <w:szCs w:val="18"/>
        </w:rPr>
        <w:t>- 15 punktów otrzyma oferta z</w:t>
      </w:r>
      <w:r w:rsidR="008565FF">
        <w:rPr>
          <w:rFonts w:ascii="Tahoma" w:hAnsi="Tahoma" w:cs="Tahoma"/>
          <w:sz w:val="18"/>
          <w:szCs w:val="18"/>
        </w:rPr>
        <w:t>a wykazanie udziału 5</w:t>
      </w:r>
      <w:r w:rsidRPr="007F2132">
        <w:rPr>
          <w:rFonts w:ascii="Tahoma" w:hAnsi="Tahoma" w:cs="Tahoma"/>
          <w:sz w:val="18"/>
          <w:szCs w:val="18"/>
        </w:rPr>
        <w:t xml:space="preserve"> projektantów.</w:t>
      </w:r>
    </w:p>
    <w:p w:rsidR="001C4D2B" w:rsidRPr="007F2132" w:rsidRDefault="001C4D2B" w:rsidP="007F2132">
      <w:pPr>
        <w:spacing w:line="276" w:lineRule="auto"/>
        <w:jc w:val="both"/>
        <w:rPr>
          <w:rFonts w:ascii="Tahoma" w:hAnsi="Tahoma" w:cs="Tahoma"/>
          <w:i/>
          <w:sz w:val="18"/>
          <w:szCs w:val="18"/>
        </w:rPr>
      </w:pPr>
    </w:p>
    <w:p w:rsidR="001C4D2B" w:rsidRDefault="001C4D2B" w:rsidP="007F2132">
      <w:pPr>
        <w:spacing w:line="276" w:lineRule="auto"/>
        <w:jc w:val="both"/>
      </w:pPr>
      <w:r w:rsidRPr="00BF7F11">
        <w:rPr>
          <w:i/>
        </w:rPr>
        <w:t xml:space="preserve">Uwaga: </w:t>
      </w:r>
      <w:r>
        <w:rPr>
          <w:i/>
        </w:rPr>
        <w:t>w powyższym kryterium za jedną pracę punkty mogą być przyznane tylko jeden raz (bez względu na liczbę projektantów biorących udział w opracowaniu).</w:t>
      </w:r>
      <w:r w:rsidR="005F4F84">
        <w:rPr>
          <w:i/>
        </w:rPr>
        <w:t>Kryterium  to ocenia liczbę projektantów, którzy brali udział  w realizacji różnych nagradzanych pracach konkursowych. Jeden projektant może uzyskać 0 pkt albo 3 pkt.</w:t>
      </w:r>
    </w:p>
    <w:p w:rsidR="001C4D2B" w:rsidRPr="00216D99" w:rsidRDefault="001C4D2B" w:rsidP="00216D99">
      <w:pPr>
        <w:pStyle w:val="Akapitzlist"/>
        <w:spacing w:after="0" w:line="240" w:lineRule="auto"/>
        <w:ind w:hanging="294"/>
        <w:jc w:val="both"/>
        <w:rPr>
          <w:rFonts w:ascii="Tahoma" w:hAnsi="Tahoma" w:cs="Tahoma"/>
          <w:color w:val="FF0000"/>
          <w:sz w:val="18"/>
          <w:szCs w:val="18"/>
        </w:rPr>
      </w:pPr>
    </w:p>
    <w:p w:rsidR="001C4D2B" w:rsidRPr="007F2132" w:rsidRDefault="001C4D2B" w:rsidP="00216D99">
      <w:pPr>
        <w:pStyle w:val="Tekstpodstawowy"/>
        <w:jc w:val="both"/>
        <w:rPr>
          <w:rStyle w:val="tekstdokbold"/>
          <w:rFonts w:ascii="Tahoma" w:hAnsi="Tahoma" w:cs="Tahoma"/>
          <w:sz w:val="18"/>
          <w:szCs w:val="18"/>
        </w:rPr>
      </w:pPr>
      <w:r w:rsidRPr="007F2132">
        <w:rPr>
          <w:rFonts w:ascii="Tahoma" w:hAnsi="Tahoma" w:cs="Tahoma"/>
          <w:b/>
          <w:sz w:val="18"/>
          <w:szCs w:val="18"/>
        </w:rPr>
        <w:t xml:space="preserve">W przypadku gdy Wykonawca nie wskaże w formularzu ofertowym udziału projektanta (poprzez pozostawienie pustego miejsca), Zamawiający przyjmie to za brak wskazania udziału projektanta, </w:t>
      </w:r>
      <w:r w:rsidRPr="007F2132">
        <w:rPr>
          <w:rStyle w:val="tekstdokbold"/>
          <w:rFonts w:ascii="Tahoma" w:hAnsi="Tahoma" w:cs="Tahoma"/>
          <w:sz w:val="18"/>
          <w:szCs w:val="18"/>
        </w:rPr>
        <w:t>a oferta  Wykonawcy uzyska 0 pkt w powyższym kryterium.</w:t>
      </w:r>
    </w:p>
    <w:p w:rsidR="001C4D2B" w:rsidRPr="007F2132" w:rsidRDefault="001C4D2B" w:rsidP="00216D99">
      <w:pPr>
        <w:pStyle w:val="Tekstpodstawowy"/>
        <w:jc w:val="both"/>
        <w:rPr>
          <w:rStyle w:val="tekstdokbold"/>
          <w:rFonts w:ascii="Tahoma" w:hAnsi="Tahoma" w:cs="Tahoma"/>
          <w:sz w:val="18"/>
          <w:szCs w:val="18"/>
        </w:rPr>
      </w:pPr>
    </w:p>
    <w:p w:rsidR="001C4D2B" w:rsidRPr="007F2132" w:rsidRDefault="001C4D2B" w:rsidP="00216D99">
      <w:pPr>
        <w:pStyle w:val="Tekstpodstawowy"/>
        <w:jc w:val="both"/>
        <w:rPr>
          <w:rStyle w:val="tekstdokbold"/>
          <w:rFonts w:ascii="Tahoma" w:hAnsi="Tahoma" w:cs="Tahoma"/>
          <w:sz w:val="18"/>
          <w:szCs w:val="18"/>
        </w:rPr>
      </w:pPr>
    </w:p>
    <w:p w:rsidR="001C4D2B" w:rsidRPr="007F2132" w:rsidRDefault="001C4D2B" w:rsidP="00216D99">
      <w:pPr>
        <w:pStyle w:val="Tekstpodstawowy"/>
        <w:rPr>
          <w:rFonts w:ascii="Tahoma" w:hAnsi="Tahoma" w:cs="Tahoma"/>
          <w:b/>
          <w:sz w:val="18"/>
          <w:szCs w:val="18"/>
          <w:u w:val="single"/>
        </w:rPr>
      </w:pPr>
      <w:r w:rsidRPr="007F2132">
        <w:rPr>
          <w:rFonts w:ascii="Tahoma" w:hAnsi="Tahoma" w:cs="Tahoma"/>
          <w:b/>
          <w:sz w:val="18"/>
          <w:szCs w:val="18"/>
          <w:u w:val="single"/>
        </w:rPr>
        <w:t xml:space="preserve">Wykonawca oświadcza spełnienie ww. kryterium w formularzu ofertowym w pkt 5.  </w:t>
      </w:r>
    </w:p>
    <w:p w:rsidR="001C4D2B" w:rsidRPr="007F2132" w:rsidRDefault="001C4D2B" w:rsidP="00216D99">
      <w:pPr>
        <w:pStyle w:val="Akapitzlist"/>
        <w:spacing w:after="0" w:line="240" w:lineRule="auto"/>
        <w:ind w:hanging="720"/>
        <w:jc w:val="both"/>
        <w:rPr>
          <w:rFonts w:ascii="Tahoma" w:hAnsi="Tahoma" w:cs="Tahoma"/>
          <w:sz w:val="18"/>
          <w:szCs w:val="18"/>
        </w:rPr>
      </w:pPr>
    </w:p>
    <w:p w:rsidR="001C4D2B" w:rsidRPr="007F2132" w:rsidRDefault="001C4D2B" w:rsidP="00216D99">
      <w:pPr>
        <w:pStyle w:val="Akapitzlist"/>
        <w:spacing w:after="0" w:line="240" w:lineRule="auto"/>
        <w:ind w:left="0"/>
        <w:jc w:val="both"/>
        <w:rPr>
          <w:rFonts w:ascii="Tahoma" w:hAnsi="Tahoma" w:cs="Tahoma"/>
          <w:sz w:val="18"/>
          <w:szCs w:val="18"/>
        </w:rPr>
      </w:pPr>
    </w:p>
    <w:p w:rsidR="001C4D2B" w:rsidRPr="007F2132" w:rsidRDefault="001C4D2B" w:rsidP="00216D99">
      <w:pPr>
        <w:pStyle w:val="Akapitzlist"/>
        <w:spacing w:after="0" w:line="240" w:lineRule="auto"/>
        <w:ind w:hanging="720"/>
        <w:jc w:val="both"/>
        <w:rPr>
          <w:rFonts w:ascii="Tahoma" w:hAnsi="Tahoma" w:cs="Tahoma"/>
          <w:sz w:val="18"/>
          <w:szCs w:val="18"/>
        </w:rPr>
      </w:pPr>
      <w:r w:rsidRPr="007F2132">
        <w:rPr>
          <w:rFonts w:ascii="Tahoma" w:hAnsi="Tahoma" w:cs="Tahoma"/>
          <w:sz w:val="18"/>
          <w:szCs w:val="18"/>
        </w:rPr>
        <w:t xml:space="preserve">16.2.4. W zakresie kryterium </w:t>
      </w:r>
      <w:r w:rsidRPr="007F2132">
        <w:rPr>
          <w:rFonts w:ascii="Tahoma" w:hAnsi="Tahoma" w:cs="Tahoma"/>
          <w:b/>
          <w:sz w:val="18"/>
          <w:szCs w:val="18"/>
        </w:rPr>
        <w:t xml:space="preserve">„Przeszkolenie kadry Wykonawcy z dostępności architektonicznej” </w:t>
      </w:r>
      <w:r w:rsidRPr="007F2132">
        <w:rPr>
          <w:rFonts w:ascii="Tahoma" w:hAnsi="Tahoma" w:cs="Tahoma"/>
          <w:sz w:val="18"/>
          <w:szCs w:val="18"/>
        </w:rPr>
        <w:t>oferta może uzyskać maksymalnie oferta może uzyskać maksymalnie 5 punktów:</w:t>
      </w:r>
    </w:p>
    <w:p w:rsidR="001C4D2B" w:rsidRPr="007F2132" w:rsidRDefault="001C4D2B" w:rsidP="00216D99">
      <w:pPr>
        <w:pStyle w:val="Akapitzlist"/>
        <w:spacing w:after="0" w:line="240" w:lineRule="auto"/>
        <w:ind w:hanging="720"/>
        <w:jc w:val="both"/>
        <w:rPr>
          <w:rFonts w:ascii="Tahoma" w:hAnsi="Tahoma" w:cs="Tahoma"/>
          <w:sz w:val="18"/>
          <w:szCs w:val="18"/>
        </w:rPr>
      </w:pPr>
    </w:p>
    <w:p w:rsidR="001C4D2B" w:rsidRPr="007F2132" w:rsidRDefault="001C4D2B" w:rsidP="00216D99">
      <w:pPr>
        <w:pStyle w:val="Akapitzlist"/>
        <w:spacing w:after="0" w:line="240" w:lineRule="auto"/>
        <w:ind w:left="0"/>
        <w:jc w:val="both"/>
        <w:rPr>
          <w:rFonts w:ascii="Tahoma" w:hAnsi="Tahoma" w:cs="Tahoma"/>
          <w:sz w:val="18"/>
          <w:szCs w:val="18"/>
        </w:rPr>
      </w:pPr>
      <w:r w:rsidRPr="007F2132">
        <w:rPr>
          <w:rFonts w:ascii="Tahoma" w:hAnsi="Tahoma" w:cs="Tahoma"/>
          <w:sz w:val="18"/>
          <w:szCs w:val="18"/>
        </w:rPr>
        <w:t>- 5 punktów otrzyma Wykonawca, który zadeklaruje przeszkolenie kadry z dostępności architektonicznej.</w:t>
      </w:r>
    </w:p>
    <w:p w:rsidR="001C4D2B" w:rsidRPr="007F2132" w:rsidRDefault="001C4D2B" w:rsidP="00216D99">
      <w:pPr>
        <w:pStyle w:val="Akapitzlist"/>
        <w:spacing w:after="0" w:line="240" w:lineRule="auto"/>
        <w:ind w:left="0"/>
        <w:jc w:val="both"/>
        <w:rPr>
          <w:rFonts w:ascii="Tahoma" w:hAnsi="Tahoma" w:cs="Tahoma"/>
          <w:sz w:val="18"/>
          <w:szCs w:val="18"/>
        </w:rPr>
      </w:pPr>
      <w:r w:rsidRPr="007F2132">
        <w:rPr>
          <w:rFonts w:ascii="Tahoma" w:hAnsi="Tahoma" w:cs="Tahoma"/>
          <w:sz w:val="18"/>
          <w:szCs w:val="18"/>
        </w:rPr>
        <w:t>- 0 punktów otrzyma Wykonawca, który nie zadeklaruje przeszkolenia kadry z dostępności architektonicznej</w:t>
      </w:r>
    </w:p>
    <w:p w:rsidR="001C4D2B" w:rsidRPr="007F2132" w:rsidRDefault="001C4D2B" w:rsidP="00216D99">
      <w:pPr>
        <w:rPr>
          <w:rFonts w:ascii="Tahoma" w:hAnsi="Tahoma" w:cs="Tahoma"/>
          <w:sz w:val="18"/>
          <w:szCs w:val="18"/>
        </w:rPr>
      </w:pPr>
    </w:p>
    <w:p w:rsidR="001C4D2B" w:rsidRPr="007F2132" w:rsidRDefault="001C4D2B" w:rsidP="00216D99">
      <w:pPr>
        <w:pStyle w:val="Tekstpodstawowy"/>
        <w:jc w:val="both"/>
        <w:rPr>
          <w:rStyle w:val="tekstdokbold"/>
          <w:rFonts w:ascii="Tahoma" w:hAnsi="Tahoma" w:cs="Tahoma"/>
          <w:sz w:val="18"/>
          <w:szCs w:val="18"/>
        </w:rPr>
      </w:pPr>
      <w:r w:rsidRPr="007F2132">
        <w:rPr>
          <w:rFonts w:ascii="Tahoma" w:hAnsi="Tahoma" w:cs="Tahoma"/>
          <w:b/>
          <w:sz w:val="18"/>
          <w:szCs w:val="18"/>
        </w:rPr>
        <w:t xml:space="preserve">W przypadku gdy Wykonawca nie zaznaczy żadnej pozycji w formularzu ofertowym, Zamawiający przyjmie, iż Wykonawca nie deklaruje przeszkolenia kadry, </w:t>
      </w:r>
      <w:r w:rsidRPr="007F2132">
        <w:rPr>
          <w:rStyle w:val="tekstdokbold"/>
          <w:rFonts w:ascii="Tahoma" w:hAnsi="Tahoma" w:cs="Tahoma"/>
          <w:sz w:val="18"/>
          <w:szCs w:val="18"/>
        </w:rPr>
        <w:t>a oferta  Wykonawcy uzyska 0 pkt w powyższym kryterium.</w:t>
      </w:r>
    </w:p>
    <w:p w:rsidR="001C4D2B" w:rsidRPr="007F2132" w:rsidRDefault="001C4D2B" w:rsidP="00216D99">
      <w:pPr>
        <w:rPr>
          <w:rStyle w:val="tekstdokbold"/>
          <w:rFonts w:ascii="Tahoma" w:hAnsi="Tahoma" w:cs="Tahoma"/>
          <w:sz w:val="18"/>
          <w:szCs w:val="18"/>
        </w:rPr>
      </w:pPr>
    </w:p>
    <w:p w:rsidR="001C4D2B" w:rsidRPr="007F2132" w:rsidRDefault="001C4D2B" w:rsidP="00216D99">
      <w:pPr>
        <w:rPr>
          <w:rFonts w:ascii="Tahoma" w:hAnsi="Tahoma" w:cs="Tahoma"/>
          <w:b/>
          <w:sz w:val="18"/>
          <w:szCs w:val="18"/>
          <w:u w:val="single"/>
        </w:rPr>
      </w:pPr>
      <w:r w:rsidRPr="007F2132">
        <w:rPr>
          <w:rFonts w:ascii="Tahoma" w:hAnsi="Tahoma" w:cs="Tahoma"/>
          <w:b/>
          <w:sz w:val="18"/>
          <w:szCs w:val="18"/>
          <w:u w:val="single"/>
        </w:rPr>
        <w:t>Wykonawca deklaruje spełnienie ww. kryterium w formularzu ofertowym w pkt 5.</w:t>
      </w:r>
    </w:p>
    <w:p w:rsidR="001C4D2B" w:rsidRPr="007F2132" w:rsidRDefault="001C4D2B" w:rsidP="00216D99">
      <w:pPr>
        <w:rPr>
          <w:rFonts w:ascii="Tahoma" w:hAnsi="Tahoma" w:cs="Tahoma"/>
          <w:sz w:val="18"/>
          <w:szCs w:val="18"/>
        </w:rPr>
      </w:pPr>
    </w:p>
    <w:p w:rsidR="001C4D2B" w:rsidRPr="007F2132" w:rsidRDefault="001C4D2B" w:rsidP="00216D99">
      <w:pPr>
        <w:rPr>
          <w:rFonts w:ascii="Tahoma" w:hAnsi="Tahoma" w:cs="Tahoma"/>
          <w:sz w:val="18"/>
          <w:szCs w:val="18"/>
        </w:rPr>
      </w:pPr>
      <w:r w:rsidRPr="007F2132">
        <w:rPr>
          <w:rFonts w:ascii="Tahoma" w:hAnsi="Tahoma" w:cs="Tahoma"/>
          <w:sz w:val="18"/>
          <w:szCs w:val="18"/>
        </w:rPr>
        <w:t>Za najkorzystniejszą zostanie uznana oferta, która nie podlega odrzuceniu oraz uzyska największą ilość punktów łącznie we wszystkich kryteriach oceny ofert.</w:t>
      </w:r>
    </w:p>
    <w:p w:rsidR="001C4D2B" w:rsidRPr="007F2132" w:rsidRDefault="001C4D2B" w:rsidP="009A6DCB">
      <w:pPr>
        <w:pStyle w:val="Akapitzlist"/>
        <w:numPr>
          <w:ilvl w:val="1"/>
          <w:numId w:val="47"/>
        </w:numPr>
        <w:spacing w:after="0" w:line="240" w:lineRule="auto"/>
        <w:jc w:val="both"/>
        <w:rPr>
          <w:rFonts w:ascii="Tahoma" w:hAnsi="Tahoma" w:cs="Tahoma"/>
          <w:sz w:val="18"/>
          <w:szCs w:val="18"/>
        </w:rPr>
      </w:pPr>
      <w:r w:rsidRPr="007F2132">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w:t>
      </w:r>
    </w:p>
    <w:p w:rsidR="001C4D2B" w:rsidRPr="007F2132" w:rsidRDefault="001C4D2B" w:rsidP="009A6DCB">
      <w:pPr>
        <w:pStyle w:val="Akapitzlist"/>
        <w:numPr>
          <w:ilvl w:val="1"/>
          <w:numId w:val="47"/>
        </w:numPr>
        <w:spacing w:after="0" w:line="240" w:lineRule="auto"/>
        <w:jc w:val="both"/>
        <w:rPr>
          <w:rFonts w:ascii="Tahoma" w:hAnsi="Tahoma" w:cs="Tahoma"/>
          <w:sz w:val="18"/>
          <w:szCs w:val="18"/>
        </w:rPr>
      </w:pPr>
      <w:r w:rsidRPr="007F2132">
        <w:rPr>
          <w:rFonts w:ascii="Tahoma" w:hAnsi="Tahoma" w:cs="Tahoma"/>
          <w:sz w:val="18"/>
          <w:szCs w:val="18"/>
        </w:rPr>
        <w:t xml:space="preserve">Zamawiający nie przewiduje przeprowadzenia aukcji elektronicznej (nie przewidział jej również w </w:t>
      </w:r>
      <w:r w:rsidRPr="007F2132">
        <w:rPr>
          <w:rFonts w:ascii="Tahoma" w:hAnsi="Tahoma" w:cs="Tahoma"/>
          <w:sz w:val="18"/>
          <w:szCs w:val="18"/>
        </w:rPr>
        <w:tab/>
        <w:t>ogłoszeniu o zamówieniu).</w:t>
      </w:r>
    </w:p>
    <w:p w:rsidR="001C4D2B" w:rsidRPr="003578BF" w:rsidRDefault="001C4D2B" w:rsidP="00A41948">
      <w:pPr>
        <w:pStyle w:val="Akapitzlist"/>
        <w:spacing w:after="0" w:line="240" w:lineRule="auto"/>
        <w:ind w:left="0"/>
        <w:jc w:val="both"/>
        <w:rPr>
          <w:rFonts w:ascii="Tahoma" w:hAnsi="Tahoma" w:cs="Tahoma"/>
          <w:sz w:val="18"/>
          <w:szCs w:val="18"/>
        </w:rPr>
      </w:pPr>
    </w:p>
    <w:p w:rsidR="001C4D2B" w:rsidRPr="005127C3" w:rsidRDefault="001C4D2B" w:rsidP="005C37B2">
      <w:pPr>
        <w:pStyle w:val="Akapitzlist"/>
        <w:numPr>
          <w:ilvl w:val="0"/>
          <w:numId w:val="41"/>
        </w:numPr>
        <w:spacing w:after="0" w:line="240" w:lineRule="auto"/>
        <w:jc w:val="both"/>
        <w:rPr>
          <w:rFonts w:ascii="Tahoma" w:hAnsi="Tahoma" w:cs="Tahoma"/>
          <w:vanish/>
          <w:sz w:val="18"/>
          <w:szCs w:val="18"/>
        </w:rPr>
      </w:pPr>
    </w:p>
    <w:p w:rsidR="001C4D2B" w:rsidRPr="00A22620" w:rsidRDefault="001C4D2B" w:rsidP="0025686F">
      <w:pPr>
        <w:pStyle w:val="Nagwek2"/>
        <w:numPr>
          <w:ilvl w:val="0"/>
          <w:numId w:val="33"/>
        </w:numPr>
        <w:spacing w:line="276" w:lineRule="auto"/>
        <w:jc w:val="left"/>
        <w:rPr>
          <w:rFonts w:ascii="Tahoma" w:hAnsi="Tahoma" w:cs="Tahoma"/>
          <w:b/>
          <w:sz w:val="18"/>
          <w:szCs w:val="18"/>
          <w:highlight w:val="lightGray"/>
        </w:rPr>
      </w:pPr>
      <w:bookmarkStart w:id="71" w:name="_Toc459195136"/>
      <w:bookmarkStart w:id="72" w:name="_Toc460479242"/>
      <w:r w:rsidRPr="00A22620">
        <w:rPr>
          <w:rFonts w:ascii="Tahoma" w:hAnsi="Tahoma" w:cs="Tahoma"/>
          <w:b/>
          <w:sz w:val="18"/>
          <w:szCs w:val="18"/>
          <w:highlight w:val="lightGray"/>
        </w:rPr>
        <w:t xml:space="preserve">      Udzielenie zamówienia</w:t>
      </w:r>
      <w:bookmarkEnd w:id="71"/>
      <w:bookmarkEnd w:id="72"/>
      <w:r w:rsidRPr="00A22620">
        <w:rPr>
          <w:rFonts w:ascii="Tahoma" w:hAnsi="Tahoma" w:cs="Tahoma"/>
          <w:b/>
          <w:sz w:val="18"/>
          <w:szCs w:val="18"/>
          <w:highlight w:val="lightGray"/>
        </w:rPr>
        <w:t xml:space="preserve"> </w:t>
      </w:r>
    </w:p>
    <w:p w:rsidR="001C4D2B" w:rsidRPr="005127C3" w:rsidRDefault="001C4D2B" w:rsidP="0025686F">
      <w:pPr>
        <w:pStyle w:val="Akapitzlist"/>
        <w:numPr>
          <w:ilvl w:val="0"/>
          <w:numId w:val="33"/>
        </w:numPr>
        <w:spacing w:after="0" w:line="240" w:lineRule="auto"/>
        <w:jc w:val="both"/>
        <w:rPr>
          <w:rFonts w:ascii="Tahoma" w:hAnsi="Tahoma" w:cs="Tahoma"/>
          <w:vanish/>
          <w:sz w:val="18"/>
          <w:szCs w:val="18"/>
        </w:rPr>
      </w:pPr>
    </w:p>
    <w:p w:rsidR="001C4D2B" w:rsidRPr="005127C3" w:rsidRDefault="001C4D2B" w:rsidP="00D6700E">
      <w:pPr>
        <w:pStyle w:val="Akapitzlist"/>
        <w:numPr>
          <w:ilvl w:val="1"/>
          <w:numId w:val="41"/>
        </w:numPr>
        <w:spacing w:after="0" w:line="240" w:lineRule="auto"/>
        <w:ind w:left="709" w:hanging="709"/>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rsidR="001C4D2B" w:rsidRPr="005127C3" w:rsidRDefault="001C4D2B" w:rsidP="00D6700E">
      <w:pPr>
        <w:pStyle w:val="Akapitzlist"/>
        <w:numPr>
          <w:ilvl w:val="1"/>
          <w:numId w:val="41"/>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t>
      </w:r>
      <w:r w:rsidRPr="00273815">
        <w:rPr>
          <w:rFonts w:ascii="Tahoma" w:hAnsi="Tahoma" w:cs="Tahoma"/>
          <w:sz w:val="18"/>
          <w:szCs w:val="18"/>
        </w:rPr>
        <w:t>gwarancji i rękojmi),</w:t>
      </w:r>
      <w:r w:rsidRPr="005127C3">
        <w:rPr>
          <w:rFonts w:ascii="Tahoma" w:hAnsi="Tahoma" w:cs="Tahoma"/>
          <w:sz w:val="18"/>
          <w:szCs w:val="18"/>
        </w:rPr>
        <w:t xml:space="preserve"> wykluczenie możliwości wypowiedzenia umowy konsorcjum przez któregokolwiek z jego członków do czasu wykonania zamówienia.</w:t>
      </w:r>
    </w:p>
    <w:p w:rsidR="001C4D2B" w:rsidRPr="005127C3" w:rsidRDefault="001C4D2B" w:rsidP="00D6700E">
      <w:pPr>
        <w:pStyle w:val="Akapitzlist"/>
        <w:numPr>
          <w:ilvl w:val="1"/>
          <w:numId w:val="41"/>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w:t>
      </w:r>
      <w:r>
        <w:rPr>
          <w:rFonts w:ascii="Tahoma" w:hAnsi="Tahoma" w:cs="Tahoma"/>
          <w:sz w:val="18"/>
          <w:szCs w:val="18"/>
        </w:rPr>
        <w:t>go w terminie nie krótszym niż 10</w:t>
      </w:r>
      <w:r w:rsidRPr="005127C3">
        <w:rPr>
          <w:rFonts w:ascii="Tahoma" w:hAnsi="Tahoma" w:cs="Tahoma"/>
          <w:sz w:val="18"/>
          <w:szCs w:val="18"/>
        </w:rPr>
        <w:t xml:space="preserve">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C4D2B" w:rsidRPr="005127C3" w:rsidRDefault="001C4D2B" w:rsidP="00D6700E">
      <w:pPr>
        <w:pStyle w:val="Akapitzlist"/>
        <w:numPr>
          <w:ilvl w:val="1"/>
          <w:numId w:val="41"/>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C4D2B" w:rsidRPr="00984183" w:rsidRDefault="001C4D2B" w:rsidP="00023FBD">
      <w:pPr>
        <w:ind w:left="720" w:hanging="720"/>
        <w:jc w:val="both"/>
        <w:rPr>
          <w:rFonts w:ascii="Tahoma" w:hAnsi="Tahoma" w:cs="Tahoma"/>
          <w:spacing w:val="4"/>
          <w:sz w:val="18"/>
          <w:szCs w:val="18"/>
        </w:rPr>
      </w:pPr>
    </w:p>
    <w:p w:rsidR="001C4D2B" w:rsidRPr="00A22620" w:rsidRDefault="001C4D2B" w:rsidP="00D6700E">
      <w:pPr>
        <w:pStyle w:val="Nagwek2"/>
        <w:numPr>
          <w:ilvl w:val="0"/>
          <w:numId w:val="41"/>
        </w:numPr>
        <w:spacing w:line="276" w:lineRule="auto"/>
        <w:ind w:left="652" w:hanging="652"/>
        <w:jc w:val="left"/>
        <w:rPr>
          <w:rFonts w:ascii="Tahoma" w:hAnsi="Tahoma" w:cs="Tahoma"/>
          <w:b/>
          <w:sz w:val="18"/>
          <w:szCs w:val="18"/>
          <w:highlight w:val="lightGray"/>
        </w:rPr>
      </w:pPr>
      <w:bookmarkStart w:id="73" w:name="_Toc459195137"/>
      <w:bookmarkStart w:id="74" w:name="_Toc460479243"/>
      <w:r w:rsidRPr="00A22620">
        <w:rPr>
          <w:rFonts w:ascii="Tahoma" w:hAnsi="Tahoma" w:cs="Tahoma"/>
          <w:b/>
          <w:sz w:val="18"/>
          <w:szCs w:val="18"/>
          <w:highlight w:val="lightGray"/>
        </w:rPr>
        <w:t>Zabezpieczenie należytego wykonania umowy</w:t>
      </w:r>
      <w:bookmarkEnd w:id="73"/>
      <w:bookmarkEnd w:id="74"/>
    </w:p>
    <w:p w:rsidR="001C4D2B" w:rsidRPr="009B296D" w:rsidRDefault="001C4D2B" w:rsidP="005C37B2">
      <w:pPr>
        <w:pStyle w:val="Akapitzlist"/>
        <w:numPr>
          <w:ilvl w:val="0"/>
          <w:numId w:val="41"/>
        </w:numPr>
        <w:spacing w:after="0" w:line="240" w:lineRule="auto"/>
        <w:jc w:val="both"/>
        <w:rPr>
          <w:rFonts w:ascii="Tahoma" w:hAnsi="Tahoma" w:cs="Tahoma"/>
          <w:vanish/>
          <w:color w:val="000000"/>
          <w:sz w:val="18"/>
          <w:szCs w:val="18"/>
        </w:rPr>
      </w:pPr>
    </w:p>
    <w:p w:rsidR="001C4D2B" w:rsidRPr="009B296D" w:rsidRDefault="001C4D2B" w:rsidP="00D6700E">
      <w:pPr>
        <w:pStyle w:val="Akapitzlist"/>
        <w:numPr>
          <w:ilvl w:val="1"/>
          <w:numId w:val="33"/>
        </w:numPr>
        <w:spacing w:after="0" w:line="240" w:lineRule="auto"/>
        <w:ind w:left="709" w:hanging="709"/>
        <w:jc w:val="both"/>
        <w:rPr>
          <w:rFonts w:ascii="Tahoma" w:hAnsi="Tahoma" w:cs="Tahoma"/>
          <w:color w:val="000000"/>
          <w:sz w:val="18"/>
          <w:szCs w:val="18"/>
        </w:rPr>
      </w:pPr>
      <w:r w:rsidRPr="009B296D">
        <w:rPr>
          <w:rFonts w:ascii="Tahoma" w:hAnsi="Tahoma" w:cs="Tahoma"/>
          <w:color w:val="000000"/>
          <w:sz w:val="18"/>
          <w:szCs w:val="18"/>
        </w:rPr>
        <w:t xml:space="preserve">Wykonawca zobowiązany jest do wniesienia zabezpieczenia należytego wykonania umowy na kwotę stanowiącą </w:t>
      </w:r>
      <w:r>
        <w:rPr>
          <w:rFonts w:ascii="Tahoma" w:hAnsi="Tahoma" w:cs="Tahoma"/>
          <w:b/>
          <w:color w:val="000000"/>
          <w:sz w:val="18"/>
          <w:szCs w:val="18"/>
        </w:rPr>
        <w:t>5</w:t>
      </w:r>
      <w:r w:rsidRPr="009B296D">
        <w:rPr>
          <w:rFonts w:ascii="Tahoma" w:hAnsi="Tahoma" w:cs="Tahoma"/>
          <w:b/>
          <w:color w:val="000000"/>
          <w:sz w:val="18"/>
          <w:szCs w:val="18"/>
        </w:rPr>
        <w:t>%</w:t>
      </w:r>
      <w:r>
        <w:rPr>
          <w:rFonts w:ascii="Tahoma" w:hAnsi="Tahoma" w:cs="Tahoma"/>
          <w:color w:val="000000"/>
          <w:sz w:val="18"/>
          <w:szCs w:val="18"/>
        </w:rPr>
        <w:t xml:space="preserve"> wartości umowy brutto</w:t>
      </w:r>
      <w:r w:rsidRPr="009B296D">
        <w:rPr>
          <w:rFonts w:ascii="Tahoma" w:hAnsi="Tahoma" w:cs="Tahoma"/>
          <w:color w:val="000000"/>
          <w:sz w:val="18"/>
          <w:szCs w:val="18"/>
        </w:rPr>
        <w:t xml:space="preserve"> w następujących formie/formach, w zależności od wyboru Wykonawcy:</w:t>
      </w:r>
    </w:p>
    <w:p w:rsidR="001C4D2B" w:rsidRPr="00984183" w:rsidRDefault="001C4D2B" w:rsidP="00D6700E">
      <w:pPr>
        <w:pStyle w:val="Akapitzlist"/>
        <w:numPr>
          <w:ilvl w:val="2"/>
          <w:numId w:val="33"/>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1C4D2B" w:rsidRPr="00984183" w:rsidRDefault="001C4D2B" w:rsidP="00D6700E">
      <w:pPr>
        <w:pStyle w:val="Akapitzlist"/>
        <w:numPr>
          <w:ilvl w:val="2"/>
          <w:numId w:val="33"/>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1C4D2B" w:rsidRPr="00984183" w:rsidRDefault="001C4D2B" w:rsidP="00D6700E">
      <w:pPr>
        <w:pStyle w:val="Akapitzlist"/>
        <w:numPr>
          <w:ilvl w:val="2"/>
          <w:numId w:val="33"/>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C4D2B" w:rsidRPr="00984183" w:rsidRDefault="001C4D2B" w:rsidP="00D6700E">
      <w:pPr>
        <w:pStyle w:val="Akapitzlist"/>
        <w:numPr>
          <w:ilvl w:val="2"/>
          <w:numId w:val="33"/>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C4D2B" w:rsidRPr="00984183" w:rsidRDefault="001C4D2B" w:rsidP="00D6700E">
      <w:pPr>
        <w:pStyle w:val="Akapitzlist"/>
        <w:numPr>
          <w:ilvl w:val="2"/>
          <w:numId w:val="33"/>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2016 poz. 359</w:t>
      </w:r>
      <w:r>
        <w:rPr>
          <w:rFonts w:ascii="Tahoma" w:hAnsi="Tahoma" w:cs="Tahoma"/>
          <w:sz w:val="18"/>
          <w:szCs w:val="18"/>
        </w:rPr>
        <w:t xml:space="preserve"> z </w:t>
      </w:r>
      <w:proofErr w:type="spellStart"/>
      <w:r>
        <w:rPr>
          <w:rFonts w:ascii="Tahoma" w:hAnsi="Tahoma" w:cs="Tahoma"/>
          <w:sz w:val="18"/>
          <w:szCs w:val="18"/>
        </w:rPr>
        <w:t>późn</w:t>
      </w:r>
      <w:proofErr w:type="spellEnd"/>
      <w:r>
        <w:rPr>
          <w:rFonts w:ascii="Tahoma" w:hAnsi="Tahoma" w:cs="Tahoma"/>
          <w:sz w:val="18"/>
          <w:szCs w:val="18"/>
        </w:rPr>
        <w:t>. zm.</w:t>
      </w:r>
      <w:r w:rsidRPr="00984183">
        <w:rPr>
          <w:rFonts w:ascii="Tahoma" w:hAnsi="Tahoma" w:cs="Tahoma"/>
          <w:sz w:val="18"/>
          <w:szCs w:val="18"/>
        </w:rPr>
        <w:t>).</w:t>
      </w:r>
    </w:p>
    <w:p w:rsidR="001C4D2B" w:rsidRPr="00F319C6" w:rsidRDefault="001C4D2B"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1C4D2B" w:rsidRPr="00F319C6" w:rsidRDefault="001C4D2B"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1C4D2B" w:rsidRPr="00F319C6" w:rsidRDefault="001C4D2B"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1C4D2B" w:rsidRPr="00F319C6" w:rsidRDefault="001C4D2B"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1C4D2B" w:rsidRDefault="001C4D2B"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r>
      <w:r w:rsidRPr="00F319C6">
        <w:rPr>
          <w:rFonts w:ascii="Tahoma" w:hAnsi="Tahoma" w:cs="Tahoma"/>
          <w:sz w:val="18"/>
          <w:szCs w:val="18"/>
        </w:rPr>
        <w:t>Zabezpieczenia należytego wykonania umowy</w:t>
      </w:r>
      <w:r>
        <w:rPr>
          <w:rFonts w:ascii="Tahoma" w:hAnsi="Tahoma" w:cs="Tahoma"/>
          <w:sz w:val="18"/>
          <w:szCs w:val="18"/>
        </w:rPr>
        <w:t>/zabezpieczenia z tytułu rękojmi za wady powinny być zgodne</w:t>
      </w:r>
      <w:r w:rsidRPr="00F319C6">
        <w:rPr>
          <w:rFonts w:ascii="Tahoma" w:hAnsi="Tahoma" w:cs="Tahoma"/>
          <w:sz w:val="18"/>
          <w:szCs w:val="18"/>
        </w:rPr>
        <w:t xml:space="preserve"> zgodnie z załączonym wzorem</w:t>
      </w:r>
      <w:r>
        <w:rPr>
          <w:rFonts w:ascii="Tahoma" w:hAnsi="Tahoma" w:cs="Tahoma"/>
          <w:sz w:val="18"/>
          <w:szCs w:val="18"/>
        </w:rPr>
        <w:t xml:space="preserve"> tj. </w:t>
      </w:r>
      <w:r w:rsidRPr="00C34886">
        <w:rPr>
          <w:rFonts w:ascii="Tahoma" w:hAnsi="Tahoma" w:cs="Tahoma"/>
          <w:sz w:val="18"/>
          <w:szCs w:val="18"/>
        </w:rPr>
        <w:t>zał. nr 1</w:t>
      </w:r>
      <w:r w:rsidRPr="00F319C6">
        <w:rPr>
          <w:rFonts w:ascii="Tahoma" w:hAnsi="Tahoma" w:cs="Tahoma"/>
          <w:sz w:val="18"/>
          <w:szCs w:val="18"/>
        </w:rPr>
        <w:t xml:space="preserve"> do wzoru umowy</w:t>
      </w:r>
      <w:r>
        <w:rPr>
          <w:rFonts w:ascii="Tahoma" w:hAnsi="Tahoma" w:cs="Tahoma"/>
          <w:sz w:val="18"/>
          <w:szCs w:val="18"/>
        </w:rPr>
        <w:t>.</w:t>
      </w:r>
    </w:p>
    <w:p w:rsidR="001C4D2B" w:rsidRPr="00F319C6" w:rsidRDefault="001C4D2B"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1C4D2B" w:rsidRPr="00F319C6" w:rsidRDefault="001C4D2B" w:rsidP="0084622E">
      <w:pPr>
        <w:ind w:left="720" w:hanging="720"/>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.7.1.  30 dni od daty obustronnie podpisanego protokołu odbioru końcowego przedmiotu umowy (70 % wartości zabezpieczenia);</w:t>
      </w:r>
    </w:p>
    <w:p w:rsidR="001C4D2B" w:rsidRPr="00F319C6" w:rsidRDefault="001C4D2B" w:rsidP="0084622E">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1C4D2B" w:rsidRPr="00F319C6" w:rsidRDefault="001C4D2B"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1C4D2B" w:rsidRPr="00A4029F" w:rsidRDefault="001C4D2B" w:rsidP="00D6700E">
      <w:pPr>
        <w:pStyle w:val="Akapitzlist"/>
        <w:numPr>
          <w:ilvl w:val="1"/>
          <w:numId w:val="42"/>
        </w:numPr>
        <w:spacing w:after="0" w:line="240" w:lineRule="auto"/>
        <w:ind w:left="709" w:hanging="709"/>
        <w:jc w:val="both"/>
        <w:rPr>
          <w:rFonts w:ascii="Tahoma" w:hAnsi="Tahoma" w:cs="Tahoma"/>
          <w:sz w:val="18"/>
          <w:szCs w:val="18"/>
        </w:rPr>
      </w:pPr>
      <w:r w:rsidRPr="00A4029F">
        <w:rPr>
          <w:rFonts w:ascii="Tahoma" w:hAnsi="Tahoma" w:cs="Tahoma"/>
          <w:sz w:val="18"/>
          <w:szCs w:val="18"/>
        </w:rPr>
        <w:t xml:space="preserve">Wykonawca jest odpowiedzialny z tytułu rękojmi za wady przedmiotu zamówienia w okresie 60 miesięcy od daty zakończenia realizacji przedmiotu umowy. </w:t>
      </w:r>
    </w:p>
    <w:p w:rsidR="001C4D2B" w:rsidRDefault="001C4D2B" w:rsidP="00127D50">
      <w:pPr>
        <w:pStyle w:val="Akapitzlist"/>
        <w:spacing w:after="0" w:line="240" w:lineRule="auto"/>
        <w:jc w:val="both"/>
        <w:rPr>
          <w:rFonts w:ascii="Tahoma" w:hAnsi="Tahoma" w:cs="Tahoma"/>
          <w:sz w:val="18"/>
          <w:szCs w:val="18"/>
        </w:rPr>
      </w:pPr>
    </w:p>
    <w:p w:rsidR="001C4D2B" w:rsidRDefault="001C4D2B" w:rsidP="00127D50">
      <w:pPr>
        <w:pStyle w:val="Akapitzlist"/>
        <w:spacing w:after="0" w:line="240" w:lineRule="auto"/>
        <w:jc w:val="both"/>
        <w:rPr>
          <w:rFonts w:ascii="Tahoma" w:hAnsi="Tahoma" w:cs="Tahoma"/>
          <w:sz w:val="18"/>
          <w:szCs w:val="18"/>
        </w:rPr>
      </w:pPr>
    </w:p>
    <w:p w:rsidR="001C4D2B" w:rsidRPr="00A4029F" w:rsidRDefault="001C4D2B" w:rsidP="00127D50">
      <w:pPr>
        <w:pStyle w:val="Akapitzlist"/>
        <w:spacing w:after="0" w:line="240" w:lineRule="auto"/>
        <w:jc w:val="both"/>
        <w:rPr>
          <w:rFonts w:ascii="Tahoma" w:hAnsi="Tahoma" w:cs="Tahoma"/>
          <w:sz w:val="18"/>
          <w:szCs w:val="18"/>
        </w:rPr>
      </w:pPr>
    </w:p>
    <w:p w:rsidR="001C4D2B" w:rsidRPr="00A22620" w:rsidRDefault="001C4D2B" w:rsidP="00D6700E">
      <w:pPr>
        <w:pStyle w:val="Nagwek2"/>
        <w:numPr>
          <w:ilvl w:val="0"/>
          <w:numId w:val="42"/>
        </w:numPr>
        <w:spacing w:line="276" w:lineRule="auto"/>
        <w:ind w:left="652" w:hanging="652"/>
        <w:jc w:val="left"/>
        <w:rPr>
          <w:rFonts w:ascii="Tahoma" w:hAnsi="Tahoma" w:cs="Tahoma"/>
          <w:b/>
          <w:sz w:val="18"/>
          <w:szCs w:val="18"/>
          <w:highlight w:val="lightGray"/>
        </w:rPr>
      </w:pPr>
      <w:bookmarkStart w:id="75" w:name="_Toc459195138"/>
      <w:bookmarkStart w:id="76" w:name="_Toc460479244"/>
      <w:r w:rsidRPr="00A22620">
        <w:rPr>
          <w:rFonts w:ascii="Tahoma" w:hAnsi="Tahoma" w:cs="Tahoma"/>
          <w:b/>
          <w:sz w:val="18"/>
          <w:szCs w:val="18"/>
          <w:highlight w:val="lightGray"/>
        </w:rPr>
        <w:t>Wadium</w:t>
      </w:r>
      <w:bookmarkEnd w:id="75"/>
      <w:bookmarkEnd w:id="76"/>
    </w:p>
    <w:p w:rsidR="001C4D2B" w:rsidRPr="00A86940" w:rsidRDefault="001C4D2B" w:rsidP="005C37B2">
      <w:pPr>
        <w:pStyle w:val="Akapitzlist"/>
        <w:numPr>
          <w:ilvl w:val="0"/>
          <w:numId w:val="42"/>
        </w:numPr>
        <w:spacing w:after="0" w:line="240" w:lineRule="auto"/>
        <w:jc w:val="both"/>
        <w:rPr>
          <w:rFonts w:ascii="Tahoma" w:hAnsi="Tahoma" w:cs="Tahoma"/>
          <w:vanish/>
          <w:sz w:val="18"/>
          <w:szCs w:val="18"/>
        </w:rPr>
      </w:pPr>
    </w:p>
    <w:p w:rsidR="001C4D2B" w:rsidRPr="002F76DB" w:rsidRDefault="001C4D2B" w:rsidP="00D6700E">
      <w:pPr>
        <w:pStyle w:val="Akapitzlist"/>
        <w:numPr>
          <w:ilvl w:val="1"/>
          <w:numId w:val="41"/>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r>
        <w:rPr>
          <w:rFonts w:ascii="Tahoma" w:hAnsi="Tahoma" w:cs="Tahoma"/>
          <w:b/>
          <w:sz w:val="18"/>
          <w:szCs w:val="18"/>
        </w:rPr>
        <w:t>20 000,00 zł (dwadzieścia</w:t>
      </w:r>
      <w:r w:rsidRPr="002F76DB">
        <w:rPr>
          <w:rFonts w:ascii="Tahoma" w:hAnsi="Tahoma" w:cs="Tahoma"/>
          <w:b/>
          <w:sz w:val="18"/>
          <w:szCs w:val="18"/>
        </w:rPr>
        <w:t xml:space="preserve"> tysięcy 00/100 złotych)</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Wadium musi być wniesione przed upływem terminu składania ofert w jednej lub kilku z następujących form, w zależności od wyboru Wykonawcy:</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w:t>
      </w:r>
      <w:r>
        <w:rPr>
          <w:rFonts w:ascii="Tahoma" w:hAnsi="Tahoma" w:cs="Tahoma"/>
          <w:sz w:val="18"/>
          <w:szCs w:val="18"/>
        </w:rPr>
        <w:t>dsiębiorczości (</w:t>
      </w:r>
      <w:proofErr w:type="spellStart"/>
      <w:r>
        <w:rPr>
          <w:rFonts w:ascii="Tahoma" w:hAnsi="Tahoma" w:cs="Tahoma"/>
          <w:sz w:val="18"/>
          <w:szCs w:val="18"/>
        </w:rPr>
        <w:t>t.j</w:t>
      </w:r>
      <w:proofErr w:type="spellEnd"/>
      <w:r>
        <w:rPr>
          <w:rFonts w:ascii="Tahoma" w:hAnsi="Tahoma" w:cs="Tahoma"/>
          <w:sz w:val="18"/>
          <w:szCs w:val="18"/>
        </w:rPr>
        <w:t>. Dz. U. 2016 poz. 359</w:t>
      </w:r>
      <w:r w:rsidRPr="00984183">
        <w:rPr>
          <w:rFonts w:ascii="Tahoma" w:hAnsi="Tahoma" w:cs="Tahoma"/>
          <w:sz w:val="18"/>
          <w:szCs w:val="18"/>
        </w:rPr>
        <w:t xml:space="preserve">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1C4D2B" w:rsidRPr="00A86940" w:rsidRDefault="001C4D2B" w:rsidP="00D6700E">
      <w:pPr>
        <w:pStyle w:val="Akapitzlist"/>
        <w:numPr>
          <w:ilvl w:val="1"/>
          <w:numId w:val="41"/>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rsidR="001C4D2B" w:rsidRPr="00984183" w:rsidRDefault="001C4D2B" w:rsidP="00D6700E">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1C4D2B" w:rsidRPr="00984183"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1C4D2B" w:rsidRPr="00A86940" w:rsidRDefault="001C4D2B" w:rsidP="00D6700E">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1C4D2B" w:rsidRPr="00984183" w:rsidRDefault="001C4D2B" w:rsidP="00802839">
      <w:pPr>
        <w:jc w:val="both"/>
        <w:rPr>
          <w:rFonts w:ascii="Tahoma" w:hAnsi="Tahoma" w:cs="Tahoma"/>
          <w:iCs/>
          <w:sz w:val="18"/>
          <w:szCs w:val="18"/>
        </w:rPr>
      </w:pPr>
    </w:p>
    <w:p w:rsidR="001C4D2B" w:rsidRPr="00A22620" w:rsidRDefault="001C4D2B" w:rsidP="00D6700E">
      <w:pPr>
        <w:pStyle w:val="Nagwek2"/>
        <w:numPr>
          <w:ilvl w:val="0"/>
          <w:numId w:val="41"/>
        </w:numPr>
        <w:spacing w:line="276" w:lineRule="auto"/>
        <w:ind w:left="652" w:hanging="652"/>
        <w:jc w:val="left"/>
        <w:rPr>
          <w:rFonts w:ascii="Tahoma" w:hAnsi="Tahoma" w:cs="Tahoma"/>
          <w:b/>
          <w:sz w:val="18"/>
          <w:szCs w:val="18"/>
          <w:highlight w:val="lightGray"/>
        </w:rPr>
      </w:pPr>
      <w:bookmarkStart w:id="77" w:name="_Toc459195139"/>
      <w:bookmarkStart w:id="78" w:name="_Toc460479245"/>
      <w:r w:rsidRPr="00A22620">
        <w:rPr>
          <w:rFonts w:ascii="Tahoma" w:hAnsi="Tahoma" w:cs="Tahoma"/>
          <w:b/>
          <w:sz w:val="18"/>
          <w:szCs w:val="18"/>
          <w:highlight w:val="lightGray"/>
        </w:rPr>
        <w:t>Pouczenie o środkach ochrony prawnej</w:t>
      </w:r>
      <w:bookmarkEnd w:id="77"/>
      <w:bookmarkEnd w:id="78"/>
      <w:r w:rsidRPr="00A22620">
        <w:rPr>
          <w:rFonts w:ascii="Tahoma" w:hAnsi="Tahoma" w:cs="Tahoma"/>
          <w:b/>
          <w:sz w:val="18"/>
          <w:szCs w:val="18"/>
          <w:highlight w:val="lightGray"/>
        </w:rPr>
        <w:t xml:space="preserve"> </w:t>
      </w:r>
    </w:p>
    <w:p w:rsidR="001C4D2B" w:rsidRPr="00057AFC" w:rsidRDefault="001C4D2B" w:rsidP="00D6700E">
      <w:pPr>
        <w:pStyle w:val="Akapitzlist"/>
        <w:numPr>
          <w:ilvl w:val="1"/>
          <w:numId w:val="17"/>
        </w:numPr>
        <w:tabs>
          <w:tab w:val="clear" w:pos="0"/>
          <w:tab w:val="num" w:pos="-480"/>
        </w:tabs>
        <w:spacing w:after="0" w:line="240" w:lineRule="auto"/>
        <w:ind w:left="720"/>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w:t>
      </w:r>
      <w:proofErr w:type="spellStart"/>
      <w:r w:rsidRPr="00057AFC">
        <w:rPr>
          <w:rFonts w:ascii="Tahoma" w:hAnsi="Tahoma" w:cs="Tahoma"/>
          <w:sz w:val="18"/>
          <w:szCs w:val="18"/>
        </w:rPr>
        <w:t>Pzp</w:t>
      </w:r>
      <w:proofErr w:type="spellEnd"/>
      <w:r w:rsidRPr="00057AFC">
        <w:rPr>
          <w:rFonts w:ascii="Tahoma" w:hAnsi="Tahoma" w:cs="Tahoma"/>
          <w:sz w:val="18"/>
          <w:szCs w:val="18"/>
        </w:rPr>
        <w:t>.</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1C4D2B" w:rsidRPr="005D6D4F"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C4D2B" w:rsidRPr="005D6D4F"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5D6D4F">
        <w:rPr>
          <w:rFonts w:ascii="Tahoma" w:hAnsi="Tahoma" w:cs="Tahoma"/>
          <w:sz w:val="18"/>
          <w:szCs w:val="18"/>
        </w:rPr>
        <w:lastRenderedPageBreak/>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20</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20</w:t>
      </w:r>
      <w:r w:rsidRPr="00057AFC">
        <w:rPr>
          <w:rFonts w:ascii="Tahoma" w:hAnsi="Tahoma" w:cs="Tahoma"/>
          <w:sz w:val="18"/>
          <w:szCs w:val="18"/>
        </w:rPr>
        <w:t xml:space="preserve">.10 i </w:t>
      </w:r>
      <w:r>
        <w:rPr>
          <w:rFonts w:ascii="Tahoma" w:hAnsi="Tahoma" w:cs="Tahoma"/>
          <w:sz w:val="18"/>
          <w:szCs w:val="18"/>
        </w:rPr>
        <w:t>20</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1C4D2B" w:rsidRPr="00057AFC" w:rsidRDefault="001C4D2B" w:rsidP="00D6700E">
      <w:pPr>
        <w:pStyle w:val="Akapitzlist"/>
        <w:numPr>
          <w:ilvl w:val="1"/>
          <w:numId w:val="17"/>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1C4D2B" w:rsidRPr="00A22620" w:rsidRDefault="001C4D2B" w:rsidP="00034473">
      <w:pPr>
        <w:rPr>
          <w:sz w:val="18"/>
          <w:szCs w:val="18"/>
          <w:highlight w:val="lightGray"/>
        </w:rPr>
      </w:pPr>
    </w:p>
    <w:p w:rsidR="001C4D2B" w:rsidRPr="00404B85" w:rsidRDefault="001C4D2B" w:rsidP="0025686F">
      <w:pPr>
        <w:pStyle w:val="Akapitzlist"/>
        <w:numPr>
          <w:ilvl w:val="0"/>
          <w:numId w:val="17"/>
        </w:numPr>
        <w:spacing w:after="0" w:line="240" w:lineRule="auto"/>
        <w:jc w:val="both"/>
        <w:rPr>
          <w:rFonts w:ascii="Tahoma" w:hAnsi="Tahoma" w:cs="Tahoma"/>
          <w:vanish/>
          <w:sz w:val="18"/>
          <w:szCs w:val="18"/>
        </w:rPr>
      </w:pPr>
    </w:p>
    <w:p w:rsidR="001C4D2B" w:rsidRPr="00A22620" w:rsidRDefault="001C4D2B" w:rsidP="00D6700E">
      <w:pPr>
        <w:pStyle w:val="Nagwek2"/>
        <w:numPr>
          <w:ilvl w:val="0"/>
          <w:numId w:val="41"/>
        </w:numPr>
        <w:spacing w:line="276" w:lineRule="auto"/>
        <w:ind w:left="652" w:hanging="652"/>
        <w:jc w:val="left"/>
        <w:rPr>
          <w:rFonts w:ascii="Tahoma" w:hAnsi="Tahoma" w:cs="Tahoma"/>
          <w:b/>
          <w:sz w:val="18"/>
          <w:szCs w:val="18"/>
          <w:highlight w:val="lightGray"/>
        </w:rPr>
      </w:pPr>
      <w:bookmarkStart w:id="79" w:name="_Toc459195140"/>
      <w:bookmarkStart w:id="80" w:name="_Toc460479246"/>
      <w:r w:rsidRPr="00A22620">
        <w:rPr>
          <w:rFonts w:ascii="Tahoma" w:hAnsi="Tahoma" w:cs="Tahoma"/>
          <w:b/>
          <w:sz w:val="18"/>
          <w:szCs w:val="18"/>
          <w:highlight w:val="lightGray"/>
        </w:rPr>
        <w:t>Ochrona danych osobowych, inne informacje</w:t>
      </w:r>
      <w:bookmarkEnd w:id="79"/>
      <w:bookmarkEnd w:id="80"/>
    </w:p>
    <w:p w:rsidR="001C4D2B" w:rsidRPr="007A499C" w:rsidRDefault="001C4D2B" w:rsidP="0025686F">
      <w:pPr>
        <w:pStyle w:val="Akapitzlist"/>
        <w:numPr>
          <w:ilvl w:val="0"/>
          <w:numId w:val="18"/>
        </w:numPr>
        <w:spacing w:after="0" w:line="240" w:lineRule="auto"/>
        <w:jc w:val="both"/>
        <w:rPr>
          <w:rFonts w:ascii="Tahoma" w:hAnsi="Tahoma" w:cs="Tahoma"/>
          <w:vanish/>
          <w:sz w:val="18"/>
          <w:szCs w:val="18"/>
        </w:rPr>
      </w:pPr>
    </w:p>
    <w:p w:rsidR="001C4D2B" w:rsidRPr="0053034A" w:rsidRDefault="001C4D2B" w:rsidP="00D6700E">
      <w:pPr>
        <w:pStyle w:val="Tekstpodstawowy"/>
        <w:numPr>
          <w:ilvl w:val="1"/>
          <w:numId w:val="43"/>
        </w:numPr>
        <w:ind w:left="720"/>
        <w:jc w:val="both"/>
        <w:rPr>
          <w:rFonts w:ascii="Tahoma" w:hAnsi="Tahoma" w:cs="Tahoma"/>
          <w:sz w:val="18"/>
          <w:szCs w:val="18"/>
        </w:rPr>
      </w:pPr>
      <w:bookmarkStart w:id="81" w:name="_Toc460479247"/>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C4D2B" w:rsidRPr="00155D9D" w:rsidRDefault="001C4D2B" w:rsidP="00D6700E">
      <w:pPr>
        <w:pStyle w:val="Tekstpodstawowy"/>
        <w:numPr>
          <w:ilvl w:val="1"/>
          <w:numId w:val="43"/>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C4D2B" w:rsidRPr="00E21A29" w:rsidRDefault="001C4D2B" w:rsidP="00D6700E">
      <w:pPr>
        <w:pStyle w:val="Tekstpodstawowy"/>
        <w:numPr>
          <w:ilvl w:val="1"/>
          <w:numId w:val="43"/>
        </w:numPr>
        <w:ind w:left="720"/>
        <w:jc w:val="both"/>
        <w:rPr>
          <w:rFonts w:ascii="Tahoma" w:hAnsi="Tahoma" w:cs="Tahoma"/>
          <w:sz w:val="18"/>
          <w:szCs w:val="18"/>
        </w:rPr>
      </w:pPr>
      <w:r w:rsidRPr="00E21A29">
        <w:rPr>
          <w:rFonts w:ascii="Tahoma" w:hAnsi="Tahoma" w:cs="Tahoma"/>
          <w:sz w:val="18"/>
          <w:szCs w:val="18"/>
        </w:rPr>
        <w:t xml:space="preserve">Zgodnie z art. 105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małego przedsiębiorcę uważa się przedsiębiorcę, który w co najmniej jednym z dwóch ostatnich lat obrotowych:</w:t>
      </w:r>
    </w:p>
    <w:p w:rsidR="001C4D2B" w:rsidRPr="00E21A29" w:rsidRDefault="001C4D2B" w:rsidP="00D6700E">
      <w:pPr>
        <w:pStyle w:val="Tekstpodstawowy"/>
        <w:numPr>
          <w:ilvl w:val="2"/>
          <w:numId w:val="43"/>
        </w:numPr>
        <w:ind w:left="680" w:hanging="680"/>
        <w:jc w:val="both"/>
        <w:rPr>
          <w:rFonts w:ascii="Tahoma" w:hAnsi="Tahoma" w:cs="Tahoma"/>
          <w:sz w:val="18"/>
          <w:szCs w:val="18"/>
        </w:rPr>
      </w:pPr>
      <w:r w:rsidRPr="00E21A29">
        <w:rPr>
          <w:rFonts w:ascii="Tahoma" w:hAnsi="Tahoma" w:cs="Tahoma"/>
          <w:sz w:val="18"/>
          <w:szCs w:val="18"/>
        </w:rPr>
        <w:t>zatrudniał średniorocznie mniej niż 50 pracowników oraz</w:t>
      </w:r>
    </w:p>
    <w:p w:rsidR="001C4D2B" w:rsidRPr="00E21A29" w:rsidRDefault="001C4D2B" w:rsidP="00D6700E">
      <w:pPr>
        <w:pStyle w:val="Tekstpodstawowy"/>
        <w:numPr>
          <w:ilvl w:val="2"/>
          <w:numId w:val="43"/>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C4D2B" w:rsidRPr="00E21A29" w:rsidRDefault="001C4D2B" w:rsidP="00D6700E">
      <w:pPr>
        <w:pStyle w:val="Tekstpodstawowy"/>
        <w:numPr>
          <w:ilvl w:val="1"/>
          <w:numId w:val="43"/>
        </w:numPr>
        <w:ind w:left="720"/>
        <w:jc w:val="both"/>
        <w:rPr>
          <w:rFonts w:ascii="Tahoma" w:hAnsi="Tahoma" w:cs="Tahoma"/>
          <w:sz w:val="18"/>
          <w:szCs w:val="18"/>
        </w:rPr>
      </w:pPr>
      <w:r w:rsidRPr="00E21A29">
        <w:rPr>
          <w:rFonts w:ascii="Tahoma" w:hAnsi="Tahoma" w:cs="Tahoma"/>
          <w:sz w:val="18"/>
          <w:szCs w:val="18"/>
        </w:rPr>
        <w:t xml:space="preserve">Zgodnie z art. 106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średniego przedsiębiorcę uważa się przedsiębiorcę, który w co najmniej jednym z dwóch ostatnich lat obrotowych:</w:t>
      </w:r>
    </w:p>
    <w:p w:rsidR="001C4D2B" w:rsidRPr="00E21A29" w:rsidRDefault="001C4D2B" w:rsidP="00D6700E">
      <w:pPr>
        <w:pStyle w:val="Tekstpodstawowy"/>
        <w:numPr>
          <w:ilvl w:val="2"/>
          <w:numId w:val="43"/>
        </w:numPr>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rsidR="001C4D2B" w:rsidRPr="00E21A29" w:rsidRDefault="001C4D2B" w:rsidP="00D6700E">
      <w:pPr>
        <w:pStyle w:val="Tekstpodstawowy"/>
        <w:numPr>
          <w:ilvl w:val="2"/>
          <w:numId w:val="43"/>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C4D2B" w:rsidRPr="00E21A29" w:rsidRDefault="001C4D2B" w:rsidP="00D6700E">
      <w:pPr>
        <w:pStyle w:val="Tekstpodstawowy"/>
        <w:numPr>
          <w:ilvl w:val="1"/>
          <w:numId w:val="43"/>
        </w:numPr>
        <w:ind w:left="720"/>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1C4D2B" w:rsidRPr="00E21A29" w:rsidRDefault="001C4D2B" w:rsidP="00D6700E">
      <w:pPr>
        <w:pStyle w:val="Tekstpodstawowy"/>
        <w:numPr>
          <w:ilvl w:val="1"/>
          <w:numId w:val="43"/>
        </w:numPr>
        <w:ind w:left="720"/>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rsidR="001C4D2B" w:rsidRPr="00E21A29" w:rsidRDefault="001C4D2B" w:rsidP="00D6700E">
      <w:pPr>
        <w:pStyle w:val="Tekstpodstawowy"/>
        <w:numPr>
          <w:ilvl w:val="1"/>
          <w:numId w:val="43"/>
        </w:numPr>
        <w:ind w:left="720"/>
        <w:jc w:val="both"/>
        <w:rPr>
          <w:rFonts w:ascii="Tahoma" w:hAnsi="Tahoma" w:cs="Tahoma"/>
          <w:sz w:val="18"/>
          <w:szCs w:val="18"/>
        </w:rPr>
      </w:pPr>
      <w:r w:rsidRPr="00E21A29">
        <w:rPr>
          <w:rFonts w:ascii="Tahoma" w:hAnsi="Tahoma" w:cs="Tahoma"/>
          <w:sz w:val="18"/>
          <w:szCs w:val="18"/>
        </w:rPr>
        <w:lastRenderedPageBreak/>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C4D2B" w:rsidRPr="003D43D2" w:rsidRDefault="001C4D2B" w:rsidP="00D6700E">
      <w:pPr>
        <w:pStyle w:val="Tekstpodstawowy"/>
        <w:numPr>
          <w:ilvl w:val="1"/>
          <w:numId w:val="43"/>
        </w:numPr>
        <w:ind w:left="720"/>
        <w:jc w:val="both"/>
        <w:rPr>
          <w:rFonts w:ascii="Tahoma" w:hAnsi="Tahoma" w:cs="Tahoma"/>
          <w:sz w:val="18"/>
          <w:szCs w:val="18"/>
        </w:rPr>
      </w:pPr>
      <w:r w:rsidRPr="00E21A2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Default="001C4D2B" w:rsidP="00736477"/>
    <w:p w:rsidR="001C4D2B" w:rsidRPr="00736477" w:rsidRDefault="001C4D2B" w:rsidP="00736477"/>
    <w:p w:rsidR="001C4D2B" w:rsidRPr="005F756E" w:rsidRDefault="001C4D2B" w:rsidP="00767A4E">
      <w:pPr>
        <w:pStyle w:val="Nagwek1"/>
        <w:jc w:val="center"/>
        <w:rPr>
          <w:rFonts w:ascii="Tahoma" w:hAnsi="Tahoma" w:cs="Tahoma"/>
          <w:sz w:val="24"/>
        </w:rPr>
      </w:pPr>
      <w:r w:rsidRPr="005F756E">
        <w:rPr>
          <w:rFonts w:ascii="Tahoma" w:hAnsi="Tahoma" w:cs="Tahoma"/>
          <w:sz w:val="24"/>
        </w:rPr>
        <w:t>ROZDZIAŁ II</w:t>
      </w:r>
      <w:bookmarkEnd w:id="81"/>
      <w:r w:rsidRPr="005F756E">
        <w:rPr>
          <w:rFonts w:ascii="Tahoma" w:hAnsi="Tahoma" w:cs="Tahoma"/>
          <w:sz w:val="24"/>
        </w:rPr>
        <w:t xml:space="preserve"> </w:t>
      </w:r>
    </w:p>
    <w:p w:rsidR="001C4D2B" w:rsidRDefault="001C4D2B" w:rsidP="00767A4E">
      <w:pPr>
        <w:pStyle w:val="Nagwek1"/>
        <w:jc w:val="center"/>
        <w:rPr>
          <w:rFonts w:ascii="Tahoma" w:hAnsi="Tahoma" w:cs="Tahoma"/>
          <w:sz w:val="24"/>
        </w:rPr>
      </w:pPr>
      <w:bookmarkStart w:id="82" w:name="_Toc460479248"/>
      <w:r w:rsidRPr="005F756E">
        <w:rPr>
          <w:rFonts w:ascii="Tahoma" w:hAnsi="Tahoma" w:cs="Tahoma"/>
          <w:sz w:val="24"/>
        </w:rPr>
        <w:t>Załączniki</w:t>
      </w:r>
      <w:bookmarkEnd w:id="82"/>
      <w:r w:rsidRPr="005F756E">
        <w:rPr>
          <w:rFonts w:ascii="Tahoma" w:hAnsi="Tahoma" w:cs="Tahoma"/>
          <w:sz w:val="24"/>
        </w:rPr>
        <w:t xml:space="preserve"> </w:t>
      </w:r>
    </w:p>
    <w:p w:rsidR="001C4D2B" w:rsidRPr="00371E41" w:rsidRDefault="001C4D2B" w:rsidP="00371E41">
      <w:pPr>
        <w:jc w:val="center"/>
        <w:rPr>
          <w:rFonts w:ascii="Tahoma" w:hAnsi="Tahoma" w:cs="Tahoma"/>
          <w:b/>
          <w:sz w:val="18"/>
          <w:szCs w:val="18"/>
          <w:u w:val="single"/>
        </w:rPr>
      </w:pPr>
    </w:p>
    <w:p w:rsidR="001C4D2B" w:rsidRDefault="001C4D2B" w:rsidP="003212BB">
      <w:pPr>
        <w:pStyle w:val="Nagwek2"/>
        <w:rPr>
          <w:rFonts w:ascii="Tahoma" w:hAnsi="Tahoma" w:cs="Tahoma"/>
          <w:b/>
          <w:sz w:val="18"/>
          <w:szCs w:val="18"/>
          <w:u w:val="single"/>
        </w:rPr>
      </w:pPr>
      <w:r w:rsidRPr="00371E41">
        <w:rPr>
          <w:rFonts w:ascii="Tahoma" w:hAnsi="Tahoma" w:cs="Tahoma"/>
          <w:b/>
          <w:sz w:val="18"/>
          <w:szCs w:val="18"/>
          <w:u w:val="single"/>
        </w:rPr>
        <w:br w:type="column"/>
      </w:r>
      <w:bookmarkStart w:id="83" w:name="_Toc460479249"/>
    </w:p>
    <w:p w:rsidR="001C4D2B" w:rsidRPr="00576FFB" w:rsidRDefault="001C4D2B" w:rsidP="00371E41">
      <w:pPr>
        <w:pStyle w:val="Nagwek2"/>
        <w:jc w:val="center"/>
        <w:rPr>
          <w:rFonts w:ascii="Tahoma" w:hAnsi="Tahoma" w:cs="Tahoma"/>
          <w:b/>
          <w:color w:val="000000"/>
        </w:rPr>
      </w:pPr>
      <w:r w:rsidRPr="00576FFB">
        <w:rPr>
          <w:rFonts w:ascii="Tahoma" w:hAnsi="Tahoma" w:cs="Tahoma"/>
          <w:b/>
          <w:color w:val="000000"/>
        </w:rPr>
        <w:t>Załącznik nr 1</w:t>
      </w:r>
      <w:bookmarkEnd w:id="83"/>
    </w:p>
    <w:p w:rsidR="001C4D2B" w:rsidRDefault="001C4D2B" w:rsidP="0070538C">
      <w:pPr>
        <w:jc w:val="center"/>
        <w:rPr>
          <w:rFonts w:ascii="Tahoma" w:hAnsi="Tahoma" w:cs="Tahoma"/>
          <w:b/>
        </w:rPr>
      </w:pPr>
    </w:p>
    <w:p w:rsidR="001C4D2B" w:rsidRPr="00AC177B" w:rsidRDefault="001C4D2B" w:rsidP="000727D6">
      <w:pPr>
        <w:pStyle w:val="Nagwek2"/>
        <w:jc w:val="center"/>
        <w:rPr>
          <w:rFonts w:ascii="Tahoma" w:hAnsi="Tahoma" w:cs="Tahoma"/>
          <w:b/>
        </w:rPr>
      </w:pPr>
      <w:bookmarkStart w:id="84" w:name="_Toc460479250"/>
      <w:r>
        <w:rPr>
          <w:rFonts w:ascii="Tahoma" w:hAnsi="Tahoma" w:cs="Tahoma"/>
          <w:b/>
        </w:rPr>
        <w:t>Wskazówki wypełniania Jednolitego Europejskiego Dokumentu Zamówienia</w:t>
      </w:r>
      <w:bookmarkEnd w:id="84"/>
    </w:p>
    <w:p w:rsidR="001C4D2B" w:rsidRPr="00C83C31" w:rsidRDefault="001C4D2B" w:rsidP="0070538C">
      <w:pPr>
        <w:ind w:left="708" w:hanging="708"/>
        <w:jc w:val="both"/>
        <w:rPr>
          <w:rFonts w:ascii="Tahoma" w:hAnsi="Tahoma" w:cs="Tahoma"/>
          <w:sz w:val="18"/>
          <w:szCs w:val="18"/>
        </w:rPr>
      </w:pPr>
    </w:p>
    <w:p w:rsidR="001C4D2B" w:rsidRDefault="001C4D2B" w:rsidP="0070538C">
      <w:pPr>
        <w:jc w:val="both"/>
        <w:rPr>
          <w:rFonts w:ascii="Tahoma" w:hAnsi="Tahoma" w:cs="Tahoma"/>
          <w:b/>
          <w:sz w:val="18"/>
          <w:szCs w:val="18"/>
        </w:rPr>
      </w:pPr>
      <w:r>
        <w:rPr>
          <w:rFonts w:ascii="Tahoma" w:hAnsi="Tahoma" w:cs="Tahoma"/>
          <w:b/>
          <w:sz w:val="18"/>
          <w:szCs w:val="18"/>
        </w:rPr>
        <w:t xml:space="preserve">UWAGA: </w:t>
      </w:r>
    </w:p>
    <w:p w:rsidR="001C4D2B" w:rsidRDefault="001C4D2B" w:rsidP="0070538C">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1C4D2B" w:rsidRDefault="001C4D2B" w:rsidP="0070538C">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1C4D2B" w:rsidRDefault="001C4D2B" w:rsidP="0070538C">
      <w:pPr>
        <w:jc w:val="both"/>
        <w:rPr>
          <w:rFonts w:ascii="Tahoma" w:hAnsi="Tahoma" w:cs="Tahoma"/>
          <w:b/>
          <w:sz w:val="18"/>
          <w:szCs w:val="18"/>
        </w:rPr>
      </w:pPr>
    </w:p>
    <w:p w:rsidR="001C4D2B" w:rsidRDefault="001C4D2B" w:rsidP="00570D00">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C4D2B" w:rsidRPr="00A42875" w:rsidRDefault="005F4F84" w:rsidP="00570D00">
      <w:pPr>
        <w:jc w:val="both"/>
        <w:rPr>
          <w:rFonts w:ascii="Tahoma" w:hAnsi="Tahoma" w:cs="Tahoma"/>
          <w:b/>
          <w:sz w:val="18"/>
          <w:szCs w:val="18"/>
        </w:rPr>
      </w:pPr>
      <w:hyperlink r:id="rId18" w:history="1">
        <w:r w:rsidR="001C4D2B" w:rsidRPr="007A1D74">
          <w:rPr>
            <w:rStyle w:val="Hipercze"/>
            <w:rFonts w:ascii="Tahoma" w:hAnsi="Tahoma" w:cs="Tahoma"/>
            <w:sz w:val="18"/>
            <w:szCs w:val="18"/>
          </w:rPr>
          <w:t>https://www.uzp.gov.pl/__data/assets/pdf_file/0015/32415/Jednolity-Europejski-Dokument-Zamowienia-instrukcja.pdf</w:t>
        </w:r>
      </w:hyperlink>
    </w:p>
    <w:p w:rsidR="001C4D2B" w:rsidRDefault="001C4D2B" w:rsidP="0070538C">
      <w:pPr>
        <w:ind w:left="708" w:hanging="708"/>
        <w:jc w:val="both"/>
        <w:rPr>
          <w:rFonts w:ascii="Tahoma" w:hAnsi="Tahoma" w:cs="Tahoma"/>
          <w:sz w:val="18"/>
          <w:szCs w:val="18"/>
        </w:rPr>
      </w:pPr>
    </w:p>
    <w:p w:rsidR="001C4D2B" w:rsidRDefault="001C4D2B" w:rsidP="0070538C">
      <w:pPr>
        <w:jc w:val="both"/>
        <w:rPr>
          <w:rFonts w:ascii="Tahoma" w:hAnsi="Tahoma" w:cs="Tahoma"/>
          <w:b/>
          <w:sz w:val="18"/>
          <w:szCs w:val="18"/>
        </w:rPr>
      </w:pPr>
      <w:r w:rsidRPr="00A22620">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1C4D2B" w:rsidRPr="00A42875" w:rsidRDefault="001C4D2B" w:rsidP="0070538C">
      <w:pPr>
        <w:jc w:val="both"/>
        <w:rPr>
          <w:rFonts w:ascii="Tahoma" w:hAnsi="Tahoma" w:cs="Tahoma"/>
          <w:b/>
          <w:sz w:val="18"/>
          <w:szCs w:val="18"/>
        </w:rPr>
      </w:pPr>
    </w:p>
    <w:p w:rsidR="001C4D2B" w:rsidRDefault="001C4D2B" w:rsidP="0025686F">
      <w:pPr>
        <w:numPr>
          <w:ilvl w:val="0"/>
          <w:numId w:val="20"/>
        </w:numPr>
        <w:jc w:val="both"/>
        <w:rPr>
          <w:rFonts w:ascii="Tahoma" w:hAnsi="Tahoma" w:cs="Tahoma"/>
          <w:sz w:val="18"/>
          <w:szCs w:val="18"/>
        </w:rPr>
      </w:pPr>
      <w:r w:rsidRPr="00A22620">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1C4D2B" w:rsidRDefault="001C4D2B" w:rsidP="0025686F">
      <w:pPr>
        <w:numPr>
          <w:ilvl w:val="0"/>
          <w:numId w:val="30"/>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1C4D2B" w:rsidRDefault="001C4D2B" w:rsidP="0025686F">
      <w:pPr>
        <w:numPr>
          <w:ilvl w:val="0"/>
          <w:numId w:val="30"/>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1C4D2B" w:rsidRPr="004B1573" w:rsidRDefault="001C4D2B" w:rsidP="0025686F">
      <w:pPr>
        <w:numPr>
          <w:ilvl w:val="0"/>
          <w:numId w:val="20"/>
        </w:numPr>
        <w:jc w:val="both"/>
        <w:rPr>
          <w:rFonts w:ascii="Arial" w:hAnsi="Arial" w:cs="Arial"/>
          <w:sz w:val="18"/>
          <w:szCs w:val="18"/>
        </w:rPr>
      </w:pPr>
      <w:r w:rsidRPr="00A22620">
        <w:rPr>
          <w:rFonts w:ascii="Tahoma" w:hAnsi="Tahoma" w:cs="Tahoma"/>
          <w:b/>
          <w:sz w:val="18"/>
          <w:szCs w:val="18"/>
          <w:highlight w:val="lightGray"/>
          <w:u w:val="single"/>
        </w:rPr>
        <w:t>Tabela D:</w:t>
      </w:r>
      <w:r>
        <w:rPr>
          <w:rFonts w:ascii="Tahoma" w:hAnsi="Tahoma" w:cs="Tahoma"/>
          <w:b/>
          <w:sz w:val="18"/>
          <w:szCs w:val="18"/>
          <w:u w:val="single"/>
        </w:rPr>
        <w:t xml:space="preserve"> </w:t>
      </w:r>
      <w:r w:rsidRPr="00A95EAB">
        <w:rPr>
          <w:rFonts w:ascii="Tahoma" w:hAnsi="Tahoma" w:cs="Tahoma"/>
          <w:b/>
          <w:sz w:val="18"/>
          <w:szCs w:val="18"/>
        </w:rPr>
        <w:t>Informacje dotyczące podwykonawców</w:t>
      </w:r>
      <w:r>
        <w:rPr>
          <w:rFonts w:ascii="Tahoma" w:hAnsi="Tahoma" w:cs="Tahoma"/>
          <w:b/>
          <w:sz w:val="18"/>
          <w:szCs w:val="18"/>
        </w:rPr>
        <w:t>, na których zdolności wykonawca nie polega</w:t>
      </w:r>
    </w:p>
    <w:p w:rsidR="001C4D2B" w:rsidRPr="004B1573" w:rsidRDefault="001C4D2B" w:rsidP="004B1573">
      <w:pPr>
        <w:ind w:left="720"/>
        <w:jc w:val="both"/>
        <w:rPr>
          <w:rFonts w:ascii="Tahoma" w:hAnsi="Tahoma" w:cs="Tahoma"/>
          <w:sz w:val="18"/>
          <w:szCs w:val="18"/>
        </w:rPr>
      </w:pPr>
      <w:r>
        <w:rPr>
          <w:rFonts w:ascii="Tahoma" w:hAnsi="Tahoma" w:cs="Tahoma"/>
          <w:sz w:val="18"/>
          <w:szCs w:val="18"/>
        </w:rPr>
        <w:t>Pomimo, iż Z</w:t>
      </w:r>
      <w:r w:rsidRPr="004B1573">
        <w:rPr>
          <w:rFonts w:ascii="Tahoma" w:hAnsi="Tahoma" w:cs="Tahoma"/>
          <w:sz w:val="18"/>
          <w:szCs w:val="18"/>
        </w:rPr>
        <w:t>amawiający nie weryfikuje podwykonawców pod kątem braku istnienia podstaw do wykluczenia (nie przewidział takiej możliwości</w:t>
      </w:r>
      <w:r>
        <w:rPr>
          <w:rFonts w:ascii="Tahoma" w:hAnsi="Tahoma" w:cs="Tahoma"/>
          <w:sz w:val="18"/>
          <w:szCs w:val="18"/>
        </w:rPr>
        <w:t xml:space="preserve"> </w:t>
      </w:r>
      <w:r w:rsidRPr="004B1573">
        <w:rPr>
          <w:rFonts w:ascii="Tahoma" w:hAnsi="Tahoma" w:cs="Tahoma"/>
          <w:sz w:val="18"/>
          <w:szCs w:val="18"/>
        </w:rPr>
        <w:t>w ogłoszeniu o zamówieniu)</w:t>
      </w:r>
      <w:r>
        <w:rPr>
          <w:rFonts w:ascii="Tahoma" w:hAnsi="Tahoma" w:cs="Tahoma"/>
          <w:sz w:val="18"/>
          <w:szCs w:val="18"/>
        </w:rPr>
        <w:t>,</w:t>
      </w:r>
      <w:r w:rsidRPr="004B1573">
        <w:rPr>
          <w:rFonts w:ascii="Tahoma" w:hAnsi="Tahoma" w:cs="Tahoma"/>
          <w:sz w:val="18"/>
          <w:szCs w:val="18"/>
        </w:rPr>
        <w:t xml:space="preserve"> </w:t>
      </w:r>
      <w:r>
        <w:rPr>
          <w:rFonts w:ascii="Tahoma" w:hAnsi="Tahoma" w:cs="Tahoma"/>
          <w:sz w:val="18"/>
          <w:szCs w:val="18"/>
        </w:rPr>
        <w:t>W</w:t>
      </w:r>
      <w:r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Pr>
          <w:rFonts w:ascii="Tahoma" w:hAnsi="Tahoma" w:cs="Tahoma"/>
          <w:sz w:val="18"/>
          <w:szCs w:val="18"/>
        </w:rPr>
        <w:t>.</w:t>
      </w:r>
    </w:p>
    <w:p w:rsidR="001C4D2B" w:rsidRPr="00A95EAB" w:rsidRDefault="001C4D2B" w:rsidP="004C0976">
      <w:pPr>
        <w:ind w:left="360"/>
        <w:jc w:val="both"/>
        <w:rPr>
          <w:rFonts w:ascii="Tahoma" w:hAnsi="Tahoma" w:cs="Tahoma"/>
          <w:sz w:val="18"/>
          <w:szCs w:val="18"/>
        </w:rPr>
      </w:pPr>
      <w:r w:rsidRPr="00A95EAB">
        <w:rPr>
          <w:rFonts w:ascii="Tahoma" w:hAnsi="Tahoma" w:cs="Tahoma"/>
          <w:b/>
          <w:sz w:val="18"/>
          <w:szCs w:val="18"/>
        </w:rPr>
        <w:t xml:space="preserve">  </w:t>
      </w:r>
    </w:p>
    <w:p w:rsidR="001C4D2B" w:rsidRDefault="001C4D2B" w:rsidP="0070538C">
      <w:pPr>
        <w:ind w:left="708" w:hanging="708"/>
        <w:jc w:val="both"/>
        <w:rPr>
          <w:rFonts w:ascii="Tahoma" w:hAnsi="Tahoma" w:cs="Tahoma"/>
          <w:b/>
          <w:sz w:val="18"/>
          <w:szCs w:val="18"/>
        </w:rPr>
      </w:pPr>
      <w:r w:rsidRPr="00A22620">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1C4D2B" w:rsidRPr="00A42875" w:rsidRDefault="001C4D2B" w:rsidP="0070538C">
      <w:pPr>
        <w:ind w:left="708" w:hanging="708"/>
        <w:jc w:val="both"/>
        <w:rPr>
          <w:rFonts w:ascii="Tahoma" w:hAnsi="Tahoma" w:cs="Tahoma"/>
          <w:b/>
          <w:sz w:val="18"/>
          <w:szCs w:val="18"/>
        </w:rPr>
      </w:pPr>
    </w:p>
    <w:p w:rsidR="001C4D2B" w:rsidRPr="00A42875" w:rsidRDefault="001C4D2B" w:rsidP="0025686F">
      <w:pPr>
        <w:numPr>
          <w:ilvl w:val="0"/>
          <w:numId w:val="21"/>
        </w:numPr>
        <w:jc w:val="both"/>
        <w:rPr>
          <w:rFonts w:ascii="Tahoma" w:hAnsi="Tahoma" w:cs="Tahoma"/>
          <w:b/>
          <w:sz w:val="18"/>
          <w:szCs w:val="18"/>
        </w:rPr>
      </w:pPr>
      <w:r w:rsidRPr="00A22620">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1C4D2B" w:rsidRDefault="001C4D2B" w:rsidP="0025686F">
      <w:pPr>
        <w:numPr>
          <w:ilvl w:val="0"/>
          <w:numId w:val="22"/>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1C4D2B" w:rsidRDefault="001C4D2B" w:rsidP="0070538C">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1C4D2B" w:rsidRPr="00A42875" w:rsidRDefault="001C4D2B"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1C4D2B" w:rsidRPr="00A42875" w:rsidRDefault="001C4D2B"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1C4D2B" w:rsidRPr="00A42875" w:rsidRDefault="001C4D2B"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1C4D2B" w:rsidRPr="00A42875" w:rsidRDefault="001C4D2B"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1C4D2B" w:rsidRPr="00A42875" w:rsidRDefault="001C4D2B"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1C4D2B" w:rsidRPr="00A42875" w:rsidRDefault="001C4D2B"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1C4D2B" w:rsidRDefault="001C4D2B" w:rsidP="0070538C">
      <w:pPr>
        <w:ind w:left="708" w:hanging="708"/>
        <w:jc w:val="both"/>
        <w:rPr>
          <w:rFonts w:ascii="Tahoma" w:hAnsi="Tahoma" w:cs="Tahoma"/>
          <w:sz w:val="18"/>
          <w:szCs w:val="18"/>
        </w:rPr>
      </w:pPr>
    </w:p>
    <w:p w:rsidR="001C4D2B" w:rsidRPr="00516E15" w:rsidRDefault="001C4D2B" w:rsidP="0025686F">
      <w:pPr>
        <w:numPr>
          <w:ilvl w:val="0"/>
          <w:numId w:val="21"/>
        </w:numPr>
        <w:jc w:val="both"/>
        <w:rPr>
          <w:rFonts w:ascii="Tahoma" w:hAnsi="Tahoma" w:cs="Tahoma"/>
          <w:b/>
          <w:sz w:val="18"/>
          <w:szCs w:val="18"/>
        </w:rPr>
      </w:pPr>
      <w:r w:rsidRPr="00A22620">
        <w:rPr>
          <w:rFonts w:ascii="Tahoma" w:hAnsi="Tahoma" w:cs="Tahoma"/>
          <w:b/>
          <w:sz w:val="18"/>
          <w:szCs w:val="18"/>
          <w:highlight w:val="lightGray"/>
        </w:rPr>
        <w:lastRenderedPageBreak/>
        <w:t>Tabela C:</w:t>
      </w:r>
      <w:r w:rsidRPr="00516E15">
        <w:rPr>
          <w:rFonts w:ascii="Tahoma" w:hAnsi="Tahoma" w:cs="Tahoma"/>
          <w:b/>
          <w:sz w:val="18"/>
          <w:szCs w:val="18"/>
        </w:rPr>
        <w:t xml:space="preserve"> Podstawy związane z niewypłacalnością, konfliktem interesów lub wykroczeniami zawodowymi</w:t>
      </w:r>
    </w:p>
    <w:p w:rsidR="001C4D2B" w:rsidRDefault="001C4D2B" w:rsidP="004751E1">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1C4D2B" w:rsidRDefault="001C4D2B" w:rsidP="00613AC4">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1C4D2B" w:rsidRPr="004751E1" w:rsidRDefault="001C4D2B" w:rsidP="00613AC4">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1C4D2B" w:rsidRPr="00516E15" w:rsidRDefault="001C4D2B" w:rsidP="0077409C">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1C4D2B" w:rsidRPr="0077409C" w:rsidRDefault="001C4D2B" w:rsidP="0025686F">
      <w:pPr>
        <w:numPr>
          <w:ilvl w:val="0"/>
          <w:numId w:val="21"/>
        </w:numPr>
        <w:jc w:val="both"/>
        <w:rPr>
          <w:rFonts w:ascii="Tahoma" w:hAnsi="Tahoma" w:cs="Tahoma"/>
          <w:b/>
          <w:sz w:val="18"/>
          <w:szCs w:val="18"/>
        </w:rPr>
      </w:pPr>
      <w:r w:rsidRPr="00A22620">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1C4D2B" w:rsidRPr="0077409C" w:rsidRDefault="001C4D2B" w:rsidP="0070538C">
      <w:pPr>
        <w:ind w:left="284"/>
        <w:jc w:val="both"/>
        <w:rPr>
          <w:rFonts w:ascii="Tahoma" w:hAnsi="Tahoma" w:cs="Tahoma"/>
          <w:sz w:val="18"/>
          <w:szCs w:val="18"/>
        </w:rPr>
      </w:pPr>
    </w:p>
    <w:p w:rsidR="001C4D2B" w:rsidRPr="00D1051E" w:rsidRDefault="001C4D2B" w:rsidP="00D6700E">
      <w:pPr>
        <w:numPr>
          <w:ilvl w:val="0"/>
          <w:numId w:val="23"/>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1C4D2B" w:rsidRPr="0077409C" w:rsidRDefault="001C4D2B" w:rsidP="0025686F">
      <w:pPr>
        <w:numPr>
          <w:ilvl w:val="0"/>
          <w:numId w:val="19"/>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C4D2B" w:rsidRPr="0072428F" w:rsidRDefault="001C4D2B" w:rsidP="0025686F">
      <w:pPr>
        <w:numPr>
          <w:ilvl w:val="0"/>
          <w:numId w:val="19"/>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1C4D2B" w:rsidRPr="0072428F" w:rsidRDefault="001C4D2B" w:rsidP="0025686F">
      <w:pPr>
        <w:numPr>
          <w:ilvl w:val="0"/>
          <w:numId w:val="19"/>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1C4D2B" w:rsidRPr="0072428F" w:rsidRDefault="001C4D2B" w:rsidP="0070538C">
      <w:pPr>
        <w:ind w:left="708" w:hanging="708"/>
        <w:jc w:val="both"/>
        <w:rPr>
          <w:rFonts w:ascii="Tahoma" w:hAnsi="Tahoma" w:cs="Tahoma"/>
          <w:sz w:val="18"/>
          <w:szCs w:val="18"/>
        </w:rPr>
      </w:pPr>
    </w:p>
    <w:p w:rsidR="001C4D2B" w:rsidRPr="0072428F" w:rsidRDefault="001C4D2B" w:rsidP="0070538C">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1C4D2B" w:rsidRPr="0072428F" w:rsidRDefault="001C4D2B" w:rsidP="0070538C">
      <w:pPr>
        <w:ind w:left="708" w:hanging="708"/>
        <w:jc w:val="both"/>
        <w:rPr>
          <w:rFonts w:ascii="Tahoma" w:hAnsi="Tahoma" w:cs="Tahoma"/>
          <w:b/>
          <w:sz w:val="18"/>
          <w:szCs w:val="18"/>
        </w:rPr>
      </w:pPr>
    </w:p>
    <w:p w:rsidR="001C4D2B" w:rsidRPr="00BB2C1B" w:rsidRDefault="001C4D2B" w:rsidP="00D6700E">
      <w:pPr>
        <w:numPr>
          <w:ilvl w:val="0"/>
          <w:numId w:val="24"/>
        </w:numPr>
        <w:spacing w:after="120"/>
        <w:ind w:left="720"/>
        <w:jc w:val="both"/>
        <w:rPr>
          <w:rFonts w:ascii="Tahoma" w:hAnsi="Tahoma" w:cs="Tahoma"/>
          <w:strike/>
          <w:sz w:val="18"/>
          <w:szCs w:val="18"/>
        </w:rPr>
      </w:pPr>
      <w:r w:rsidRPr="00BB2C1B">
        <w:rPr>
          <w:rFonts w:ascii="Tahoma" w:hAnsi="Tahoma" w:cs="Tahoma"/>
          <w:b/>
          <w:sz w:val="18"/>
          <w:szCs w:val="18"/>
        </w:rPr>
        <w:t>Ogólne oświadczenie dotyczące wszystkich kryteriów kwalifikacji</w:t>
      </w:r>
      <w:r w:rsidRPr="00BB2C1B">
        <w:rPr>
          <w:rFonts w:ascii="Tahoma" w:hAnsi="Tahoma" w:cs="Tahoma"/>
          <w:sz w:val="18"/>
          <w:szCs w:val="18"/>
        </w:rPr>
        <w:t xml:space="preserve"> – należy </w:t>
      </w:r>
      <w:r w:rsidRPr="00BB2C1B">
        <w:rPr>
          <w:rFonts w:ascii="Tahoma" w:hAnsi="Tahoma" w:cs="Tahoma"/>
          <w:b/>
          <w:sz w:val="18"/>
          <w:szCs w:val="18"/>
        </w:rPr>
        <w:t>nie uzupełniać</w:t>
      </w:r>
      <w:r w:rsidRPr="00BB2C1B">
        <w:rPr>
          <w:rFonts w:ascii="Tahoma" w:hAnsi="Tahoma" w:cs="Tahoma"/>
          <w:sz w:val="18"/>
          <w:szCs w:val="18"/>
        </w:rPr>
        <w:t>,</w:t>
      </w:r>
      <w:r w:rsidRPr="00BB2C1B">
        <w:rPr>
          <w:rFonts w:ascii="Tahoma" w:hAnsi="Tahoma" w:cs="Tahoma"/>
          <w:strike/>
          <w:sz w:val="18"/>
          <w:szCs w:val="18"/>
        </w:rPr>
        <w:t xml:space="preserve"> </w:t>
      </w:r>
      <w:r w:rsidRPr="00BB2C1B">
        <w:rPr>
          <w:rFonts w:ascii="Tahoma" w:hAnsi="Tahoma" w:cs="Tahoma"/>
          <w:sz w:val="18"/>
          <w:szCs w:val="18"/>
        </w:rPr>
        <w:t>Zamawiający nie skorzystał z tej możliwości.</w:t>
      </w:r>
    </w:p>
    <w:p w:rsidR="001C4D2B" w:rsidRPr="00C0649D" w:rsidRDefault="001C4D2B" w:rsidP="00D6700E">
      <w:pPr>
        <w:numPr>
          <w:ilvl w:val="0"/>
          <w:numId w:val="24"/>
        </w:numPr>
        <w:spacing w:after="120"/>
        <w:ind w:left="720"/>
        <w:jc w:val="both"/>
        <w:rPr>
          <w:rFonts w:ascii="Tahoma" w:hAnsi="Tahoma" w:cs="Tahoma"/>
          <w:strike/>
          <w:sz w:val="18"/>
          <w:szCs w:val="18"/>
        </w:rPr>
      </w:pPr>
      <w:r w:rsidRPr="00C0649D">
        <w:rPr>
          <w:rFonts w:ascii="Tahoma" w:hAnsi="Tahoma" w:cs="Tahoma"/>
          <w:b/>
          <w:sz w:val="18"/>
          <w:szCs w:val="18"/>
        </w:rPr>
        <w:t>Tabela A: Kompetencje</w:t>
      </w:r>
    </w:p>
    <w:p w:rsidR="001C4D2B" w:rsidRPr="00C0649D" w:rsidRDefault="001C4D2B" w:rsidP="002463B8">
      <w:pPr>
        <w:spacing w:after="120"/>
        <w:ind w:left="720"/>
        <w:jc w:val="both"/>
        <w:rPr>
          <w:rFonts w:ascii="Tahoma" w:hAnsi="Tahoma" w:cs="Tahoma"/>
          <w:strike/>
          <w:sz w:val="18"/>
          <w:szCs w:val="18"/>
        </w:rPr>
      </w:pPr>
      <w:r w:rsidRPr="00C0649D">
        <w:rPr>
          <w:rFonts w:ascii="Tahoma" w:hAnsi="Tahoma" w:cs="Tahoma"/>
          <w:b/>
          <w:sz w:val="18"/>
          <w:szCs w:val="18"/>
        </w:rPr>
        <w:t xml:space="preserve">Na pytanie nr 2 </w:t>
      </w:r>
      <w:r w:rsidRPr="00C0649D">
        <w:rPr>
          <w:rFonts w:ascii="Tahoma" w:hAnsi="Tahoma" w:cs="Tahoma"/>
          <w:sz w:val="18"/>
          <w:szCs w:val="18"/>
          <w:lang w:eastAsia="en-GB"/>
        </w:rPr>
        <w:t>należy</w:t>
      </w:r>
      <w:r w:rsidRPr="00C0649D">
        <w:rPr>
          <w:rFonts w:ascii="Tahoma" w:hAnsi="Tahoma" w:cs="Tahoma"/>
          <w:b/>
          <w:sz w:val="18"/>
          <w:szCs w:val="18"/>
          <w:lang w:eastAsia="en-GB"/>
        </w:rPr>
        <w:t xml:space="preserve"> nie odpowiadać</w:t>
      </w:r>
    </w:p>
    <w:p w:rsidR="001C4D2B" w:rsidRPr="00C0649D" w:rsidRDefault="001C4D2B" w:rsidP="00D6700E">
      <w:pPr>
        <w:numPr>
          <w:ilvl w:val="0"/>
          <w:numId w:val="24"/>
        </w:numPr>
        <w:spacing w:after="120"/>
        <w:ind w:left="720"/>
        <w:jc w:val="both"/>
        <w:rPr>
          <w:rFonts w:ascii="Tahoma" w:hAnsi="Tahoma" w:cs="Tahoma"/>
          <w:b/>
          <w:sz w:val="18"/>
          <w:szCs w:val="18"/>
        </w:rPr>
      </w:pPr>
      <w:r w:rsidRPr="00C0649D">
        <w:rPr>
          <w:rFonts w:ascii="Tahoma" w:hAnsi="Tahoma" w:cs="Tahoma"/>
          <w:b/>
          <w:sz w:val="18"/>
          <w:szCs w:val="18"/>
        </w:rPr>
        <w:t xml:space="preserve"> </w:t>
      </w:r>
      <w:r w:rsidRPr="00A22620">
        <w:rPr>
          <w:rFonts w:ascii="Tahoma" w:hAnsi="Tahoma" w:cs="Tahoma"/>
          <w:b/>
          <w:sz w:val="18"/>
          <w:szCs w:val="18"/>
          <w:highlight w:val="lightGray"/>
        </w:rPr>
        <w:t>Tabela B:</w:t>
      </w:r>
      <w:r w:rsidRPr="00C0649D">
        <w:rPr>
          <w:rFonts w:ascii="Tahoma" w:hAnsi="Tahoma" w:cs="Tahoma"/>
          <w:b/>
          <w:sz w:val="18"/>
          <w:szCs w:val="18"/>
        </w:rPr>
        <w:t xml:space="preserve"> Sytuacja ekonomiczna i finansowa</w:t>
      </w:r>
    </w:p>
    <w:p w:rsidR="001C4D2B" w:rsidRPr="00C0649D" w:rsidRDefault="001C4D2B" w:rsidP="0025686F">
      <w:pPr>
        <w:numPr>
          <w:ilvl w:val="0"/>
          <w:numId w:val="25"/>
        </w:numPr>
        <w:jc w:val="both"/>
        <w:rPr>
          <w:rFonts w:ascii="Tahoma" w:hAnsi="Tahoma" w:cs="Tahoma"/>
          <w:b/>
          <w:sz w:val="18"/>
          <w:szCs w:val="18"/>
        </w:rPr>
      </w:pPr>
      <w:r w:rsidRPr="00C0649D">
        <w:rPr>
          <w:rFonts w:ascii="Tahoma" w:hAnsi="Tahoma" w:cs="Tahoma"/>
          <w:sz w:val="18"/>
          <w:szCs w:val="18"/>
        </w:rPr>
        <w:t xml:space="preserve">należy </w:t>
      </w:r>
      <w:r>
        <w:rPr>
          <w:rFonts w:ascii="Tahoma" w:hAnsi="Tahoma" w:cs="Tahoma"/>
          <w:b/>
          <w:sz w:val="18"/>
          <w:szCs w:val="18"/>
        </w:rPr>
        <w:t>nie odpowiadać na pytania 1a;2a-</w:t>
      </w:r>
      <w:r w:rsidRPr="00C0649D">
        <w:rPr>
          <w:rFonts w:ascii="Tahoma" w:hAnsi="Tahoma" w:cs="Tahoma"/>
          <w:b/>
          <w:sz w:val="18"/>
          <w:szCs w:val="18"/>
        </w:rPr>
        <w:t>4,</w:t>
      </w:r>
    </w:p>
    <w:p w:rsidR="001C4D2B" w:rsidRPr="00C0649D" w:rsidRDefault="001C4D2B" w:rsidP="0025686F">
      <w:pPr>
        <w:numPr>
          <w:ilvl w:val="0"/>
          <w:numId w:val="25"/>
        </w:numPr>
        <w:jc w:val="both"/>
        <w:rPr>
          <w:rFonts w:ascii="Tahoma" w:hAnsi="Tahoma" w:cs="Tahoma"/>
          <w:sz w:val="18"/>
          <w:szCs w:val="18"/>
        </w:rPr>
      </w:pPr>
      <w:r w:rsidRPr="00C0649D">
        <w:rPr>
          <w:rFonts w:ascii="Tahoma" w:hAnsi="Tahoma" w:cs="Tahoma"/>
          <w:sz w:val="18"/>
          <w:szCs w:val="18"/>
        </w:rPr>
        <w:t xml:space="preserve">W odpowiedzi na </w:t>
      </w:r>
      <w:r w:rsidRPr="00C0649D">
        <w:rPr>
          <w:rFonts w:ascii="Tahoma" w:hAnsi="Tahoma" w:cs="Tahoma"/>
          <w:b/>
          <w:sz w:val="18"/>
          <w:szCs w:val="18"/>
        </w:rPr>
        <w:t>pytanie 5)</w:t>
      </w:r>
      <w:r w:rsidRPr="00C0649D">
        <w:rPr>
          <w:rFonts w:ascii="Tahoma" w:hAnsi="Tahoma" w:cs="Tahoma"/>
          <w:sz w:val="18"/>
          <w:szCs w:val="18"/>
        </w:rPr>
        <w:t xml:space="preserve"> należy wpisać potwierdzenie spełniania warunku</w:t>
      </w:r>
      <w:r>
        <w:rPr>
          <w:rFonts w:ascii="Tahoma" w:hAnsi="Tahoma" w:cs="Tahoma"/>
          <w:b/>
          <w:sz w:val="18"/>
          <w:szCs w:val="18"/>
        </w:rPr>
        <w:t>, o którym mowa w pkt. 7.2.1.2</w:t>
      </w:r>
      <w:r w:rsidRPr="00C0649D">
        <w:rPr>
          <w:rFonts w:ascii="Tahoma" w:hAnsi="Tahoma" w:cs="Tahoma"/>
          <w:b/>
          <w:sz w:val="18"/>
          <w:szCs w:val="18"/>
        </w:rPr>
        <w:t xml:space="preserve"> SIWZ</w:t>
      </w:r>
      <w:r w:rsidRPr="00C0649D">
        <w:rPr>
          <w:rFonts w:ascii="Tahoma" w:hAnsi="Tahoma" w:cs="Tahoma"/>
          <w:sz w:val="18"/>
          <w:szCs w:val="18"/>
        </w:rPr>
        <w:t xml:space="preserve"> </w:t>
      </w:r>
    </w:p>
    <w:p w:rsidR="001C4D2B" w:rsidRPr="00C0649D" w:rsidRDefault="001C4D2B" w:rsidP="0025686F">
      <w:pPr>
        <w:numPr>
          <w:ilvl w:val="0"/>
          <w:numId w:val="25"/>
        </w:numPr>
        <w:jc w:val="both"/>
        <w:rPr>
          <w:rFonts w:ascii="Tahoma" w:hAnsi="Tahoma" w:cs="Tahoma"/>
          <w:sz w:val="18"/>
          <w:szCs w:val="18"/>
        </w:rPr>
      </w:pPr>
      <w:r w:rsidRPr="00C0649D">
        <w:rPr>
          <w:rFonts w:ascii="Tahoma" w:hAnsi="Tahoma" w:cs="Tahoma"/>
          <w:sz w:val="18"/>
          <w:szCs w:val="18"/>
        </w:rPr>
        <w:t xml:space="preserve">W odpowiedzi na </w:t>
      </w:r>
      <w:r w:rsidRPr="00C0649D">
        <w:rPr>
          <w:rFonts w:ascii="Tahoma" w:hAnsi="Tahoma" w:cs="Tahoma"/>
          <w:b/>
          <w:sz w:val="18"/>
          <w:szCs w:val="18"/>
        </w:rPr>
        <w:t xml:space="preserve">pytanie 6) </w:t>
      </w:r>
      <w:r w:rsidRPr="00C0649D">
        <w:rPr>
          <w:rFonts w:ascii="Tahoma" w:hAnsi="Tahoma" w:cs="Tahoma"/>
          <w:sz w:val="18"/>
          <w:szCs w:val="18"/>
        </w:rPr>
        <w:t>należy wpisać</w:t>
      </w:r>
      <w:r w:rsidRPr="00C0649D">
        <w:rPr>
          <w:rFonts w:ascii="Tahoma" w:hAnsi="Tahoma" w:cs="Tahoma"/>
          <w:b/>
          <w:sz w:val="18"/>
          <w:szCs w:val="18"/>
        </w:rPr>
        <w:t xml:space="preserve"> </w:t>
      </w:r>
      <w:r w:rsidRPr="00C0649D">
        <w:rPr>
          <w:rFonts w:ascii="Tahoma" w:hAnsi="Tahoma" w:cs="Tahoma"/>
          <w:sz w:val="18"/>
          <w:szCs w:val="18"/>
        </w:rPr>
        <w:t xml:space="preserve">potwierdzenie spełniania warunku, </w:t>
      </w:r>
      <w:r>
        <w:rPr>
          <w:rFonts w:ascii="Tahoma" w:hAnsi="Tahoma" w:cs="Tahoma"/>
          <w:b/>
          <w:sz w:val="18"/>
          <w:szCs w:val="18"/>
        </w:rPr>
        <w:t>o których mowa w pkt 7.2.1.1</w:t>
      </w:r>
      <w:r w:rsidRPr="00C0649D">
        <w:rPr>
          <w:rFonts w:ascii="Tahoma" w:hAnsi="Tahoma" w:cs="Tahoma"/>
          <w:b/>
          <w:sz w:val="18"/>
          <w:szCs w:val="18"/>
        </w:rPr>
        <w:t xml:space="preserve">  SIWZ.</w:t>
      </w:r>
      <w:r w:rsidRPr="00C0649D">
        <w:rPr>
          <w:rFonts w:ascii="Tahoma" w:hAnsi="Tahoma" w:cs="Tahoma"/>
          <w:sz w:val="18"/>
          <w:szCs w:val="18"/>
        </w:rPr>
        <w:t xml:space="preserve"> </w:t>
      </w:r>
    </w:p>
    <w:p w:rsidR="001C4D2B" w:rsidRPr="00C0649D" w:rsidRDefault="001C4D2B" w:rsidP="0070538C">
      <w:pPr>
        <w:ind w:left="708" w:hanging="708"/>
        <w:jc w:val="both"/>
        <w:rPr>
          <w:rFonts w:ascii="Tahoma" w:hAnsi="Tahoma" w:cs="Tahoma"/>
          <w:b/>
          <w:sz w:val="18"/>
          <w:szCs w:val="18"/>
        </w:rPr>
      </w:pPr>
    </w:p>
    <w:p w:rsidR="001C4D2B" w:rsidRPr="00C0649D" w:rsidRDefault="001C4D2B" w:rsidP="00D6700E">
      <w:pPr>
        <w:numPr>
          <w:ilvl w:val="0"/>
          <w:numId w:val="24"/>
        </w:numPr>
        <w:ind w:left="720"/>
        <w:jc w:val="both"/>
        <w:rPr>
          <w:rFonts w:ascii="Tahoma" w:hAnsi="Tahoma" w:cs="Tahoma"/>
          <w:b/>
          <w:sz w:val="18"/>
          <w:szCs w:val="18"/>
        </w:rPr>
      </w:pPr>
      <w:r w:rsidRPr="00A22620">
        <w:rPr>
          <w:rFonts w:ascii="Tahoma" w:hAnsi="Tahoma" w:cs="Tahoma"/>
          <w:b/>
          <w:sz w:val="18"/>
          <w:szCs w:val="18"/>
          <w:highlight w:val="lightGray"/>
        </w:rPr>
        <w:t>Tabela C:</w:t>
      </w:r>
      <w:r w:rsidRPr="00C0649D">
        <w:rPr>
          <w:rFonts w:ascii="Tahoma" w:hAnsi="Tahoma" w:cs="Tahoma"/>
          <w:b/>
          <w:sz w:val="18"/>
          <w:szCs w:val="18"/>
        </w:rPr>
        <w:t xml:space="preserve"> Zdolność techniczna i zawodowa </w:t>
      </w:r>
    </w:p>
    <w:p w:rsidR="001C4D2B" w:rsidRPr="00C0649D" w:rsidRDefault="001C4D2B" w:rsidP="0070538C">
      <w:pPr>
        <w:ind w:left="1080"/>
        <w:jc w:val="both"/>
        <w:rPr>
          <w:rFonts w:ascii="Tahoma" w:hAnsi="Tahoma" w:cs="Tahoma"/>
          <w:b/>
          <w:sz w:val="18"/>
          <w:szCs w:val="18"/>
        </w:rPr>
      </w:pPr>
    </w:p>
    <w:p w:rsidR="001C4D2B" w:rsidRPr="00C0649D" w:rsidRDefault="001C4D2B" w:rsidP="00D6700E">
      <w:pPr>
        <w:numPr>
          <w:ilvl w:val="0"/>
          <w:numId w:val="26"/>
        </w:numPr>
        <w:ind w:left="360" w:firstLine="0"/>
        <w:jc w:val="both"/>
        <w:rPr>
          <w:rFonts w:ascii="Tahoma" w:hAnsi="Tahoma" w:cs="Tahoma"/>
          <w:b/>
          <w:sz w:val="18"/>
          <w:szCs w:val="18"/>
        </w:rPr>
      </w:pPr>
      <w:r w:rsidRPr="00C0649D">
        <w:rPr>
          <w:rFonts w:ascii="Tahoma" w:hAnsi="Tahoma" w:cs="Tahoma"/>
          <w:sz w:val="18"/>
          <w:szCs w:val="18"/>
        </w:rPr>
        <w:t xml:space="preserve">należy </w:t>
      </w:r>
      <w:r w:rsidRPr="00C0649D">
        <w:rPr>
          <w:rFonts w:ascii="Tahoma" w:hAnsi="Tahoma" w:cs="Tahoma"/>
          <w:b/>
          <w:sz w:val="18"/>
          <w:szCs w:val="18"/>
        </w:rPr>
        <w:t>nie uzupełniać odpowiedzi na pytania 1a, 3-9, 11 i 12.</w:t>
      </w:r>
    </w:p>
    <w:p w:rsidR="001C4D2B" w:rsidRPr="00C0649D" w:rsidRDefault="001C4D2B" w:rsidP="00D6700E">
      <w:pPr>
        <w:numPr>
          <w:ilvl w:val="0"/>
          <w:numId w:val="26"/>
        </w:numPr>
        <w:ind w:left="360" w:firstLine="0"/>
        <w:jc w:val="both"/>
        <w:rPr>
          <w:rFonts w:ascii="Tahoma" w:hAnsi="Tahoma" w:cs="Tahoma"/>
          <w:b/>
          <w:sz w:val="18"/>
          <w:szCs w:val="18"/>
        </w:rPr>
      </w:pPr>
      <w:r w:rsidRPr="00C0649D">
        <w:rPr>
          <w:rFonts w:ascii="Tahoma" w:hAnsi="Tahoma" w:cs="Tahoma"/>
          <w:b/>
          <w:sz w:val="18"/>
          <w:szCs w:val="18"/>
        </w:rPr>
        <w:t xml:space="preserve">W odpowiedzi na pytanie </w:t>
      </w:r>
      <w:r w:rsidRPr="00C0649D">
        <w:rPr>
          <w:rFonts w:ascii="Tahoma" w:hAnsi="Tahoma" w:cs="Tahoma"/>
          <w:b/>
          <w:sz w:val="18"/>
          <w:szCs w:val="18"/>
          <w:u w:val="single"/>
        </w:rPr>
        <w:t>1b</w:t>
      </w:r>
      <w:r w:rsidRPr="00C0649D">
        <w:rPr>
          <w:rFonts w:ascii="Tahoma" w:hAnsi="Tahoma" w:cs="Tahoma"/>
          <w:b/>
          <w:sz w:val="18"/>
          <w:szCs w:val="18"/>
        </w:rPr>
        <w:t xml:space="preserve"> należy wpisać:   </w:t>
      </w:r>
    </w:p>
    <w:p w:rsidR="001C4D2B" w:rsidRPr="00C0649D" w:rsidRDefault="001C4D2B" w:rsidP="00B425BB">
      <w:pPr>
        <w:ind w:left="720"/>
        <w:jc w:val="both"/>
        <w:rPr>
          <w:rFonts w:ascii="Tahoma" w:hAnsi="Tahoma" w:cs="Tahoma"/>
          <w:b/>
          <w:sz w:val="18"/>
          <w:szCs w:val="18"/>
        </w:rPr>
      </w:pPr>
      <w:r w:rsidRPr="00C0649D">
        <w:rPr>
          <w:rFonts w:ascii="Tahoma" w:hAnsi="Tahoma" w:cs="Tahoma"/>
          <w:b/>
          <w:sz w:val="18"/>
          <w:szCs w:val="18"/>
        </w:rPr>
        <w:t>wykaz usług</w:t>
      </w:r>
      <w:r w:rsidRPr="00C0649D">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1C4D2B" w:rsidRPr="00C0649D" w:rsidRDefault="001C4D2B" w:rsidP="00B425BB">
      <w:pPr>
        <w:ind w:left="720"/>
      </w:pPr>
      <w:r w:rsidRPr="00C0649D">
        <w:rPr>
          <w:rFonts w:ascii="Tahoma" w:hAnsi="Tahoma" w:cs="Tahoma"/>
          <w:sz w:val="18"/>
          <w:szCs w:val="18"/>
        </w:rPr>
        <w:t>W tabeli należy podać charakterystykę zamówienia zgodnie z zapisami pkt 7.2.2.1. SIWZ.</w:t>
      </w:r>
    </w:p>
    <w:p w:rsidR="001C4D2B" w:rsidRPr="00C0649D" w:rsidRDefault="001C4D2B" w:rsidP="003D2528">
      <w:pPr>
        <w:jc w:val="both"/>
        <w:rPr>
          <w:rFonts w:ascii="Tahoma" w:hAnsi="Tahoma" w:cs="Tahoma"/>
          <w:b/>
          <w:sz w:val="18"/>
          <w:szCs w:val="18"/>
        </w:rPr>
      </w:pPr>
    </w:p>
    <w:p w:rsidR="001C4D2B" w:rsidRPr="00C0649D" w:rsidRDefault="001C4D2B" w:rsidP="00D6700E">
      <w:pPr>
        <w:numPr>
          <w:ilvl w:val="0"/>
          <w:numId w:val="26"/>
        </w:numPr>
        <w:ind w:left="720"/>
        <w:jc w:val="both"/>
        <w:rPr>
          <w:rFonts w:ascii="Tahoma" w:hAnsi="Tahoma" w:cs="Tahoma"/>
          <w:b/>
          <w:sz w:val="18"/>
          <w:szCs w:val="18"/>
        </w:rPr>
      </w:pPr>
      <w:r w:rsidRPr="00C0649D">
        <w:rPr>
          <w:rFonts w:ascii="Tahoma" w:hAnsi="Tahoma" w:cs="Tahoma"/>
          <w:b/>
          <w:sz w:val="18"/>
          <w:szCs w:val="18"/>
        </w:rPr>
        <w:t xml:space="preserve">W odpowiedzi na pytanie </w:t>
      </w:r>
      <w:r w:rsidRPr="00C0649D">
        <w:rPr>
          <w:rFonts w:ascii="Tahoma" w:hAnsi="Tahoma" w:cs="Tahoma"/>
          <w:b/>
          <w:sz w:val="18"/>
          <w:szCs w:val="18"/>
          <w:u w:val="single"/>
        </w:rPr>
        <w:t>2</w:t>
      </w:r>
      <w:r w:rsidRPr="00C0649D">
        <w:rPr>
          <w:rFonts w:ascii="Tahoma" w:hAnsi="Tahoma" w:cs="Tahoma"/>
          <w:b/>
          <w:sz w:val="18"/>
          <w:szCs w:val="18"/>
        </w:rPr>
        <w:t xml:space="preserve"> należy wpisać:</w:t>
      </w:r>
    </w:p>
    <w:p w:rsidR="001C4D2B" w:rsidRPr="00C0649D" w:rsidRDefault="001C4D2B" w:rsidP="00B425BB">
      <w:pPr>
        <w:ind w:left="720"/>
        <w:jc w:val="both"/>
        <w:rPr>
          <w:rFonts w:ascii="Tahoma" w:hAnsi="Tahoma" w:cs="Tahoma"/>
          <w:b/>
          <w:sz w:val="18"/>
          <w:szCs w:val="18"/>
        </w:rPr>
      </w:pPr>
      <w:r w:rsidRPr="00C0649D">
        <w:rPr>
          <w:rFonts w:ascii="Tahoma" w:hAnsi="Tahoma" w:cs="Tahoma"/>
          <w:b/>
          <w:sz w:val="18"/>
          <w:szCs w:val="18"/>
        </w:rPr>
        <w:t xml:space="preserve">wykaz osób, </w:t>
      </w:r>
      <w:r w:rsidRPr="00C0649D">
        <w:rPr>
          <w:rFonts w:ascii="Tahoma" w:hAnsi="Tahoma" w:cs="Tahoma"/>
          <w:sz w:val="18"/>
          <w:szCs w:val="18"/>
        </w:rPr>
        <w:t>skierowanych przez Wykonawcę do realizacji zamówienia publicznego, zgodnie z pkt 7.2.2.2. SIWZ.</w:t>
      </w:r>
    </w:p>
    <w:p w:rsidR="001C4D2B" w:rsidRPr="00A42875" w:rsidRDefault="001C4D2B" w:rsidP="00BB2C1B">
      <w:pPr>
        <w:tabs>
          <w:tab w:val="left" w:pos="3285"/>
        </w:tabs>
        <w:jc w:val="both"/>
        <w:rPr>
          <w:rFonts w:ascii="Tahoma" w:hAnsi="Tahoma" w:cs="Tahoma"/>
          <w:b/>
          <w:sz w:val="18"/>
          <w:szCs w:val="18"/>
        </w:rPr>
      </w:pPr>
      <w:r>
        <w:rPr>
          <w:rFonts w:ascii="Tahoma" w:hAnsi="Tahoma" w:cs="Tahoma"/>
          <w:b/>
          <w:sz w:val="18"/>
          <w:szCs w:val="18"/>
        </w:rPr>
        <w:tab/>
      </w:r>
    </w:p>
    <w:p w:rsidR="001C4D2B" w:rsidRDefault="001C4D2B" w:rsidP="00D6700E">
      <w:pPr>
        <w:numPr>
          <w:ilvl w:val="0"/>
          <w:numId w:val="24"/>
        </w:numPr>
        <w:ind w:left="720"/>
        <w:jc w:val="both"/>
        <w:rPr>
          <w:rFonts w:ascii="Tahoma" w:hAnsi="Tahoma" w:cs="Tahoma"/>
          <w:b/>
          <w:sz w:val="18"/>
          <w:szCs w:val="18"/>
        </w:rPr>
      </w:pPr>
      <w:r w:rsidRPr="00A22620">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1C4D2B" w:rsidRPr="00A42875" w:rsidRDefault="001C4D2B" w:rsidP="0070538C">
      <w:pPr>
        <w:ind w:left="360"/>
        <w:jc w:val="both"/>
        <w:rPr>
          <w:rFonts w:ascii="Tahoma" w:hAnsi="Tahoma" w:cs="Tahoma"/>
          <w:b/>
          <w:sz w:val="18"/>
          <w:szCs w:val="18"/>
        </w:rPr>
      </w:pPr>
    </w:p>
    <w:p w:rsidR="001C4D2B" w:rsidRPr="00A42875" w:rsidRDefault="001C4D2B" w:rsidP="0070538C">
      <w:pPr>
        <w:jc w:val="both"/>
        <w:rPr>
          <w:rFonts w:ascii="Tahoma" w:hAnsi="Tahoma" w:cs="Tahoma"/>
          <w:b/>
          <w:sz w:val="18"/>
          <w:szCs w:val="18"/>
        </w:rPr>
      </w:pPr>
      <w:r w:rsidRPr="00A22620">
        <w:rPr>
          <w:rFonts w:ascii="Tahoma" w:hAnsi="Tahoma" w:cs="Tahoma"/>
          <w:b/>
          <w:sz w:val="18"/>
          <w:szCs w:val="18"/>
          <w:highlight w:val="lightGray"/>
        </w:rPr>
        <w:t xml:space="preserve">           </w:t>
      </w:r>
      <w:r w:rsidRPr="00A22620">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p>
    <w:p w:rsidR="001C4D2B" w:rsidRDefault="001C4D2B" w:rsidP="0070538C">
      <w:pPr>
        <w:ind w:left="360"/>
        <w:jc w:val="both"/>
        <w:rPr>
          <w:rFonts w:ascii="Tahoma" w:hAnsi="Tahoma" w:cs="Tahoma"/>
          <w:sz w:val="18"/>
          <w:szCs w:val="18"/>
        </w:rPr>
      </w:pPr>
    </w:p>
    <w:p w:rsidR="001C4D2B" w:rsidRDefault="001C4D2B" w:rsidP="0070538C">
      <w:pPr>
        <w:ind w:left="708" w:hanging="708"/>
        <w:jc w:val="both"/>
        <w:rPr>
          <w:rFonts w:ascii="Tahoma" w:hAnsi="Tahoma" w:cs="Tahoma"/>
          <w:sz w:val="18"/>
          <w:szCs w:val="18"/>
        </w:rPr>
      </w:pPr>
    </w:p>
    <w:p w:rsidR="001C4D2B" w:rsidRDefault="001C4D2B" w:rsidP="0070538C">
      <w:pPr>
        <w:ind w:left="708" w:hanging="708"/>
        <w:jc w:val="both"/>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Default="001C4D2B" w:rsidP="0070538C">
      <w:pPr>
        <w:pStyle w:val="Zwykytekst"/>
        <w:ind w:left="1503"/>
        <w:jc w:val="right"/>
        <w:rPr>
          <w:rFonts w:ascii="Tahoma" w:hAnsi="Tahoma" w:cs="Tahoma"/>
          <w:sz w:val="18"/>
          <w:szCs w:val="18"/>
        </w:rPr>
      </w:pPr>
    </w:p>
    <w:p w:rsidR="001C4D2B" w:rsidRPr="00C063F4" w:rsidRDefault="001C4D2B" w:rsidP="00C063F4">
      <w:pPr>
        <w:spacing w:before="120" w:after="120"/>
        <w:jc w:val="center"/>
        <w:rPr>
          <w:rFonts w:ascii="Arial" w:hAnsi="Arial" w:cs="Arial"/>
          <w:b/>
          <w:caps/>
          <w:sz w:val="20"/>
          <w:szCs w:val="20"/>
          <w:lang w:eastAsia="en-GB"/>
        </w:rPr>
      </w:pPr>
      <w:r w:rsidRPr="00F522F2">
        <w:rPr>
          <w:rFonts w:ascii="Arial" w:hAnsi="Arial" w:cs="Arial"/>
          <w:b/>
          <w:caps/>
          <w:sz w:val="20"/>
          <w:szCs w:val="20"/>
          <w:lang w:eastAsia="en-GB"/>
        </w:rPr>
        <w:lastRenderedPageBreak/>
        <w:t>Standardowy formularz jednolitego europejskiego dokumentu zamówienia</w:t>
      </w:r>
    </w:p>
    <w:p w:rsidR="001C4D2B" w:rsidRPr="00F522F2" w:rsidRDefault="001C4D2B" w:rsidP="00D436F9">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 Informacje dotyczące postępowania o udzielenie zamówienia oraz instytucji zamawiającej lub podmiotu zamawiającego</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w w:val="0"/>
          <w:sz w:val="20"/>
          <w:szCs w:val="20"/>
          <w:lang w:eastAsia="en-GB"/>
        </w:rPr>
        <w:t xml:space="preserve"> </w:t>
      </w:r>
      <w:r w:rsidRPr="00F522F2">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22F2">
        <w:rPr>
          <w:rFonts w:ascii="Arial" w:hAnsi="Arial" w:cs="Arial"/>
          <w:b/>
          <w:i/>
          <w:w w:val="0"/>
          <w:sz w:val="20"/>
          <w:szCs w:val="20"/>
          <w:vertAlign w:val="superscript"/>
          <w:lang w:eastAsia="en-GB"/>
        </w:rPr>
        <w:footnoteReference w:id="1"/>
      </w:r>
      <w:r w:rsidRPr="00F522F2">
        <w:rPr>
          <w:rFonts w:ascii="Arial" w:hAnsi="Arial" w:cs="Arial"/>
          <w:b/>
          <w:i/>
          <w:w w:val="0"/>
          <w:sz w:val="20"/>
          <w:szCs w:val="20"/>
          <w:lang w:eastAsia="en-GB"/>
        </w:rPr>
        <w:t>.</w:t>
      </w:r>
      <w:r w:rsidRPr="00F522F2">
        <w:rPr>
          <w:rFonts w:ascii="Arial" w:hAnsi="Arial" w:cs="Arial"/>
          <w:b/>
          <w:w w:val="0"/>
          <w:sz w:val="20"/>
          <w:szCs w:val="20"/>
          <w:lang w:eastAsia="en-GB"/>
        </w:rPr>
        <w:t xml:space="preserve"> </w:t>
      </w:r>
      <w:r w:rsidRPr="00F522F2">
        <w:rPr>
          <w:rFonts w:ascii="Arial" w:hAnsi="Arial" w:cs="Arial"/>
          <w:b/>
          <w:sz w:val="20"/>
          <w:szCs w:val="20"/>
          <w:lang w:eastAsia="en-GB"/>
        </w:rPr>
        <w:t>Adres publikacyjny stosownego ogłoszenia</w:t>
      </w:r>
      <w:r w:rsidRPr="00F522F2">
        <w:rPr>
          <w:rFonts w:ascii="Arial" w:hAnsi="Arial" w:cs="Arial"/>
          <w:b/>
          <w:i/>
          <w:sz w:val="20"/>
          <w:szCs w:val="20"/>
          <w:vertAlign w:val="superscript"/>
          <w:lang w:eastAsia="en-GB"/>
        </w:rPr>
        <w:footnoteReference w:id="2"/>
      </w:r>
      <w:r w:rsidRPr="00F522F2">
        <w:rPr>
          <w:rFonts w:ascii="Arial" w:hAnsi="Arial" w:cs="Arial"/>
          <w:b/>
          <w:sz w:val="20"/>
          <w:szCs w:val="20"/>
          <w:lang w:eastAsia="en-GB"/>
        </w:rPr>
        <w:t xml:space="preserve"> w Dzienniku Urzędowym Unii Europejskiej:</w:t>
      </w:r>
    </w:p>
    <w:p w:rsidR="001C4D2B" w:rsidRPr="00D6700E"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color w:val="FF0000"/>
          <w:sz w:val="20"/>
          <w:szCs w:val="20"/>
          <w:lang w:val="en-US" w:eastAsia="en-GB"/>
        </w:rPr>
      </w:pPr>
      <w:proofErr w:type="spellStart"/>
      <w:r w:rsidRPr="00D6700E">
        <w:rPr>
          <w:rFonts w:ascii="Arial" w:hAnsi="Arial" w:cs="Arial"/>
          <w:color w:val="FF0000"/>
          <w:sz w:val="20"/>
          <w:szCs w:val="20"/>
          <w:lang w:val="en-US" w:eastAsia="en-GB"/>
        </w:rPr>
        <w:t>Dz.U</w:t>
      </w:r>
      <w:proofErr w:type="spellEnd"/>
      <w:r w:rsidRPr="00D6700E">
        <w:rPr>
          <w:rFonts w:ascii="Arial" w:hAnsi="Arial" w:cs="Arial"/>
          <w:color w:val="FF0000"/>
          <w:sz w:val="20"/>
          <w:szCs w:val="20"/>
          <w:lang w:val="en-US" w:eastAsia="en-GB"/>
        </w:rPr>
        <w:t xml:space="preserve">. UE S </w:t>
      </w:r>
      <w:proofErr w:type="spellStart"/>
      <w:r w:rsidRPr="00D6700E">
        <w:rPr>
          <w:rFonts w:ascii="Arial" w:hAnsi="Arial" w:cs="Arial"/>
          <w:color w:val="FF0000"/>
          <w:sz w:val="20"/>
          <w:szCs w:val="20"/>
          <w:lang w:val="en-US" w:eastAsia="en-GB"/>
        </w:rPr>
        <w:t>n</w:t>
      </w:r>
      <w:r w:rsidR="0016541F">
        <w:rPr>
          <w:rFonts w:ascii="Arial" w:hAnsi="Arial" w:cs="Arial"/>
          <w:color w:val="FF0000"/>
          <w:sz w:val="20"/>
          <w:szCs w:val="20"/>
          <w:lang w:val="en-US" w:eastAsia="en-GB"/>
        </w:rPr>
        <w:t>umer</w:t>
      </w:r>
      <w:proofErr w:type="spellEnd"/>
      <w:r w:rsidR="0016541F">
        <w:rPr>
          <w:rFonts w:ascii="Arial" w:hAnsi="Arial" w:cs="Arial"/>
          <w:color w:val="FF0000"/>
          <w:sz w:val="20"/>
          <w:szCs w:val="20"/>
          <w:lang w:val="en-US" w:eastAsia="en-GB"/>
        </w:rPr>
        <w:t xml:space="preserve"> </w:t>
      </w:r>
      <w:r w:rsidRPr="00D6700E">
        <w:rPr>
          <w:rFonts w:ascii="Arial" w:hAnsi="Arial" w:cs="Arial"/>
          <w:color w:val="FF0000"/>
          <w:sz w:val="20"/>
          <w:szCs w:val="20"/>
          <w:lang w:val="en-US" w:eastAsia="en-GB"/>
        </w:rPr>
        <w:t xml:space="preserve">, </w:t>
      </w:r>
    </w:p>
    <w:p w:rsidR="001C4D2B" w:rsidRPr="00B7598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6504F8">
        <w:rPr>
          <w:rFonts w:ascii="Arial" w:hAnsi="Arial" w:cs="Arial"/>
          <w:b/>
          <w:sz w:val="20"/>
          <w:szCs w:val="20"/>
          <w:lang w:eastAsia="en-GB"/>
        </w:rPr>
        <w:t xml:space="preserve">Numer ogłoszenia w Dz.U. S: </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Informacje na temat postępowania o udzielenie zamówienia</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F522F2">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C4D2B" w:rsidRPr="00F522F2" w:rsidTr="00810A3D">
        <w:trPr>
          <w:trHeight w:val="349"/>
        </w:trPr>
        <w:tc>
          <w:tcPr>
            <w:tcW w:w="4644" w:type="dxa"/>
          </w:tcPr>
          <w:p w:rsidR="001C4D2B" w:rsidRPr="00F522F2" w:rsidRDefault="001C4D2B"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 xml:space="preserve">Tożsamość </w:t>
            </w:r>
            <w:r w:rsidRPr="002D31C1">
              <w:rPr>
                <w:rFonts w:ascii="Arial" w:hAnsi="Arial" w:cs="Arial"/>
                <w:b/>
                <w:sz w:val="20"/>
                <w:szCs w:val="20"/>
                <w:lang w:eastAsia="en-GB"/>
              </w:rPr>
              <w:t>zamawiającego</w:t>
            </w:r>
            <w:r w:rsidRPr="002D31C1">
              <w:rPr>
                <w:rFonts w:ascii="Arial" w:hAnsi="Arial" w:cs="Arial"/>
                <w:b/>
                <w:i/>
                <w:sz w:val="20"/>
                <w:szCs w:val="20"/>
                <w:vertAlign w:val="superscript"/>
                <w:lang w:eastAsia="en-GB"/>
              </w:rPr>
              <w:footnoteReference w:id="3"/>
            </w:r>
          </w:p>
        </w:tc>
        <w:tc>
          <w:tcPr>
            <w:tcW w:w="4645" w:type="dxa"/>
          </w:tcPr>
          <w:p w:rsidR="001C4D2B" w:rsidRPr="00F522F2" w:rsidRDefault="001C4D2B"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Odpowiedź:</w:t>
            </w:r>
          </w:p>
        </w:tc>
      </w:tr>
      <w:tr w:rsidR="001C4D2B" w:rsidRPr="00F522F2" w:rsidTr="00810A3D">
        <w:trPr>
          <w:trHeight w:val="349"/>
        </w:trPr>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Nazwa: </w:t>
            </w:r>
          </w:p>
        </w:tc>
        <w:tc>
          <w:tcPr>
            <w:tcW w:w="4645" w:type="dxa"/>
          </w:tcPr>
          <w:p w:rsidR="001C4D2B" w:rsidRPr="00F522F2" w:rsidRDefault="001C4D2B" w:rsidP="00810A3D">
            <w:pPr>
              <w:spacing w:before="120" w:after="120"/>
              <w:jc w:val="both"/>
              <w:rPr>
                <w:rFonts w:ascii="Arial" w:hAnsi="Arial" w:cs="Arial"/>
                <w:sz w:val="20"/>
                <w:szCs w:val="20"/>
                <w:lang w:eastAsia="en-GB"/>
              </w:rPr>
            </w:pPr>
            <w:r>
              <w:rPr>
                <w:rFonts w:ascii="Arial" w:hAnsi="Arial" w:cs="Arial"/>
                <w:sz w:val="20"/>
                <w:szCs w:val="20"/>
                <w:lang w:eastAsia="en-GB"/>
              </w:rPr>
              <w:t>Miasto Stołeczne Warszawa – Zarząd Dróg Miejskich</w:t>
            </w:r>
          </w:p>
        </w:tc>
      </w:tr>
      <w:tr w:rsidR="001C4D2B" w:rsidRPr="00F522F2" w:rsidTr="00810A3D">
        <w:trPr>
          <w:trHeight w:val="485"/>
        </w:trPr>
        <w:tc>
          <w:tcPr>
            <w:tcW w:w="4644" w:type="dxa"/>
          </w:tcPr>
          <w:p w:rsidR="001C4D2B" w:rsidRPr="00F522F2" w:rsidRDefault="001C4D2B"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Jakiego zamówienia dotyczy niniejszy dokument?</w:t>
            </w:r>
          </w:p>
        </w:tc>
        <w:tc>
          <w:tcPr>
            <w:tcW w:w="4645" w:type="dxa"/>
          </w:tcPr>
          <w:p w:rsidR="001C4D2B" w:rsidRPr="00F522F2" w:rsidRDefault="001C4D2B"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Odpowiedź:</w:t>
            </w:r>
          </w:p>
        </w:tc>
      </w:tr>
      <w:tr w:rsidR="001C4D2B" w:rsidRPr="00F522F2" w:rsidTr="00810A3D">
        <w:trPr>
          <w:trHeight w:val="484"/>
        </w:trPr>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Tytuł lub krótki opis udzielanego zamówienia</w:t>
            </w:r>
            <w:r w:rsidRPr="00F522F2">
              <w:rPr>
                <w:rFonts w:ascii="Arial" w:hAnsi="Arial" w:cs="Arial"/>
                <w:sz w:val="20"/>
                <w:szCs w:val="20"/>
                <w:vertAlign w:val="superscript"/>
                <w:lang w:eastAsia="en-GB"/>
              </w:rPr>
              <w:footnoteReference w:id="4"/>
            </w:r>
            <w:r w:rsidRPr="00F522F2">
              <w:rPr>
                <w:rFonts w:ascii="Arial" w:hAnsi="Arial" w:cs="Arial"/>
                <w:sz w:val="20"/>
                <w:szCs w:val="20"/>
                <w:lang w:eastAsia="en-GB"/>
              </w:rPr>
              <w:t>:</w:t>
            </w:r>
          </w:p>
        </w:tc>
        <w:tc>
          <w:tcPr>
            <w:tcW w:w="4645" w:type="dxa"/>
          </w:tcPr>
          <w:p w:rsidR="001C4D2B" w:rsidRPr="007B1AEC" w:rsidRDefault="001C4D2B" w:rsidP="00810A3D">
            <w:pPr>
              <w:spacing w:before="120" w:after="120"/>
              <w:jc w:val="both"/>
              <w:rPr>
                <w:rFonts w:ascii="Arial" w:hAnsi="Arial" w:cs="Arial"/>
                <w:color w:val="FF0000"/>
                <w:sz w:val="20"/>
                <w:szCs w:val="20"/>
                <w:lang w:eastAsia="en-GB"/>
              </w:rPr>
            </w:pPr>
            <w:r>
              <w:t>P</w:t>
            </w:r>
            <w:r w:rsidRPr="00C6616B">
              <w:t xml:space="preserve">rzygotowanie wielobranżowej dokumentacji projektowej dla przebudowy ul. Kondratowicza na odcinku od ul. </w:t>
            </w:r>
            <w:proofErr w:type="spellStart"/>
            <w:r w:rsidRPr="00C6616B">
              <w:t>Rembielińskiej</w:t>
            </w:r>
            <w:proofErr w:type="spellEnd"/>
            <w:r w:rsidRPr="00C6616B">
              <w:t xml:space="preserve"> do ul. Św. Wincentego, w powiązaniu z budową wschodniego odc. II linii metra oraz zagospodarowania terenów przyległych</w:t>
            </w:r>
            <w:r w:rsidRPr="002A5471">
              <w:rPr>
                <w:sz w:val="18"/>
              </w:rPr>
              <w:t xml:space="preserve">                                                                                                    </w:t>
            </w:r>
          </w:p>
        </w:tc>
      </w:tr>
      <w:tr w:rsidR="001C4D2B" w:rsidRPr="00F522F2" w:rsidTr="00810A3D">
        <w:trPr>
          <w:trHeight w:val="484"/>
        </w:trPr>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Numer referencyjny nadany sprawie przez instytucję zamawiającą lub podmiot zamawiający (</w:t>
            </w:r>
            <w:r w:rsidRPr="00F522F2">
              <w:rPr>
                <w:rFonts w:ascii="Arial" w:hAnsi="Arial" w:cs="Arial"/>
                <w:i/>
                <w:sz w:val="20"/>
                <w:szCs w:val="20"/>
                <w:lang w:eastAsia="en-GB"/>
              </w:rPr>
              <w:t>jeżeli dotyczy</w:t>
            </w:r>
            <w:r w:rsidRPr="00F522F2">
              <w:rPr>
                <w:rFonts w:ascii="Arial" w:hAnsi="Arial" w:cs="Arial"/>
                <w:sz w:val="20"/>
                <w:szCs w:val="20"/>
                <w:lang w:eastAsia="en-GB"/>
              </w:rPr>
              <w:t>)</w:t>
            </w:r>
            <w:r w:rsidRPr="00F522F2">
              <w:rPr>
                <w:rFonts w:ascii="Arial" w:hAnsi="Arial" w:cs="Arial"/>
                <w:sz w:val="20"/>
                <w:szCs w:val="20"/>
                <w:vertAlign w:val="superscript"/>
                <w:lang w:eastAsia="en-GB"/>
              </w:rPr>
              <w:footnoteReference w:id="5"/>
            </w:r>
            <w:r w:rsidRPr="00F522F2">
              <w:rPr>
                <w:rFonts w:ascii="Arial" w:hAnsi="Arial" w:cs="Arial"/>
                <w:sz w:val="20"/>
                <w:szCs w:val="20"/>
                <w:lang w:eastAsia="en-GB"/>
              </w:rPr>
              <w:t>:</w:t>
            </w:r>
          </w:p>
        </w:tc>
        <w:tc>
          <w:tcPr>
            <w:tcW w:w="4645" w:type="dxa"/>
          </w:tcPr>
          <w:p w:rsidR="001C4D2B" w:rsidRPr="00C0649D" w:rsidRDefault="00074049" w:rsidP="007B1AEC">
            <w:pPr>
              <w:spacing w:before="120" w:after="120"/>
              <w:jc w:val="both"/>
              <w:rPr>
                <w:rFonts w:ascii="Arial" w:hAnsi="Arial" w:cs="Arial"/>
                <w:sz w:val="20"/>
                <w:szCs w:val="20"/>
                <w:lang w:eastAsia="en-GB"/>
              </w:rPr>
            </w:pPr>
            <w:r>
              <w:rPr>
                <w:rFonts w:ascii="Arial" w:hAnsi="Arial" w:cs="Arial"/>
                <w:sz w:val="20"/>
                <w:szCs w:val="20"/>
                <w:lang w:eastAsia="en-GB"/>
              </w:rPr>
              <w:t>DPZ/40/PN/39</w:t>
            </w:r>
            <w:r w:rsidR="001C4D2B" w:rsidRPr="00C0649D">
              <w:rPr>
                <w:rFonts w:ascii="Arial" w:hAnsi="Arial" w:cs="Arial"/>
                <w:sz w:val="20"/>
                <w:szCs w:val="20"/>
                <w:lang w:eastAsia="en-GB"/>
              </w:rPr>
              <w:t>/18</w:t>
            </w:r>
          </w:p>
        </w:tc>
      </w:tr>
    </w:tbl>
    <w:p w:rsidR="001C4D2B" w:rsidRPr="00F522F2" w:rsidRDefault="001C4D2B" w:rsidP="009B086A">
      <w:pPr>
        <w:pBdr>
          <w:top w:val="single" w:sz="4" w:space="1" w:color="auto"/>
          <w:left w:val="single" w:sz="4" w:space="4" w:color="auto"/>
          <w:bottom w:val="single" w:sz="4" w:space="1" w:color="auto"/>
          <w:right w:val="single" w:sz="4" w:space="0" w:color="auto"/>
        </w:pBdr>
        <w:shd w:val="clear" w:color="auto" w:fill="BFBFBF"/>
        <w:tabs>
          <w:tab w:val="left" w:pos="4644"/>
        </w:tabs>
        <w:spacing w:before="120" w:after="120"/>
        <w:rPr>
          <w:rFonts w:ascii="Arial" w:hAnsi="Arial" w:cs="Arial"/>
          <w:sz w:val="20"/>
          <w:szCs w:val="20"/>
          <w:lang w:eastAsia="en-GB"/>
        </w:rPr>
      </w:pPr>
      <w:r w:rsidRPr="002F48D9">
        <w:rPr>
          <w:rFonts w:ascii="Arial" w:hAnsi="Arial" w:cs="Arial"/>
          <w:b/>
          <w:sz w:val="20"/>
          <w:szCs w:val="20"/>
          <w:lang w:eastAsia="en-GB"/>
        </w:rPr>
        <w:t>Wszystkie pozostałe informacje we wszystkich sekcjach jednolitego europejskiego dokumentu zamówienia powinien wypełnić wykonawca</w:t>
      </w:r>
      <w:r w:rsidRPr="002F48D9">
        <w:rPr>
          <w:rFonts w:ascii="Arial" w:hAnsi="Arial" w:cs="Arial"/>
          <w:b/>
          <w:i/>
          <w:sz w:val="20"/>
          <w:szCs w:val="20"/>
          <w:lang w:eastAsia="en-GB"/>
        </w:rPr>
        <w:t>.</w:t>
      </w:r>
    </w:p>
    <w:p w:rsidR="001C4D2B" w:rsidRPr="00F522F2" w:rsidRDefault="001C4D2B" w:rsidP="00253113">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II: Informacje dotyczące wykonawcy</w:t>
      </w:r>
    </w:p>
    <w:p w:rsidR="001C4D2B" w:rsidRPr="00F522F2" w:rsidRDefault="001C4D2B" w:rsidP="00253113">
      <w:pPr>
        <w:keepNext/>
        <w:spacing w:before="120" w:after="120"/>
        <w:jc w:val="center"/>
        <w:rPr>
          <w:rFonts w:ascii="Arial" w:hAnsi="Arial" w:cs="Arial"/>
          <w:smallCaps/>
          <w:sz w:val="20"/>
          <w:szCs w:val="20"/>
          <w:lang w:eastAsia="en-GB"/>
        </w:rPr>
      </w:pPr>
      <w:r w:rsidRPr="00F522F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Identyfikacja:</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ind w:left="850" w:hanging="850"/>
              <w:jc w:val="both"/>
              <w:rPr>
                <w:rFonts w:ascii="Arial" w:hAnsi="Arial" w:cs="Arial"/>
                <w:sz w:val="20"/>
                <w:szCs w:val="20"/>
                <w:lang w:eastAsia="en-GB"/>
              </w:rPr>
            </w:pPr>
            <w:r w:rsidRPr="00F522F2">
              <w:rPr>
                <w:rFonts w:ascii="Arial" w:hAnsi="Arial" w:cs="Arial"/>
                <w:sz w:val="20"/>
                <w:szCs w:val="20"/>
                <w:lang w:eastAsia="en-GB"/>
              </w:rPr>
              <w:t>Nazwa:</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C4D2B" w:rsidRPr="00F522F2" w:rsidTr="00810A3D">
        <w:trPr>
          <w:trHeight w:val="1372"/>
        </w:trPr>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VAT, jeżeli dotyczy:</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Adres pocztowy: </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rPr>
          <w:trHeight w:val="2002"/>
        </w:trPr>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Osoba lub osoby wyznaczone do kontaktów</w:t>
            </w:r>
            <w:r w:rsidRPr="00F522F2">
              <w:rPr>
                <w:rFonts w:ascii="Arial" w:hAnsi="Arial" w:cs="Arial"/>
                <w:sz w:val="20"/>
                <w:szCs w:val="20"/>
                <w:vertAlign w:val="superscript"/>
                <w:lang w:eastAsia="en-GB"/>
              </w:rPr>
              <w:footnoteReference w:id="6"/>
            </w:r>
            <w:r w:rsidRPr="00F522F2">
              <w:rPr>
                <w:rFonts w:ascii="Arial" w:hAnsi="Arial" w:cs="Arial"/>
                <w:sz w:val="20"/>
                <w:szCs w:val="20"/>
                <w:lang w:eastAsia="en-GB"/>
              </w:rPr>
              <w:t>:</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(adres www) (</w:t>
            </w:r>
            <w:r w:rsidRPr="00F522F2">
              <w:rPr>
                <w:rFonts w:ascii="Arial" w:hAnsi="Arial" w:cs="Arial"/>
                <w:i/>
                <w:sz w:val="20"/>
                <w:szCs w:val="20"/>
                <w:lang w:eastAsia="en-GB"/>
              </w:rPr>
              <w:t>jeżeli dotyczy</w:t>
            </w:r>
            <w:r w:rsidRPr="00F522F2">
              <w:rPr>
                <w:rFonts w:ascii="Arial" w:hAnsi="Arial" w:cs="Arial"/>
                <w:sz w:val="20"/>
                <w:szCs w:val="20"/>
                <w:lang w:eastAsia="en-GB"/>
              </w:rPr>
              <w:t>):</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ogólne:</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jest mikroprzedsiębiorstwem bądź małym lub średnim przedsiębiorstwem</w:t>
            </w:r>
            <w:r w:rsidRPr="00F522F2">
              <w:rPr>
                <w:rFonts w:ascii="Arial" w:hAnsi="Arial" w:cs="Arial"/>
                <w:sz w:val="20"/>
                <w:szCs w:val="20"/>
                <w:vertAlign w:val="superscript"/>
                <w:lang w:eastAsia="en-GB"/>
              </w:rPr>
              <w:footnoteReference w:id="7"/>
            </w:r>
            <w:r w:rsidRPr="00F522F2">
              <w:rPr>
                <w:rFonts w:ascii="Arial" w:hAnsi="Arial" w:cs="Arial"/>
                <w:sz w:val="20"/>
                <w:szCs w:val="20"/>
                <w:lang w:eastAsia="en-GB"/>
              </w:rPr>
              <w:t>?</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C4D2B" w:rsidRPr="00F522F2" w:rsidTr="009E3206">
        <w:tc>
          <w:tcPr>
            <w:tcW w:w="4644" w:type="dxa"/>
            <w:tcBorders>
              <w:tl2br w:val="single" w:sz="4" w:space="0" w:color="auto"/>
              <w:tr2bl w:val="single" w:sz="4" w:space="0" w:color="auto"/>
            </w:tcBorders>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u w:val="single"/>
                <w:lang w:eastAsia="en-GB"/>
              </w:rPr>
              <w:t>Jedynie w przypadku gdy zamówienie jest zastrzeżone</w:t>
            </w:r>
            <w:r w:rsidRPr="00F522F2">
              <w:rPr>
                <w:rFonts w:ascii="Arial" w:hAnsi="Arial" w:cs="Arial"/>
                <w:b/>
                <w:sz w:val="20"/>
                <w:szCs w:val="20"/>
                <w:u w:val="single"/>
                <w:vertAlign w:val="superscript"/>
                <w:lang w:eastAsia="en-GB"/>
              </w:rPr>
              <w:footnoteReference w:id="8"/>
            </w:r>
            <w:r w:rsidRPr="00F522F2">
              <w:rPr>
                <w:rFonts w:ascii="Arial" w:hAnsi="Arial" w:cs="Arial"/>
                <w:b/>
                <w:sz w:val="20"/>
                <w:szCs w:val="20"/>
                <w:u w:val="single"/>
                <w:lang w:eastAsia="en-GB"/>
              </w:rPr>
              <w:t>:</w:t>
            </w:r>
            <w:r w:rsidRPr="00F522F2">
              <w:rPr>
                <w:rFonts w:ascii="Arial" w:hAnsi="Arial" w:cs="Arial"/>
                <w:b/>
                <w:sz w:val="20"/>
                <w:szCs w:val="20"/>
                <w:lang w:eastAsia="en-GB"/>
              </w:rPr>
              <w:t xml:space="preserve"> </w:t>
            </w:r>
            <w:r w:rsidRPr="00F522F2">
              <w:rPr>
                <w:rFonts w:ascii="Arial" w:hAnsi="Arial" w:cs="Arial"/>
                <w:sz w:val="20"/>
                <w:szCs w:val="20"/>
                <w:lang w:eastAsia="en-GB"/>
              </w:rPr>
              <w:t>czy wykonawca jest zakładem pracy chronionej, „przedsiębiorstwem społecznym”</w:t>
            </w:r>
            <w:r w:rsidRPr="00F522F2">
              <w:rPr>
                <w:rFonts w:ascii="Arial" w:hAnsi="Arial" w:cs="Arial"/>
                <w:sz w:val="20"/>
                <w:szCs w:val="20"/>
                <w:vertAlign w:val="superscript"/>
                <w:lang w:eastAsia="en-GB"/>
              </w:rPr>
              <w:footnoteReference w:id="9"/>
            </w:r>
            <w:r w:rsidRPr="00F522F2">
              <w:rPr>
                <w:rFonts w:ascii="Arial" w:hAnsi="Arial" w:cs="Arial"/>
                <w:sz w:val="20"/>
                <w:szCs w:val="20"/>
                <w:lang w:eastAsia="en-GB"/>
              </w:rPr>
              <w:t xml:space="preserve"> lub czy będzie realizował zamówienie w ramach programów zatrudnienia chronionego?</w:t>
            </w:r>
            <w:r w:rsidRPr="00F522F2">
              <w:rPr>
                <w:rFonts w:ascii="Arial" w:hAnsi="Arial" w:cs="Arial"/>
                <w:sz w:val="20"/>
                <w:szCs w:val="20"/>
                <w:lang w:eastAsia="en-GB"/>
              </w:rPr>
              <w:br/>
            </w:r>
            <w:r w:rsidRPr="00F522F2">
              <w:rPr>
                <w:rFonts w:ascii="Arial" w:hAnsi="Arial" w:cs="Arial"/>
                <w:b/>
                <w:sz w:val="20"/>
                <w:szCs w:val="20"/>
                <w:lang w:eastAsia="en-GB"/>
              </w:rPr>
              <w:lastRenderedPageBreak/>
              <w:t>Jeżeli tak,</w:t>
            </w:r>
            <w:r w:rsidRPr="00F522F2">
              <w:rPr>
                <w:rFonts w:ascii="Arial" w:hAnsi="Arial" w:cs="Arial"/>
                <w:sz w:val="20"/>
                <w:szCs w:val="20"/>
                <w:lang w:eastAsia="en-GB"/>
              </w:rPr>
              <w:br/>
              <w:t xml:space="preserve">jaki jest odpowiedni odsetek pracowników 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w:t>
            </w:r>
            <w:r w:rsidRPr="00F522F2">
              <w:rPr>
                <w:rFonts w:ascii="Arial" w:hAnsi="Arial" w:cs="Arial"/>
                <w:sz w:val="20"/>
                <w:szCs w:val="20"/>
                <w:lang w:eastAsia="en-GB"/>
              </w:rPr>
              <w:br/>
              <w:t xml:space="preserve">Jeżeli jest to wymagane, proszę określić, do której kategorii lub których kategorii pracowników 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 xml:space="preserve"> należą dani pracownicy.</w:t>
            </w:r>
          </w:p>
        </w:tc>
        <w:tc>
          <w:tcPr>
            <w:tcW w:w="4645" w:type="dxa"/>
            <w:tcBorders>
              <w:tl2br w:val="single" w:sz="4" w:space="0" w:color="auto"/>
              <w:tr2bl w:val="single" w:sz="4" w:space="0" w:color="auto"/>
            </w:tcBorders>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p>
        </w:tc>
      </w:tr>
      <w:tr w:rsidR="001C4D2B" w:rsidRPr="00F522F2" w:rsidTr="009E3206">
        <w:tc>
          <w:tcPr>
            <w:tcW w:w="4644" w:type="dxa"/>
          </w:tcPr>
          <w:p w:rsidR="001C4D2B" w:rsidRPr="00F522F2" w:rsidRDefault="001C4D2B" w:rsidP="00810A3D">
            <w:pPr>
              <w:spacing w:before="120" w:after="120"/>
              <w:jc w:val="both"/>
              <w:rPr>
                <w:rFonts w:ascii="Arial" w:hAnsi="Arial" w:cs="Arial"/>
                <w:sz w:val="20"/>
                <w:szCs w:val="20"/>
                <w:lang w:eastAsia="en-GB"/>
              </w:rPr>
            </w:pPr>
            <w:r w:rsidRPr="009E3206">
              <w:rPr>
                <w:rFonts w:ascii="Arial" w:hAnsi="Arial" w:cs="Arial"/>
                <w:sz w:val="20"/>
                <w:szCs w:val="20"/>
                <w:lang w:eastAsia="en-GB"/>
              </w:rPr>
              <w:lastRenderedPageBreak/>
              <w:t>Jeżeli dotyczy, czy wykonawca jest wpisany do urzędowego</w:t>
            </w:r>
            <w:r w:rsidRPr="00F522F2">
              <w:rPr>
                <w:rFonts w:ascii="Arial" w:hAnsi="Arial" w:cs="Arial"/>
                <w:sz w:val="20"/>
                <w:szCs w:val="20"/>
                <w:lang w:eastAsia="en-GB"/>
              </w:rPr>
              <w:t xml:space="preserve"> wykazu zatwierdzonych wykonawców lub posiada równoważne zaświadczenie (np. w ramach krajowego systemu (wstępnego) kwalifikowania)?</w:t>
            </w:r>
          </w:p>
        </w:tc>
        <w:tc>
          <w:tcPr>
            <w:tcW w:w="4645" w:type="dxa"/>
          </w:tcPr>
          <w:p w:rsidR="001C4D2B" w:rsidRPr="00D80EA3" w:rsidRDefault="001C4D2B"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 [] Nie dotyczy</w:t>
            </w:r>
            <w:r>
              <w:rPr>
                <w:rFonts w:ascii="Arial" w:hAnsi="Arial" w:cs="Arial"/>
                <w:sz w:val="20"/>
                <w:szCs w:val="20"/>
                <w:lang w:eastAsia="en-GB"/>
              </w:rPr>
              <w:t xml:space="preserve"> </w:t>
            </w:r>
          </w:p>
        </w:tc>
      </w:tr>
      <w:tr w:rsidR="001C4D2B" w:rsidRPr="00F522F2" w:rsidTr="009E3206">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p>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a) Proszę podać nazwę wykazu lub zaświadczenia i odpowiedni numer rejestracyjny lub numer zaświadczenia, jeżeli dotyczy:</w:t>
            </w:r>
            <w:r w:rsidRPr="00F522F2">
              <w:rPr>
                <w:rFonts w:ascii="Arial" w:hAnsi="Arial" w:cs="Arial"/>
                <w:sz w:val="20"/>
                <w:szCs w:val="20"/>
                <w:lang w:eastAsia="en-GB"/>
              </w:rPr>
              <w:br/>
              <w:t>b) Jeżeli poświadczenie wpisu do wykazu lub wydania zaświadczenia jest dostępne w formie elektronicznej, proszę podać:</w:t>
            </w:r>
            <w:r w:rsidRPr="00F522F2">
              <w:rPr>
                <w:rFonts w:ascii="Arial" w:hAnsi="Arial" w:cs="Arial"/>
                <w:sz w:val="20"/>
                <w:szCs w:val="20"/>
                <w:lang w:eastAsia="en-GB"/>
              </w:rPr>
              <w:br/>
            </w:r>
            <w:r w:rsidRPr="00F522F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F522F2">
              <w:rPr>
                <w:rFonts w:ascii="Arial" w:hAnsi="Arial" w:cs="Arial"/>
                <w:sz w:val="20"/>
                <w:szCs w:val="20"/>
                <w:vertAlign w:val="superscript"/>
                <w:lang w:eastAsia="en-GB"/>
              </w:rPr>
              <w:footnoteReference w:id="10"/>
            </w:r>
            <w:r w:rsidRPr="00F522F2">
              <w:rPr>
                <w:rFonts w:ascii="Arial" w:hAnsi="Arial" w:cs="Arial"/>
                <w:sz w:val="20"/>
                <w:szCs w:val="20"/>
                <w:lang w:eastAsia="en-GB"/>
              </w:rPr>
              <w:t>:</w:t>
            </w:r>
            <w:r w:rsidRPr="00F522F2">
              <w:rPr>
                <w:rFonts w:ascii="Arial" w:hAnsi="Arial" w:cs="Arial"/>
                <w:sz w:val="20"/>
                <w:szCs w:val="20"/>
                <w:lang w:eastAsia="en-GB"/>
              </w:rPr>
              <w:br/>
              <w:t>d) Czy wpis do wykazu lub wydane zaświadczenie obejmują wszystkie wymagane kryteria kwalifikacji?</w:t>
            </w:r>
            <w:r w:rsidRPr="00F522F2">
              <w:rPr>
                <w:rFonts w:ascii="Arial" w:hAnsi="Arial" w:cs="Arial"/>
                <w:sz w:val="20"/>
                <w:szCs w:val="20"/>
                <w:lang w:eastAsia="en-GB"/>
              </w:rPr>
              <w:br/>
            </w:r>
            <w:r w:rsidRPr="00F522F2">
              <w:rPr>
                <w:rFonts w:ascii="Arial" w:hAnsi="Arial" w:cs="Arial"/>
                <w:b/>
                <w:w w:val="0"/>
                <w:sz w:val="20"/>
                <w:szCs w:val="20"/>
                <w:lang w:eastAsia="en-GB"/>
              </w:rPr>
              <w:t>Jeżeli nie:</w:t>
            </w:r>
            <w:r w:rsidRPr="00F522F2">
              <w:rPr>
                <w:rFonts w:ascii="Arial" w:hAnsi="Arial" w:cs="Arial"/>
                <w:sz w:val="20"/>
                <w:szCs w:val="20"/>
                <w:lang w:eastAsia="en-GB"/>
              </w:rPr>
              <w:br/>
            </w:r>
            <w:r w:rsidRPr="00F522F2">
              <w:rPr>
                <w:rFonts w:ascii="Arial" w:hAnsi="Arial" w:cs="Arial"/>
                <w:b/>
                <w:w w:val="0"/>
                <w:sz w:val="20"/>
                <w:szCs w:val="20"/>
                <w:lang w:eastAsia="en-GB"/>
              </w:rPr>
              <w:t>Proszę dodatkowo uzupełnić brakujące informacje w części IV w sekcjach A, B, C lub D, w zależności od przypadku.</w:t>
            </w:r>
            <w:r w:rsidRPr="00F522F2">
              <w:rPr>
                <w:rFonts w:ascii="Arial" w:hAnsi="Arial" w:cs="Arial"/>
                <w:sz w:val="20"/>
                <w:szCs w:val="20"/>
                <w:lang w:eastAsia="en-GB"/>
              </w:rPr>
              <w:t xml:space="preserve"> </w:t>
            </w:r>
            <w:r w:rsidRPr="00F522F2">
              <w:rPr>
                <w:rFonts w:ascii="Arial" w:hAnsi="Arial" w:cs="Arial"/>
                <w:sz w:val="20"/>
                <w:szCs w:val="20"/>
                <w:lang w:eastAsia="en-GB"/>
              </w:rPr>
              <w:br/>
            </w:r>
            <w:r w:rsidRPr="00F522F2">
              <w:rPr>
                <w:rFonts w:ascii="Arial" w:hAnsi="Arial" w:cs="Arial"/>
                <w:b/>
                <w:sz w:val="20"/>
                <w:szCs w:val="20"/>
                <w:lang w:eastAsia="en-GB"/>
              </w:rPr>
              <w:t>WYŁĄCZNIE jeżeli jest to wymagane w stosownym ogłoszeniu lub dokumentach zamówienia:</w:t>
            </w:r>
            <w:r w:rsidRPr="00F522F2">
              <w:rPr>
                <w:rFonts w:ascii="Arial" w:hAnsi="Arial" w:cs="Arial"/>
                <w:b/>
                <w:i/>
                <w:sz w:val="20"/>
                <w:szCs w:val="20"/>
                <w:lang w:eastAsia="en-GB"/>
              </w:rPr>
              <w:br/>
            </w:r>
            <w:r w:rsidRPr="00F522F2">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22F2">
              <w:rPr>
                <w:rFonts w:ascii="Arial" w:hAnsi="Arial" w:cs="Arial"/>
                <w:sz w:val="20"/>
                <w:szCs w:val="20"/>
                <w:lang w:eastAsia="en-GB"/>
              </w:rPr>
              <w:br/>
              <w:t xml:space="preserve">Jeżeli odnośna dokumentacja jest dostępna w </w:t>
            </w:r>
            <w:r w:rsidRPr="00F522F2">
              <w:rPr>
                <w:rFonts w:ascii="Arial" w:hAnsi="Arial" w:cs="Arial"/>
                <w:sz w:val="20"/>
                <w:szCs w:val="20"/>
                <w:lang w:eastAsia="en-GB"/>
              </w:rPr>
              <w:lastRenderedPageBreak/>
              <w:t xml:space="preserve">formie elektronicznej, proszę wskazać: </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C4D2B" w:rsidRPr="00F522F2" w:rsidRDefault="001C4D2B" w:rsidP="00810A3D">
            <w:pPr>
              <w:spacing w:before="120" w:after="120"/>
              <w:rPr>
                <w:rFonts w:ascii="Arial" w:hAnsi="Arial" w:cs="Arial"/>
                <w:i/>
                <w:sz w:val="20"/>
                <w:szCs w:val="20"/>
                <w:lang w:eastAsia="en-GB"/>
              </w:rPr>
            </w:pPr>
            <w:r w:rsidRPr="00F522F2">
              <w:rPr>
                <w:rFonts w:ascii="Arial" w:hAnsi="Arial" w:cs="Arial"/>
                <w:sz w:val="20"/>
                <w:szCs w:val="20"/>
                <w:lang w:eastAsia="en-GB"/>
              </w:rPr>
              <w:t>a) [……]</w:t>
            </w:r>
            <w:r w:rsidRPr="00F522F2">
              <w:rPr>
                <w:rFonts w:ascii="Arial" w:hAnsi="Arial" w:cs="Arial"/>
                <w:sz w:val="20"/>
                <w:szCs w:val="20"/>
                <w:lang w:eastAsia="en-GB"/>
              </w:rPr>
              <w:br/>
            </w:r>
            <w:r w:rsidRPr="00F522F2">
              <w:rPr>
                <w:rFonts w:ascii="Arial" w:hAnsi="Arial" w:cs="Arial"/>
                <w:sz w:val="20"/>
                <w:szCs w:val="20"/>
                <w:lang w:eastAsia="en-GB"/>
              </w:rPr>
              <w:br/>
            </w:r>
          </w:p>
          <w:p w:rsidR="001C4D2B"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b) (adres internetowy, wydający urząd lub organ, dokładne dane referencyjne dokumentacji):</w:t>
            </w:r>
            <w:r w:rsidRPr="00F522F2">
              <w:rPr>
                <w:rFonts w:ascii="Arial" w:hAnsi="Arial" w:cs="Arial"/>
                <w:sz w:val="20"/>
                <w:szCs w:val="20"/>
                <w:lang w:eastAsia="en-GB"/>
              </w:rPr>
              <w:br/>
              <w:t>[……][……][……][……]</w:t>
            </w:r>
            <w:r w:rsidRPr="00F522F2">
              <w:rPr>
                <w:rFonts w:ascii="Arial" w:hAnsi="Arial" w:cs="Arial"/>
                <w:sz w:val="20"/>
                <w:szCs w:val="20"/>
                <w:lang w:eastAsia="en-GB"/>
              </w:rPr>
              <w:br/>
              <w:t>c)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d)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e)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w:t>
            </w:r>
            <w:r w:rsidRPr="00F522F2">
              <w:rPr>
                <w:rFonts w:ascii="Arial" w:hAnsi="Arial" w:cs="Arial"/>
                <w:sz w:val="20"/>
                <w:szCs w:val="20"/>
                <w:lang w:eastAsia="en-GB"/>
              </w:rPr>
              <w:br/>
            </w:r>
            <w:r w:rsidRPr="00F522F2">
              <w:rPr>
                <w:rFonts w:ascii="Arial" w:hAnsi="Arial" w:cs="Arial"/>
                <w:sz w:val="20"/>
                <w:szCs w:val="20"/>
                <w:lang w:eastAsia="en-GB"/>
              </w:rPr>
              <w:lastRenderedPageBreak/>
              <w:t>[……][……][……][……]</w:t>
            </w:r>
          </w:p>
          <w:p w:rsidR="001C4D2B" w:rsidRPr="00F522F2" w:rsidRDefault="001C4D2B" w:rsidP="00810A3D">
            <w:pPr>
              <w:spacing w:before="120" w:after="120"/>
              <w:rPr>
                <w:rFonts w:ascii="Arial" w:hAnsi="Arial" w:cs="Arial"/>
                <w:sz w:val="20"/>
                <w:szCs w:val="20"/>
                <w:lang w:eastAsia="en-GB"/>
              </w:rPr>
            </w:pPr>
          </w:p>
        </w:tc>
      </w:tr>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Rodzaj uczestnictwa:</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bierze udział w postępowaniu o udzielenie zamówienia wspólnie z innymi wykonawcami</w:t>
            </w:r>
            <w:r w:rsidRPr="00F522F2">
              <w:rPr>
                <w:rFonts w:ascii="Arial" w:hAnsi="Arial" w:cs="Arial"/>
                <w:sz w:val="20"/>
                <w:szCs w:val="20"/>
                <w:vertAlign w:val="superscript"/>
                <w:lang w:eastAsia="en-GB"/>
              </w:rPr>
              <w:footnoteReference w:id="11"/>
            </w:r>
            <w:r w:rsidRPr="00F522F2">
              <w:rPr>
                <w:rFonts w:ascii="Arial" w:hAnsi="Arial" w:cs="Arial"/>
                <w:sz w:val="20"/>
                <w:szCs w:val="20"/>
                <w:lang w:eastAsia="en-GB"/>
              </w:rPr>
              <w:t>?</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C4D2B" w:rsidRPr="00F522F2" w:rsidTr="00810A3D">
        <w:tc>
          <w:tcPr>
            <w:tcW w:w="9289" w:type="dxa"/>
            <w:gridSpan w:val="2"/>
            <w:shd w:val="clear" w:color="auto" w:fill="BFBFBF"/>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tak, proszę dopilnować, aby pozostali uczestnicy przedstawili odrębne jednolite europejskie dokumenty zamówienia.</w:t>
            </w:r>
          </w:p>
        </w:tc>
      </w:tr>
      <w:tr w:rsidR="001C4D2B" w:rsidRPr="00F522F2" w:rsidTr="00810A3D">
        <w:tc>
          <w:tcPr>
            <w:tcW w:w="4644"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r w:rsidRPr="00F522F2">
              <w:rPr>
                <w:rFonts w:ascii="Arial" w:hAnsi="Arial" w:cs="Arial"/>
                <w:sz w:val="20"/>
                <w:szCs w:val="20"/>
                <w:lang w:eastAsia="en-GB"/>
              </w:rPr>
              <w:br/>
              <w:t>a) Proszę wskazać rolę wykonawcy w grupie (lider, odpowiedzialny za określone zadania itd.):</w:t>
            </w:r>
            <w:r w:rsidRPr="00F522F2">
              <w:rPr>
                <w:rFonts w:ascii="Arial" w:hAnsi="Arial" w:cs="Arial"/>
                <w:sz w:val="20"/>
                <w:szCs w:val="20"/>
                <w:lang w:eastAsia="en-GB"/>
              </w:rPr>
              <w:br/>
              <w:t>b) Proszę wskazać pozostałych wykonawców biorących wspólnie udział w postępowaniu o udzielenie zamówienia:</w:t>
            </w:r>
            <w:r w:rsidRPr="00F522F2">
              <w:rPr>
                <w:rFonts w:ascii="Arial" w:hAnsi="Arial" w:cs="Arial"/>
                <w:sz w:val="20"/>
                <w:szCs w:val="20"/>
                <w:lang w:eastAsia="en-GB"/>
              </w:rPr>
              <w:br/>
              <w:t>c) W stosownych przypadkach nazwa grupy biorącej udział:</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br/>
              <w:t>a):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c): [……]</w:t>
            </w:r>
          </w:p>
        </w:tc>
      </w:tr>
      <w:tr w:rsidR="001C4D2B" w:rsidRPr="00F522F2" w:rsidTr="004C55F7">
        <w:tc>
          <w:tcPr>
            <w:tcW w:w="4644" w:type="dxa"/>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b/>
                <w:sz w:val="20"/>
                <w:szCs w:val="20"/>
                <w:lang w:eastAsia="en-GB"/>
              </w:rPr>
              <w:t>Części</w:t>
            </w:r>
          </w:p>
        </w:tc>
        <w:tc>
          <w:tcPr>
            <w:tcW w:w="4645" w:type="dxa"/>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4C55F7">
        <w:tc>
          <w:tcPr>
            <w:tcW w:w="4644" w:type="dxa"/>
            <w:tcBorders>
              <w:tl2br w:val="single" w:sz="4" w:space="0" w:color="auto"/>
              <w:tr2bl w:val="single" w:sz="4" w:space="0" w:color="auto"/>
            </w:tcBorders>
          </w:tcPr>
          <w:p w:rsidR="001C4D2B" w:rsidRPr="00F522F2" w:rsidRDefault="001C4D2B" w:rsidP="00810A3D">
            <w:pPr>
              <w:spacing w:before="120" w:after="120"/>
              <w:rPr>
                <w:rFonts w:ascii="Arial" w:hAnsi="Arial" w:cs="Arial"/>
                <w:b/>
                <w:i/>
                <w:sz w:val="20"/>
                <w:szCs w:val="20"/>
                <w:lang w:eastAsia="en-GB"/>
              </w:rPr>
            </w:pPr>
            <w:r w:rsidRPr="00F522F2">
              <w:rPr>
                <w:rFonts w:ascii="Arial" w:hAnsi="Arial" w:cs="Arial"/>
                <w:sz w:val="20"/>
                <w:szCs w:val="20"/>
                <w:lang w:eastAsia="en-GB"/>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tcPr>
          <w:p w:rsidR="001C4D2B" w:rsidRPr="00F522F2" w:rsidRDefault="001C4D2B" w:rsidP="00810A3D">
            <w:pPr>
              <w:spacing w:before="120" w:after="120"/>
              <w:rPr>
                <w:rFonts w:ascii="Arial" w:hAnsi="Arial" w:cs="Arial"/>
                <w:b/>
                <w:i/>
                <w:sz w:val="20"/>
                <w:szCs w:val="20"/>
                <w:lang w:eastAsia="en-GB"/>
              </w:rPr>
            </w:pPr>
            <w:r w:rsidRPr="00F522F2">
              <w:rPr>
                <w:rFonts w:ascii="Arial" w:hAnsi="Arial" w:cs="Arial"/>
                <w:sz w:val="20"/>
                <w:szCs w:val="20"/>
                <w:lang w:eastAsia="en-GB"/>
              </w:rPr>
              <w:t>[   ]</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Informacje na temat przedstawicieli wykonawcy</w:t>
      </w:r>
    </w:p>
    <w:p w:rsidR="001C4D2B" w:rsidRPr="00F522F2" w:rsidRDefault="001C4D2B" w:rsidP="0070538C">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F522F2">
        <w:rPr>
          <w:rFonts w:ascii="Arial" w:hAnsi="Arial" w:cs="Arial"/>
          <w:i/>
          <w:sz w:val="20"/>
          <w:szCs w:val="20"/>
          <w:lang w:eastAsia="en-GB"/>
        </w:rPr>
        <w:t>W stosownych przypadkach proszę podać imię i nazwisko (imiona i nazwiska) oraz adres(-y) osoby (osób) upoważnionej(-</w:t>
      </w:r>
      <w:proofErr w:type="spellStart"/>
      <w:r w:rsidRPr="00F522F2">
        <w:rPr>
          <w:rFonts w:ascii="Arial" w:hAnsi="Arial" w:cs="Arial"/>
          <w:i/>
          <w:sz w:val="20"/>
          <w:szCs w:val="20"/>
          <w:lang w:eastAsia="en-GB"/>
        </w:rPr>
        <w:t>ych</w:t>
      </w:r>
      <w:proofErr w:type="spellEnd"/>
      <w:r w:rsidRPr="00F522F2">
        <w:rPr>
          <w:rFonts w:ascii="Arial"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Osoby upoważnione do reprezentowania, o ile istnieją:</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Imię i nazwisko, </w:t>
            </w:r>
            <w:r w:rsidRPr="00F522F2">
              <w:rPr>
                <w:rFonts w:ascii="Arial" w:hAnsi="Arial" w:cs="Arial"/>
                <w:sz w:val="20"/>
                <w:szCs w:val="20"/>
                <w:lang w:eastAsia="en-GB"/>
              </w:rPr>
              <w:br/>
              <w:t xml:space="preserve">wraz z datą i miejscem urodzenia, </w:t>
            </w:r>
            <w:r w:rsidRPr="00C5647F">
              <w:rPr>
                <w:rFonts w:ascii="Arial" w:hAnsi="Arial" w:cs="Arial"/>
                <w:sz w:val="20"/>
                <w:szCs w:val="20"/>
                <w:lang w:eastAsia="en-GB"/>
              </w:rPr>
              <w:t>jeżeli są wymagane:</w:t>
            </w:r>
            <w:r w:rsidRPr="00F522F2">
              <w:rPr>
                <w:rFonts w:ascii="Arial" w:hAnsi="Arial" w:cs="Arial"/>
                <w:sz w:val="20"/>
                <w:szCs w:val="20"/>
                <w:lang w:eastAsia="en-GB"/>
              </w:rPr>
              <w:t xml:space="preserve"> </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t>[……]</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Stanowisko/Działający(-a) jako:</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pocztowy:</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razie potrzeby proszę podać szczegółowe informacje dotyczące przedstawicielstwa (jego form, zakresu, celu itd.):</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Zależność od innych podmiotów:</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polega na zdolności innych podmiotów w celu spełnienia </w:t>
            </w:r>
            <w:r w:rsidRPr="00A42DF2">
              <w:rPr>
                <w:rFonts w:ascii="Arial" w:hAnsi="Arial" w:cs="Arial"/>
                <w:sz w:val="20"/>
                <w:szCs w:val="20"/>
                <w:lang w:eastAsia="en-GB"/>
              </w:rPr>
              <w:t>kryteriów kwalifikacji określonych poniżej w części IV oraz (ewentualnych) kryteriów i zasad określonych poniżej w części V?</w:t>
            </w:r>
            <w:r w:rsidRPr="00F522F2">
              <w:rPr>
                <w:rFonts w:ascii="Arial" w:hAnsi="Arial" w:cs="Arial"/>
                <w:sz w:val="20"/>
                <w:szCs w:val="20"/>
                <w:lang w:eastAsia="en-GB"/>
              </w:rPr>
              <w:t xml:space="preserve"> </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bl>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xml:space="preserve">, proszę przedstawić – </w:t>
      </w:r>
      <w:r w:rsidRPr="00F522F2">
        <w:rPr>
          <w:rFonts w:ascii="Arial" w:hAnsi="Arial" w:cs="Arial"/>
          <w:b/>
          <w:sz w:val="20"/>
          <w:szCs w:val="20"/>
          <w:lang w:eastAsia="en-GB"/>
        </w:rPr>
        <w:t>dla każdego</w:t>
      </w:r>
      <w:r w:rsidRPr="00F522F2">
        <w:rPr>
          <w:rFonts w:ascii="Arial" w:hAnsi="Arial" w:cs="Arial"/>
          <w:sz w:val="20"/>
          <w:szCs w:val="20"/>
          <w:lang w:eastAsia="en-GB"/>
        </w:rPr>
        <w:t xml:space="preserve"> z podmiotów, których to dotyczy – odrębny formularz jednolitego europejskiego dokumentu zamówienia zawierający informacje wymagane w </w:t>
      </w:r>
      <w:r w:rsidRPr="00F522F2">
        <w:rPr>
          <w:rFonts w:ascii="Arial" w:hAnsi="Arial" w:cs="Arial"/>
          <w:b/>
          <w:sz w:val="20"/>
          <w:szCs w:val="20"/>
          <w:lang w:eastAsia="en-GB"/>
        </w:rPr>
        <w:t>niniejszej części sekcja A i B oraz w części III</w:t>
      </w:r>
      <w:r w:rsidRPr="00F522F2">
        <w:rPr>
          <w:rFonts w:ascii="Arial" w:hAnsi="Arial" w:cs="Arial"/>
          <w:sz w:val="20"/>
          <w:szCs w:val="20"/>
          <w:lang w:eastAsia="en-GB"/>
        </w:rPr>
        <w:t xml:space="preserve">, należycie wypełniony i podpisany przez dane podmioty. </w:t>
      </w:r>
      <w:r w:rsidRPr="00F522F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22F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F522F2">
        <w:rPr>
          <w:rFonts w:ascii="Arial" w:hAnsi="Arial" w:cs="Arial"/>
          <w:sz w:val="20"/>
          <w:szCs w:val="20"/>
          <w:vertAlign w:val="superscript"/>
          <w:lang w:eastAsia="en-GB"/>
        </w:rPr>
        <w:footnoteReference w:id="12"/>
      </w:r>
      <w:r w:rsidRPr="00F522F2">
        <w:rPr>
          <w:rFonts w:ascii="Arial" w:hAnsi="Arial" w:cs="Arial"/>
          <w:sz w:val="20"/>
          <w:szCs w:val="20"/>
          <w:lang w:eastAsia="en-GB"/>
        </w:rPr>
        <w:t>.</w:t>
      </w:r>
    </w:p>
    <w:p w:rsidR="001C4D2B" w:rsidRPr="00F522F2" w:rsidRDefault="001C4D2B" w:rsidP="0070538C">
      <w:pPr>
        <w:keepNext/>
        <w:spacing w:before="120" w:after="360"/>
        <w:jc w:val="center"/>
        <w:rPr>
          <w:rFonts w:ascii="Arial" w:hAnsi="Arial" w:cs="Arial"/>
          <w:smallCaps/>
          <w:sz w:val="20"/>
          <w:szCs w:val="20"/>
          <w:u w:val="single"/>
          <w:lang w:eastAsia="en-GB"/>
        </w:rPr>
      </w:pPr>
      <w:r w:rsidRPr="00F522F2">
        <w:rPr>
          <w:rFonts w:ascii="Arial" w:hAnsi="Arial" w:cs="Arial"/>
          <w:smallCaps/>
          <w:sz w:val="20"/>
          <w:szCs w:val="20"/>
          <w:lang w:eastAsia="en-GB"/>
        </w:rPr>
        <w:t>D: Informacje dotyczące podwykonawców, na których zdolności wykonawca nie polega</w:t>
      </w:r>
    </w:p>
    <w:p w:rsidR="001C4D2B" w:rsidRPr="00B00C1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color w:val="FF0000"/>
          <w:sz w:val="20"/>
          <w:szCs w:val="20"/>
          <w:lang w:eastAsia="en-GB"/>
        </w:rPr>
      </w:pPr>
      <w:r w:rsidRPr="00F522F2">
        <w:rPr>
          <w:rFonts w:ascii="Arial" w:hAnsi="Arial" w:cs="Arial"/>
          <w:b/>
          <w:sz w:val="20"/>
          <w:szCs w:val="20"/>
          <w:lang w:eastAsia="en-GB"/>
        </w:rPr>
        <w:t xml:space="preserve">(Sekcja, którą należy wypełnić jedynie w przypadku gdy instytucja zamawiająca lub podmiot zamawiający </w:t>
      </w:r>
      <w:r w:rsidRPr="00B65229">
        <w:rPr>
          <w:rFonts w:ascii="Arial" w:hAnsi="Arial" w:cs="Arial"/>
          <w:b/>
          <w:sz w:val="20"/>
          <w:szCs w:val="20"/>
          <w:lang w:eastAsia="en-GB"/>
        </w:rPr>
        <w:t>wprost tego zażąda</w:t>
      </w:r>
      <w:r w:rsidRPr="00F522F2">
        <w:rPr>
          <w:rFonts w:ascii="Arial" w:hAnsi="Arial" w:cs="Arial"/>
          <w:b/>
          <w:sz w:val="20"/>
          <w:szCs w:val="20"/>
          <w:lang w:eastAsia="en-GB"/>
        </w:rPr>
        <w:t>.)</w:t>
      </w:r>
      <w:r>
        <w:rPr>
          <w:rFonts w:ascii="Arial" w:hAnsi="Arial" w:cs="Arial"/>
          <w:b/>
          <w:sz w:val="20"/>
          <w:szCs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C4D2B" w:rsidRPr="00F522F2" w:rsidTr="00260608">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Podwykonawstwo:</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r>
              <w:rPr>
                <w:rFonts w:ascii="Arial" w:hAnsi="Arial" w:cs="Arial"/>
                <w:b/>
                <w:sz w:val="20"/>
                <w:szCs w:val="20"/>
                <w:lang w:eastAsia="en-GB"/>
              </w:rPr>
              <w:t xml:space="preserve">  </w:t>
            </w:r>
          </w:p>
        </w:tc>
      </w:tr>
      <w:tr w:rsidR="001C4D2B" w:rsidRPr="00F522F2" w:rsidTr="00260608">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zamierza zlecić osobom trzecim podwykonawstwo jakiejkolwiek części zamówienia?</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t xml:space="preserve">Jeżeli </w:t>
            </w:r>
            <w:r w:rsidRPr="00F522F2">
              <w:rPr>
                <w:rFonts w:ascii="Arial" w:hAnsi="Arial" w:cs="Arial"/>
                <w:b/>
                <w:sz w:val="20"/>
                <w:szCs w:val="20"/>
                <w:lang w:eastAsia="en-GB"/>
              </w:rPr>
              <w:t>tak i o ile jest to wiadome</w:t>
            </w:r>
            <w:r w:rsidRPr="00F522F2">
              <w:rPr>
                <w:rFonts w:ascii="Arial" w:hAnsi="Arial" w:cs="Arial"/>
                <w:sz w:val="20"/>
                <w:szCs w:val="20"/>
                <w:lang w:eastAsia="en-GB"/>
              </w:rPr>
              <w:t xml:space="preserve">, proszę podać wykaz proponowanych podwykonawców: </w:t>
            </w: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Jeżeli instytucja zamawiająca lub podmiot zamawiający wyraźnie żąda przedstawienia tych informacji </w:t>
      </w:r>
      <w:r w:rsidRPr="00F522F2">
        <w:rPr>
          <w:rFonts w:ascii="Arial" w:hAnsi="Arial" w:cs="Arial"/>
          <w:sz w:val="20"/>
          <w:szCs w:val="20"/>
          <w:lang w:eastAsia="en-GB"/>
        </w:rPr>
        <w:t xml:space="preserve">oprócz informacji </w:t>
      </w:r>
      <w:r w:rsidRPr="00F522F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1C4D2B" w:rsidRPr="00F522F2" w:rsidRDefault="001C4D2B" w:rsidP="0070538C">
      <w:pPr>
        <w:spacing w:after="160" w:line="259" w:lineRule="auto"/>
        <w:rPr>
          <w:rFonts w:ascii="Arial" w:hAnsi="Arial" w:cs="Arial"/>
          <w:b/>
          <w:sz w:val="20"/>
          <w:szCs w:val="20"/>
          <w:lang w:eastAsia="en-GB"/>
        </w:rPr>
      </w:pPr>
    </w:p>
    <w:p w:rsidR="001C4D2B" w:rsidRPr="00F522F2" w:rsidRDefault="001C4D2B"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III: Podstawy wykluczenia</w:t>
      </w:r>
    </w:p>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Podstawy związane z wyrokami skazującymi za przestępstwo</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sz w:val="20"/>
          <w:szCs w:val="20"/>
          <w:lang w:eastAsia="en-GB"/>
        </w:rPr>
        <w:t>W art. 57 ust. 1 dyrektywy 2014/24/UE określono następujące powody wykluczenia:</w:t>
      </w:r>
    </w:p>
    <w:p w:rsidR="001C4D2B" w:rsidRPr="00D95850"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D95850">
        <w:rPr>
          <w:rFonts w:ascii="Arial" w:hAnsi="Arial" w:cs="Arial"/>
          <w:sz w:val="20"/>
          <w:szCs w:val="20"/>
          <w:lang w:eastAsia="en-GB"/>
        </w:rPr>
        <w:t xml:space="preserve">udział w </w:t>
      </w:r>
      <w:r w:rsidRPr="00D95850">
        <w:rPr>
          <w:rFonts w:ascii="Arial" w:hAnsi="Arial" w:cs="Arial"/>
          <w:b/>
          <w:sz w:val="20"/>
          <w:szCs w:val="20"/>
          <w:lang w:eastAsia="en-GB"/>
        </w:rPr>
        <w:t>organizacji przestępczej</w:t>
      </w:r>
      <w:r w:rsidRPr="00D95850">
        <w:rPr>
          <w:rFonts w:ascii="Arial" w:hAnsi="Arial" w:cs="Arial"/>
          <w:b/>
          <w:sz w:val="20"/>
          <w:szCs w:val="20"/>
          <w:vertAlign w:val="superscript"/>
          <w:lang w:eastAsia="en-GB"/>
        </w:rPr>
        <w:footnoteReference w:id="13"/>
      </w:r>
      <w:r w:rsidRPr="00D95850">
        <w:rPr>
          <w:rFonts w:ascii="Arial" w:hAnsi="Arial" w:cs="Arial"/>
          <w:sz w:val="20"/>
          <w:szCs w:val="20"/>
          <w:lang w:eastAsia="en-GB"/>
        </w:rPr>
        <w:t>;</w:t>
      </w:r>
    </w:p>
    <w:p w:rsidR="001C4D2B" w:rsidRPr="001A2B12"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A22620">
        <w:rPr>
          <w:rFonts w:ascii="Arial" w:hAnsi="Arial" w:cs="Arial"/>
          <w:b/>
          <w:sz w:val="20"/>
          <w:szCs w:val="20"/>
          <w:highlight w:val="lightGray"/>
          <w:lang w:eastAsia="en-GB"/>
        </w:rPr>
        <w:t>korupcja</w:t>
      </w:r>
      <w:r w:rsidRPr="00A22620">
        <w:rPr>
          <w:rFonts w:ascii="Arial" w:hAnsi="Arial" w:cs="Arial"/>
          <w:b/>
          <w:sz w:val="20"/>
          <w:szCs w:val="20"/>
          <w:highlight w:val="lightGray"/>
          <w:vertAlign w:val="superscript"/>
          <w:lang w:eastAsia="en-GB"/>
        </w:rPr>
        <w:footnoteReference w:id="14"/>
      </w:r>
      <w:r w:rsidRPr="00A22620">
        <w:rPr>
          <w:rFonts w:ascii="Arial" w:hAnsi="Arial" w:cs="Arial"/>
          <w:sz w:val="20"/>
          <w:szCs w:val="20"/>
          <w:highlight w:val="lightGray"/>
          <w:lang w:eastAsia="en-GB"/>
        </w:rPr>
        <w:t>;</w:t>
      </w:r>
    </w:p>
    <w:p w:rsidR="001C4D2B"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bookmarkStart w:id="86" w:name="_DV_M1264"/>
      <w:bookmarkEnd w:id="86"/>
      <w:r w:rsidRPr="00F522F2">
        <w:rPr>
          <w:rFonts w:ascii="Arial" w:hAnsi="Arial" w:cs="Arial"/>
          <w:b/>
          <w:w w:val="0"/>
          <w:sz w:val="20"/>
          <w:szCs w:val="20"/>
          <w:lang w:eastAsia="en-GB"/>
        </w:rPr>
        <w:lastRenderedPageBreak/>
        <w:t>nadużycie finansowe</w:t>
      </w:r>
      <w:r w:rsidRPr="00F522F2">
        <w:rPr>
          <w:rFonts w:ascii="Arial" w:hAnsi="Arial" w:cs="Arial"/>
          <w:b/>
          <w:w w:val="0"/>
          <w:sz w:val="20"/>
          <w:szCs w:val="20"/>
          <w:vertAlign w:val="superscript"/>
          <w:lang w:eastAsia="en-GB"/>
        </w:rPr>
        <w:footnoteReference w:id="15"/>
      </w:r>
      <w:r w:rsidRPr="00F522F2">
        <w:rPr>
          <w:rFonts w:ascii="Arial" w:hAnsi="Arial" w:cs="Arial"/>
          <w:w w:val="0"/>
          <w:sz w:val="20"/>
          <w:szCs w:val="20"/>
          <w:lang w:eastAsia="en-GB"/>
        </w:rPr>
        <w:t>;</w:t>
      </w:r>
      <w:bookmarkStart w:id="87" w:name="_DV_M1266"/>
      <w:bookmarkEnd w:id="87"/>
    </w:p>
    <w:p w:rsidR="001C4D2B" w:rsidRPr="001A2B12"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przestępstwa terrorystyczne lub przestępstwa związane z działalnością terrorystyczną</w:t>
      </w:r>
      <w:bookmarkStart w:id="88" w:name="_DV_M1268"/>
      <w:bookmarkEnd w:id="88"/>
      <w:r w:rsidRPr="00F522F2">
        <w:rPr>
          <w:rFonts w:ascii="Arial" w:hAnsi="Arial" w:cs="Arial"/>
          <w:b/>
          <w:w w:val="0"/>
          <w:sz w:val="20"/>
          <w:szCs w:val="20"/>
          <w:vertAlign w:val="superscript"/>
          <w:lang w:eastAsia="en-GB"/>
        </w:rPr>
        <w:footnoteReference w:id="16"/>
      </w:r>
    </w:p>
    <w:p w:rsidR="001C4D2B" w:rsidRPr="001A2B12"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pranie pieniędzy lub finansowanie terroryzmu</w:t>
      </w:r>
      <w:r w:rsidRPr="00F522F2">
        <w:rPr>
          <w:rFonts w:ascii="Arial" w:hAnsi="Arial" w:cs="Arial"/>
          <w:b/>
          <w:w w:val="0"/>
          <w:sz w:val="20"/>
          <w:szCs w:val="20"/>
          <w:vertAlign w:val="superscript"/>
          <w:lang w:eastAsia="en-GB"/>
        </w:rPr>
        <w:footnoteReference w:id="17"/>
      </w:r>
    </w:p>
    <w:p w:rsidR="001C4D2B" w:rsidRPr="00F522F2" w:rsidRDefault="001C4D2B" w:rsidP="0025686F">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F522F2">
        <w:rPr>
          <w:rFonts w:ascii="Arial" w:hAnsi="Arial" w:cs="Arial"/>
          <w:b/>
          <w:sz w:val="20"/>
          <w:szCs w:val="20"/>
          <w:lang w:eastAsia="en-GB"/>
        </w:rPr>
        <w:t>praca dzieci</w:t>
      </w:r>
      <w:r w:rsidRPr="00F522F2">
        <w:rPr>
          <w:rFonts w:ascii="Arial" w:hAnsi="Arial" w:cs="Arial"/>
          <w:sz w:val="20"/>
          <w:szCs w:val="20"/>
          <w:lang w:eastAsia="en-GB"/>
        </w:rPr>
        <w:t xml:space="preserve"> i inne formy </w:t>
      </w:r>
      <w:r w:rsidRPr="00F522F2">
        <w:rPr>
          <w:rFonts w:ascii="Arial" w:hAnsi="Arial" w:cs="Arial"/>
          <w:b/>
          <w:sz w:val="20"/>
          <w:szCs w:val="20"/>
          <w:lang w:eastAsia="en-GB"/>
        </w:rPr>
        <w:t>handlu ludźmi</w:t>
      </w:r>
      <w:r w:rsidRPr="00F522F2">
        <w:rPr>
          <w:rFonts w:ascii="Arial" w:hAnsi="Arial" w:cs="Arial"/>
          <w:b/>
          <w:sz w:val="20"/>
          <w:szCs w:val="20"/>
          <w:vertAlign w:val="superscript"/>
          <w:lang w:eastAsia="en-GB"/>
        </w:rPr>
        <w:footnoteReference w:id="18"/>
      </w:r>
      <w:r w:rsidRPr="00F522F2">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 stosunku do </w:t>
            </w:r>
            <w:r w:rsidRPr="00F522F2">
              <w:rPr>
                <w:rFonts w:ascii="Arial" w:hAnsi="Arial" w:cs="Arial"/>
                <w:b/>
                <w:sz w:val="20"/>
                <w:szCs w:val="20"/>
                <w:lang w:eastAsia="en-GB"/>
              </w:rPr>
              <w:t>samego wykonawcy</w:t>
            </w:r>
            <w:r w:rsidRPr="00F522F2">
              <w:rPr>
                <w:rFonts w:ascii="Arial" w:hAnsi="Arial" w:cs="Arial"/>
                <w:sz w:val="20"/>
                <w:szCs w:val="20"/>
                <w:lang w:eastAsia="en-GB"/>
              </w:rPr>
              <w:t xml:space="preserve"> bądź </w:t>
            </w:r>
            <w:r w:rsidRPr="00F522F2">
              <w:rPr>
                <w:rFonts w:ascii="Arial" w:hAnsi="Arial" w:cs="Arial"/>
                <w:b/>
                <w:sz w:val="20"/>
                <w:szCs w:val="20"/>
                <w:lang w:eastAsia="en-GB"/>
              </w:rPr>
              <w:t>jakiejkolwiek</w:t>
            </w:r>
            <w:r w:rsidRPr="00F522F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22F2">
              <w:rPr>
                <w:rFonts w:ascii="Arial" w:hAnsi="Arial" w:cs="Arial"/>
                <w:b/>
                <w:sz w:val="20"/>
                <w:szCs w:val="20"/>
                <w:lang w:eastAsia="en-GB"/>
              </w:rPr>
              <w:t>wydany został prawomocny wyrok</w:t>
            </w:r>
            <w:r w:rsidRPr="00F522F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p w:rsidR="001C4D2B" w:rsidRPr="009B607E" w:rsidRDefault="001C4D2B"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9B607E">
              <w:rPr>
                <w:rFonts w:ascii="Arial" w:hAnsi="Arial" w:cs="Arial"/>
                <w:sz w:val="20"/>
                <w:szCs w:val="20"/>
                <w:lang w:eastAsia="en-GB"/>
              </w:rPr>
              <w:br/>
              <w:t>[……][……][……][……]</w:t>
            </w:r>
            <w:r w:rsidRPr="009B607E">
              <w:rPr>
                <w:rFonts w:ascii="Arial" w:hAnsi="Arial" w:cs="Arial"/>
                <w:sz w:val="20"/>
                <w:szCs w:val="20"/>
                <w:vertAlign w:val="superscript"/>
                <w:lang w:eastAsia="en-GB"/>
              </w:rPr>
              <w:footnoteReference w:id="19"/>
            </w:r>
          </w:p>
        </w:tc>
      </w:tr>
      <w:tr w:rsidR="001C4D2B" w:rsidRPr="00F522F2" w:rsidTr="00810A3D">
        <w:tc>
          <w:tcPr>
            <w:tcW w:w="4644"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proszę podać</w:t>
            </w:r>
            <w:r w:rsidRPr="00F522F2">
              <w:rPr>
                <w:rFonts w:ascii="Arial" w:hAnsi="Arial" w:cs="Arial"/>
                <w:sz w:val="20"/>
                <w:szCs w:val="20"/>
                <w:vertAlign w:val="superscript"/>
                <w:lang w:eastAsia="en-GB"/>
              </w:rPr>
              <w:footnoteReference w:id="20"/>
            </w:r>
            <w:r w:rsidRPr="00F522F2">
              <w:rPr>
                <w:rFonts w:ascii="Arial" w:hAnsi="Arial" w:cs="Arial"/>
                <w:sz w:val="20"/>
                <w:szCs w:val="20"/>
                <w:lang w:eastAsia="en-GB"/>
              </w:rPr>
              <w:t>:</w:t>
            </w:r>
            <w:r w:rsidRPr="00F522F2">
              <w:rPr>
                <w:rFonts w:ascii="Arial" w:hAnsi="Arial" w:cs="Arial"/>
                <w:sz w:val="20"/>
                <w:szCs w:val="20"/>
                <w:lang w:eastAsia="en-GB"/>
              </w:rPr>
              <w:br/>
              <w:t xml:space="preserve">a) datę wyroku, określić, których spośród punktów </w:t>
            </w:r>
            <w:r w:rsidRPr="00134E09">
              <w:rPr>
                <w:rFonts w:ascii="Arial" w:hAnsi="Arial" w:cs="Arial"/>
                <w:sz w:val="20"/>
                <w:szCs w:val="20"/>
                <w:lang w:eastAsia="en-GB"/>
              </w:rPr>
              <w:t>1–6 on</w:t>
            </w:r>
            <w:r w:rsidRPr="00F522F2">
              <w:rPr>
                <w:rFonts w:ascii="Arial" w:hAnsi="Arial" w:cs="Arial"/>
                <w:sz w:val="20"/>
                <w:szCs w:val="20"/>
                <w:lang w:eastAsia="en-GB"/>
              </w:rPr>
              <w:t xml:space="preserve"> dotyczy, oraz podać powód(-ody) skazania;</w:t>
            </w:r>
            <w:r w:rsidRPr="00F522F2">
              <w:rPr>
                <w:rFonts w:ascii="Arial" w:hAnsi="Arial" w:cs="Arial"/>
                <w:sz w:val="20"/>
                <w:szCs w:val="20"/>
                <w:lang w:eastAsia="en-GB"/>
              </w:rPr>
              <w:br/>
              <w:t>b) wskazać, kto został skazany [ ];</w:t>
            </w:r>
            <w:r w:rsidRPr="00F522F2">
              <w:rPr>
                <w:rFonts w:ascii="Arial" w:hAnsi="Arial" w:cs="Arial"/>
                <w:sz w:val="20"/>
                <w:szCs w:val="20"/>
                <w:lang w:eastAsia="en-GB"/>
              </w:rPr>
              <w:br/>
            </w:r>
            <w:r w:rsidRPr="00F522F2">
              <w:rPr>
                <w:rFonts w:ascii="Arial" w:hAnsi="Arial" w:cs="Arial"/>
                <w:b/>
                <w:sz w:val="20"/>
                <w:szCs w:val="20"/>
                <w:lang w:eastAsia="en-GB"/>
              </w:rPr>
              <w:t>c) w zakresie, w jakim zostało to bezpośrednio ustalone w wyroku:</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br/>
              <w:t>a) data: [   ], punkt(-y): [   ], powód(-ody): [   ]</w:t>
            </w:r>
            <w:r w:rsidRPr="00F522F2">
              <w:rPr>
                <w:rFonts w:ascii="Arial" w:hAnsi="Arial" w:cs="Arial"/>
                <w:i/>
                <w:sz w:val="20"/>
                <w:szCs w:val="20"/>
                <w:vertAlign w:val="superscript"/>
                <w:lang w:eastAsia="en-GB"/>
              </w:rPr>
              <w:t xml:space="preserve">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t>c) długość okresu wykluczenia [……] oraz punkt(-y), którego(-</w:t>
            </w:r>
            <w:proofErr w:type="spellStart"/>
            <w:r w:rsidRPr="00F522F2">
              <w:rPr>
                <w:rFonts w:ascii="Arial" w:hAnsi="Arial" w:cs="Arial"/>
                <w:sz w:val="20"/>
                <w:szCs w:val="20"/>
                <w:lang w:eastAsia="en-GB"/>
              </w:rPr>
              <w:t>ych</w:t>
            </w:r>
            <w:proofErr w:type="spellEnd"/>
            <w:r w:rsidRPr="00F522F2">
              <w:rPr>
                <w:rFonts w:ascii="Arial" w:hAnsi="Arial" w:cs="Arial"/>
                <w:sz w:val="20"/>
                <w:szCs w:val="20"/>
                <w:lang w:eastAsia="en-GB"/>
              </w:rPr>
              <w:t>) to dotyczy.</w:t>
            </w:r>
          </w:p>
          <w:p w:rsidR="001C4D2B" w:rsidRPr="009B607E" w:rsidRDefault="001C4D2B"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9B607E">
              <w:rPr>
                <w:rFonts w:ascii="Arial" w:hAnsi="Arial" w:cs="Arial"/>
                <w:sz w:val="20"/>
                <w:szCs w:val="20"/>
                <w:vertAlign w:val="superscript"/>
                <w:lang w:eastAsia="en-GB"/>
              </w:rPr>
              <w:footnoteReference w:id="21"/>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W przypadku skazania, czy wykonawca przedsięwziął środki w celu wykazania swojej rzetelności pomimo istnienia odpowiedniej podstawy wykluczenia</w:t>
            </w:r>
            <w:r w:rsidRPr="00F522F2">
              <w:rPr>
                <w:rFonts w:ascii="Arial" w:hAnsi="Arial" w:cs="Arial"/>
                <w:sz w:val="20"/>
                <w:szCs w:val="20"/>
                <w:vertAlign w:val="superscript"/>
                <w:lang w:eastAsia="en-GB"/>
              </w:rPr>
              <w:footnoteReference w:id="22"/>
            </w:r>
            <w:r w:rsidRPr="00F522F2">
              <w:rPr>
                <w:rFonts w:ascii="Arial" w:hAnsi="Arial" w:cs="Arial"/>
                <w:sz w:val="20"/>
                <w:szCs w:val="20"/>
                <w:lang w:eastAsia="en-GB"/>
              </w:rPr>
              <w:t xml:space="preserve"> („samooczyszczenie”)?</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 Tak [] Nie </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w w:val="0"/>
                <w:sz w:val="20"/>
                <w:szCs w:val="20"/>
                <w:lang w:eastAsia="en-GB"/>
              </w:rPr>
              <w:t>, proszę opisać przedsięwzięte środki</w:t>
            </w:r>
            <w:r w:rsidRPr="00F522F2">
              <w:rPr>
                <w:rFonts w:ascii="Arial" w:hAnsi="Arial" w:cs="Arial"/>
                <w:w w:val="0"/>
                <w:sz w:val="20"/>
                <w:szCs w:val="20"/>
                <w:vertAlign w:val="superscript"/>
                <w:lang w:eastAsia="en-GB"/>
              </w:rPr>
              <w:footnoteReference w:id="23"/>
            </w:r>
            <w:r w:rsidRPr="00F522F2">
              <w:rPr>
                <w:rFonts w:ascii="Arial" w:hAnsi="Arial" w:cs="Arial"/>
                <w:w w:val="0"/>
                <w:sz w:val="20"/>
                <w:szCs w:val="20"/>
                <w:lang w:eastAsia="en-GB"/>
              </w:rPr>
              <w:t>:</w:t>
            </w:r>
          </w:p>
        </w:tc>
        <w:tc>
          <w:tcPr>
            <w:tcW w:w="4645"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C4D2B" w:rsidRPr="00F522F2" w:rsidRDefault="001C4D2B" w:rsidP="0070538C">
      <w:pPr>
        <w:keepNext/>
        <w:spacing w:before="120" w:after="360"/>
        <w:jc w:val="center"/>
        <w:rPr>
          <w:rFonts w:ascii="Arial" w:hAnsi="Arial" w:cs="Arial"/>
          <w:smallCaps/>
          <w:w w:val="0"/>
          <w:sz w:val="20"/>
          <w:szCs w:val="20"/>
          <w:lang w:eastAsia="en-GB"/>
        </w:rPr>
      </w:pPr>
      <w:r w:rsidRPr="00F522F2">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323"/>
      </w:tblGrid>
      <w:tr w:rsidR="001C4D2B" w:rsidRPr="00F522F2" w:rsidTr="00810A3D">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Płatność podatków lub składek na ubezpieczenie społeczne:</w:t>
            </w:r>
          </w:p>
        </w:tc>
        <w:tc>
          <w:tcPr>
            <w:tcW w:w="4645" w:type="dxa"/>
            <w:gridSpan w:val="2"/>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810A3D">
        <w:tc>
          <w:tcPr>
            <w:tcW w:w="4644" w:type="dxa"/>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wywiązał się ze wszystkich </w:t>
            </w:r>
            <w:r w:rsidRPr="00F522F2">
              <w:rPr>
                <w:rFonts w:ascii="Arial" w:hAnsi="Arial" w:cs="Arial"/>
                <w:b/>
                <w:sz w:val="20"/>
                <w:szCs w:val="20"/>
                <w:lang w:eastAsia="en-GB"/>
              </w:rPr>
              <w:t>obowiązków dotyczących płatności podatków lub składek na ubezpieczenie społeczne</w:t>
            </w:r>
            <w:r w:rsidRPr="00F522F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C4D2B" w:rsidRPr="00F522F2" w:rsidTr="00810A3D">
        <w:trPr>
          <w:trHeight w:val="470"/>
        </w:trPr>
        <w:tc>
          <w:tcPr>
            <w:tcW w:w="4644" w:type="dxa"/>
            <w:vMerge w:val="restart"/>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t>Jeżeli nie</w:t>
            </w:r>
            <w:r w:rsidRPr="00F522F2">
              <w:rPr>
                <w:rFonts w:ascii="Arial" w:hAnsi="Arial" w:cs="Arial"/>
                <w:sz w:val="20"/>
                <w:szCs w:val="20"/>
                <w:lang w:eastAsia="en-GB"/>
              </w:rPr>
              <w:t>, proszę wskazać:</w:t>
            </w:r>
            <w:r w:rsidRPr="00F522F2">
              <w:rPr>
                <w:rFonts w:ascii="Arial" w:hAnsi="Arial" w:cs="Arial"/>
                <w:sz w:val="20"/>
                <w:szCs w:val="20"/>
                <w:lang w:eastAsia="en-GB"/>
              </w:rPr>
              <w:br/>
              <w:t>a) państwo lub państwo członkowskie, którego to dotyczy;</w:t>
            </w:r>
            <w:r w:rsidRPr="00F522F2">
              <w:rPr>
                <w:rFonts w:ascii="Arial" w:hAnsi="Arial" w:cs="Arial"/>
                <w:sz w:val="20"/>
                <w:szCs w:val="20"/>
                <w:lang w:eastAsia="en-GB"/>
              </w:rPr>
              <w:br/>
              <w:t>b) jakiej kwoty to dotyczy?</w:t>
            </w:r>
            <w:r w:rsidRPr="00F522F2">
              <w:rPr>
                <w:rFonts w:ascii="Arial" w:hAnsi="Arial" w:cs="Arial"/>
                <w:sz w:val="20"/>
                <w:szCs w:val="20"/>
                <w:lang w:eastAsia="en-GB"/>
              </w:rPr>
              <w:br/>
              <w:t>c) w jaki sposób zostało ustalone to naruszenie obowiązków:</w:t>
            </w:r>
            <w:r w:rsidRPr="00F522F2">
              <w:rPr>
                <w:rFonts w:ascii="Arial" w:hAnsi="Arial" w:cs="Arial"/>
                <w:sz w:val="20"/>
                <w:szCs w:val="20"/>
                <w:lang w:eastAsia="en-GB"/>
              </w:rPr>
              <w:br/>
              <w:t xml:space="preserve">1) w trybie </w:t>
            </w:r>
            <w:r w:rsidRPr="00F522F2">
              <w:rPr>
                <w:rFonts w:ascii="Arial" w:hAnsi="Arial" w:cs="Arial"/>
                <w:b/>
                <w:sz w:val="20"/>
                <w:szCs w:val="20"/>
                <w:lang w:eastAsia="en-GB"/>
              </w:rPr>
              <w:t>decyzji</w:t>
            </w:r>
            <w:r w:rsidRPr="00F522F2">
              <w:rPr>
                <w:rFonts w:ascii="Arial" w:hAnsi="Arial" w:cs="Arial"/>
                <w:sz w:val="20"/>
                <w:szCs w:val="20"/>
                <w:lang w:eastAsia="en-GB"/>
              </w:rPr>
              <w:t xml:space="preserve"> sądowej lub administracyjnej:</w:t>
            </w:r>
          </w:p>
          <w:p w:rsidR="001C4D2B" w:rsidRPr="00F522F2" w:rsidRDefault="001C4D2B" w:rsidP="00810A3D">
            <w:pPr>
              <w:tabs>
                <w:tab w:val="num" w:pos="1417"/>
              </w:tabs>
              <w:spacing w:before="120" w:after="120"/>
              <w:ind w:left="1417" w:hanging="567"/>
              <w:jc w:val="both"/>
              <w:rPr>
                <w:rFonts w:ascii="Arial" w:hAnsi="Arial" w:cs="Arial"/>
                <w:sz w:val="20"/>
                <w:szCs w:val="20"/>
                <w:lang w:eastAsia="en-GB"/>
              </w:rPr>
            </w:pPr>
            <w:r w:rsidRPr="00F522F2">
              <w:rPr>
                <w:rFonts w:ascii="Arial" w:hAnsi="Arial" w:cs="Arial"/>
                <w:sz w:val="20"/>
                <w:szCs w:val="20"/>
                <w:lang w:eastAsia="en-GB"/>
              </w:rPr>
              <w:t>Czy ta decyzja jest ostateczna i wiążąca?</w:t>
            </w:r>
          </w:p>
          <w:p w:rsidR="001C4D2B" w:rsidRPr="00F522F2" w:rsidRDefault="001C4D2B" w:rsidP="0025686F">
            <w:pPr>
              <w:numPr>
                <w:ilvl w:val="0"/>
                <w:numId w:val="28"/>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datę wyroku lub decyzji.</w:t>
            </w:r>
          </w:p>
          <w:p w:rsidR="001C4D2B" w:rsidRPr="00F522F2" w:rsidRDefault="001C4D2B" w:rsidP="0025686F">
            <w:pPr>
              <w:numPr>
                <w:ilvl w:val="0"/>
                <w:numId w:val="28"/>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przypadku wyroku, </w:t>
            </w:r>
            <w:r w:rsidRPr="00F522F2">
              <w:rPr>
                <w:rFonts w:ascii="Arial" w:hAnsi="Arial" w:cs="Arial"/>
                <w:b/>
                <w:sz w:val="20"/>
                <w:szCs w:val="20"/>
                <w:lang w:eastAsia="en-GB"/>
              </w:rPr>
              <w:t>o ile została w nim bezpośrednio określona</w:t>
            </w:r>
            <w:r w:rsidRPr="00F522F2">
              <w:rPr>
                <w:rFonts w:ascii="Arial" w:hAnsi="Arial" w:cs="Arial"/>
                <w:sz w:val="20"/>
                <w:szCs w:val="20"/>
                <w:lang w:eastAsia="en-GB"/>
              </w:rPr>
              <w:t>, długość okresu wykluczenia:</w:t>
            </w:r>
          </w:p>
          <w:p w:rsidR="001C4D2B" w:rsidRPr="009F339C" w:rsidRDefault="001C4D2B" w:rsidP="00810A3D">
            <w:pPr>
              <w:spacing w:before="120" w:after="120"/>
              <w:jc w:val="both"/>
              <w:rPr>
                <w:rFonts w:ascii="Arial" w:hAnsi="Arial" w:cs="Arial"/>
                <w:w w:val="0"/>
                <w:sz w:val="20"/>
                <w:szCs w:val="20"/>
                <w:lang w:eastAsia="en-GB"/>
              </w:rPr>
            </w:pPr>
            <w:r w:rsidRPr="009F339C">
              <w:rPr>
                <w:rFonts w:ascii="Arial" w:hAnsi="Arial" w:cs="Arial"/>
                <w:sz w:val="20"/>
                <w:szCs w:val="20"/>
                <w:lang w:eastAsia="en-GB"/>
              </w:rPr>
              <w:t xml:space="preserve">2) w </w:t>
            </w:r>
            <w:r w:rsidRPr="009F339C">
              <w:rPr>
                <w:rFonts w:ascii="Arial" w:hAnsi="Arial" w:cs="Arial"/>
                <w:b/>
                <w:sz w:val="20"/>
                <w:szCs w:val="20"/>
                <w:lang w:eastAsia="en-GB"/>
              </w:rPr>
              <w:t>inny sposób</w:t>
            </w:r>
            <w:r w:rsidRPr="009F339C">
              <w:rPr>
                <w:rFonts w:ascii="Arial" w:hAnsi="Arial" w:cs="Arial"/>
                <w:sz w:val="20"/>
                <w:szCs w:val="20"/>
                <w:lang w:eastAsia="en-GB"/>
              </w:rPr>
              <w:t>? Proszę sprecyzować, w jaki:</w:t>
            </w:r>
          </w:p>
          <w:p w:rsidR="001C4D2B" w:rsidRPr="00F522F2" w:rsidRDefault="001C4D2B" w:rsidP="00810A3D">
            <w:pPr>
              <w:spacing w:before="120" w:after="120"/>
              <w:jc w:val="both"/>
              <w:rPr>
                <w:rFonts w:ascii="Arial" w:hAnsi="Arial" w:cs="Arial"/>
                <w:sz w:val="20"/>
                <w:szCs w:val="20"/>
                <w:lang w:eastAsia="en-GB"/>
              </w:rPr>
            </w:pPr>
            <w:r w:rsidRPr="009F339C">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b/>
                <w:sz w:val="20"/>
                <w:szCs w:val="20"/>
                <w:lang w:eastAsia="en-GB"/>
              </w:rPr>
              <w:t>Podatki</w:t>
            </w:r>
          </w:p>
        </w:tc>
        <w:tc>
          <w:tcPr>
            <w:tcW w:w="2323" w:type="dxa"/>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b/>
                <w:sz w:val="20"/>
                <w:szCs w:val="20"/>
                <w:lang w:eastAsia="en-GB"/>
              </w:rPr>
              <w:t>Składki na ubezpieczenia społeczne</w:t>
            </w:r>
          </w:p>
        </w:tc>
      </w:tr>
      <w:tr w:rsidR="001C4D2B" w:rsidRPr="00F522F2" w:rsidTr="00810A3D">
        <w:trPr>
          <w:trHeight w:val="1977"/>
        </w:trPr>
        <w:tc>
          <w:tcPr>
            <w:tcW w:w="4644" w:type="dxa"/>
            <w:vMerge/>
          </w:tcPr>
          <w:p w:rsidR="001C4D2B" w:rsidRPr="00F522F2" w:rsidRDefault="001C4D2B" w:rsidP="00810A3D">
            <w:pPr>
              <w:spacing w:before="120" w:after="120"/>
              <w:rPr>
                <w:rFonts w:ascii="Arial" w:hAnsi="Arial" w:cs="Arial"/>
                <w:b/>
                <w:sz w:val="20"/>
                <w:szCs w:val="20"/>
                <w:lang w:eastAsia="en-GB"/>
              </w:rPr>
            </w:pPr>
          </w:p>
        </w:tc>
        <w:tc>
          <w:tcPr>
            <w:tcW w:w="2322" w:type="dxa"/>
          </w:tcPr>
          <w:p w:rsidR="001C4D2B" w:rsidRPr="003A7052" w:rsidRDefault="001C4D2B"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C4D2B" w:rsidRPr="003A7052" w:rsidRDefault="001C4D2B" w:rsidP="00810A3D">
            <w:pPr>
              <w:tabs>
                <w:tab w:val="num" w:pos="850"/>
              </w:tabs>
              <w:spacing w:before="120" w:after="120"/>
              <w:ind w:left="850" w:hanging="850"/>
              <w:jc w:val="both"/>
              <w:rPr>
                <w:rFonts w:ascii="Arial" w:hAnsi="Arial" w:cs="Arial"/>
                <w:sz w:val="20"/>
                <w:szCs w:val="20"/>
                <w:lang w:eastAsia="en-GB"/>
              </w:rPr>
            </w:pPr>
            <w:r w:rsidRPr="003A7052">
              <w:rPr>
                <w:rFonts w:ascii="Arial" w:hAnsi="Arial" w:cs="Arial"/>
                <w:sz w:val="20"/>
                <w:szCs w:val="20"/>
                <w:lang w:eastAsia="en-GB"/>
              </w:rPr>
              <w:t>[] Tak [] Nie</w:t>
            </w:r>
          </w:p>
          <w:p w:rsidR="001C4D2B" w:rsidRPr="003A7052" w:rsidRDefault="001C4D2B" w:rsidP="0025686F">
            <w:pPr>
              <w:numPr>
                <w:ilvl w:val="0"/>
                <w:numId w:val="27"/>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C4D2B" w:rsidRPr="003A7052" w:rsidRDefault="001C4D2B" w:rsidP="0025686F">
            <w:pPr>
              <w:numPr>
                <w:ilvl w:val="0"/>
                <w:numId w:val="27"/>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C4D2B" w:rsidRPr="003A7052" w:rsidRDefault="001C4D2B" w:rsidP="00810A3D">
            <w:pPr>
              <w:spacing w:before="120" w:after="120"/>
              <w:jc w:val="both"/>
              <w:rPr>
                <w:rFonts w:ascii="Arial" w:hAnsi="Arial" w:cs="Arial"/>
                <w:sz w:val="20"/>
                <w:szCs w:val="20"/>
                <w:lang w:eastAsia="en-GB"/>
              </w:rPr>
            </w:pPr>
          </w:p>
          <w:p w:rsidR="001C4D2B" w:rsidRPr="003A7052" w:rsidRDefault="001C4D2B"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c>
          <w:tcPr>
            <w:tcW w:w="2323" w:type="dxa"/>
          </w:tcPr>
          <w:p w:rsidR="001C4D2B" w:rsidRPr="003A7052" w:rsidRDefault="001C4D2B"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C4D2B" w:rsidRPr="003A7052" w:rsidRDefault="001C4D2B" w:rsidP="0025686F">
            <w:pPr>
              <w:numPr>
                <w:ilvl w:val="0"/>
                <w:numId w:val="27"/>
              </w:numPr>
              <w:spacing w:before="120" w:after="120"/>
              <w:jc w:val="both"/>
              <w:rPr>
                <w:rFonts w:ascii="Arial" w:hAnsi="Arial" w:cs="Arial"/>
                <w:sz w:val="20"/>
                <w:szCs w:val="20"/>
                <w:lang w:eastAsia="en-GB"/>
              </w:rPr>
            </w:pPr>
            <w:r w:rsidRPr="003A7052">
              <w:rPr>
                <w:rFonts w:ascii="Arial" w:hAnsi="Arial" w:cs="Arial"/>
                <w:sz w:val="20"/>
                <w:szCs w:val="20"/>
                <w:lang w:eastAsia="en-GB"/>
              </w:rPr>
              <w:t>[] Tak [] Nie</w:t>
            </w:r>
          </w:p>
          <w:p w:rsidR="001C4D2B" w:rsidRPr="003A7052" w:rsidRDefault="001C4D2B" w:rsidP="0025686F">
            <w:pPr>
              <w:numPr>
                <w:ilvl w:val="0"/>
                <w:numId w:val="27"/>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C4D2B" w:rsidRPr="003A7052" w:rsidRDefault="001C4D2B" w:rsidP="0025686F">
            <w:pPr>
              <w:numPr>
                <w:ilvl w:val="0"/>
                <w:numId w:val="27"/>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C4D2B" w:rsidRPr="003A7052" w:rsidRDefault="001C4D2B" w:rsidP="00810A3D">
            <w:pPr>
              <w:spacing w:before="120" w:after="120"/>
              <w:rPr>
                <w:rFonts w:ascii="Arial" w:hAnsi="Arial" w:cs="Arial"/>
                <w:w w:val="0"/>
                <w:sz w:val="20"/>
                <w:szCs w:val="20"/>
                <w:lang w:eastAsia="en-GB"/>
              </w:rPr>
            </w:pPr>
          </w:p>
          <w:p w:rsidR="001C4D2B" w:rsidRPr="003A7052" w:rsidRDefault="001C4D2B"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r>
      <w:tr w:rsidR="001C4D2B" w:rsidRPr="00F522F2" w:rsidTr="00810A3D">
        <w:tc>
          <w:tcPr>
            <w:tcW w:w="4644" w:type="dxa"/>
          </w:tcPr>
          <w:p w:rsidR="001C4D2B" w:rsidRPr="00A42875" w:rsidRDefault="001C4D2B"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(adres internetowy, wydający urząd lub organ, dokładne dane referencyjne dokumentacji):</w:t>
            </w:r>
            <w:r w:rsidRPr="00A42875">
              <w:rPr>
                <w:rFonts w:ascii="Arial" w:hAnsi="Arial" w:cs="Arial"/>
                <w:sz w:val="20"/>
                <w:szCs w:val="20"/>
                <w:vertAlign w:val="superscript"/>
                <w:lang w:eastAsia="en-GB"/>
              </w:rPr>
              <w:t xml:space="preserve"> </w:t>
            </w:r>
            <w:r w:rsidRPr="00A42875">
              <w:rPr>
                <w:rFonts w:ascii="Arial" w:hAnsi="Arial" w:cs="Arial"/>
                <w:sz w:val="20"/>
                <w:szCs w:val="20"/>
                <w:vertAlign w:val="superscript"/>
                <w:lang w:eastAsia="en-GB"/>
              </w:rPr>
              <w:footnoteReference w:id="24"/>
            </w:r>
            <w:r w:rsidRPr="00A42875">
              <w:rPr>
                <w:rFonts w:ascii="Arial" w:hAnsi="Arial" w:cs="Arial"/>
                <w:sz w:val="20"/>
                <w:szCs w:val="20"/>
                <w:vertAlign w:val="superscript"/>
                <w:lang w:eastAsia="en-GB"/>
              </w:rPr>
              <w:br/>
            </w:r>
            <w:r w:rsidRPr="00A42875">
              <w:rPr>
                <w:rFonts w:ascii="Arial" w:hAnsi="Arial" w:cs="Arial"/>
                <w:sz w:val="20"/>
                <w:szCs w:val="20"/>
                <w:lang w:eastAsia="en-GB"/>
              </w:rPr>
              <w:t>[……][……][……]</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Podstawy związane z niewypłacalnością, konfliktem interesów lub wykroczeniami zawodowymi</w:t>
      </w:r>
      <w:r w:rsidRPr="00F522F2">
        <w:rPr>
          <w:rFonts w:ascii="Arial" w:hAnsi="Arial" w:cs="Arial"/>
          <w:smallCaps/>
          <w:sz w:val="20"/>
          <w:szCs w:val="20"/>
          <w:vertAlign w:val="superscript"/>
          <w:lang w:eastAsia="en-GB"/>
        </w:rPr>
        <w:footnoteReference w:id="25"/>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C4D2B" w:rsidRPr="00F522F2" w:rsidTr="003B3343">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dotyczące ewentualnej niewypłacalności, konfliktu interesów lub wykroczeń zawodowych</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3B3343">
        <w:trPr>
          <w:trHeight w:val="406"/>
        </w:trPr>
        <w:tc>
          <w:tcPr>
            <w:tcW w:w="4644" w:type="dxa"/>
            <w:vMerge w:val="restart"/>
          </w:tcPr>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t>
            </w:r>
            <w:r w:rsidRPr="00F522F2">
              <w:rPr>
                <w:rFonts w:ascii="Arial" w:hAnsi="Arial" w:cs="Arial"/>
                <w:b/>
                <w:sz w:val="20"/>
                <w:szCs w:val="20"/>
                <w:lang w:eastAsia="en-GB"/>
              </w:rPr>
              <w:t>wedle własnej wiedzy</w:t>
            </w:r>
            <w:r w:rsidRPr="00F522F2">
              <w:rPr>
                <w:rFonts w:ascii="Arial" w:hAnsi="Arial" w:cs="Arial"/>
                <w:sz w:val="20"/>
                <w:szCs w:val="20"/>
                <w:lang w:eastAsia="en-GB"/>
              </w:rPr>
              <w:t xml:space="preserve">, naruszył </w:t>
            </w:r>
            <w:r w:rsidRPr="00F522F2">
              <w:rPr>
                <w:rFonts w:ascii="Arial" w:hAnsi="Arial" w:cs="Arial"/>
                <w:b/>
                <w:sz w:val="20"/>
                <w:szCs w:val="20"/>
                <w:lang w:eastAsia="en-GB"/>
              </w:rPr>
              <w:t>swoje obowiązki</w:t>
            </w:r>
            <w:r w:rsidRPr="00F522F2">
              <w:rPr>
                <w:rFonts w:ascii="Arial" w:hAnsi="Arial" w:cs="Arial"/>
                <w:sz w:val="20"/>
                <w:szCs w:val="20"/>
                <w:lang w:eastAsia="en-GB"/>
              </w:rPr>
              <w:t xml:space="preserve"> w dziedzinie </w:t>
            </w:r>
            <w:r w:rsidRPr="00F522F2">
              <w:rPr>
                <w:rFonts w:ascii="Arial" w:hAnsi="Arial" w:cs="Arial"/>
                <w:b/>
                <w:sz w:val="20"/>
                <w:szCs w:val="20"/>
                <w:lang w:eastAsia="en-GB"/>
              </w:rPr>
              <w:t>prawa środowiska, prawa socjalnego i prawa pracy</w:t>
            </w:r>
            <w:r w:rsidRPr="00F522F2">
              <w:rPr>
                <w:rFonts w:ascii="Arial" w:hAnsi="Arial" w:cs="Arial"/>
                <w:b/>
                <w:sz w:val="20"/>
                <w:szCs w:val="20"/>
                <w:vertAlign w:val="superscript"/>
                <w:lang w:eastAsia="en-GB"/>
              </w:rPr>
              <w:footnoteReference w:id="26"/>
            </w:r>
            <w:r w:rsidRPr="00F522F2">
              <w:rPr>
                <w:rFonts w:ascii="Arial" w:hAnsi="Arial" w:cs="Arial"/>
                <w:sz w:val="20"/>
                <w:szCs w:val="20"/>
                <w:lang w:eastAsia="en-GB"/>
              </w:rPr>
              <w:t>?</w:t>
            </w:r>
          </w:p>
        </w:tc>
        <w:tc>
          <w:tcPr>
            <w:tcW w:w="4645" w:type="dxa"/>
          </w:tcPr>
          <w:p w:rsidR="001C4D2B" w:rsidRPr="003B3343" w:rsidRDefault="001C4D2B"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w:t>
            </w:r>
            <w:r>
              <w:rPr>
                <w:rFonts w:ascii="Arial" w:hAnsi="Arial" w:cs="Arial"/>
                <w:sz w:val="20"/>
                <w:szCs w:val="20"/>
                <w:lang w:eastAsia="en-GB"/>
              </w:rPr>
              <w:t xml:space="preserve"> </w:t>
            </w:r>
          </w:p>
        </w:tc>
      </w:tr>
      <w:tr w:rsidR="001C4D2B" w:rsidRPr="00F522F2" w:rsidTr="003B3343">
        <w:trPr>
          <w:trHeight w:val="405"/>
        </w:trPr>
        <w:tc>
          <w:tcPr>
            <w:tcW w:w="4644" w:type="dxa"/>
            <w:vMerge/>
          </w:tcPr>
          <w:p w:rsidR="001C4D2B" w:rsidRPr="00F522F2" w:rsidRDefault="001C4D2B" w:rsidP="00810A3D">
            <w:pPr>
              <w:spacing w:before="120" w:after="120"/>
              <w:jc w:val="both"/>
              <w:rPr>
                <w:rFonts w:ascii="Arial" w:hAnsi="Arial" w:cs="Arial"/>
                <w:sz w:val="20"/>
                <w:szCs w:val="20"/>
                <w:lang w:eastAsia="en-GB"/>
              </w:rPr>
            </w:pP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wykazania swojej rzetelności pomimo istnienia odpowiedniej podstawy wykluczenia („samooczyszczenie”)?</w:t>
            </w:r>
            <w:r w:rsidRPr="00F522F2">
              <w:rPr>
                <w:rFonts w:ascii="Arial" w:hAnsi="Arial" w:cs="Arial"/>
                <w:sz w:val="20"/>
                <w:szCs w:val="20"/>
                <w:lang w:eastAsia="en-GB"/>
              </w:rPr>
              <w:br/>
              <w:t>[]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C4D2B" w:rsidRPr="00F522F2" w:rsidTr="00810A3D">
        <w:tc>
          <w:tcPr>
            <w:tcW w:w="4644" w:type="dxa"/>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sz w:val="20"/>
                <w:szCs w:val="20"/>
                <w:lang w:eastAsia="en-GB"/>
              </w:rPr>
              <w:t>Czy wykonawca znajduje się w jednej z następujących sytuacji:</w:t>
            </w:r>
            <w:r w:rsidRPr="00F522F2">
              <w:rPr>
                <w:rFonts w:ascii="Arial" w:hAnsi="Arial" w:cs="Arial"/>
                <w:sz w:val="20"/>
                <w:szCs w:val="20"/>
                <w:lang w:eastAsia="en-GB"/>
              </w:rPr>
              <w:br/>
              <w:t xml:space="preserve">a) </w:t>
            </w:r>
            <w:r w:rsidRPr="00F522F2">
              <w:rPr>
                <w:rFonts w:ascii="Arial" w:hAnsi="Arial" w:cs="Arial"/>
                <w:b/>
                <w:sz w:val="20"/>
                <w:szCs w:val="20"/>
                <w:lang w:eastAsia="en-GB"/>
              </w:rPr>
              <w:t>zbankrutował</w:t>
            </w:r>
            <w:r w:rsidRPr="00F522F2">
              <w:rPr>
                <w:rFonts w:ascii="Arial" w:hAnsi="Arial" w:cs="Arial"/>
                <w:sz w:val="20"/>
                <w:szCs w:val="20"/>
                <w:lang w:eastAsia="en-GB"/>
              </w:rPr>
              <w:t>; lub</w:t>
            </w:r>
            <w:r w:rsidRPr="00F522F2">
              <w:rPr>
                <w:rFonts w:ascii="Arial" w:hAnsi="Arial" w:cs="Arial"/>
                <w:sz w:val="20"/>
                <w:szCs w:val="20"/>
                <w:lang w:eastAsia="en-GB"/>
              </w:rPr>
              <w:br/>
              <w:t xml:space="preserve">b) </w:t>
            </w:r>
            <w:r w:rsidRPr="00F522F2">
              <w:rPr>
                <w:rFonts w:ascii="Arial" w:hAnsi="Arial" w:cs="Arial"/>
                <w:b/>
                <w:sz w:val="20"/>
                <w:szCs w:val="20"/>
                <w:lang w:eastAsia="en-GB"/>
              </w:rPr>
              <w:t>prowadzone jest wobec niego postępowanie upadłościowe</w:t>
            </w:r>
            <w:r w:rsidRPr="00F522F2">
              <w:rPr>
                <w:rFonts w:ascii="Arial" w:hAnsi="Arial" w:cs="Arial"/>
                <w:sz w:val="20"/>
                <w:szCs w:val="20"/>
                <w:lang w:eastAsia="en-GB"/>
              </w:rPr>
              <w:t xml:space="preserve"> lub likwidacyjne; lub</w:t>
            </w:r>
            <w:r w:rsidRPr="00F522F2">
              <w:rPr>
                <w:rFonts w:ascii="Arial" w:hAnsi="Arial" w:cs="Arial"/>
                <w:sz w:val="20"/>
                <w:szCs w:val="20"/>
                <w:lang w:eastAsia="en-GB"/>
              </w:rPr>
              <w:br/>
              <w:t xml:space="preserve">c) zawarł </w:t>
            </w:r>
            <w:r w:rsidRPr="00F522F2">
              <w:rPr>
                <w:rFonts w:ascii="Arial" w:hAnsi="Arial" w:cs="Arial"/>
                <w:b/>
                <w:sz w:val="20"/>
                <w:szCs w:val="20"/>
                <w:lang w:eastAsia="en-GB"/>
              </w:rPr>
              <w:t>układ z wierzycielami</w:t>
            </w:r>
            <w:r w:rsidRPr="00F522F2">
              <w:rPr>
                <w:rFonts w:ascii="Arial" w:hAnsi="Arial" w:cs="Arial"/>
                <w:sz w:val="20"/>
                <w:szCs w:val="20"/>
                <w:lang w:eastAsia="en-GB"/>
              </w:rPr>
              <w:t>; lub</w:t>
            </w:r>
            <w:r w:rsidRPr="00F522F2">
              <w:rPr>
                <w:rFonts w:ascii="Arial" w:hAnsi="Arial" w:cs="Arial"/>
                <w:sz w:val="20"/>
                <w:szCs w:val="20"/>
                <w:lang w:eastAsia="en-GB"/>
              </w:rPr>
              <w:br/>
              <w:t>d) znajduje się w innej tego rodzaju sytuacji wynikającej z podobnej procedury przewidzianej w krajowych przepisach ustawowych i wykonawczych</w:t>
            </w:r>
            <w:r w:rsidRPr="00F522F2">
              <w:rPr>
                <w:rFonts w:ascii="Arial" w:hAnsi="Arial" w:cs="Arial"/>
                <w:sz w:val="20"/>
                <w:szCs w:val="20"/>
                <w:vertAlign w:val="superscript"/>
                <w:lang w:eastAsia="en-GB"/>
              </w:rPr>
              <w:footnoteReference w:id="27"/>
            </w:r>
            <w:r w:rsidRPr="00F522F2">
              <w:rPr>
                <w:rFonts w:ascii="Arial" w:hAnsi="Arial" w:cs="Arial"/>
                <w:sz w:val="20"/>
                <w:szCs w:val="20"/>
                <w:lang w:eastAsia="en-GB"/>
              </w:rPr>
              <w:t>; lub</w:t>
            </w:r>
            <w:r w:rsidRPr="00F522F2">
              <w:rPr>
                <w:rFonts w:ascii="Arial" w:hAnsi="Arial" w:cs="Arial"/>
                <w:sz w:val="20"/>
                <w:szCs w:val="20"/>
                <w:lang w:eastAsia="en-GB"/>
              </w:rPr>
              <w:br/>
              <w:t>e) jego aktywami zarządza likwidator lub sąd; lub</w:t>
            </w:r>
            <w:r w:rsidRPr="00F522F2">
              <w:rPr>
                <w:rFonts w:ascii="Arial" w:hAnsi="Arial" w:cs="Arial"/>
                <w:sz w:val="20"/>
                <w:szCs w:val="20"/>
                <w:lang w:eastAsia="en-GB"/>
              </w:rPr>
              <w:br/>
              <w:t>f) jego działalność gospodarcza jest zawieszona?</w:t>
            </w:r>
            <w:r w:rsidRPr="00F522F2">
              <w:rPr>
                <w:rFonts w:ascii="Arial" w:hAnsi="Arial" w:cs="Arial"/>
                <w:sz w:val="20"/>
                <w:szCs w:val="20"/>
                <w:lang w:eastAsia="en-GB"/>
              </w:rPr>
              <w:br/>
            </w:r>
            <w:r w:rsidRPr="00F522F2">
              <w:rPr>
                <w:rFonts w:ascii="Arial" w:hAnsi="Arial" w:cs="Arial"/>
                <w:b/>
                <w:sz w:val="20"/>
                <w:szCs w:val="20"/>
                <w:lang w:eastAsia="en-GB"/>
              </w:rPr>
              <w:t>Jeżeli tak:</w:t>
            </w:r>
          </w:p>
          <w:p w:rsidR="001C4D2B" w:rsidRPr="00F522F2" w:rsidRDefault="001C4D2B" w:rsidP="0025686F">
            <w:pPr>
              <w:numPr>
                <w:ilvl w:val="0"/>
                <w:numId w:val="27"/>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szczegółowe informacje:</w:t>
            </w:r>
          </w:p>
          <w:p w:rsidR="001C4D2B" w:rsidRPr="00F522F2" w:rsidRDefault="001C4D2B" w:rsidP="0025686F">
            <w:pPr>
              <w:numPr>
                <w:ilvl w:val="0"/>
                <w:numId w:val="27"/>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Proszę podać powody, które pomimo powyższej sytuacji umożliwiają realizację zamówienia, z uwzględnieniem mających zastosowanie przepisów krajowych i </w:t>
            </w:r>
            <w:r w:rsidRPr="00F522F2">
              <w:rPr>
                <w:rFonts w:ascii="Arial" w:hAnsi="Arial" w:cs="Arial"/>
                <w:sz w:val="20"/>
                <w:szCs w:val="20"/>
                <w:lang w:eastAsia="en-GB"/>
              </w:rPr>
              <w:lastRenderedPageBreak/>
              <w:t>środków dotyczących kontynuowania działalności gospodarczej</w:t>
            </w:r>
            <w:r w:rsidRPr="00F522F2">
              <w:rPr>
                <w:rFonts w:ascii="Arial" w:hAnsi="Arial" w:cs="Arial"/>
                <w:sz w:val="20"/>
                <w:szCs w:val="20"/>
                <w:vertAlign w:val="superscript"/>
                <w:lang w:eastAsia="en-GB"/>
              </w:rPr>
              <w:footnoteReference w:id="28"/>
            </w:r>
            <w:r w:rsidRPr="00F522F2">
              <w:rPr>
                <w:rFonts w:ascii="Arial" w:hAnsi="Arial" w:cs="Arial"/>
                <w:sz w:val="20"/>
                <w:szCs w:val="20"/>
                <w:lang w:eastAsia="en-GB"/>
              </w:rPr>
              <w:t>.</w:t>
            </w:r>
          </w:p>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Jeżeli odnośna dokumentacja jest dostępna w formie elektronicznej, proszę wskazać:</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C4D2B" w:rsidRPr="00F522F2" w:rsidRDefault="001C4D2B" w:rsidP="00810A3D">
            <w:pPr>
              <w:spacing w:before="120" w:after="120"/>
              <w:rPr>
                <w:rFonts w:ascii="Arial" w:hAnsi="Arial" w:cs="Arial"/>
                <w:sz w:val="20"/>
                <w:szCs w:val="20"/>
                <w:lang w:eastAsia="en-GB"/>
              </w:rPr>
            </w:pPr>
          </w:p>
          <w:p w:rsidR="001C4D2B" w:rsidRPr="00F522F2" w:rsidRDefault="001C4D2B" w:rsidP="00810A3D">
            <w:pPr>
              <w:spacing w:before="120" w:after="120"/>
              <w:rPr>
                <w:rFonts w:ascii="Arial" w:hAnsi="Arial" w:cs="Arial"/>
                <w:sz w:val="20"/>
                <w:szCs w:val="20"/>
                <w:lang w:eastAsia="en-GB"/>
              </w:rPr>
            </w:pPr>
          </w:p>
          <w:p w:rsidR="001C4D2B" w:rsidRPr="00F522F2" w:rsidRDefault="001C4D2B" w:rsidP="0025686F">
            <w:pPr>
              <w:numPr>
                <w:ilvl w:val="0"/>
                <w:numId w:val="27"/>
              </w:num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C4D2B" w:rsidRPr="00F522F2" w:rsidRDefault="001C4D2B" w:rsidP="0025686F">
            <w:pPr>
              <w:numPr>
                <w:ilvl w:val="0"/>
                <w:numId w:val="27"/>
              </w:num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br/>
            </w:r>
          </w:p>
          <w:p w:rsidR="001C4D2B" w:rsidRPr="00F522F2" w:rsidRDefault="001C4D2B" w:rsidP="00810A3D">
            <w:pPr>
              <w:spacing w:before="120" w:after="120"/>
              <w:ind w:left="850"/>
              <w:jc w:val="both"/>
              <w:rPr>
                <w:rFonts w:ascii="Arial" w:hAnsi="Arial" w:cs="Arial"/>
                <w:sz w:val="20"/>
                <w:szCs w:val="20"/>
                <w:lang w:eastAsia="en-GB"/>
              </w:rPr>
            </w:pPr>
          </w:p>
          <w:p w:rsidR="001C4D2B" w:rsidRPr="00F522F2" w:rsidRDefault="001C4D2B"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wydający urząd lub organ, dokładne dane referencyjne dokumentacji): [……][……][……]</w:t>
            </w:r>
          </w:p>
        </w:tc>
      </w:tr>
      <w:tr w:rsidR="001C4D2B" w:rsidRPr="00F522F2" w:rsidTr="00810A3D">
        <w:trPr>
          <w:trHeight w:val="303"/>
        </w:trPr>
        <w:tc>
          <w:tcPr>
            <w:tcW w:w="4644" w:type="dxa"/>
            <w:vMerge w:val="restart"/>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xml:space="preserve">Czy wykonawca jest winien </w:t>
            </w:r>
            <w:r w:rsidRPr="00F522F2">
              <w:rPr>
                <w:rFonts w:ascii="Arial" w:hAnsi="Arial" w:cs="Arial"/>
                <w:b/>
                <w:sz w:val="20"/>
                <w:szCs w:val="20"/>
                <w:lang w:eastAsia="en-GB"/>
              </w:rPr>
              <w:t>poważnego wykroczenia zawodowego</w:t>
            </w:r>
            <w:r w:rsidRPr="00F522F2">
              <w:rPr>
                <w:rFonts w:ascii="Arial" w:hAnsi="Arial" w:cs="Arial"/>
                <w:b/>
                <w:sz w:val="20"/>
                <w:szCs w:val="20"/>
                <w:vertAlign w:val="superscript"/>
                <w:lang w:eastAsia="en-GB"/>
              </w:rPr>
              <w:footnoteReference w:id="29"/>
            </w:r>
            <w:r w:rsidRPr="00F522F2">
              <w:rPr>
                <w:rFonts w:ascii="Arial" w:hAnsi="Arial" w:cs="Arial"/>
                <w:sz w:val="20"/>
                <w:szCs w:val="20"/>
                <w:lang w:eastAsia="en-GB"/>
              </w:rPr>
              <w:t xml:space="preserve">? </w:t>
            </w:r>
            <w:r w:rsidRPr="00F522F2">
              <w:rPr>
                <w:rFonts w:ascii="Arial" w:hAnsi="Arial" w:cs="Arial"/>
                <w:sz w:val="20"/>
                <w:szCs w:val="20"/>
                <w:lang w:eastAsia="en-GB"/>
              </w:rPr>
              <w:br/>
              <w:t>Jeżeli tak, proszę podać szczegółowe informacje na ten temat:</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t xml:space="preserve"> [……]</w:t>
            </w:r>
          </w:p>
        </w:tc>
      </w:tr>
      <w:tr w:rsidR="001C4D2B" w:rsidRPr="00F522F2" w:rsidTr="00810A3D">
        <w:trPr>
          <w:trHeight w:val="303"/>
        </w:trPr>
        <w:tc>
          <w:tcPr>
            <w:tcW w:w="4644" w:type="dxa"/>
            <w:vMerge/>
          </w:tcPr>
          <w:p w:rsidR="001C4D2B" w:rsidRPr="00F522F2" w:rsidRDefault="001C4D2B" w:rsidP="00810A3D">
            <w:pPr>
              <w:spacing w:before="120" w:after="120"/>
              <w:rPr>
                <w:rFonts w:ascii="Arial" w:hAnsi="Arial" w:cs="Arial"/>
                <w:sz w:val="20"/>
                <w:szCs w:val="20"/>
                <w:lang w:eastAsia="en-GB"/>
              </w:rPr>
            </w:pP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C4D2B" w:rsidRPr="00F522F2" w:rsidTr="00810A3D">
        <w:trPr>
          <w:trHeight w:val="515"/>
        </w:trPr>
        <w:tc>
          <w:tcPr>
            <w:tcW w:w="4644" w:type="dxa"/>
            <w:vMerge w:val="restart"/>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w w:val="0"/>
                <w:sz w:val="20"/>
                <w:szCs w:val="20"/>
                <w:lang w:eastAsia="en-GB"/>
              </w:rPr>
              <w:t>Czy wykonawca</w:t>
            </w:r>
            <w:r w:rsidRPr="00F522F2">
              <w:rPr>
                <w:rFonts w:ascii="Arial" w:hAnsi="Arial" w:cs="Arial"/>
                <w:sz w:val="20"/>
                <w:szCs w:val="20"/>
                <w:lang w:eastAsia="en-GB"/>
              </w:rPr>
              <w:t xml:space="preserve"> zawarł z innymi wykonawcami </w:t>
            </w:r>
            <w:r w:rsidRPr="00F522F2">
              <w:rPr>
                <w:rFonts w:ascii="Arial" w:hAnsi="Arial" w:cs="Arial"/>
                <w:b/>
                <w:sz w:val="20"/>
                <w:szCs w:val="20"/>
                <w:lang w:eastAsia="en-GB"/>
              </w:rPr>
              <w:t>porozumienia mające na celu zakłócenie konkurencji</w:t>
            </w: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C4D2B" w:rsidRPr="00F522F2" w:rsidTr="00516E15">
        <w:trPr>
          <w:trHeight w:val="514"/>
        </w:trPr>
        <w:tc>
          <w:tcPr>
            <w:tcW w:w="4644" w:type="dxa"/>
            <w:vMerge/>
          </w:tcPr>
          <w:p w:rsidR="001C4D2B" w:rsidRPr="00F522F2" w:rsidRDefault="001C4D2B" w:rsidP="00810A3D">
            <w:pPr>
              <w:spacing w:before="120" w:after="120"/>
              <w:rPr>
                <w:rFonts w:ascii="Arial" w:hAnsi="Arial" w:cs="Arial"/>
                <w:w w:val="0"/>
                <w:sz w:val="20"/>
                <w:szCs w:val="20"/>
                <w:lang w:eastAsia="en-GB"/>
              </w:rPr>
            </w:pP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C4D2B" w:rsidRPr="00F522F2" w:rsidTr="00516E15">
        <w:trPr>
          <w:trHeight w:val="1316"/>
        </w:trPr>
        <w:tc>
          <w:tcPr>
            <w:tcW w:w="4644" w:type="dxa"/>
            <w:tcBorders>
              <w:tl2br w:val="single" w:sz="4" w:space="0" w:color="auto"/>
              <w:tr2bl w:val="single" w:sz="4" w:space="0" w:color="auto"/>
            </w:tcBorders>
          </w:tcPr>
          <w:p w:rsidR="001C4D2B" w:rsidRPr="00F522F2" w:rsidRDefault="001C4D2B"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wie o jakimkolwiek </w:t>
            </w:r>
            <w:r w:rsidRPr="00F522F2">
              <w:rPr>
                <w:rFonts w:ascii="Arial" w:hAnsi="Arial" w:cs="Arial"/>
                <w:b/>
                <w:sz w:val="20"/>
                <w:szCs w:val="20"/>
                <w:lang w:eastAsia="en-GB"/>
              </w:rPr>
              <w:t>konflikcie interesów</w:t>
            </w:r>
            <w:r w:rsidRPr="00F522F2">
              <w:rPr>
                <w:rFonts w:ascii="Arial" w:hAnsi="Arial" w:cs="Arial"/>
                <w:b/>
                <w:sz w:val="20"/>
                <w:szCs w:val="20"/>
                <w:vertAlign w:val="superscript"/>
                <w:lang w:eastAsia="en-GB"/>
              </w:rPr>
              <w:footnoteReference w:id="30"/>
            </w:r>
            <w:r w:rsidRPr="00F522F2">
              <w:rPr>
                <w:rFonts w:ascii="Arial" w:hAnsi="Arial" w:cs="Arial"/>
                <w:sz w:val="20"/>
                <w:szCs w:val="20"/>
                <w:lang w:eastAsia="en-GB"/>
              </w:rPr>
              <w:t xml:space="preserve"> spowodowanym jego udziałem w postępowaniu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Borders>
              <w:tl2br w:val="single" w:sz="4" w:space="0" w:color="auto"/>
              <w:tr2bl w:val="single" w:sz="4" w:space="0" w:color="auto"/>
            </w:tcBorders>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C4D2B" w:rsidRPr="00F522F2" w:rsidTr="00810A3D">
        <w:trPr>
          <w:trHeight w:val="1544"/>
        </w:trPr>
        <w:tc>
          <w:tcPr>
            <w:tcW w:w="4644" w:type="dxa"/>
          </w:tcPr>
          <w:p w:rsidR="001C4D2B" w:rsidRPr="00F522F2" w:rsidRDefault="001C4D2B"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lub </w:t>
            </w:r>
            <w:r w:rsidRPr="00F522F2">
              <w:rPr>
                <w:rFonts w:ascii="Arial" w:hAnsi="Arial" w:cs="Arial"/>
                <w:sz w:val="20"/>
                <w:szCs w:val="20"/>
                <w:lang w:eastAsia="en-GB"/>
              </w:rPr>
              <w:t xml:space="preserve">przedsiębiorstwo związane z wykonawcą </w:t>
            </w:r>
            <w:r w:rsidRPr="00F522F2">
              <w:rPr>
                <w:rFonts w:ascii="Arial" w:hAnsi="Arial" w:cs="Arial"/>
                <w:b/>
                <w:sz w:val="20"/>
                <w:szCs w:val="20"/>
                <w:lang w:eastAsia="en-GB"/>
              </w:rPr>
              <w:t>doradzał(-o)</w:t>
            </w:r>
            <w:r w:rsidRPr="00F522F2">
              <w:rPr>
                <w:rFonts w:ascii="Arial" w:hAnsi="Arial" w:cs="Arial"/>
                <w:sz w:val="20"/>
                <w:szCs w:val="20"/>
                <w:lang w:eastAsia="en-GB"/>
              </w:rPr>
              <w:t xml:space="preserve"> instytucji zamawiającej lub podmiotowi zamawiającemu bądź był(-o) w inny sposób </w:t>
            </w:r>
            <w:r w:rsidRPr="00F522F2">
              <w:rPr>
                <w:rFonts w:ascii="Arial" w:hAnsi="Arial" w:cs="Arial"/>
                <w:b/>
                <w:sz w:val="20"/>
                <w:szCs w:val="20"/>
                <w:lang w:eastAsia="en-GB"/>
              </w:rPr>
              <w:t>zaangażowany(-e) w przygotowanie</w:t>
            </w:r>
            <w:r w:rsidRPr="00F522F2">
              <w:rPr>
                <w:rFonts w:ascii="Arial" w:hAnsi="Arial" w:cs="Arial"/>
                <w:sz w:val="20"/>
                <w:szCs w:val="20"/>
                <w:lang w:eastAsia="en-GB"/>
              </w:rPr>
              <w:t xml:space="preserve"> postępowania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C4D2B" w:rsidRPr="00F522F2" w:rsidTr="00810A3D">
        <w:trPr>
          <w:trHeight w:val="932"/>
        </w:trPr>
        <w:tc>
          <w:tcPr>
            <w:tcW w:w="4644" w:type="dxa"/>
            <w:vMerge w:val="restart"/>
          </w:tcPr>
          <w:p w:rsidR="001C4D2B" w:rsidRPr="00F522F2" w:rsidRDefault="001C4D2B" w:rsidP="00810A3D">
            <w:pPr>
              <w:spacing w:before="120" w:after="120"/>
              <w:rPr>
                <w:rFonts w:ascii="Arial" w:hAnsi="Arial" w:cs="Arial"/>
                <w:w w:val="0"/>
                <w:sz w:val="20"/>
                <w:szCs w:val="20"/>
                <w:lang w:eastAsia="en-GB"/>
              </w:rPr>
            </w:pPr>
            <w:r w:rsidRPr="00F522F2">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22F2">
              <w:rPr>
                <w:rFonts w:ascii="Arial" w:hAnsi="Arial" w:cs="Arial"/>
                <w:b/>
                <w:sz w:val="20"/>
                <w:szCs w:val="20"/>
                <w:lang w:eastAsia="en-GB"/>
              </w:rPr>
              <w:t>rozwiązana przed czasem</w:t>
            </w:r>
            <w:r w:rsidRPr="00F522F2">
              <w:rPr>
                <w:rFonts w:ascii="Arial" w:hAnsi="Arial" w:cs="Arial"/>
                <w:sz w:val="20"/>
                <w:szCs w:val="20"/>
                <w:lang w:eastAsia="en-GB"/>
              </w:rPr>
              <w:t xml:space="preserve">, lub w której nałożone zostało odszkodowanie bądź inne porównywalne sankcje </w:t>
            </w:r>
            <w:r w:rsidRPr="00F522F2">
              <w:rPr>
                <w:rFonts w:ascii="Arial" w:hAnsi="Arial" w:cs="Arial"/>
                <w:sz w:val="20"/>
                <w:szCs w:val="20"/>
                <w:lang w:eastAsia="en-GB"/>
              </w:rPr>
              <w:lastRenderedPageBreak/>
              <w:t>w związku z tą wcześniejszą umową?</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C4D2B" w:rsidRPr="00F522F2" w:rsidTr="00810A3D">
        <w:trPr>
          <w:trHeight w:val="931"/>
        </w:trPr>
        <w:tc>
          <w:tcPr>
            <w:tcW w:w="4644" w:type="dxa"/>
            <w:vMerge/>
          </w:tcPr>
          <w:p w:rsidR="001C4D2B" w:rsidRPr="00F522F2" w:rsidRDefault="001C4D2B" w:rsidP="00810A3D">
            <w:pPr>
              <w:spacing w:before="120" w:after="120"/>
              <w:rPr>
                <w:rFonts w:ascii="Arial" w:hAnsi="Arial" w:cs="Arial"/>
                <w:sz w:val="20"/>
                <w:szCs w:val="20"/>
                <w:lang w:eastAsia="en-GB"/>
              </w:rPr>
            </w:pP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C4D2B" w:rsidRPr="00F522F2" w:rsidTr="00810A3D">
        <w:tc>
          <w:tcPr>
            <w:tcW w:w="4644"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Czy wykonawca może potwierdzić, że:</w:t>
            </w:r>
            <w:r w:rsidRPr="00F522F2">
              <w:rPr>
                <w:rFonts w:ascii="Arial" w:hAnsi="Arial" w:cs="Arial"/>
                <w:sz w:val="20"/>
                <w:szCs w:val="20"/>
                <w:lang w:eastAsia="en-GB"/>
              </w:rPr>
              <w:br/>
            </w:r>
            <w:r w:rsidRPr="00F522F2">
              <w:rPr>
                <w:rFonts w:ascii="Arial" w:hAnsi="Arial" w:cs="Arial"/>
                <w:w w:val="0"/>
                <w:sz w:val="20"/>
                <w:szCs w:val="20"/>
                <w:lang w:eastAsia="en-GB"/>
              </w:rPr>
              <w:t>nie jest</w:t>
            </w:r>
            <w:r w:rsidRPr="00F522F2">
              <w:rPr>
                <w:rFonts w:ascii="Arial" w:hAnsi="Arial" w:cs="Arial"/>
                <w:sz w:val="20"/>
                <w:szCs w:val="20"/>
                <w:lang w:eastAsia="en-GB"/>
              </w:rPr>
              <w:t xml:space="preserve"> winny poważnego </w:t>
            </w:r>
            <w:r w:rsidRPr="00F522F2">
              <w:rPr>
                <w:rFonts w:ascii="Arial" w:hAnsi="Arial" w:cs="Arial"/>
                <w:b/>
                <w:sz w:val="20"/>
                <w:szCs w:val="20"/>
                <w:lang w:eastAsia="en-GB"/>
              </w:rPr>
              <w:t>wprowadzenia w błąd</w:t>
            </w:r>
            <w:r w:rsidRPr="00F522F2">
              <w:rPr>
                <w:rFonts w:ascii="Arial" w:hAnsi="Arial" w:cs="Arial"/>
                <w:sz w:val="20"/>
                <w:szCs w:val="20"/>
                <w:lang w:eastAsia="en-GB"/>
              </w:rPr>
              <w:t xml:space="preserve"> przy dostarczaniu informacji wymaganych do weryfikacji braku podstaw wykluczenia lub do weryfikacji spełnienia kryteriów kwalifikacji;</w:t>
            </w:r>
            <w:r w:rsidRPr="00F522F2">
              <w:rPr>
                <w:rFonts w:ascii="Arial" w:hAnsi="Arial" w:cs="Arial"/>
                <w:sz w:val="20"/>
                <w:szCs w:val="20"/>
                <w:lang w:eastAsia="en-GB"/>
              </w:rPr>
              <w:br/>
              <w:t xml:space="preserve">b) </w:t>
            </w:r>
            <w:r w:rsidRPr="00F522F2">
              <w:rPr>
                <w:rFonts w:ascii="Arial" w:hAnsi="Arial" w:cs="Arial"/>
                <w:w w:val="0"/>
                <w:sz w:val="20"/>
                <w:szCs w:val="20"/>
                <w:lang w:eastAsia="en-GB"/>
              </w:rPr>
              <w:t xml:space="preserve">nie </w:t>
            </w:r>
            <w:r w:rsidRPr="00F522F2">
              <w:rPr>
                <w:rFonts w:ascii="Arial" w:hAnsi="Arial" w:cs="Arial"/>
                <w:b/>
                <w:sz w:val="20"/>
                <w:szCs w:val="20"/>
                <w:lang w:eastAsia="en-GB"/>
              </w:rPr>
              <w:t>zataił</w:t>
            </w:r>
            <w:r w:rsidRPr="00F522F2">
              <w:rPr>
                <w:rFonts w:ascii="Arial" w:hAnsi="Arial" w:cs="Arial"/>
                <w:sz w:val="20"/>
                <w:szCs w:val="20"/>
                <w:lang w:eastAsia="en-GB"/>
              </w:rPr>
              <w:t xml:space="preserve"> tych informacji;</w:t>
            </w:r>
            <w:r w:rsidRPr="00F522F2">
              <w:rPr>
                <w:rFonts w:ascii="Arial" w:hAnsi="Arial" w:cs="Arial"/>
                <w:sz w:val="20"/>
                <w:szCs w:val="20"/>
                <w:lang w:eastAsia="en-GB"/>
              </w:rPr>
              <w:br/>
              <w:t>c) jest w stanie niezwłocznie przedstawić dokumenty potwierdzające wymagane przez instytucję zamawiającą lub podmiot zamawiający; oraz</w:t>
            </w:r>
            <w:r w:rsidRPr="00F522F2">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Look w:val="00A0" w:firstRow="1" w:lastRow="0" w:firstColumn="1" w:lastColumn="0" w:noHBand="0" w:noVBand="0"/>
      </w:tblPr>
      <w:tblGrid>
        <w:gridCol w:w="4644"/>
        <w:gridCol w:w="4645"/>
      </w:tblGrid>
      <w:tr w:rsidR="001C4D2B" w:rsidRPr="00F522F2" w:rsidTr="009D15FF">
        <w:tc>
          <w:tcPr>
            <w:tcW w:w="4644" w:type="dxa"/>
            <w:tcBorders>
              <w:top w:val="single" w:sz="4" w:space="0" w:color="auto"/>
              <w:left w:val="single" w:sz="4" w:space="0" w:color="auto"/>
              <w:bottom w:val="single" w:sz="4" w:space="0" w:color="auto"/>
              <w:right w:val="single" w:sz="4" w:space="0" w:color="auto"/>
            </w:tcBorders>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9D15FF">
        <w:tc>
          <w:tcPr>
            <w:tcW w:w="4644" w:type="dxa"/>
            <w:tcBorders>
              <w:top w:val="single" w:sz="4" w:space="0" w:color="auto"/>
              <w:left w:val="single" w:sz="4" w:space="0" w:color="auto"/>
              <w:bottom w:val="single" w:sz="4" w:space="0" w:color="auto"/>
              <w:right w:val="single" w:sz="4" w:space="0" w:color="auto"/>
            </w:tcBorders>
          </w:tcPr>
          <w:p w:rsidR="001C4D2B" w:rsidRPr="00233705" w:rsidRDefault="001C4D2B" w:rsidP="00810A3D">
            <w:pPr>
              <w:spacing w:before="120" w:after="120"/>
              <w:rPr>
                <w:rFonts w:ascii="Arial" w:hAnsi="Arial" w:cs="Arial"/>
                <w:sz w:val="20"/>
                <w:szCs w:val="20"/>
                <w:lang w:eastAsia="en-GB"/>
              </w:rPr>
            </w:pPr>
            <w:r w:rsidRPr="00233705">
              <w:rPr>
                <w:rFonts w:ascii="Arial" w:hAnsi="Arial" w:cs="Arial"/>
                <w:sz w:val="20"/>
                <w:szCs w:val="20"/>
                <w:lang w:eastAsia="en-GB"/>
              </w:rPr>
              <w:t xml:space="preserve">Czy mają zastosowanie </w:t>
            </w:r>
            <w:r w:rsidRPr="00233705">
              <w:rPr>
                <w:rFonts w:ascii="Arial" w:hAnsi="Arial" w:cs="Arial"/>
                <w:b/>
                <w:sz w:val="20"/>
                <w:szCs w:val="20"/>
                <w:lang w:eastAsia="en-GB"/>
              </w:rPr>
              <w:t>podstawy wykluczenia o charakterze wyłącznie krajowym</w:t>
            </w:r>
            <w:r w:rsidRPr="00233705">
              <w:rPr>
                <w:rFonts w:ascii="Arial" w:hAnsi="Arial" w:cs="Arial"/>
                <w:sz w:val="20"/>
                <w:szCs w:val="20"/>
                <w:lang w:eastAsia="en-GB"/>
              </w:rPr>
              <w:t xml:space="preserve"> określone w stosownym ogłoszeniu lub w dokumentach zamówienia?</w:t>
            </w:r>
            <w:r w:rsidRPr="00233705">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1C4D2B" w:rsidRPr="00233705" w:rsidRDefault="001C4D2B" w:rsidP="00810A3D">
            <w:pPr>
              <w:spacing w:before="120" w:after="120"/>
              <w:rPr>
                <w:rFonts w:ascii="Arial" w:hAnsi="Arial" w:cs="Arial"/>
                <w:sz w:val="20"/>
                <w:szCs w:val="20"/>
                <w:lang w:eastAsia="en-GB"/>
              </w:rPr>
            </w:pPr>
            <w:r w:rsidRPr="00233705">
              <w:rPr>
                <w:rFonts w:ascii="Arial" w:hAnsi="Arial" w:cs="Arial"/>
                <w:sz w:val="20"/>
                <w:szCs w:val="20"/>
                <w:lang w:eastAsia="en-GB"/>
              </w:rPr>
              <w:t>[] Tak [] Nie</w:t>
            </w:r>
            <w:r>
              <w:rPr>
                <w:rFonts w:ascii="Arial" w:hAnsi="Arial" w:cs="Arial"/>
                <w:sz w:val="20"/>
                <w:szCs w:val="20"/>
                <w:lang w:eastAsia="en-GB"/>
              </w:rPr>
              <w:t xml:space="preserve">  </w:t>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t>(adres internetowy, wydający urząd lub organ, dokładne dane referencyjne dokumentacji):</w:t>
            </w:r>
            <w:r w:rsidRPr="00233705">
              <w:rPr>
                <w:rFonts w:ascii="Arial" w:hAnsi="Arial" w:cs="Arial"/>
                <w:sz w:val="20"/>
                <w:szCs w:val="20"/>
                <w:lang w:eastAsia="en-GB"/>
              </w:rPr>
              <w:br/>
              <w:t>[……][……][……]</w:t>
            </w:r>
            <w:r w:rsidRPr="00233705">
              <w:rPr>
                <w:rFonts w:ascii="Arial" w:hAnsi="Arial" w:cs="Arial"/>
                <w:sz w:val="20"/>
                <w:szCs w:val="20"/>
                <w:vertAlign w:val="superscript"/>
                <w:lang w:eastAsia="en-GB"/>
              </w:rPr>
              <w:footnoteReference w:id="31"/>
            </w:r>
          </w:p>
        </w:tc>
      </w:tr>
      <w:tr w:rsidR="001C4D2B" w:rsidRPr="00F522F2" w:rsidTr="00D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b/>
                <w:sz w:val="20"/>
                <w:szCs w:val="20"/>
                <w:lang w:eastAsia="en-GB"/>
              </w:rPr>
              <w:t>W przypadku gdy ma zastosowanie którakolwiek z podstaw wykluczenia o charakterze wyłącznie krajowym</w:t>
            </w:r>
            <w:r w:rsidRPr="00A42875">
              <w:rPr>
                <w:rFonts w:ascii="Arial" w:hAnsi="Arial" w:cs="Arial"/>
                <w:sz w:val="20"/>
                <w:szCs w:val="20"/>
                <w:lang w:eastAsia="en-GB"/>
              </w:rPr>
              <w:t xml:space="preserve">, czy wykonawca przedsięwziął środki w celu samooczyszczenia? </w:t>
            </w:r>
            <w:r w:rsidRPr="00A42875">
              <w:rPr>
                <w:rFonts w:ascii="Arial" w:hAnsi="Arial" w:cs="Arial"/>
                <w:sz w:val="20"/>
                <w:szCs w:val="20"/>
                <w:lang w:eastAsia="en-GB"/>
              </w:rPr>
              <w:br/>
            </w:r>
            <w:r w:rsidRPr="00A42875">
              <w:rPr>
                <w:rFonts w:ascii="Arial" w:hAnsi="Arial" w:cs="Arial"/>
                <w:b/>
                <w:sz w:val="20"/>
                <w:szCs w:val="20"/>
                <w:lang w:eastAsia="en-GB"/>
              </w:rPr>
              <w:t>Jeżeli tak</w:t>
            </w:r>
            <w:r w:rsidRPr="00A42875">
              <w:rPr>
                <w:rFonts w:ascii="Arial" w:hAnsi="Arial" w:cs="Arial"/>
                <w:sz w:val="20"/>
                <w:szCs w:val="20"/>
                <w:lang w:eastAsia="en-GB"/>
              </w:rPr>
              <w:t xml:space="preserve">, proszę opisać przedsięwzięte środki: </w:t>
            </w:r>
          </w:p>
        </w:tc>
        <w:tc>
          <w:tcPr>
            <w:tcW w:w="4645" w:type="dxa"/>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 Tak [] Nie</w:t>
            </w:r>
            <w:r>
              <w:rPr>
                <w:rFonts w:ascii="Arial" w:hAnsi="Arial" w:cs="Arial"/>
                <w:sz w:val="20"/>
                <w:szCs w:val="20"/>
                <w:lang w:eastAsia="en-GB"/>
              </w:rPr>
              <w:t xml:space="preserve"> </w:t>
            </w:r>
            <w:r w:rsidRPr="00A42875">
              <w:rPr>
                <w:rFonts w:ascii="Arial" w:hAnsi="Arial" w:cs="Arial"/>
                <w:sz w:val="20"/>
                <w:szCs w:val="20"/>
                <w:lang w:eastAsia="en-GB"/>
              </w:rPr>
              <w:br/>
            </w:r>
            <w:r w:rsidRPr="00A42875">
              <w:rPr>
                <w:rFonts w:ascii="Arial" w:hAnsi="Arial" w:cs="Arial"/>
                <w:sz w:val="20"/>
                <w:szCs w:val="20"/>
                <w:lang w:eastAsia="en-GB"/>
              </w:rPr>
              <w:br/>
              <w:t>[……]</w:t>
            </w:r>
          </w:p>
        </w:tc>
      </w:tr>
    </w:tbl>
    <w:p w:rsidR="001C4D2B" w:rsidRPr="00F522F2" w:rsidRDefault="001C4D2B" w:rsidP="0070538C">
      <w:pPr>
        <w:spacing w:before="120" w:after="120"/>
        <w:jc w:val="both"/>
        <w:rPr>
          <w:szCs w:val="22"/>
          <w:lang w:eastAsia="en-GB"/>
        </w:rPr>
      </w:pPr>
    </w:p>
    <w:p w:rsidR="001C4D2B" w:rsidRPr="00F522F2" w:rsidRDefault="001C4D2B"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lastRenderedPageBreak/>
        <w:t>Część IV: Kryteria kwalifikacji</w:t>
      </w:r>
    </w:p>
    <w:p w:rsidR="001C4D2B" w:rsidRPr="00F522F2" w:rsidRDefault="001C4D2B" w:rsidP="0070538C">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odniesieniu do kryteriów kwalifikacji (sekcja </w:t>
      </w:r>
      <w:r w:rsidRPr="00F522F2">
        <w:rPr>
          <w:rFonts w:ascii="Arial" w:hAnsi="Arial" w:cs="Arial"/>
          <w:sz w:val="20"/>
          <w:szCs w:val="20"/>
          <w:lang w:eastAsia="en-GB"/>
        </w:rPr>
        <w:sym w:font="Symbol" w:char="F061"/>
      </w:r>
      <w:r w:rsidRPr="00F522F2">
        <w:rPr>
          <w:rFonts w:ascii="Arial" w:hAnsi="Arial" w:cs="Arial"/>
          <w:sz w:val="20"/>
          <w:szCs w:val="20"/>
          <w:lang w:eastAsia="en-GB"/>
        </w:rPr>
        <w:t xml:space="preserve"> lub sekcje A–D w niniejszej części) wykonawca oświadcza, że:</w:t>
      </w:r>
    </w:p>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sym w:font="Symbol" w:char="F061"/>
      </w:r>
      <w:r w:rsidRPr="00F522F2">
        <w:rPr>
          <w:rFonts w:ascii="Arial" w:hAnsi="Arial" w:cs="Arial"/>
          <w:smallCaps/>
          <w:sz w:val="20"/>
          <w:szCs w:val="20"/>
          <w:lang w:eastAsia="en-GB"/>
        </w:rPr>
        <w:t>: Ogólne oświadczenie dotyczące wszystkich kryteriów kwalifikacji</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22F2">
        <w:rPr>
          <w:rFonts w:ascii="Arial" w:hAnsi="Arial" w:cs="Arial"/>
          <w:b/>
          <w:w w:val="0"/>
          <w:sz w:val="20"/>
          <w:szCs w:val="20"/>
          <w:lang w:eastAsia="en-GB"/>
        </w:rPr>
        <w:sym w:font="Symbol" w:char="F061"/>
      </w:r>
      <w:r w:rsidRPr="00F522F2">
        <w:rPr>
          <w:rFonts w:ascii="Arial"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C4D2B" w:rsidRPr="00F522F2" w:rsidTr="00810A3D">
        <w:tc>
          <w:tcPr>
            <w:tcW w:w="4606"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Spełnienie wszystkich wymaganych kryteriów kwalifikacji</w:t>
            </w:r>
          </w:p>
        </w:tc>
        <w:tc>
          <w:tcPr>
            <w:tcW w:w="4607"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Odpowiedź</w:t>
            </w:r>
          </w:p>
        </w:tc>
      </w:tr>
      <w:tr w:rsidR="001C4D2B" w:rsidRPr="00F522F2" w:rsidTr="00810A3D">
        <w:tc>
          <w:tcPr>
            <w:tcW w:w="4606"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Spełnia wymagane kryteria kwalifikacji:</w:t>
            </w:r>
          </w:p>
        </w:tc>
        <w:tc>
          <w:tcPr>
            <w:tcW w:w="4607"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sz w:val="20"/>
                <w:szCs w:val="20"/>
                <w:lang w:eastAsia="en-GB"/>
              </w:rPr>
            </w:pPr>
            <w:r w:rsidRPr="00A42875">
              <w:rPr>
                <w:rFonts w:ascii="Arial" w:hAnsi="Arial" w:cs="Arial"/>
                <w:w w:val="0"/>
                <w:sz w:val="20"/>
                <w:szCs w:val="20"/>
                <w:lang w:eastAsia="en-GB"/>
              </w:rPr>
              <w:t>[] Tak [] Nie</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Kompetencje</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C4D2B" w:rsidRPr="00F522F2" w:rsidTr="00701089">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Kompetencje</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F522F2" w:rsidTr="002B471C">
        <w:tc>
          <w:tcPr>
            <w:tcW w:w="4644" w:type="dxa"/>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b/>
                <w:sz w:val="20"/>
                <w:szCs w:val="20"/>
                <w:lang w:eastAsia="en-GB"/>
              </w:rPr>
              <w:t>1) Figuruje w odpowiednim rejestrze zawodowym lub handlowym</w:t>
            </w:r>
            <w:r w:rsidRPr="00A42875">
              <w:rPr>
                <w:rFonts w:ascii="Arial" w:hAnsi="Arial" w:cs="Arial"/>
                <w:sz w:val="20"/>
                <w:szCs w:val="20"/>
                <w:lang w:eastAsia="en-GB"/>
              </w:rPr>
              <w:t xml:space="preserve"> prowadzonym w państwie członkowskim siedziby wykonawcy</w:t>
            </w:r>
            <w:r w:rsidRPr="00A42875">
              <w:rPr>
                <w:rFonts w:ascii="Arial" w:hAnsi="Arial" w:cs="Arial"/>
                <w:sz w:val="20"/>
                <w:szCs w:val="20"/>
                <w:vertAlign w:val="superscript"/>
                <w:lang w:eastAsia="en-GB"/>
              </w:rPr>
              <w:footnoteReference w:id="32"/>
            </w:r>
            <w:r w:rsidRPr="00A42875">
              <w:rPr>
                <w:rFonts w:ascii="Arial" w:hAnsi="Arial" w:cs="Arial"/>
                <w:sz w:val="20"/>
                <w:szCs w:val="20"/>
                <w:lang w:eastAsia="en-GB"/>
              </w:rPr>
              <w:t>:</w:t>
            </w:r>
            <w:r w:rsidRPr="00A42875">
              <w:rPr>
                <w:rFonts w:ascii="Arial" w:hAnsi="Arial" w:cs="Arial"/>
                <w:sz w:val="20"/>
                <w:szCs w:val="20"/>
                <w:lang w:eastAsia="en-GB"/>
              </w:rPr>
              <w:br/>
              <w:t>Jeżeli odnośna dokumentacja jest dostępna w formie elektronicznej, proszę wskazać:</w:t>
            </w:r>
          </w:p>
        </w:tc>
        <w:tc>
          <w:tcPr>
            <w:tcW w:w="4645" w:type="dxa"/>
          </w:tcPr>
          <w:p w:rsidR="001C4D2B" w:rsidRPr="00A1574B" w:rsidRDefault="001C4D2B" w:rsidP="00A1574B">
            <w:pPr>
              <w:rPr>
                <w:rFonts w:ascii="Arial" w:hAnsi="Arial" w:cs="Arial"/>
                <w:i/>
                <w:color w:val="FF0000"/>
                <w:sz w:val="18"/>
                <w:szCs w:val="18"/>
              </w:rPr>
            </w:pPr>
            <w:r w:rsidRPr="00A42875">
              <w:rPr>
                <w:rFonts w:ascii="Arial" w:hAnsi="Arial" w:cs="Arial"/>
                <w:w w:val="0"/>
                <w:sz w:val="20"/>
                <w:szCs w:val="20"/>
                <w:lang w:eastAsia="en-GB"/>
              </w:rPr>
              <w:t>[…]</w:t>
            </w:r>
            <w:r>
              <w:rPr>
                <w:rFonts w:ascii="Arial" w:hAnsi="Arial" w:cs="Arial"/>
                <w:w w:val="0"/>
                <w:sz w:val="20"/>
                <w:szCs w:val="20"/>
                <w:lang w:eastAsia="en-GB"/>
              </w:rPr>
              <w:t xml:space="preserve">   </w:t>
            </w:r>
          </w:p>
          <w:p w:rsidR="001C4D2B" w:rsidRPr="00A42875" w:rsidRDefault="001C4D2B"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C4D2B" w:rsidRPr="00F522F2" w:rsidTr="002B471C">
        <w:tc>
          <w:tcPr>
            <w:tcW w:w="4644" w:type="dxa"/>
            <w:tcBorders>
              <w:tl2br w:val="single" w:sz="4" w:space="0" w:color="auto"/>
              <w:tr2bl w:val="single" w:sz="4" w:space="0" w:color="auto"/>
            </w:tcBorders>
          </w:tcPr>
          <w:p w:rsidR="001C4D2B" w:rsidRPr="00F522F2" w:rsidRDefault="001C4D2B" w:rsidP="00810A3D">
            <w:pPr>
              <w:spacing w:before="120" w:after="120"/>
              <w:rPr>
                <w:rFonts w:ascii="Arial" w:hAnsi="Arial" w:cs="Arial"/>
                <w:b/>
                <w:sz w:val="20"/>
                <w:szCs w:val="20"/>
                <w:lang w:eastAsia="en-GB"/>
              </w:rPr>
            </w:pPr>
            <w:r w:rsidRPr="00F522F2">
              <w:rPr>
                <w:rFonts w:ascii="Arial" w:hAnsi="Arial" w:cs="Arial"/>
                <w:b/>
                <w:sz w:val="20"/>
                <w:szCs w:val="20"/>
                <w:lang w:eastAsia="en-GB"/>
              </w:rPr>
              <w:t>2) W odniesieniu do zamówień publicznych na usługi:</w:t>
            </w:r>
            <w:r>
              <w:rPr>
                <w:rFonts w:ascii="Arial" w:hAnsi="Arial" w:cs="Arial"/>
                <w:b/>
                <w:sz w:val="20"/>
                <w:szCs w:val="20"/>
                <w:lang w:eastAsia="en-GB"/>
              </w:rPr>
              <w:t xml:space="preserve">     </w:t>
            </w:r>
            <w:r w:rsidRPr="00F522F2">
              <w:rPr>
                <w:rFonts w:ascii="Arial" w:hAnsi="Arial" w:cs="Arial"/>
                <w:b/>
                <w:sz w:val="20"/>
                <w:szCs w:val="20"/>
                <w:lang w:eastAsia="en-GB"/>
              </w:rPr>
              <w:br/>
            </w:r>
            <w:r w:rsidRPr="00F522F2">
              <w:rPr>
                <w:rFonts w:ascii="Arial" w:hAnsi="Arial" w:cs="Arial"/>
                <w:sz w:val="20"/>
                <w:szCs w:val="20"/>
                <w:lang w:eastAsia="en-GB"/>
              </w:rPr>
              <w:t xml:space="preserve">Czy konieczne jest </w:t>
            </w:r>
            <w:r w:rsidRPr="00F522F2">
              <w:rPr>
                <w:rFonts w:ascii="Arial" w:hAnsi="Arial" w:cs="Arial"/>
                <w:b/>
                <w:sz w:val="20"/>
                <w:szCs w:val="20"/>
                <w:lang w:eastAsia="en-GB"/>
              </w:rPr>
              <w:t>posiadanie</w:t>
            </w:r>
            <w:r w:rsidRPr="00F522F2">
              <w:rPr>
                <w:rFonts w:ascii="Arial" w:hAnsi="Arial" w:cs="Arial"/>
                <w:sz w:val="20"/>
                <w:szCs w:val="20"/>
                <w:lang w:eastAsia="en-GB"/>
              </w:rPr>
              <w:t xml:space="preserve"> określonego </w:t>
            </w:r>
            <w:r w:rsidRPr="00F522F2">
              <w:rPr>
                <w:rFonts w:ascii="Arial" w:hAnsi="Arial" w:cs="Arial"/>
                <w:b/>
                <w:sz w:val="20"/>
                <w:szCs w:val="20"/>
                <w:lang w:eastAsia="en-GB"/>
              </w:rPr>
              <w:t>zezwolenia lub bycie członkiem</w:t>
            </w:r>
            <w:r w:rsidRPr="00F522F2">
              <w:rPr>
                <w:rFonts w:ascii="Arial" w:hAnsi="Arial" w:cs="Arial"/>
                <w:sz w:val="20"/>
                <w:szCs w:val="20"/>
                <w:lang w:eastAsia="en-GB"/>
              </w:rPr>
              <w:t xml:space="preserve"> określonej organizacji, aby mieć możliwość świadczenia usługi, o której mowa, w państwie siedziby wykonawcy? </w:t>
            </w:r>
            <w:r w:rsidRPr="00F522F2">
              <w:rPr>
                <w:rFonts w:ascii="Arial" w:hAnsi="Arial" w:cs="Arial"/>
                <w:sz w:val="20"/>
                <w:szCs w:val="20"/>
                <w:lang w:eastAsia="en-GB"/>
              </w:rPr>
              <w:br/>
            </w:r>
            <w:r w:rsidRPr="00F522F2">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1C4D2B" w:rsidRPr="00F522F2" w:rsidRDefault="001C4D2B"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br/>
              <w:t>[] Tak [] Nie</w:t>
            </w:r>
            <w:r w:rsidRPr="00F522F2">
              <w:rPr>
                <w:rFonts w:ascii="Arial" w:hAnsi="Arial" w:cs="Arial"/>
                <w:w w:val="0"/>
                <w:sz w:val="20"/>
                <w:szCs w:val="20"/>
                <w:lang w:eastAsia="en-GB"/>
              </w:rPr>
              <w:br/>
            </w:r>
            <w:r w:rsidRPr="00F522F2">
              <w:rPr>
                <w:rFonts w:ascii="Arial" w:hAnsi="Arial" w:cs="Arial"/>
                <w:w w:val="0"/>
                <w:sz w:val="20"/>
                <w:szCs w:val="20"/>
                <w:lang w:eastAsia="en-GB"/>
              </w:rPr>
              <w:br/>
              <w:t>Jeżeli tak, proszę określić, o jakie zezwolenie lub status członkowski chodzi, i wskazać, czy wykonawca je posiada: [ …] [] Tak [] Nie</w:t>
            </w:r>
            <w:r w:rsidRPr="00F522F2">
              <w:rPr>
                <w:rFonts w:ascii="Arial" w:hAnsi="Arial" w:cs="Arial"/>
                <w:w w:val="0"/>
                <w:sz w:val="20"/>
                <w:szCs w:val="20"/>
                <w:lang w:eastAsia="en-GB"/>
              </w:rPr>
              <w:br/>
            </w:r>
            <w:r w:rsidRPr="00F522F2">
              <w:rPr>
                <w:rFonts w:ascii="Arial" w:hAnsi="Arial" w:cs="Arial"/>
                <w:w w:val="0"/>
                <w:sz w:val="20"/>
                <w:szCs w:val="20"/>
                <w:lang w:eastAsia="en-GB"/>
              </w:rPr>
              <w:br/>
            </w:r>
            <w:r w:rsidRPr="00F522F2">
              <w:rPr>
                <w:rFonts w:ascii="Arial" w:hAnsi="Arial" w:cs="Arial"/>
                <w:sz w:val="20"/>
                <w:szCs w:val="20"/>
                <w:lang w:eastAsia="en-GB"/>
              </w:rPr>
              <w:t>(adres internetowy, wydający urząd lub organ, dokładne dane referencyjne dokumentacji): [……][……][……]</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Sytuacja ekonomiczna i finansowa</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C4D2B" w:rsidRPr="00F522F2" w:rsidTr="007F3F74">
        <w:tc>
          <w:tcPr>
            <w:tcW w:w="4644"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Sytuacja ekonomiczna i finansowa</w:t>
            </w:r>
          </w:p>
        </w:tc>
        <w:tc>
          <w:tcPr>
            <w:tcW w:w="4645" w:type="dxa"/>
          </w:tcPr>
          <w:p w:rsidR="001C4D2B" w:rsidRPr="00F522F2" w:rsidRDefault="001C4D2B"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C4D2B" w:rsidRPr="00A42875" w:rsidTr="007F3F74">
        <w:tc>
          <w:tcPr>
            <w:tcW w:w="4644" w:type="dxa"/>
            <w:tcBorders>
              <w:tl2br w:val="single" w:sz="4" w:space="0" w:color="auto"/>
              <w:tr2bl w:val="single" w:sz="4" w:space="0" w:color="auto"/>
            </w:tcBorders>
          </w:tcPr>
          <w:p w:rsidR="001C4D2B" w:rsidRPr="007F3F74" w:rsidRDefault="001C4D2B" w:rsidP="00810A3D">
            <w:pPr>
              <w:spacing w:before="120" w:after="120"/>
              <w:rPr>
                <w:rFonts w:ascii="Arial" w:hAnsi="Arial" w:cs="Arial"/>
                <w:sz w:val="20"/>
                <w:szCs w:val="20"/>
                <w:lang w:eastAsia="en-GB"/>
              </w:rPr>
            </w:pPr>
            <w:r w:rsidRPr="007F3F74">
              <w:rPr>
                <w:rFonts w:ascii="Arial" w:hAnsi="Arial" w:cs="Arial"/>
                <w:sz w:val="20"/>
                <w:szCs w:val="20"/>
                <w:lang w:eastAsia="en-GB"/>
              </w:rPr>
              <w:t xml:space="preserve">1a) Jego („ogólny”) </w:t>
            </w:r>
            <w:r w:rsidRPr="007F3F74">
              <w:rPr>
                <w:rFonts w:ascii="Arial" w:hAnsi="Arial" w:cs="Arial"/>
                <w:b/>
                <w:sz w:val="20"/>
                <w:szCs w:val="20"/>
                <w:lang w:eastAsia="en-GB"/>
              </w:rPr>
              <w:t>roczny obrót</w:t>
            </w:r>
            <w:r w:rsidRPr="007F3F74">
              <w:rPr>
                <w:rFonts w:ascii="Arial" w:hAnsi="Arial" w:cs="Arial"/>
                <w:sz w:val="20"/>
                <w:szCs w:val="20"/>
                <w:lang w:eastAsia="en-GB"/>
              </w:rPr>
              <w:t xml:space="preserve"> w ciągu określonej liczby lat obrotowych wymaganej w stosownym ogłoszeniu lub dokumentach zamówienia jest następujący</w:t>
            </w:r>
            <w:r w:rsidRPr="007F3F74">
              <w:rPr>
                <w:rFonts w:ascii="Arial" w:hAnsi="Arial" w:cs="Arial"/>
                <w:b/>
                <w:sz w:val="20"/>
                <w:szCs w:val="20"/>
                <w:lang w:eastAsia="en-GB"/>
              </w:rPr>
              <w:t>:</w:t>
            </w:r>
            <w:r w:rsidRPr="007F3F74">
              <w:rPr>
                <w:rFonts w:ascii="Arial" w:hAnsi="Arial" w:cs="Arial"/>
                <w:b/>
                <w:sz w:val="20"/>
                <w:szCs w:val="20"/>
                <w:lang w:eastAsia="en-GB"/>
              </w:rPr>
              <w:br/>
              <w:t>i/lub</w:t>
            </w:r>
            <w:r w:rsidRPr="007F3F74">
              <w:rPr>
                <w:rFonts w:ascii="Arial" w:hAnsi="Arial" w:cs="Arial"/>
                <w:sz w:val="20"/>
                <w:szCs w:val="20"/>
                <w:lang w:eastAsia="en-GB"/>
              </w:rPr>
              <w:br/>
              <w:t xml:space="preserve">1b) Jego </w:t>
            </w:r>
            <w:r w:rsidRPr="007F3F74">
              <w:rPr>
                <w:rFonts w:ascii="Arial" w:hAnsi="Arial" w:cs="Arial"/>
                <w:b/>
                <w:sz w:val="20"/>
                <w:szCs w:val="20"/>
                <w:lang w:eastAsia="en-GB"/>
              </w:rPr>
              <w:t>średni</w:t>
            </w:r>
            <w:r w:rsidRPr="007F3F74">
              <w:rPr>
                <w:rFonts w:ascii="Arial" w:hAnsi="Arial" w:cs="Arial"/>
                <w:sz w:val="20"/>
                <w:szCs w:val="20"/>
                <w:lang w:eastAsia="en-GB"/>
              </w:rPr>
              <w:t xml:space="preserve"> roczny </w:t>
            </w:r>
            <w:r w:rsidRPr="007F3F74">
              <w:rPr>
                <w:rFonts w:ascii="Arial" w:hAnsi="Arial" w:cs="Arial"/>
                <w:b/>
                <w:sz w:val="20"/>
                <w:szCs w:val="20"/>
                <w:lang w:eastAsia="en-GB"/>
              </w:rPr>
              <w:t>obrót w ciągu określonej liczby lat wymaganej w stosownym ogłoszeniu lub dokumentach zamówienia jest następujący</w:t>
            </w:r>
            <w:r w:rsidRPr="007F3F74">
              <w:rPr>
                <w:rFonts w:ascii="Arial" w:hAnsi="Arial" w:cs="Arial"/>
                <w:b/>
                <w:sz w:val="20"/>
                <w:szCs w:val="20"/>
                <w:vertAlign w:val="superscript"/>
                <w:lang w:eastAsia="en-GB"/>
              </w:rPr>
              <w:footnoteReference w:id="33"/>
            </w:r>
            <w:r w:rsidRPr="007F3F74">
              <w:rPr>
                <w:rFonts w:ascii="Arial" w:hAnsi="Arial" w:cs="Arial"/>
                <w:b/>
                <w:sz w:val="20"/>
                <w:szCs w:val="20"/>
                <w:lang w:eastAsia="en-GB"/>
              </w:rPr>
              <w:t xml:space="preserve"> (</w:t>
            </w:r>
            <w:r w:rsidRPr="007F3F74">
              <w:rPr>
                <w:rFonts w:ascii="Arial" w:hAnsi="Arial" w:cs="Arial"/>
                <w:sz w:val="20"/>
                <w:szCs w:val="20"/>
                <w:lang w:eastAsia="en-GB"/>
              </w:rPr>
              <w:t>)</w:t>
            </w:r>
            <w:r w:rsidRPr="007F3F74">
              <w:rPr>
                <w:rFonts w:ascii="Arial" w:hAnsi="Arial" w:cs="Arial"/>
                <w:b/>
                <w:sz w:val="20"/>
                <w:szCs w:val="20"/>
                <w:lang w:eastAsia="en-GB"/>
              </w:rPr>
              <w:t>:</w:t>
            </w:r>
            <w:r w:rsidRPr="007F3F74">
              <w:rPr>
                <w:rFonts w:ascii="Arial" w:hAnsi="Arial" w:cs="Arial"/>
                <w:b/>
                <w:sz w:val="20"/>
                <w:szCs w:val="20"/>
                <w:lang w:eastAsia="en-GB"/>
              </w:rPr>
              <w:br/>
            </w:r>
            <w:r w:rsidRPr="007F3F74">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C4D2B" w:rsidRPr="007F3F74" w:rsidRDefault="001C4D2B" w:rsidP="00810A3D">
            <w:pPr>
              <w:spacing w:before="120" w:after="120"/>
              <w:rPr>
                <w:rFonts w:ascii="Arial" w:hAnsi="Arial" w:cs="Arial"/>
                <w:sz w:val="20"/>
                <w:szCs w:val="20"/>
                <w:lang w:eastAsia="en-GB"/>
              </w:rPr>
            </w:pPr>
            <w:r w:rsidRPr="007F3F74">
              <w:rPr>
                <w:rFonts w:ascii="Arial" w:hAnsi="Arial" w:cs="Arial"/>
                <w:sz w:val="20"/>
                <w:szCs w:val="20"/>
                <w:lang w:eastAsia="en-GB"/>
              </w:rP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r>
            <w:r w:rsidRPr="007F3F74">
              <w:rPr>
                <w:rFonts w:ascii="Arial" w:hAnsi="Arial" w:cs="Arial"/>
                <w:sz w:val="20"/>
                <w:szCs w:val="20"/>
                <w:lang w:eastAsia="en-GB"/>
              </w:rPr>
              <w:br/>
            </w:r>
            <w:r w:rsidRPr="007F3F74">
              <w:rPr>
                <w:rFonts w:ascii="Arial" w:hAnsi="Arial" w:cs="Arial"/>
                <w:sz w:val="20"/>
                <w:szCs w:val="20"/>
                <w:lang w:eastAsia="en-GB"/>
              </w:rPr>
              <w:br/>
              <w:t>(liczba lat, średni obrót)</w:t>
            </w:r>
            <w:r w:rsidRPr="007F3F74">
              <w:rPr>
                <w:rFonts w:ascii="Arial" w:hAnsi="Arial" w:cs="Arial"/>
                <w:b/>
                <w:sz w:val="20"/>
                <w:szCs w:val="20"/>
                <w:lang w:eastAsia="en-GB"/>
              </w:rPr>
              <w:t>:</w:t>
            </w:r>
            <w:r w:rsidRPr="007F3F74">
              <w:rPr>
                <w:rFonts w:ascii="Arial" w:hAnsi="Arial" w:cs="Arial"/>
                <w:sz w:val="20"/>
                <w:szCs w:val="20"/>
                <w:lang w:eastAsia="en-GB"/>
              </w:rPr>
              <w:t xml:space="preserve"> [……], [……] […] waluta</w:t>
            </w:r>
            <w:r w:rsidRPr="007F3F74">
              <w:rPr>
                <w:rFonts w:ascii="Arial" w:hAnsi="Arial" w:cs="Arial"/>
                <w:sz w:val="20"/>
                <w:szCs w:val="20"/>
                <w:lang w:eastAsia="en-GB"/>
              </w:rPr>
              <w:br/>
            </w:r>
          </w:p>
          <w:p w:rsidR="001C4D2B" w:rsidRPr="00212575" w:rsidRDefault="001C4D2B" w:rsidP="00810A3D">
            <w:pPr>
              <w:spacing w:before="120" w:after="120"/>
              <w:rPr>
                <w:rFonts w:ascii="Arial" w:hAnsi="Arial" w:cs="Arial"/>
                <w:color w:val="FF0000"/>
                <w:sz w:val="20"/>
                <w:szCs w:val="20"/>
                <w:lang w:eastAsia="en-GB"/>
              </w:rPr>
            </w:pPr>
            <w:r w:rsidRPr="007F3F74">
              <w:rPr>
                <w:rFonts w:ascii="Arial" w:hAnsi="Arial" w:cs="Arial"/>
                <w:sz w:val="20"/>
                <w:szCs w:val="20"/>
                <w:lang w:eastAsia="en-GB"/>
              </w:rPr>
              <w:t>(adres internetowy, wydający urząd lub organ, dokładne dane referencyjne dokumentacji): [……][……][……]</w:t>
            </w:r>
            <w:r>
              <w:rPr>
                <w:rFonts w:ascii="Arial" w:hAnsi="Arial" w:cs="Arial"/>
                <w:sz w:val="20"/>
                <w:szCs w:val="20"/>
                <w:lang w:eastAsia="en-GB"/>
              </w:rPr>
              <w:t xml:space="preserve">      </w:t>
            </w:r>
          </w:p>
        </w:tc>
      </w:tr>
      <w:tr w:rsidR="001C4D2B" w:rsidRPr="00A42875" w:rsidTr="00810A3D">
        <w:tc>
          <w:tcPr>
            <w:tcW w:w="4644" w:type="dxa"/>
            <w:tcBorders>
              <w:tl2br w:val="single" w:sz="4" w:space="0" w:color="auto"/>
              <w:tr2bl w:val="single" w:sz="4" w:space="0" w:color="auto"/>
            </w:tcBorders>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2a) Jego roczny („specyficzny”) </w:t>
            </w:r>
            <w:r w:rsidRPr="00A42875">
              <w:rPr>
                <w:rFonts w:ascii="Arial" w:hAnsi="Arial" w:cs="Arial"/>
                <w:b/>
                <w:sz w:val="20"/>
                <w:szCs w:val="20"/>
                <w:lang w:eastAsia="en-GB"/>
              </w:rPr>
              <w:t>obrót w obszarze działalności gospodarczej objętym zamówieniem</w:t>
            </w:r>
            <w:r w:rsidRPr="00A42875">
              <w:rPr>
                <w:rFonts w:ascii="Arial" w:hAnsi="Arial" w:cs="Arial"/>
                <w:sz w:val="20"/>
                <w:szCs w:val="20"/>
                <w:lang w:eastAsia="en-GB"/>
              </w:rPr>
              <w:t xml:space="preserve"> i określonym w stosownym ogłoszeniu lub dokumentach zamówienia w ciągu wymaganej liczby lat obrotowych jest następujący:</w:t>
            </w:r>
            <w:r w:rsidRPr="00A42875">
              <w:rPr>
                <w:rFonts w:ascii="Arial" w:hAnsi="Arial" w:cs="Arial"/>
                <w:sz w:val="20"/>
                <w:szCs w:val="20"/>
                <w:lang w:eastAsia="en-GB"/>
              </w:rPr>
              <w:br/>
            </w:r>
            <w:r w:rsidRPr="00A42875">
              <w:rPr>
                <w:rFonts w:ascii="Arial" w:hAnsi="Arial" w:cs="Arial"/>
                <w:b/>
                <w:sz w:val="20"/>
                <w:szCs w:val="20"/>
                <w:lang w:eastAsia="en-GB"/>
              </w:rPr>
              <w:t>i/lub</w:t>
            </w:r>
            <w:r w:rsidRPr="00A42875">
              <w:rPr>
                <w:rFonts w:ascii="Arial" w:hAnsi="Arial" w:cs="Arial"/>
                <w:b/>
                <w:sz w:val="20"/>
                <w:szCs w:val="20"/>
                <w:lang w:eastAsia="en-GB"/>
              </w:rPr>
              <w:br/>
            </w:r>
            <w:r w:rsidRPr="00A42875">
              <w:rPr>
                <w:rFonts w:ascii="Arial" w:hAnsi="Arial" w:cs="Arial"/>
                <w:sz w:val="20"/>
                <w:szCs w:val="20"/>
                <w:lang w:eastAsia="en-GB"/>
              </w:rPr>
              <w:t xml:space="preserve">2b) Jego </w:t>
            </w:r>
            <w:r w:rsidRPr="00A42875">
              <w:rPr>
                <w:rFonts w:ascii="Arial" w:hAnsi="Arial" w:cs="Arial"/>
                <w:b/>
                <w:sz w:val="20"/>
                <w:szCs w:val="20"/>
                <w:lang w:eastAsia="en-GB"/>
              </w:rPr>
              <w:t>średni</w:t>
            </w:r>
            <w:r w:rsidRPr="00A42875">
              <w:rPr>
                <w:rFonts w:ascii="Arial" w:hAnsi="Arial" w:cs="Arial"/>
                <w:sz w:val="20"/>
                <w:szCs w:val="20"/>
                <w:lang w:eastAsia="en-GB"/>
              </w:rPr>
              <w:t xml:space="preserve"> roczny </w:t>
            </w:r>
            <w:r w:rsidRPr="00A42875">
              <w:rPr>
                <w:rFonts w:ascii="Arial" w:hAnsi="Arial" w:cs="Arial"/>
                <w:b/>
                <w:sz w:val="20"/>
                <w:szCs w:val="20"/>
                <w:lang w:eastAsia="en-GB"/>
              </w:rPr>
              <w:t>obrót w przedmiotowym obszarze i w ciągu określonej liczby lat wymaganej w stosownym ogłoszeniu lub dokumentach zamówienia jest następujący</w:t>
            </w:r>
            <w:r w:rsidRPr="00A42875">
              <w:rPr>
                <w:rFonts w:ascii="Arial" w:hAnsi="Arial" w:cs="Arial"/>
                <w:b/>
                <w:sz w:val="20"/>
                <w:szCs w:val="20"/>
                <w:vertAlign w:val="superscript"/>
                <w:lang w:eastAsia="en-GB"/>
              </w:rPr>
              <w:footnoteReference w:id="34"/>
            </w:r>
            <w:r w:rsidRPr="00A42875">
              <w:rPr>
                <w:rFonts w:ascii="Arial" w:hAnsi="Arial" w:cs="Arial"/>
                <w:b/>
                <w:sz w:val="20"/>
                <w:szCs w:val="20"/>
                <w:lang w:eastAsia="en-GB"/>
              </w:rPr>
              <w:t>:</w:t>
            </w:r>
            <w:r w:rsidRPr="00A42875">
              <w:rPr>
                <w:rFonts w:ascii="Arial" w:hAnsi="Arial" w:cs="Arial"/>
                <w:b/>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(liczba lat, średni obrót)</w:t>
            </w:r>
            <w:r w:rsidRPr="00A42875">
              <w:rPr>
                <w:rFonts w:ascii="Arial" w:hAnsi="Arial" w:cs="Arial"/>
                <w:b/>
                <w:sz w:val="20"/>
                <w:szCs w:val="20"/>
                <w:lang w:eastAsia="en-GB"/>
              </w:rPr>
              <w:t>:</w:t>
            </w:r>
            <w:r w:rsidRPr="00A42875">
              <w:rPr>
                <w:rFonts w:ascii="Arial" w:hAnsi="Arial" w:cs="Arial"/>
                <w:sz w:val="20"/>
                <w:szCs w:val="20"/>
                <w:lang w:eastAsia="en-GB"/>
              </w:rPr>
              <w:t xml:space="preserve"> [……],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C4D2B" w:rsidRPr="00A42875" w:rsidTr="00810A3D">
        <w:tc>
          <w:tcPr>
            <w:tcW w:w="4644" w:type="dxa"/>
            <w:tcBorders>
              <w:tl2br w:val="single" w:sz="4" w:space="0" w:color="auto"/>
              <w:tr2bl w:val="single" w:sz="4" w:space="0" w:color="auto"/>
            </w:tcBorders>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w:t>
            </w:r>
          </w:p>
        </w:tc>
      </w:tr>
      <w:tr w:rsidR="001C4D2B" w:rsidRPr="00A42875" w:rsidTr="00672C51">
        <w:tc>
          <w:tcPr>
            <w:tcW w:w="4644" w:type="dxa"/>
            <w:tcBorders>
              <w:tl2br w:val="single" w:sz="4" w:space="0" w:color="auto"/>
              <w:tr2bl w:val="single" w:sz="4" w:space="0" w:color="auto"/>
            </w:tcBorders>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4) W odniesieniu do </w:t>
            </w:r>
            <w:r w:rsidRPr="00A42875">
              <w:rPr>
                <w:rFonts w:ascii="Arial" w:hAnsi="Arial" w:cs="Arial"/>
                <w:b/>
                <w:sz w:val="20"/>
                <w:szCs w:val="20"/>
                <w:lang w:eastAsia="en-GB"/>
              </w:rPr>
              <w:t>wskaźników finansowych</w:t>
            </w:r>
            <w:r w:rsidRPr="00A42875">
              <w:rPr>
                <w:rFonts w:ascii="Arial" w:hAnsi="Arial" w:cs="Arial"/>
                <w:b/>
                <w:sz w:val="20"/>
                <w:szCs w:val="20"/>
                <w:vertAlign w:val="superscript"/>
                <w:lang w:eastAsia="en-GB"/>
              </w:rPr>
              <w:footnoteReference w:id="35"/>
            </w:r>
            <w:r w:rsidRPr="00A42875">
              <w:rPr>
                <w:rFonts w:ascii="Arial" w:hAnsi="Arial" w:cs="Arial"/>
                <w:sz w:val="20"/>
                <w:szCs w:val="20"/>
                <w:lang w:eastAsia="en-GB"/>
              </w:rPr>
              <w:t xml:space="preserve"> określonych w stosownym ogłoszeniu lub dokumentach zamówienia wykonawca oświadcza, że aktualna(-e) wartość(-ci) wymaganego(-</w:t>
            </w:r>
            <w:proofErr w:type="spellStart"/>
            <w:r w:rsidRPr="00A42875">
              <w:rPr>
                <w:rFonts w:ascii="Arial" w:hAnsi="Arial" w:cs="Arial"/>
                <w:sz w:val="20"/>
                <w:szCs w:val="20"/>
                <w:lang w:eastAsia="en-GB"/>
              </w:rPr>
              <w:t>ych</w:t>
            </w:r>
            <w:proofErr w:type="spellEnd"/>
            <w:r w:rsidRPr="00A42875">
              <w:rPr>
                <w:rFonts w:ascii="Arial" w:hAnsi="Arial" w:cs="Arial"/>
                <w:sz w:val="20"/>
                <w:szCs w:val="20"/>
                <w:lang w:eastAsia="en-GB"/>
              </w:rPr>
              <w:t>) wskaźnika(-ów) jest (są) następująca(-e):</w:t>
            </w:r>
            <w:r w:rsidRPr="00A42875">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(określenie wymaganego wskaźnika – stosunek X do Y</w:t>
            </w:r>
            <w:r w:rsidRPr="00A42875">
              <w:rPr>
                <w:rFonts w:ascii="Arial" w:hAnsi="Arial" w:cs="Arial"/>
                <w:sz w:val="20"/>
                <w:szCs w:val="20"/>
                <w:vertAlign w:val="superscript"/>
                <w:lang w:eastAsia="en-GB"/>
              </w:rPr>
              <w:footnoteReference w:id="36"/>
            </w:r>
            <w:r w:rsidRPr="00A42875">
              <w:rPr>
                <w:rFonts w:ascii="Arial" w:hAnsi="Arial" w:cs="Arial"/>
                <w:sz w:val="20"/>
                <w:szCs w:val="20"/>
                <w:lang w:eastAsia="en-GB"/>
              </w:rPr>
              <w:t xml:space="preserve"> – oraz wartość):</w:t>
            </w:r>
            <w:r w:rsidRPr="00A42875">
              <w:rPr>
                <w:rFonts w:ascii="Arial" w:hAnsi="Arial" w:cs="Arial"/>
                <w:sz w:val="20"/>
                <w:szCs w:val="20"/>
                <w:lang w:eastAsia="en-GB"/>
              </w:rPr>
              <w:br/>
              <w:t>[……], [……]</w:t>
            </w:r>
            <w:r w:rsidRPr="00A42875">
              <w:rPr>
                <w:rFonts w:ascii="Arial" w:hAnsi="Arial" w:cs="Arial"/>
                <w:sz w:val="20"/>
                <w:szCs w:val="20"/>
                <w:vertAlign w:val="superscript"/>
                <w:lang w:eastAsia="en-GB"/>
              </w:rPr>
              <w:footnoteReference w:id="37"/>
            </w:r>
            <w:r w:rsidRPr="00A42875">
              <w:rPr>
                <w:rFonts w:ascii="Arial" w:hAnsi="Arial" w:cs="Arial"/>
                <w:sz w:val="20"/>
                <w:szCs w:val="20"/>
                <w:lang w:eastAsia="en-GB"/>
              </w:rPr>
              <w:br/>
            </w:r>
            <w:r w:rsidRPr="00A42875">
              <w:rPr>
                <w:rFonts w:ascii="Arial" w:hAnsi="Arial" w:cs="Arial"/>
                <w:i/>
                <w:sz w:val="20"/>
                <w:szCs w:val="20"/>
                <w:lang w:eastAsia="en-GB"/>
              </w:rPr>
              <w:br/>
            </w:r>
            <w:r w:rsidRPr="00A42875">
              <w:rPr>
                <w:rFonts w:ascii="Arial" w:hAnsi="Arial" w:cs="Arial"/>
                <w:i/>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C4D2B" w:rsidRPr="00F522F2" w:rsidTr="00672C51">
        <w:tc>
          <w:tcPr>
            <w:tcW w:w="4644" w:type="dxa"/>
          </w:tcPr>
          <w:p w:rsidR="001C4D2B" w:rsidRPr="00AC50AF" w:rsidRDefault="001C4D2B"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t xml:space="preserve">5) W ramach </w:t>
            </w:r>
            <w:r w:rsidRPr="00AC50AF">
              <w:rPr>
                <w:rFonts w:ascii="Arial" w:hAnsi="Arial" w:cs="Arial"/>
                <w:b/>
                <w:color w:val="000000"/>
                <w:sz w:val="20"/>
                <w:szCs w:val="20"/>
                <w:lang w:eastAsia="en-GB"/>
              </w:rPr>
              <w:t>ubezpieczenia z tytułu ryzyka zawodowego</w:t>
            </w:r>
            <w:r w:rsidRPr="00AC50AF">
              <w:rPr>
                <w:rFonts w:ascii="Arial" w:hAnsi="Arial" w:cs="Arial"/>
                <w:color w:val="000000"/>
                <w:sz w:val="20"/>
                <w:szCs w:val="20"/>
                <w:lang w:eastAsia="en-GB"/>
              </w:rPr>
              <w:t xml:space="preserve"> wykonawca jest ubezpieczony na następującą kwotę:</w:t>
            </w:r>
            <w:r w:rsidRPr="00AC50AF">
              <w:rPr>
                <w:rFonts w:ascii="Arial" w:hAnsi="Arial" w:cs="Arial"/>
                <w:color w:val="000000"/>
                <w:sz w:val="20"/>
                <w:szCs w:val="20"/>
                <w:lang w:eastAsia="en-GB"/>
              </w:rPr>
              <w:br/>
              <w:t>Jeżeli te informacje są dostępne w formie elektronicznej, proszę wskazać:</w:t>
            </w:r>
          </w:p>
        </w:tc>
        <w:tc>
          <w:tcPr>
            <w:tcW w:w="4645" w:type="dxa"/>
          </w:tcPr>
          <w:p w:rsidR="001C4D2B" w:rsidRPr="00A42875" w:rsidRDefault="001C4D2B" w:rsidP="00810A3D">
            <w:pPr>
              <w:spacing w:before="120" w:after="120"/>
              <w:rPr>
                <w:rFonts w:ascii="Arial" w:hAnsi="Arial" w:cs="Arial"/>
                <w:sz w:val="20"/>
                <w:szCs w:val="20"/>
                <w:lang w:eastAsia="en-GB"/>
              </w:rPr>
            </w:pPr>
            <w:r w:rsidRPr="00A42875">
              <w:rPr>
                <w:rFonts w:ascii="Arial" w:hAnsi="Arial" w:cs="Arial"/>
                <w:sz w:val="20"/>
                <w:szCs w:val="20"/>
                <w:lang w:eastAsia="en-GB"/>
              </w:rPr>
              <w:t>[……] […] waluta</w:t>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C4D2B" w:rsidRPr="00F522F2" w:rsidTr="00672C51">
        <w:tc>
          <w:tcPr>
            <w:tcW w:w="4644" w:type="dxa"/>
          </w:tcPr>
          <w:p w:rsidR="001C4D2B" w:rsidRPr="00AC50AF" w:rsidRDefault="001C4D2B"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lastRenderedPageBreak/>
              <w:t xml:space="preserve">6) W odniesieniu do </w:t>
            </w:r>
            <w:r w:rsidRPr="00AC50AF">
              <w:rPr>
                <w:rFonts w:ascii="Arial" w:hAnsi="Arial" w:cs="Arial"/>
                <w:b/>
                <w:color w:val="000000"/>
                <w:sz w:val="20"/>
                <w:szCs w:val="20"/>
                <w:lang w:eastAsia="en-GB"/>
              </w:rPr>
              <w:t>innych ewentualnych wymogów ekonomicznych lub finansowych</w:t>
            </w:r>
            <w:r w:rsidRPr="00AC50AF">
              <w:rPr>
                <w:rFonts w:ascii="Arial" w:hAnsi="Arial" w:cs="Arial"/>
                <w:color w:val="000000"/>
                <w:sz w:val="20"/>
                <w:szCs w:val="20"/>
                <w:lang w:eastAsia="en-GB"/>
              </w:rPr>
              <w:t xml:space="preserve">, które mogły zostać określone w stosownym ogłoszeniu lub dokumentach zamówienia, wykonawca oświadcza, że  </w:t>
            </w:r>
            <w:r w:rsidRPr="00AC50AF">
              <w:rPr>
                <w:rFonts w:ascii="Arial" w:hAnsi="Arial" w:cs="Arial"/>
                <w:color w:val="000000"/>
                <w:sz w:val="20"/>
                <w:szCs w:val="20"/>
                <w:lang w:eastAsia="en-GB"/>
              </w:rPr>
              <w:br/>
              <w:t xml:space="preserve">Jeżeli odnośna dokumentacja, która </w:t>
            </w:r>
            <w:r w:rsidRPr="00AC50AF">
              <w:rPr>
                <w:rFonts w:ascii="Arial" w:hAnsi="Arial" w:cs="Arial"/>
                <w:b/>
                <w:color w:val="000000"/>
                <w:sz w:val="20"/>
                <w:szCs w:val="20"/>
                <w:lang w:eastAsia="en-GB"/>
              </w:rPr>
              <w:t>mogła</w:t>
            </w:r>
            <w:r w:rsidRPr="00AC50AF">
              <w:rPr>
                <w:rFonts w:ascii="Arial" w:hAnsi="Arial" w:cs="Arial"/>
                <w:color w:val="000000"/>
                <w:sz w:val="20"/>
                <w:szCs w:val="20"/>
                <w:lang w:eastAsia="en-GB"/>
              </w:rPr>
              <w:t xml:space="preserve"> zostać określona w stosownym ogłoszeniu lub w dokumentach zamówienia, jest dostępna w formie elektronicznej, proszę wskazać:</w:t>
            </w:r>
          </w:p>
        </w:tc>
        <w:tc>
          <w:tcPr>
            <w:tcW w:w="4645" w:type="dxa"/>
          </w:tcPr>
          <w:p w:rsidR="001C4D2B" w:rsidRPr="00F522F2" w:rsidRDefault="001C4D2B" w:rsidP="00810A3D">
            <w:pPr>
              <w:spacing w:before="120" w:after="120"/>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 [……][……][……]</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Zdolność techniczna i zawodowa</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p w:rsidR="001C4D2B" w:rsidRPr="00EC3B3D" w:rsidRDefault="001C4D2B" w:rsidP="0070538C">
      <w:pPr>
        <w:pStyle w:val="SectionTitle"/>
        <w:rPr>
          <w:rFonts w:ascii="Arial" w:hAnsi="Arial" w:cs="Arial"/>
          <w:b w:val="0"/>
          <w:sz w:val="20"/>
          <w:szCs w:val="20"/>
        </w:rPr>
      </w:pPr>
      <w:bookmarkStart w:id="89" w:name="_DV_M4300"/>
      <w:bookmarkStart w:id="90" w:name="_DV_M4301"/>
      <w:bookmarkStart w:id="91" w:name="_DV_M4307"/>
      <w:bookmarkStart w:id="92" w:name="_DV_M4308"/>
      <w:bookmarkStart w:id="93" w:name="_DV_M4309"/>
      <w:bookmarkStart w:id="94" w:name="_DV_M4310"/>
      <w:bookmarkStart w:id="95" w:name="_DV_M4311"/>
      <w:bookmarkStart w:id="96" w:name="_DV_M4312"/>
      <w:bookmarkEnd w:id="89"/>
      <w:bookmarkEnd w:id="90"/>
      <w:bookmarkEnd w:id="91"/>
      <w:bookmarkEnd w:id="92"/>
      <w:bookmarkEnd w:id="93"/>
      <w:bookmarkEnd w:id="94"/>
      <w:bookmarkEnd w:id="95"/>
      <w:bookmarkEnd w:id="96"/>
      <w:r w:rsidRPr="00EC3B3D">
        <w:rPr>
          <w:rFonts w:ascii="Arial" w:hAnsi="Arial" w:cs="Arial"/>
          <w:b w:val="0"/>
          <w:sz w:val="20"/>
          <w:szCs w:val="20"/>
        </w:rPr>
        <w:t>C: Zdolność techniczna i zawodowa</w:t>
      </w:r>
    </w:p>
    <w:p w:rsidR="001C4D2B" w:rsidRPr="00C52B99" w:rsidRDefault="001C4D2B" w:rsidP="0070538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7"/>
      </w:tblGrid>
      <w:tr w:rsidR="001C4D2B" w:rsidRPr="00682DD7" w:rsidTr="007B1AEC">
        <w:tc>
          <w:tcPr>
            <w:tcW w:w="3369" w:type="dxa"/>
          </w:tcPr>
          <w:p w:rsidR="001C4D2B" w:rsidRPr="00C52B99" w:rsidRDefault="001C4D2B" w:rsidP="00810A3D">
            <w:pPr>
              <w:rPr>
                <w:rFonts w:ascii="Arial" w:hAnsi="Arial" w:cs="Arial"/>
                <w:b/>
                <w:sz w:val="20"/>
                <w:szCs w:val="20"/>
              </w:rPr>
            </w:pPr>
            <w:r w:rsidRPr="00C52B99">
              <w:rPr>
                <w:rFonts w:ascii="Arial" w:hAnsi="Arial" w:cs="Arial"/>
                <w:b/>
                <w:sz w:val="20"/>
                <w:szCs w:val="20"/>
              </w:rPr>
              <w:t>Zdolność techniczna i zawodowa</w:t>
            </w:r>
          </w:p>
        </w:tc>
        <w:tc>
          <w:tcPr>
            <w:tcW w:w="7087" w:type="dxa"/>
          </w:tcPr>
          <w:p w:rsidR="001C4D2B" w:rsidRPr="00C52B99" w:rsidRDefault="001C4D2B" w:rsidP="00810A3D">
            <w:pPr>
              <w:rPr>
                <w:rFonts w:ascii="Arial" w:hAnsi="Arial" w:cs="Arial"/>
                <w:b/>
                <w:sz w:val="20"/>
                <w:szCs w:val="20"/>
              </w:rPr>
            </w:pPr>
            <w:r w:rsidRPr="00C52B99">
              <w:rPr>
                <w:rFonts w:ascii="Arial" w:hAnsi="Arial" w:cs="Arial"/>
                <w:b/>
                <w:sz w:val="20"/>
                <w:szCs w:val="20"/>
              </w:rPr>
              <w:t>Odpowiedź:</w:t>
            </w: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shd w:val="clear" w:color="auto" w:fill="FFFFFF"/>
              </w:rPr>
              <w:t xml:space="preserve">1a) Jedynie w odniesieniu do </w:t>
            </w:r>
            <w:r w:rsidRPr="00A42875">
              <w:rPr>
                <w:rFonts w:ascii="Arial" w:hAnsi="Arial" w:cs="Arial"/>
                <w:b/>
                <w:sz w:val="20"/>
                <w:szCs w:val="20"/>
                <w:shd w:val="clear" w:color="auto" w:fill="FFFFFF"/>
              </w:rPr>
              <w:t>zamówień publicznych na roboty budowlane</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8"/>
            </w:r>
            <w:r w:rsidRPr="00A42875">
              <w:rPr>
                <w:rFonts w:ascii="Arial" w:hAnsi="Arial" w:cs="Arial"/>
                <w:sz w:val="20"/>
                <w:szCs w:val="20"/>
              </w:rPr>
              <w:t xml:space="preserve"> wykonawca </w:t>
            </w:r>
            <w:r w:rsidRPr="00A42875">
              <w:rPr>
                <w:rFonts w:ascii="Arial" w:hAnsi="Arial" w:cs="Arial"/>
                <w:b/>
                <w:sz w:val="20"/>
                <w:szCs w:val="20"/>
              </w:rPr>
              <w:t>wykonał następujące roboty budowlane określonego rodzaju</w:t>
            </w:r>
            <w:r w:rsidRPr="00A42875">
              <w:rPr>
                <w:rFonts w:ascii="Arial" w:hAnsi="Arial" w:cs="Arial"/>
                <w:sz w:val="20"/>
                <w:szCs w:val="20"/>
              </w:rPr>
              <w:t xml:space="preserve">: </w:t>
            </w:r>
            <w:r w:rsidRPr="00A4287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Liczba lat (okres ten został wskazany w stosownym ogłoszeniu lub dokumentach zamówienia): […]</w:t>
            </w:r>
            <w:r w:rsidRPr="00A42875">
              <w:rPr>
                <w:rFonts w:ascii="Arial" w:hAnsi="Arial" w:cs="Arial"/>
                <w:sz w:val="20"/>
                <w:szCs w:val="20"/>
              </w:rPr>
              <w:br/>
              <w:t>Roboty budowlane: [……]</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r w:rsidR="001C4D2B" w:rsidRPr="00682DD7" w:rsidTr="007B1AEC">
        <w:trPr>
          <w:trHeight w:val="3756"/>
        </w:trPr>
        <w:tc>
          <w:tcPr>
            <w:tcW w:w="3369" w:type="dxa"/>
          </w:tcPr>
          <w:p w:rsidR="001C4D2B" w:rsidRPr="00A42875" w:rsidRDefault="001C4D2B" w:rsidP="00810A3D">
            <w:pPr>
              <w:rPr>
                <w:rFonts w:ascii="Arial" w:hAnsi="Arial" w:cs="Arial"/>
                <w:sz w:val="20"/>
                <w:szCs w:val="20"/>
                <w:shd w:val="clear" w:color="auto" w:fill="BFBFBF"/>
              </w:rPr>
            </w:pPr>
            <w:r w:rsidRPr="00A42875">
              <w:rPr>
                <w:rFonts w:ascii="Arial" w:hAnsi="Arial" w:cs="Arial"/>
                <w:sz w:val="20"/>
                <w:szCs w:val="20"/>
                <w:shd w:val="clear" w:color="auto" w:fill="FFFFFF"/>
              </w:rPr>
              <w:lastRenderedPageBreak/>
              <w:t xml:space="preserve">1b) Jedynie w odniesieniu do </w:t>
            </w:r>
            <w:r w:rsidRPr="00A42875">
              <w:rPr>
                <w:rFonts w:ascii="Arial" w:hAnsi="Arial" w:cs="Arial"/>
                <w:b/>
                <w:sz w:val="20"/>
                <w:szCs w:val="20"/>
                <w:shd w:val="clear" w:color="auto" w:fill="FFFFFF"/>
              </w:rPr>
              <w:t>zamówień publicznych na dostawy i zamówień publicznych na usługi</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9"/>
            </w:r>
            <w:r w:rsidRPr="00A42875">
              <w:rPr>
                <w:rFonts w:ascii="Arial" w:hAnsi="Arial" w:cs="Arial"/>
                <w:sz w:val="20"/>
                <w:szCs w:val="20"/>
              </w:rPr>
              <w:t xml:space="preserve"> wykonawca </w:t>
            </w:r>
            <w:r w:rsidRPr="00A42875">
              <w:rPr>
                <w:rFonts w:ascii="Arial" w:hAnsi="Arial" w:cs="Arial"/>
                <w:b/>
                <w:sz w:val="20"/>
                <w:szCs w:val="20"/>
              </w:rPr>
              <w:t>zrealizował następujące główne dostawy określonego rodzaju lub wyświadczył następujące główne usługi określonego rodzaju</w:t>
            </w:r>
            <w:r w:rsidRPr="00A42875">
              <w:rPr>
                <w:rFonts w:ascii="Arial" w:hAnsi="Arial" w:cs="Arial"/>
                <w:sz w:val="20"/>
                <w:szCs w:val="20"/>
              </w:rPr>
              <w:t>:</w:t>
            </w:r>
            <w:r w:rsidRPr="00A42875">
              <w:rPr>
                <w:rFonts w:ascii="Arial" w:hAnsi="Arial" w:cs="Arial"/>
                <w:b/>
                <w:sz w:val="20"/>
                <w:szCs w:val="20"/>
              </w:rPr>
              <w:t xml:space="preserve"> </w:t>
            </w:r>
            <w:r w:rsidRPr="00A42875">
              <w:rPr>
                <w:rFonts w:ascii="Arial" w:hAnsi="Arial" w:cs="Arial"/>
                <w:sz w:val="20"/>
                <w:szCs w:val="20"/>
              </w:rPr>
              <w:t>Przy sporządzaniu wykazu proszę podać kwoty, daty i odbiorców, zarówno publicznych, jak i prywatnych</w:t>
            </w:r>
            <w:r w:rsidRPr="00A42875">
              <w:rPr>
                <w:rStyle w:val="Odwoanieprzypisudolnego"/>
                <w:rFonts w:ascii="Arial" w:hAnsi="Arial" w:cs="Arial"/>
                <w:sz w:val="20"/>
                <w:szCs w:val="20"/>
              </w:rPr>
              <w:footnoteReference w:id="40"/>
            </w:r>
            <w:r w:rsidRPr="00A42875">
              <w:rPr>
                <w:rFonts w:ascii="Arial" w:hAnsi="Arial" w:cs="Arial"/>
                <w:sz w:val="20"/>
                <w:szCs w:val="20"/>
              </w:rPr>
              <w:t>:</w:t>
            </w:r>
          </w:p>
        </w:tc>
        <w:tc>
          <w:tcPr>
            <w:tcW w:w="7087" w:type="dxa"/>
          </w:tcPr>
          <w:p w:rsidR="001C4D2B" w:rsidRDefault="001C4D2B" w:rsidP="00810A3D">
            <w:pPr>
              <w:rPr>
                <w:rFonts w:ascii="Arial" w:hAnsi="Arial" w:cs="Arial"/>
                <w:sz w:val="20"/>
                <w:szCs w:val="20"/>
              </w:rPr>
            </w:pPr>
            <w:r w:rsidRPr="00A42875">
              <w:rPr>
                <w:rFonts w:ascii="Arial" w:hAnsi="Arial" w:cs="Arial"/>
                <w:sz w:val="20"/>
                <w:szCs w:val="20"/>
              </w:rPr>
              <w:br/>
              <w:t xml:space="preserve">Liczba lat (okres ten został wskazany w stosownym ogłoszeniu lub dokumentach zamówienia): </w:t>
            </w:r>
            <w:r w:rsidRPr="00BA71C0">
              <w:rPr>
                <w:rFonts w:ascii="Arial" w:hAnsi="Arial" w:cs="Arial"/>
                <w:sz w:val="20"/>
                <w:szCs w:val="20"/>
              </w:rPr>
              <w:t>[…]</w:t>
            </w:r>
            <w:r>
              <w:rPr>
                <w:rFonts w:ascii="Arial" w:hAnsi="Arial" w:cs="Arial"/>
                <w:sz w:val="20"/>
                <w:szCs w:val="20"/>
              </w:rPr>
              <w:t xml:space="preserve">  </w:t>
            </w:r>
          </w:p>
          <w:p w:rsidR="001C4D2B" w:rsidRDefault="001C4D2B" w:rsidP="00810A3D">
            <w:pPr>
              <w:rPr>
                <w:rFonts w:ascii="Arial" w:hAnsi="Arial" w:cs="Arial"/>
                <w:sz w:val="20"/>
                <w:szCs w:val="20"/>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3"/>
              <w:gridCol w:w="1276"/>
              <w:gridCol w:w="1275"/>
              <w:gridCol w:w="1843"/>
            </w:tblGrid>
            <w:tr w:rsidR="001C4D2B" w:rsidRPr="00C81160" w:rsidTr="00F30F25">
              <w:trPr>
                <w:cantSplit/>
              </w:trPr>
              <w:tc>
                <w:tcPr>
                  <w:tcW w:w="2013"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Zwykyteks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1C4D2B" w:rsidRPr="00C81160" w:rsidRDefault="001C4D2B" w:rsidP="0027502D">
                  <w:pPr>
                    <w:pStyle w:val="Zwykytekst"/>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Zwykytekst"/>
                    <w:spacing w:before="120"/>
                    <w:jc w:val="center"/>
                    <w:rPr>
                      <w:rFonts w:ascii="Arial" w:hAnsi="Arial" w:cs="Arial"/>
                      <w:sz w:val="12"/>
                      <w:szCs w:val="12"/>
                    </w:rPr>
                  </w:pPr>
                  <w:r w:rsidRPr="00C81160">
                    <w:rPr>
                      <w:rFonts w:ascii="Arial" w:hAnsi="Arial" w:cs="Arial"/>
                      <w:sz w:val="12"/>
                      <w:szCs w:val="12"/>
                    </w:rPr>
                    <w:t>Wartość zamówienia</w:t>
                  </w:r>
                </w:p>
                <w:p w:rsidR="001C4D2B" w:rsidRPr="00C81160" w:rsidRDefault="001C4D2B" w:rsidP="0027502D">
                  <w:pPr>
                    <w:pStyle w:val="Zwykytekst"/>
                    <w:spacing w:before="120"/>
                    <w:jc w:val="center"/>
                    <w:rPr>
                      <w:rFonts w:ascii="Arial" w:hAnsi="Arial" w:cs="Arial"/>
                      <w:sz w:val="12"/>
                      <w:szCs w:val="12"/>
                    </w:rPr>
                  </w:pPr>
                  <w:r w:rsidRPr="00C81160">
                    <w:rPr>
                      <w:rFonts w:ascii="Arial" w:hAnsi="Arial" w:cs="Arial"/>
                      <w:sz w:val="12"/>
                      <w:szCs w:val="12"/>
                    </w:rPr>
                    <w:t>(brutto)</w:t>
                  </w:r>
                </w:p>
                <w:p w:rsidR="001C4D2B" w:rsidRPr="00C81160" w:rsidRDefault="001C4D2B" w:rsidP="0027502D">
                  <w:pPr>
                    <w:pStyle w:val="Zwykytekst"/>
                    <w:spacing w:before="1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Zwykytekst"/>
                    <w:spacing w:before="120"/>
                    <w:jc w:val="center"/>
                    <w:rPr>
                      <w:rFonts w:ascii="Arial" w:hAnsi="Arial" w:cs="Arial"/>
                      <w:sz w:val="12"/>
                      <w:szCs w:val="12"/>
                    </w:rPr>
                  </w:pPr>
                  <w:r w:rsidRPr="00C81160">
                    <w:rPr>
                      <w:rFonts w:ascii="Arial" w:hAnsi="Arial" w:cs="Arial"/>
                      <w:sz w:val="12"/>
                      <w:szCs w:val="12"/>
                    </w:rPr>
                    <w:t>Czas realizacji</w:t>
                  </w:r>
                </w:p>
                <w:p w:rsidR="001C4D2B" w:rsidRPr="00C81160" w:rsidRDefault="001C4D2B" w:rsidP="0027502D">
                  <w:pPr>
                    <w:pStyle w:val="Zwykytekst"/>
                    <w:spacing w:before="120"/>
                    <w:ind w:left="-250" w:firstLine="250"/>
                    <w:jc w:val="center"/>
                    <w:rPr>
                      <w:rFonts w:ascii="Arial" w:hAnsi="Arial" w:cs="Arial"/>
                      <w:sz w:val="12"/>
                      <w:szCs w:val="12"/>
                    </w:rPr>
                  </w:pPr>
                  <w:r w:rsidRPr="00C81160">
                    <w:rPr>
                      <w:rFonts w:ascii="Arial" w:hAnsi="Arial" w:cs="Arial"/>
                      <w:sz w:val="12"/>
                      <w:szCs w:val="12"/>
                    </w:rPr>
                    <w:t>od ..... do .....</w:t>
                  </w:r>
                </w:p>
                <w:p w:rsidR="001C4D2B" w:rsidRPr="00C81160" w:rsidRDefault="001C4D2B" w:rsidP="0027502D">
                  <w:pPr>
                    <w:pStyle w:val="Zwykytekst"/>
                    <w:spacing w:before="120"/>
                    <w:jc w:val="center"/>
                    <w:rPr>
                      <w:rFonts w:ascii="Arial" w:hAnsi="Arial" w:cs="Arial"/>
                      <w:sz w:val="12"/>
                      <w:szCs w:val="12"/>
                    </w:rPr>
                  </w:pPr>
                  <w:r w:rsidRPr="00C81160">
                    <w:rPr>
                      <w:rFonts w:ascii="Arial" w:hAnsi="Arial" w:cs="Arial"/>
                      <w:sz w:val="12"/>
                      <w:szCs w:val="12"/>
                    </w:rPr>
                    <w:t>(daty dzienne)</w:t>
                  </w:r>
                </w:p>
              </w:tc>
              <w:tc>
                <w:tcPr>
                  <w:tcW w:w="1843"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Zwykytekst"/>
                    <w:spacing w:before="120"/>
                    <w:jc w:val="center"/>
                    <w:rPr>
                      <w:rFonts w:ascii="Arial" w:hAnsi="Arial" w:cs="Arial"/>
                      <w:sz w:val="12"/>
                      <w:szCs w:val="12"/>
                    </w:rPr>
                  </w:pPr>
                  <w:r w:rsidRPr="00C81160">
                    <w:rPr>
                      <w:rFonts w:ascii="Arial" w:hAnsi="Arial" w:cs="Arial"/>
                      <w:sz w:val="12"/>
                      <w:szCs w:val="12"/>
                    </w:rPr>
                    <w:t>Nazwa i adres zamawiającego</w:t>
                  </w:r>
                </w:p>
                <w:p w:rsidR="001C4D2B" w:rsidRPr="00C81160" w:rsidRDefault="001C4D2B" w:rsidP="0027502D">
                  <w:pPr>
                    <w:pStyle w:val="Zwykytekst"/>
                    <w:spacing w:before="120"/>
                    <w:jc w:val="center"/>
                    <w:rPr>
                      <w:rFonts w:ascii="Arial" w:hAnsi="Arial" w:cs="Arial"/>
                      <w:sz w:val="12"/>
                      <w:szCs w:val="12"/>
                    </w:rPr>
                  </w:pPr>
                </w:p>
              </w:tc>
            </w:tr>
            <w:tr w:rsidR="001C4D2B" w:rsidRPr="00C81160" w:rsidTr="00F30F25">
              <w:trPr>
                <w:trHeight w:val="335"/>
              </w:trPr>
              <w:tc>
                <w:tcPr>
                  <w:tcW w:w="2013" w:type="dxa"/>
                  <w:tcBorders>
                    <w:top w:val="single" w:sz="4" w:space="0" w:color="auto"/>
                    <w:left w:val="single" w:sz="4" w:space="0" w:color="auto"/>
                    <w:bottom w:val="single" w:sz="4" w:space="0" w:color="auto"/>
                    <w:right w:val="single" w:sz="4" w:space="0" w:color="auto"/>
                  </w:tcBorders>
                  <w:vAlign w:val="center"/>
                </w:tcPr>
                <w:p w:rsidR="001C4D2B" w:rsidRDefault="001C4D2B" w:rsidP="003D62B1">
                  <w:pPr>
                    <w:pStyle w:val="Zwykytekst"/>
                    <w:spacing w:before="120"/>
                    <w:rPr>
                      <w:rFonts w:ascii="Arial" w:hAnsi="Arial" w:cs="Arial"/>
                      <w:sz w:val="12"/>
                      <w:szCs w:val="12"/>
                    </w:rPr>
                  </w:pPr>
                </w:p>
                <w:p w:rsidR="001C4D2B" w:rsidRPr="00C81160" w:rsidRDefault="001C4D2B" w:rsidP="003D62B1">
                  <w:pPr>
                    <w:pStyle w:val="Zwykytekst"/>
                    <w:spacing w:before="120"/>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C81160" w:rsidRDefault="001C4D2B" w:rsidP="0027502D">
                  <w:pPr>
                    <w:pStyle w:val="Zwykytekst"/>
                    <w:spacing w:before="120"/>
                    <w:ind w:left="13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vAlign w:val="center"/>
                </w:tcPr>
                <w:p w:rsidR="001C4D2B" w:rsidRPr="00C81160" w:rsidRDefault="001C4D2B" w:rsidP="0027502D">
                  <w:pPr>
                    <w:pStyle w:val="Zwykytekst"/>
                    <w:spacing w:before="120"/>
                    <w:ind w:firstLine="480"/>
                    <w:jc w:val="center"/>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Zwykytekst"/>
                    <w:spacing w:before="120"/>
                    <w:ind w:firstLine="480"/>
                    <w:jc w:val="center"/>
                    <w:rPr>
                      <w:rFonts w:ascii="Arial" w:hAnsi="Arial" w:cs="Arial"/>
                      <w:sz w:val="12"/>
                      <w:szCs w:val="12"/>
                    </w:rPr>
                  </w:pPr>
                </w:p>
              </w:tc>
            </w:tr>
            <w:tr w:rsidR="001C4D2B" w:rsidRPr="00C81160" w:rsidTr="00F30F25">
              <w:trPr>
                <w:trHeight w:val="342"/>
              </w:trPr>
              <w:tc>
                <w:tcPr>
                  <w:tcW w:w="2013" w:type="dxa"/>
                  <w:tcBorders>
                    <w:top w:val="single" w:sz="4" w:space="0" w:color="auto"/>
                    <w:left w:val="single" w:sz="4" w:space="0" w:color="auto"/>
                    <w:bottom w:val="single" w:sz="4" w:space="0" w:color="auto"/>
                    <w:right w:val="single" w:sz="4" w:space="0" w:color="auto"/>
                  </w:tcBorders>
                </w:tcPr>
                <w:p w:rsidR="001C4D2B" w:rsidRDefault="001C4D2B" w:rsidP="0027502D">
                  <w:pPr>
                    <w:pStyle w:val="Zwykytekst"/>
                    <w:spacing w:before="120"/>
                    <w:jc w:val="both"/>
                    <w:rPr>
                      <w:rFonts w:ascii="Arial" w:hAnsi="Arial" w:cs="Arial"/>
                      <w:sz w:val="12"/>
                      <w:szCs w:val="12"/>
                    </w:rPr>
                  </w:pPr>
                </w:p>
                <w:p w:rsidR="001C4D2B" w:rsidRPr="00C81160" w:rsidRDefault="001C4D2B" w:rsidP="0027502D">
                  <w:pPr>
                    <w:pStyle w:val="Zwykytekst"/>
                    <w:spacing w:before="120"/>
                    <w:jc w:val="both"/>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Zwykytekst"/>
                    <w:spacing w:before="120"/>
                    <w:jc w:val="both"/>
                    <w:rPr>
                      <w:rFonts w:ascii="Arial" w:hAnsi="Arial" w:cs="Arial"/>
                      <w:sz w:val="12"/>
                      <w:szCs w:val="12"/>
                    </w:rPr>
                  </w:pPr>
                </w:p>
              </w:tc>
            </w:tr>
            <w:tr w:rsidR="001C4D2B"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C4D2B" w:rsidRDefault="001C4D2B" w:rsidP="0027502D">
                  <w:pPr>
                    <w:rPr>
                      <w:rFonts w:ascii="Arial" w:hAnsi="Arial" w:cs="Arial"/>
                      <w:sz w:val="12"/>
                      <w:szCs w:val="12"/>
                    </w:rPr>
                  </w:pPr>
                </w:p>
                <w:p w:rsidR="001C4D2B" w:rsidRDefault="001C4D2B" w:rsidP="0027502D">
                  <w:pPr>
                    <w:rPr>
                      <w:rFonts w:ascii="Arial" w:hAnsi="Arial" w:cs="Arial"/>
                      <w:sz w:val="12"/>
                      <w:szCs w:val="12"/>
                    </w:rPr>
                  </w:pPr>
                </w:p>
                <w:p w:rsidR="001C4D2B" w:rsidRDefault="001C4D2B" w:rsidP="0027502D">
                  <w:pPr>
                    <w:rPr>
                      <w:rFonts w:ascii="Arial" w:hAnsi="Arial" w:cs="Arial"/>
                      <w:sz w:val="12"/>
                      <w:szCs w:val="12"/>
                    </w:rPr>
                  </w:pPr>
                </w:p>
                <w:p w:rsidR="001C4D2B" w:rsidRPr="00C81160" w:rsidRDefault="001C4D2B"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C4D2B" w:rsidRPr="00C81160" w:rsidRDefault="001C4D2B" w:rsidP="0027502D">
                  <w:pPr>
                    <w:pStyle w:val="Zwykytekst"/>
                    <w:spacing w:before="120"/>
                    <w:jc w:val="both"/>
                    <w:rPr>
                      <w:rFonts w:ascii="Arial" w:hAnsi="Arial" w:cs="Arial"/>
                      <w:sz w:val="12"/>
                      <w:szCs w:val="12"/>
                    </w:rPr>
                  </w:pPr>
                </w:p>
              </w:tc>
            </w:tr>
          </w:tbl>
          <w:p w:rsidR="001C4D2B" w:rsidRPr="00A42875" w:rsidRDefault="001C4D2B" w:rsidP="00810A3D">
            <w:pPr>
              <w:rPr>
                <w:rFonts w:ascii="Arial" w:hAnsi="Arial" w:cs="Arial"/>
                <w:sz w:val="20"/>
                <w:szCs w:val="20"/>
              </w:rPr>
            </w:pPr>
          </w:p>
        </w:tc>
      </w:tr>
      <w:tr w:rsidR="001C4D2B" w:rsidRPr="00682DD7" w:rsidTr="007B1AEC">
        <w:tc>
          <w:tcPr>
            <w:tcW w:w="3369" w:type="dxa"/>
          </w:tcPr>
          <w:p w:rsidR="001C4D2B" w:rsidRPr="00A42875" w:rsidRDefault="001C4D2B" w:rsidP="00810A3D">
            <w:pPr>
              <w:rPr>
                <w:rFonts w:ascii="Arial" w:hAnsi="Arial" w:cs="Arial"/>
                <w:sz w:val="20"/>
                <w:szCs w:val="20"/>
                <w:shd w:val="clear" w:color="auto" w:fill="BFBFBF"/>
              </w:rPr>
            </w:pPr>
            <w:r w:rsidRPr="00DA4AB1">
              <w:rPr>
                <w:rFonts w:ascii="Arial" w:hAnsi="Arial" w:cs="Arial"/>
                <w:sz w:val="20"/>
                <w:szCs w:val="20"/>
              </w:rPr>
              <w:t>2) Może</w:t>
            </w:r>
            <w:r w:rsidRPr="00A42875">
              <w:rPr>
                <w:rFonts w:ascii="Arial" w:hAnsi="Arial" w:cs="Arial"/>
                <w:sz w:val="20"/>
                <w:szCs w:val="20"/>
              </w:rPr>
              <w:t xml:space="preserve"> skorzystać z usług następujących </w:t>
            </w:r>
            <w:r w:rsidRPr="00A42875">
              <w:rPr>
                <w:rFonts w:ascii="Arial" w:hAnsi="Arial" w:cs="Arial"/>
                <w:b/>
                <w:sz w:val="20"/>
                <w:szCs w:val="20"/>
              </w:rPr>
              <w:t>pracowników technicznych lub służb technicznych</w:t>
            </w:r>
            <w:r w:rsidRPr="00A42875">
              <w:rPr>
                <w:rStyle w:val="Odwoanieprzypisudolnego"/>
                <w:rFonts w:ascii="Arial" w:hAnsi="Arial" w:cs="Arial"/>
                <w:b/>
                <w:sz w:val="20"/>
                <w:szCs w:val="20"/>
              </w:rPr>
              <w:footnoteReference w:id="41"/>
            </w:r>
            <w:r w:rsidRPr="00A42875">
              <w:rPr>
                <w:rFonts w:ascii="Arial" w:hAnsi="Arial" w:cs="Arial"/>
                <w:sz w:val="20"/>
                <w:szCs w:val="20"/>
              </w:rPr>
              <w:t>, w szczególności tych odpowiedzialnych za kontrolę jakości:</w:t>
            </w:r>
            <w:r w:rsidRPr="00A4287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7087" w:type="dxa"/>
          </w:tcPr>
          <w:p w:rsidR="001C4D2B" w:rsidRPr="00E8188A" w:rsidRDefault="001C4D2B" w:rsidP="00E8188A">
            <w:pPr>
              <w:autoSpaceDE w:val="0"/>
              <w:autoSpaceDN w:val="0"/>
              <w:adjustRightInd w:val="0"/>
              <w:jc w:val="both"/>
              <w:rPr>
                <w:rFonts w:ascii="Tahoma" w:hAnsi="Tahoma" w:cs="Tahoma"/>
                <w:sz w:val="18"/>
                <w:szCs w:val="18"/>
              </w:rPr>
            </w:pP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708"/>
              <w:gridCol w:w="1276"/>
              <w:gridCol w:w="1276"/>
              <w:gridCol w:w="992"/>
              <w:gridCol w:w="992"/>
              <w:gridCol w:w="1134"/>
            </w:tblGrid>
            <w:tr w:rsidR="001C4D2B" w:rsidRPr="007B1AEC" w:rsidTr="007B1AEC">
              <w:trPr>
                <w:trHeight w:val="1899"/>
              </w:trPr>
              <w:tc>
                <w:tcPr>
                  <w:tcW w:w="454"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suppressAutoHyphens/>
                    <w:rPr>
                      <w:rFonts w:ascii="Arial" w:hAnsi="Arial" w:cs="Arial"/>
                      <w:b/>
                      <w:sz w:val="12"/>
                      <w:szCs w:val="12"/>
                    </w:rPr>
                  </w:pPr>
                  <w:r w:rsidRPr="006E22BA">
                    <w:rPr>
                      <w:rFonts w:ascii="Arial" w:hAnsi="Arial" w:cs="Arial"/>
                      <w:b/>
                      <w:sz w:val="12"/>
                      <w:szCs w:val="12"/>
                    </w:rPr>
                    <w:t>L.p.</w:t>
                  </w: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uppressAutoHyphens/>
                    <w:jc w:val="center"/>
                    <w:rPr>
                      <w:rFonts w:ascii="Arial" w:hAnsi="Arial" w:cs="Arial"/>
                      <w:b/>
                      <w:sz w:val="12"/>
                      <w:szCs w:val="12"/>
                    </w:rPr>
                  </w:pPr>
                </w:p>
                <w:p w:rsidR="001C4D2B" w:rsidRPr="006E22BA" w:rsidRDefault="001C4D2B" w:rsidP="007B1AEC">
                  <w:pPr>
                    <w:suppressAutoHyphens/>
                    <w:jc w:val="center"/>
                    <w:rPr>
                      <w:rFonts w:ascii="Arial" w:hAnsi="Arial" w:cs="Arial"/>
                      <w:b/>
                      <w:sz w:val="12"/>
                      <w:szCs w:val="12"/>
                    </w:rPr>
                  </w:pPr>
                  <w:r w:rsidRPr="006E22BA">
                    <w:rPr>
                      <w:rFonts w:ascii="Arial" w:hAnsi="Arial" w:cs="Arial"/>
                      <w:b/>
                      <w:sz w:val="12"/>
                      <w:szCs w:val="12"/>
                    </w:rPr>
                    <w:t>Imię i nazwisko</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uppressAutoHyphens/>
                    <w:jc w:val="center"/>
                    <w:rPr>
                      <w:rFonts w:ascii="Arial" w:hAnsi="Arial" w:cs="Arial"/>
                      <w:b/>
                      <w:sz w:val="12"/>
                      <w:szCs w:val="12"/>
                    </w:rPr>
                  </w:pPr>
                </w:p>
                <w:p w:rsidR="001C4D2B" w:rsidRPr="006E22BA" w:rsidRDefault="001C4D2B" w:rsidP="007B1AEC">
                  <w:pPr>
                    <w:suppressAutoHyphens/>
                    <w:jc w:val="center"/>
                    <w:rPr>
                      <w:rFonts w:ascii="Arial" w:hAnsi="Arial" w:cs="Arial"/>
                      <w:b/>
                      <w:sz w:val="12"/>
                      <w:szCs w:val="12"/>
                    </w:rPr>
                  </w:pPr>
                  <w:r w:rsidRPr="006E22BA">
                    <w:rPr>
                      <w:rFonts w:ascii="Arial" w:hAnsi="Arial" w:cs="Arial"/>
                      <w:b/>
                      <w:sz w:val="12"/>
                      <w:szCs w:val="12"/>
                    </w:rPr>
                    <w:t>Rola w realizacji zamówienia</w:t>
                  </w:r>
                </w:p>
                <w:p w:rsidR="001C4D2B" w:rsidRPr="006E22BA" w:rsidRDefault="001C4D2B" w:rsidP="007B1AEC">
                  <w:pPr>
                    <w:suppressAutoHyphens/>
                    <w:jc w:val="center"/>
                    <w:rPr>
                      <w:rFonts w:ascii="Arial" w:hAnsi="Arial" w:cs="Arial"/>
                      <w:b/>
                      <w:sz w:val="12"/>
                      <w:szCs w:val="12"/>
                    </w:rPr>
                  </w:pPr>
                  <w:r w:rsidRPr="006E22BA">
                    <w:rPr>
                      <w:rFonts w:ascii="Arial" w:hAnsi="Arial" w:cs="Arial"/>
                      <w:b/>
                      <w:sz w:val="12"/>
                      <w:szCs w:val="12"/>
                    </w:rPr>
                    <w:t>(stanowisko)</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b/>
                      <w:sz w:val="12"/>
                      <w:szCs w:val="12"/>
                    </w:rPr>
                  </w:pPr>
                  <w:r w:rsidRPr="006E22BA">
                    <w:rPr>
                      <w:rFonts w:ascii="Arial" w:hAnsi="Arial" w:cs="Arial"/>
                      <w:b/>
                      <w:sz w:val="12"/>
                      <w:szCs w:val="12"/>
                    </w:rPr>
                    <w:t>Kwalifikacje zawodowe</w:t>
                  </w:r>
                </w:p>
                <w:p w:rsidR="001C4D2B" w:rsidRPr="006E22BA" w:rsidRDefault="001C4D2B" w:rsidP="007B1AEC">
                  <w:pPr>
                    <w:jc w:val="center"/>
                    <w:rPr>
                      <w:rFonts w:ascii="Arial" w:hAnsi="Arial" w:cs="Arial"/>
                      <w:sz w:val="12"/>
                      <w:szCs w:val="12"/>
                    </w:rPr>
                  </w:pPr>
                  <w:r w:rsidRPr="006E22BA">
                    <w:rPr>
                      <w:rFonts w:ascii="Arial" w:hAnsi="Arial" w:cs="Arial"/>
                      <w:sz w:val="12"/>
                      <w:szCs w:val="12"/>
                    </w:rPr>
                    <w:t>(wpisać nr wymaganych przez Zamawiającego uprawnień)</w:t>
                  </w:r>
                </w:p>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b/>
                      <w:sz w:val="12"/>
                      <w:szCs w:val="12"/>
                    </w:rPr>
                  </w:pPr>
                  <w:r w:rsidRPr="006E22BA">
                    <w:rPr>
                      <w:rFonts w:ascii="Arial" w:hAnsi="Arial" w:cs="Arial"/>
                      <w:b/>
                      <w:sz w:val="12"/>
                      <w:szCs w:val="12"/>
                    </w:rPr>
                    <w:t>Okres posiadania wymaganych uprawnień</w:t>
                  </w:r>
                </w:p>
                <w:p w:rsidR="001C4D2B" w:rsidRPr="006E22BA" w:rsidRDefault="001C4D2B" w:rsidP="007B1AEC">
                  <w:pPr>
                    <w:jc w:val="center"/>
                    <w:rPr>
                      <w:rFonts w:ascii="Arial" w:hAnsi="Arial" w:cs="Arial"/>
                      <w:sz w:val="12"/>
                      <w:szCs w:val="12"/>
                    </w:rPr>
                  </w:pPr>
                  <w:r w:rsidRPr="006E22BA">
                    <w:rPr>
                      <w:rFonts w:ascii="Arial" w:hAnsi="Arial" w:cs="Arial"/>
                      <w:sz w:val="12"/>
                      <w:szCs w:val="12"/>
                    </w:rPr>
                    <w:t>(w latach)</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sz w:val="12"/>
                      <w:szCs w:val="12"/>
                    </w:rPr>
                  </w:pPr>
                  <w:r w:rsidRPr="006E22BA">
                    <w:rPr>
                      <w:rFonts w:ascii="Arial" w:hAnsi="Arial" w:cs="Arial"/>
                      <w:b/>
                      <w:sz w:val="12"/>
                      <w:szCs w:val="12"/>
                    </w:rPr>
                    <w:t>Doświadczenie zawodowe</w:t>
                  </w:r>
                </w:p>
                <w:p w:rsidR="001C4D2B" w:rsidRPr="006E22BA" w:rsidRDefault="001C4D2B" w:rsidP="007B1AEC">
                  <w:pPr>
                    <w:jc w:val="center"/>
                    <w:rPr>
                      <w:rFonts w:ascii="Arial" w:hAnsi="Arial" w:cs="Arial"/>
                      <w:b/>
                      <w:sz w:val="12"/>
                      <w:szCs w:val="12"/>
                    </w:rPr>
                  </w:pPr>
                  <w:r w:rsidRPr="006E22BA">
                    <w:rPr>
                      <w:rFonts w:ascii="Arial" w:hAnsi="Arial" w:cs="Arial"/>
                      <w:sz w:val="12"/>
                      <w:szCs w:val="12"/>
                    </w:rPr>
                    <w:t>(staż pracy na danym stanowisku w latach)</w:t>
                  </w: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p w:rsidR="001C4D2B" w:rsidRPr="006E22BA" w:rsidRDefault="001C4D2B" w:rsidP="007B1AEC">
                  <w:pPr>
                    <w:jc w:val="center"/>
                    <w:rPr>
                      <w:rFonts w:ascii="Arial" w:hAnsi="Arial" w:cs="Arial"/>
                      <w:b/>
                      <w:sz w:val="12"/>
                      <w:szCs w:val="12"/>
                    </w:rPr>
                  </w:pPr>
                  <w:r w:rsidRPr="006E22BA">
                    <w:rPr>
                      <w:rFonts w:ascii="Arial" w:hAnsi="Arial" w:cs="Arial"/>
                      <w:b/>
                      <w:sz w:val="12"/>
                      <w:szCs w:val="12"/>
                    </w:rPr>
                    <w:t>Podstawa do dysponowania osobą</w:t>
                  </w:r>
                </w:p>
                <w:p w:rsidR="001C4D2B" w:rsidRPr="006E22BA" w:rsidRDefault="001C4D2B" w:rsidP="007B1AEC">
                  <w:pPr>
                    <w:jc w:val="center"/>
                    <w:rPr>
                      <w:rFonts w:ascii="Arial" w:hAnsi="Arial" w:cs="Arial"/>
                      <w:b/>
                      <w:sz w:val="12"/>
                      <w:szCs w:val="12"/>
                    </w:rPr>
                  </w:pPr>
                  <w:r w:rsidRPr="006E22BA">
                    <w:rPr>
                      <w:rFonts w:ascii="Arial" w:hAnsi="Arial" w:cs="Arial"/>
                      <w:sz w:val="12"/>
                      <w:szCs w:val="12"/>
                    </w:rPr>
                    <w:t>(pracownik własny – np. umowa o pracę, umowa zlecenia/pracownik oddany do dyspozycji przez inny podmiot)</w:t>
                  </w:r>
                </w:p>
              </w:tc>
            </w:tr>
            <w:tr w:rsidR="001C4D2B" w:rsidRPr="007B1AEC" w:rsidTr="007B1AEC">
              <w:trPr>
                <w:trHeight w:val="397"/>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1</w:t>
                  </w: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2</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r w:rsidRPr="006E22BA">
                    <w:rPr>
                      <w:rFonts w:ascii="Arial" w:hAnsi="Arial" w:cs="Arial"/>
                      <w:b/>
                      <w:sz w:val="12"/>
                      <w:szCs w:val="12"/>
                    </w:rPr>
                    <w:t>3</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r w:rsidRPr="006E22BA">
                    <w:rPr>
                      <w:rFonts w:ascii="Arial" w:hAnsi="Arial" w:cs="Arial"/>
                      <w:b/>
                      <w:sz w:val="12"/>
                      <w:szCs w:val="12"/>
                    </w:rPr>
                    <w:t>4</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r w:rsidRPr="006E22BA">
                    <w:rPr>
                      <w:rFonts w:ascii="Arial" w:hAnsi="Arial" w:cs="Arial"/>
                      <w:b/>
                      <w:sz w:val="12"/>
                      <w:szCs w:val="12"/>
                    </w:rPr>
                    <w:t>5</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r w:rsidRPr="006E22BA">
                    <w:rPr>
                      <w:rFonts w:ascii="Arial" w:hAnsi="Arial" w:cs="Arial"/>
                      <w:b/>
                      <w:sz w:val="12"/>
                      <w:szCs w:val="12"/>
                    </w:rPr>
                    <w:t>6</w:t>
                  </w: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r w:rsidRPr="006E22BA">
                    <w:rPr>
                      <w:rFonts w:ascii="Arial" w:hAnsi="Arial" w:cs="Arial"/>
                      <w:b/>
                      <w:sz w:val="12"/>
                      <w:szCs w:val="12"/>
                    </w:rPr>
                    <w:t>7</w:t>
                  </w:r>
                </w:p>
              </w:tc>
            </w:tr>
            <w:tr w:rsidR="001C4D2B" w:rsidRPr="007B1AEC" w:rsidTr="007B1AEC">
              <w:trPr>
                <w:trHeight w:val="1419"/>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1</w:t>
                  </w: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 xml:space="preserve">   </w:t>
                  </w:r>
                </w:p>
                <w:p w:rsidR="001C4D2B" w:rsidRPr="006E22BA" w:rsidRDefault="001C4D2B" w:rsidP="007B1AEC">
                  <w:pPr>
                    <w:spacing w:before="120"/>
                    <w:rPr>
                      <w:rFonts w:ascii="Arial" w:hAnsi="Arial" w:cs="Arial"/>
                      <w:sz w:val="12"/>
                      <w:szCs w:val="12"/>
                    </w:rPr>
                  </w:pPr>
                </w:p>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pStyle w:val="tabulka"/>
                    <w:widowControl/>
                    <w:suppressAutoHyphens/>
                    <w:spacing w:before="0" w:line="240" w:lineRule="auto"/>
                    <w:rPr>
                      <w:rFonts w:cs="Arial"/>
                      <w:sz w:val="12"/>
                      <w:szCs w:val="12"/>
                    </w:rPr>
                  </w:pPr>
                  <w:r w:rsidRPr="006E22BA">
                    <w:rPr>
                      <w:rFonts w:cs="Arial"/>
                      <w:sz w:val="12"/>
                      <w:szCs w:val="12"/>
                      <w:lang w:val="pl-PL"/>
                    </w:rPr>
                    <w:t>Projektant z uprawnieniami budowlanymi do projektowania w specjalności inżynieryjnej drogowej bez ograniczeń</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tc>
            </w:tr>
            <w:tr w:rsidR="001C4D2B" w:rsidRPr="007B1AEC" w:rsidTr="007B1AEC">
              <w:trPr>
                <w:trHeight w:val="1964"/>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2</w:t>
                  </w: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pStyle w:val="tabulka"/>
                    <w:widowControl/>
                    <w:suppressAutoHyphens/>
                    <w:spacing w:before="0" w:line="240" w:lineRule="auto"/>
                    <w:rPr>
                      <w:rFonts w:cs="Arial"/>
                      <w:sz w:val="12"/>
                      <w:szCs w:val="12"/>
                    </w:rPr>
                  </w:pPr>
                  <w:r w:rsidRPr="006E22BA">
                    <w:rPr>
                      <w:rFonts w:cs="Arial"/>
                      <w:sz w:val="12"/>
                      <w:szCs w:val="12"/>
                      <w:lang w:val="pl-PL"/>
                    </w:rPr>
                    <w:t>Projektant z uprawnieniami budowlanymi do projektowania w specjalności instalacyjnej w zakresie sieci, instalacji i urządzeń elektrycznych i elektroenergetycznych bez ograniczeń</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tc>
            </w:tr>
            <w:tr w:rsidR="001C4D2B" w:rsidRPr="007B1AEC" w:rsidTr="007B1AEC">
              <w:trPr>
                <w:trHeight w:val="833"/>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3</w:t>
                  </w: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pStyle w:val="tabulka"/>
                    <w:widowControl/>
                    <w:suppressAutoHyphens/>
                    <w:spacing w:before="0" w:line="240" w:lineRule="auto"/>
                    <w:rPr>
                      <w:rFonts w:cs="Arial"/>
                      <w:sz w:val="12"/>
                      <w:szCs w:val="12"/>
                    </w:rPr>
                  </w:pPr>
                  <w:r w:rsidRPr="006E22BA">
                    <w:rPr>
                      <w:rFonts w:cs="Arial"/>
                      <w:sz w:val="12"/>
                      <w:szCs w:val="12"/>
                      <w:lang w:val="pl-PL"/>
                    </w:rPr>
                    <w:t>Projektant z uprawnieniami budowlanymi do projektowania w specjalności instalacyjnej w zakresie sieci, instalacji i urządzeń wodociągowych i kanalizacyjnych bez ograniczeń</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tc>
            </w:tr>
            <w:tr w:rsidR="001C4D2B" w:rsidRPr="007B1AEC" w:rsidTr="007B1AEC">
              <w:trPr>
                <w:trHeight w:val="833"/>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4</w:t>
                  </w: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p w:rsidR="001C4D2B" w:rsidRPr="006E22BA" w:rsidRDefault="001C4D2B" w:rsidP="007B1AEC">
                  <w:pPr>
                    <w:spacing w:before="120"/>
                    <w:jc w:val="center"/>
                    <w:rPr>
                      <w:rFonts w:ascii="Arial" w:hAnsi="Arial" w:cs="Arial"/>
                      <w:b/>
                      <w:sz w:val="12"/>
                      <w:szCs w:val="12"/>
                    </w:rPr>
                  </w:pP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rPr>
                      <w:rFonts w:ascii="Arial" w:hAnsi="Arial" w:cs="Arial"/>
                      <w:sz w:val="12"/>
                      <w:szCs w:val="12"/>
                    </w:rPr>
                  </w:pPr>
                </w:p>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pStyle w:val="tabulka"/>
                    <w:widowControl/>
                    <w:suppressAutoHyphens/>
                    <w:spacing w:before="0" w:line="240" w:lineRule="auto"/>
                    <w:rPr>
                      <w:rFonts w:cs="Arial"/>
                      <w:sz w:val="12"/>
                      <w:szCs w:val="12"/>
                    </w:rPr>
                  </w:pPr>
                  <w:r w:rsidRPr="006E22BA">
                    <w:rPr>
                      <w:rFonts w:cs="Arial"/>
                      <w:sz w:val="12"/>
                      <w:szCs w:val="12"/>
                      <w:lang w:val="pl-PL"/>
                    </w:rPr>
                    <w:t>Projektant architekt z uprawnieniami budowlanymi do projektowania w specjalności architektonicznej bez ograniczeń</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tc>
            </w:tr>
            <w:tr w:rsidR="001C4D2B" w:rsidRPr="007B1AEC" w:rsidTr="007B1AEC">
              <w:trPr>
                <w:trHeight w:val="779"/>
              </w:trPr>
              <w:tc>
                <w:tcPr>
                  <w:tcW w:w="45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b/>
                      <w:sz w:val="12"/>
                      <w:szCs w:val="12"/>
                    </w:rPr>
                  </w:pPr>
                  <w:r w:rsidRPr="006E22BA">
                    <w:rPr>
                      <w:rFonts w:ascii="Arial" w:hAnsi="Arial" w:cs="Arial"/>
                      <w:b/>
                      <w:sz w:val="12"/>
                      <w:szCs w:val="12"/>
                    </w:rPr>
                    <w:t>5</w:t>
                  </w:r>
                </w:p>
              </w:tc>
              <w:tc>
                <w:tcPr>
                  <w:tcW w:w="708"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spacing w:before="120"/>
                    <w:jc w:val="center"/>
                    <w:rPr>
                      <w:rFonts w:ascii="Arial" w:hAnsi="Arial" w:cs="Arial"/>
                      <w:sz w:val="12"/>
                      <w:szCs w:val="12"/>
                    </w:rPr>
                  </w:pPr>
                </w:p>
                <w:p w:rsidR="001C4D2B" w:rsidRPr="006E22BA" w:rsidRDefault="001C4D2B" w:rsidP="007B1AEC">
                  <w:pPr>
                    <w:spacing w:before="120"/>
                    <w:jc w:val="center"/>
                    <w:rPr>
                      <w:rFonts w:ascii="Arial" w:hAnsi="Arial" w:cs="Arial"/>
                      <w:sz w:val="12"/>
                      <w:szCs w:val="12"/>
                    </w:rPr>
                  </w:pPr>
                  <w:r w:rsidRPr="006E22BA">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tcPr>
                <w:p w:rsidR="001C4D2B" w:rsidRPr="006E22BA" w:rsidRDefault="001C4D2B" w:rsidP="007B1AEC">
                  <w:pPr>
                    <w:pStyle w:val="tabulka"/>
                    <w:widowControl/>
                    <w:suppressAutoHyphens/>
                    <w:spacing w:before="0" w:line="240" w:lineRule="auto"/>
                    <w:rPr>
                      <w:rFonts w:cs="Arial"/>
                      <w:sz w:val="12"/>
                      <w:szCs w:val="12"/>
                    </w:rPr>
                  </w:pPr>
                  <w:r w:rsidRPr="006E22BA">
                    <w:rPr>
                      <w:rFonts w:cs="Arial"/>
                      <w:sz w:val="12"/>
                      <w:szCs w:val="12"/>
                      <w:lang w:val="pl-PL"/>
                    </w:rPr>
                    <w:t>Projektant architekt krajobrazu</w:t>
                  </w:r>
                </w:p>
              </w:tc>
              <w:tc>
                <w:tcPr>
                  <w:tcW w:w="1276"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Nie dotyczy</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Nie dotyczy</w:t>
                  </w:r>
                </w:p>
              </w:tc>
              <w:tc>
                <w:tcPr>
                  <w:tcW w:w="992"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rPr>
                      <w:rFonts w:ascii="Arial" w:hAnsi="Arial" w:cs="Arial"/>
                      <w:sz w:val="12"/>
                      <w:szCs w:val="12"/>
                    </w:rPr>
                  </w:pPr>
                </w:p>
                <w:p w:rsidR="001C4D2B" w:rsidRPr="006E22BA" w:rsidRDefault="001C4D2B" w:rsidP="007B1AEC">
                  <w:pPr>
                    <w:rPr>
                      <w:rFonts w:ascii="Arial" w:hAnsi="Arial" w:cs="Arial"/>
                      <w:sz w:val="12"/>
                      <w:szCs w:val="12"/>
                    </w:rPr>
                  </w:pPr>
                </w:p>
                <w:p w:rsidR="001C4D2B" w:rsidRPr="006E22BA" w:rsidRDefault="001C4D2B" w:rsidP="007B1AEC">
                  <w:pPr>
                    <w:jc w:val="center"/>
                    <w:rPr>
                      <w:rFonts w:ascii="Arial" w:hAnsi="Arial" w:cs="Arial"/>
                      <w:sz w:val="12"/>
                      <w:szCs w:val="12"/>
                    </w:rPr>
                  </w:pPr>
                  <w:r w:rsidRPr="006E22BA">
                    <w:rPr>
                      <w:rFonts w:ascii="Arial" w:hAnsi="Arial" w:cs="Arial"/>
                      <w:sz w:val="12"/>
                      <w:szCs w:val="12"/>
                    </w:rPr>
                    <w:t>………………………</w:t>
                  </w:r>
                </w:p>
                <w:p w:rsidR="001C4D2B" w:rsidRPr="006E22BA" w:rsidRDefault="001C4D2B" w:rsidP="007B1AEC">
                  <w:pPr>
                    <w:jc w:val="center"/>
                    <w:rPr>
                      <w:rFonts w:ascii="Arial" w:hAnsi="Arial" w:cs="Arial"/>
                      <w:sz w:val="12"/>
                      <w:szCs w:val="12"/>
                    </w:rPr>
                  </w:pPr>
                  <w:r w:rsidRPr="006E22BA">
                    <w:rPr>
                      <w:rFonts w:ascii="Arial" w:hAnsi="Arial" w:cs="Arial"/>
                      <w:sz w:val="12"/>
                      <w:szCs w:val="12"/>
                    </w:rPr>
                    <w:t>(min. 6 lata)</w:t>
                  </w:r>
                </w:p>
                <w:p w:rsidR="001C4D2B" w:rsidRPr="006E22BA" w:rsidRDefault="001C4D2B" w:rsidP="007B1AEC">
                  <w:pP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tcPr>
                <w:p w:rsidR="001C4D2B" w:rsidRPr="006E22BA" w:rsidRDefault="001C4D2B" w:rsidP="007B1AEC">
                  <w:pPr>
                    <w:jc w:val="center"/>
                    <w:rPr>
                      <w:rFonts w:ascii="Arial" w:hAnsi="Arial" w:cs="Arial"/>
                      <w:b/>
                      <w:sz w:val="12"/>
                      <w:szCs w:val="12"/>
                    </w:rPr>
                  </w:pPr>
                </w:p>
              </w:tc>
            </w:tr>
          </w:tbl>
          <w:p w:rsidR="001C4D2B" w:rsidRPr="00F24799" w:rsidRDefault="001C4D2B" w:rsidP="00973BC3">
            <w:pPr>
              <w:rPr>
                <w:rFonts w:ascii="Arial" w:hAnsi="Arial" w:cs="Arial"/>
                <w:sz w:val="20"/>
                <w:szCs w:val="20"/>
              </w:rPr>
            </w:pPr>
          </w:p>
        </w:tc>
      </w:tr>
      <w:tr w:rsidR="001C4D2B" w:rsidRPr="00682DD7" w:rsidTr="007B1AEC">
        <w:trPr>
          <w:trHeight w:val="1589"/>
        </w:trPr>
        <w:tc>
          <w:tcPr>
            <w:tcW w:w="3369" w:type="dxa"/>
            <w:tcBorders>
              <w:tl2br w:val="single" w:sz="4" w:space="0" w:color="auto"/>
              <w:tr2bl w:val="single" w:sz="4" w:space="0" w:color="auto"/>
            </w:tcBorders>
          </w:tcPr>
          <w:p w:rsidR="001C4D2B" w:rsidRDefault="001C4D2B" w:rsidP="00810A3D">
            <w:pPr>
              <w:rPr>
                <w:rFonts w:ascii="Arial" w:hAnsi="Arial" w:cs="Arial"/>
                <w:sz w:val="20"/>
                <w:szCs w:val="20"/>
              </w:rPr>
            </w:pPr>
            <w:r w:rsidRPr="00A42875">
              <w:rPr>
                <w:rFonts w:ascii="Arial" w:hAnsi="Arial" w:cs="Arial"/>
                <w:sz w:val="20"/>
                <w:szCs w:val="20"/>
              </w:rPr>
              <w:lastRenderedPageBreak/>
              <w:t xml:space="preserve">3) Korzysta z następujących </w:t>
            </w:r>
          </w:p>
          <w:p w:rsidR="001C4D2B" w:rsidRPr="00A42875" w:rsidRDefault="001C4D2B" w:rsidP="00810A3D">
            <w:pPr>
              <w:rPr>
                <w:rFonts w:ascii="Arial" w:hAnsi="Arial" w:cs="Arial"/>
                <w:sz w:val="20"/>
                <w:szCs w:val="20"/>
              </w:rPr>
            </w:pPr>
            <w:r w:rsidRPr="00A42875">
              <w:rPr>
                <w:rFonts w:ascii="Arial" w:hAnsi="Arial" w:cs="Arial"/>
                <w:b/>
                <w:sz w:val="20"/>
                <w:szCs w:val="20"/>
              </w:rPr>
              <w:t>urządzeń technicznych oraz środków w celu zapewnienia jakości</w:t>
            </w:r>
            <w:r w:rsidRPr="00A42875">
              <w:rPr>
                <w:rFonts w:ascii="Arial" w:hAnsi="Arial" w:cs="Arial"/>
                <w:sz w:val="20"/>
                <w:szCs w:val="20"/>
              </w:rPr>
              <w:t xml:space="preserve">, a jego </w:t>
            </w:r>
            <w:r w:rsidRPr="00A42875">
              <w:rPr>
                <w:rFonts w:ascii="Arial" w:hAnsi="Arial" w:cs="Arial"/>
                <w:b/>
                <w:sz w:val="20"/>
                <w:szCs w:val="20"/>
              </w:rPr>
              <w:t>zaplecze naukowo-badawcze</w:t>
            </w:r>
            <w:r w:rsidRPr="00A42875">
              <w:rPr>
                <w:rFonts w:ascii="Arial" w:hAnsi="Arial" w:cs="Arial"/>
                <w:sz w:val="20"/>
                <w:szCs w:val="20"/>
              </w:rPr>
              <w:t xml:space="preserve"> jest następujące: </w:t>
            </w:r>
          </w:p>
        </w:tc>
        <w:tc>
          <w:tcPr>
            <w:tcW w:w="7087" w:type="dxa"/>
            <w:tcBorders>
              <w:tl2br w:val="single" w:sz="4" w:space="0" w:color="auto"/>
              <w:tr2bl w:val="single" w:sz="4" w:space="0" w:color="auto"/>
            </w:tcBorders>
          </w:tcPr>
          <w:p w:rsidR="001C4D2B" w:rsidRPr="008507DB" w:rsidRDefault="001C4D2B" w:rsidP="00810A3D">
            <w:pPr>
              <w:rPr>
                <w:rFonts w:ascii="Arial" w:hAnsi="Arial" w:cs="Arial"/>
                <w:strike/>
                <w:sz w:val="20"/>
                <w:szCs w:val="20"/>
              </w:rPr>
            </w:pP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 xml:space="preserve">4) Podczas realizacji zamówienia będzie mógł stosować następujące systemy </w:t>
            </w:r>
            <w:r w:rsidRPr="00A42875">
              <w:rPr>
                <w:rFonts w:ascii="Arial" w:hAnsi="Arial" w:cs="Arial"/>
                <w:b/>
                <w:sz w:val="20"/>
                <w:szCs w:val="20"/>
              </w:rPr>
              <w:t>zarządzania łańcuchem dostaw</w:t>
            </w:r>
            <w:r w:rsidRPr="00A42875">
              <w:rPr>
                <w:rFonts w:ascii="Arial" w:hAnsi="Arial" w:cs="Arial"/>
                <w:sz w:val="20"/>
                <w:szCs w:val="20"/>
              </w:rPr>
              <w:t xml:space="preserve"> i śledzenia łańcucha dostaw:</w:t>
            </w:r>
          </w:p>
        </w:tc>
        <w:tc>
          <w:tcPr>
            <w:tcW w:w="7087" w:type="dxa"/>
            <w:tcBorders>
              <w:tl2br w:val="single" w:sz="4" w:space="0" w:color="auto"/>
              <w:tr2bl w:val="single" w:sz="4" w:space="0" w:color="auto"/>
            </w:tcBorders>
          </w:tcPr>
          <w:p w:rsidR="001C4D2B" w:rsidRPr="008507DB" w:rsidRDefault="001C4D2B" w:rsidP="00810A3D">
            <w:pPr>
              <w:rPr>
                <w:rFonts w:ascii="Arial" w:hAnsi="Arial" w:cs="Arial"/>
                <w:strike/>
                <w:sz w:val="20"/>
                <w:szCs w:val="20"/>
              </w:rPr>
            </w:pPr>
            <w:r w:rsidRPr="008507DB">
              <w:rPr>
                <w:rFonts w:ascii="Arial" w:hAnsi="Arial" w:cs="Arial"/>
                <w:strike/>
                <w:sz w:val="20"/>
                <w:szCs w:val="20"/>
              </w:rPr>
              <w:t>[……]</w:t>
            </w: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shd w:val="clear" w:color="auto" w:fill="FFFFFF"/>
              </w:rPr>
              <w:t>5)</w:t>
            </w:r>
            <w:r w:rsidRPr="00A42875">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42875">
              <w:rPr>
                <w:rFonts w:ascii="Arial" w:hAnsi="Arial" w:cs="Arial"/>
                <w:b/>
                <w:sz w:val="20"/>
                <w:szCs w:val="20"/>
                <w:shd w:val="clear" w:color="auto" w:fill="BFBFBF"/>
              </w:rPr>
              <w:br/>
            </w:r>
            <w:r w:rsidRPr="00A42875">
              <w:rPr>
                <w:rFonts w:ascii="Arial" w:hAnsi="Arial" w:cs="Arial"/>
                <w:sz w:val="20"/>
                <w:szCs w:val="20"/>
              </w:rPr>
              <w:t xml:space="preserve">Czy wykonawca </w:t>
            </w:r>
            <w:r w:rsidRPr="00A42875">
              <w:rPr>
                <w:rFonts w:ascii="Arial" w:hAnsi="Arial" w:cs="Arial"/>
                <w:b/>
                <w:sz w:val="20"/>
                <w:szCs w:val="20"/>
              </w:rPr>
              <w:t>zezwoli</w:t>
            </w:r>
            <w:r w:rsidRPr="00A42875">
              <w:rPr>
                <w:rFonts w:ascii="Arial" w:hAnsi="Arial" w:cs="Arial"/>
                <w:sz w:val="20"/>
                <w:szCs w:val="20"/>
              </w:rPr>
              <w:t xml:space="preserve"> na przeprowadzenie </w:t>
            </w:r>
            <w:r w:rsidRPr="00A42875">
              <w:rPr>
                <w:rFonts w:ascii="Arial" w:hAnsi="Arial" w:cs="Arial"/>
                <w:b/>
                <w:sz w:val="20"/>
                <w:szCs w:val="20"/>
              </w:rPr>
              <w:t>kontroli</w:t>
            </w:r>
            <w:r w:rsidRPr="00A42875">
              <w:rPr>
                <w:rStyle w:val="Odwoanieprzypisudolnego"/>
                <w:rFonts w:ascii="Arial" w:hAnsi="Arial" w:cs="Arial"/>
                <w:b/>
                <w:sz w:val="20"/>
                <w:szCs w:val="20"/>
              </w:rPr>
              <w:footnoteReference w:id="42"/>
            </w:r>
            <w:r w:rsidRPr="00A42875">
              <w:rPr>
                <w:rFonts w:ascii="Arial" w:hAnsi="Arial" w:cs="Arial"/>
                <w:sz w:val="20"/>
                <w:szCs w:val="20"/>
              </w:rPr>
              <w:t xml:space="preserve"> swoich </w:t>
            </w:r>
            <w:r w:rsidRPr="00A42875">
              <w:rPr>
                <w:rFonts w:ascii="Arial" w:hAnsi="Arial" w:cs="Arial"/>
                <w:b/>
                <w:sz w:val="20"/>
                <w:szCs w:val="20"/>
              </w:rPr>
              <w:t>zdolności produkcyjnych</w:t>
            </w:r>
            <w:r w:rsidRPr="00A42875">
              <w:rPr>
                <w:rFonts w:ascii="Arial" w:hAnsi="Arial" w:cs="Arial"/>
                <w:sz w:val="20"/>
                <w:szCs w:val="20"/>
              </w:rPr>
              <w:t xml:space="preserve"> lub </w:t>
            </w:r>
            <w:r w:rsidRPr="00A42875">
              <w:rPr>
                <w:rFonts w:ascii="Arial" w:hAnsi="Arial" w:cs="Arial"/>
                <w:b/>
                <w:sz w:val="20"/>
                <w:szCs w:val="20"/>
              </w:rPr>
              <w:t>zdolności technicznych</w:t>
            </w:r>
            <w:r w:rsidRPr="00A42875">
              <w:rPr>
                <w:rFonts w:ascii="Arial" w:hAnsi="Arial" w:cs="Arial"/>
                <w:sz w:val="20"/>
                <w:szCs w:val="20"/>
              </w:rPr>
              <w:t xml:space="preserve">, a w razie konieczności także dostępnych mu </w:t>
            </w:r>
            <w:r w:rsidRPr="00A42875">
              <w:rPr>
                <w:rFonts w:ascii="Arial" w:hAnsi="Arial" w:cs="Arial"/>
                <w:b/>
                <w:sz w:val="20"/>
                <w:szCs w:val="20"/>
              </w:rPr>
              <w:t>środków naukowych i badawczych</w:t>
            </w:r>
            <w:r w:rsidRPr="00A42875">
              <w:rPr>
                <w:rFonts w:ascii="Arial" w:hAnsi="Arial" w:cs="Arial"/>
                <w:sz w:val="20"/>
                <w:szCs w:val="20"/>
              </w:rPr>
              <w:t xml:space="preserve">, jak również </w:t>
            </w:r>
            <w:r w:rsidRPr="00A42875">
              <w:rPr>
                <w:rFonts w:ascii="Arial" w:hAnsi="Arial" w:cs="Arial"/>
                <w:b/>
                <w:sz w:val="20"/>
                <w:szCs w:val="20"/>
              </w:rPr>
              <w:t>środków kontroli jakości</w:t>
            </w:r>
            <w:r w:rsidRPr="00A42875">
              <w:rPr>
                <w:rFonts w:ascii="Arial" w:hAnsi="Arial" w:cs="Arial"/>
                <w:sz w:val="20"/>
                <w:szCs w:val="20"/>
              </w:rPr>
              <w:t>?</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8507DB">
              <w:rPr>
                <w:rFonts w:ascii="Arial" w:hAnsi="Arial" w:cs="Arial"/>
                <w:strike/>
                <w:sz w:val="20"/>
                <w:szCs w:val="20"/>
              </w:rPr>
              <w:br/>
            </w:r>
            <w:r w:rsidRPr="008507DB">
              <w:rPr>
                <w:rFonts w:ascii="Arial" w:hAnsi="Arial" w:cs="Arial"/>
                <w:strike/>
                <w:sz w:val="20"/>
                <w:szCs w:val="20"/>
              </w:rPr>
              <w:br/>
            </w:r>
            <w:r w:rsidRPr="008507DB">
              <w:rPr>
                <w:rFonts w:ascii="Arial" w:hAnsi="Arial" w:cs="Arial"/>
                <w:strike/>
                <w:sz w:val="20"/>
                <w:szCs w:val="20"/>
              </w:rPr>
              <w:br/>
            </w:r>
            <w:r w:rsidRPr="00A42875">
              <w:rPr>
                <w:rFonts w:ascii="Arial" w:hAnsi="Arial" w:cs="Arial"/>
                <w:sz w:val="20"/>
                <w:szCs w:val="20"/>
              </w:rPr>
              <w:t>[] Tak [] Nie</w:t>
            </w:r>
          </w:p>
        </w:tc>
      </w:tr>
      <w:tr w:rsidR="001C4D2B" w:rsidRPr="00682DD7" w:rsidTr="007B1AEC">
        <w:tc>
          <w:tcPr>
            <w:tcW w:w="3369" w:type="dxa"/>
            <w:tcBorders>
              <w:tl2br w:val="single" w:sz="4" w:space="0" w:color="auto"/>
              <w:tr2bl w:val="single" w:sz="4" w:space="0" w:color="auto"/>
            </w:tcBorders>
          </w:tcPr>
          <w:p w:rsidR="001C4D2B" w:rsidRPr="00682DD7" w:rsidRDefault="001C4D2B" w:rsidP="00810A3D">
            <w:pPr>
              <w:rPr>
                <w:rFonts w:ascii="Arial" w:hAnsi="Arial" w:cs="Arial"/>
                <w:b/>
                <w:sz w:val="20"/>
                <w:szCs w:val="20"/>
                <w:shd w:val="clear" w:color="auto" w:fill="BFBFBF"/>
              </w:rPr>
            </w:pPr>
            <w:r w:rsidRPr="00CF3E0E">
              <w:rPr>
                <w:rFonts w:ascii="Arial" w:hAnsi="Arial" w:cs="Arial"/>
                <w:sz w:val="20"/>
                <w:szCs w:val="20"/>
              </w:rPr>
              <w:t xml:space="preserve">6) Następującym </w:t>
            </w:r>
            <w:r w:rsidRPr="00CF3E0E">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7087" w:type="dxa"/>
            <w:tcBorders>
              <w:tl2br w:val="single" w:sz="4" w:space="0" w:color="auto"/>
              <w:tr2bl w:val="single" w:sz="4" w:space="0" w:color="auto"/>
            </w:tcBorders>
          </w:tcPr>
          <w:p w:rsidR="001C4D2B" w:rsidRDefault="001C4D2B" w:rsidP="00810A3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p w:rsidR="001C4D2B" w:rsidRPr="00682DD7" w:rsidRDefault="001C4D2B" w:rsidP="00810A3D">
            <w:pPr>
              <w:rPr>
                <w:rFonts w:ascii="Arial" w:hAnsi="Arial" w:cs="Arial"/>
                <w:sz w:val="20"/>
                <w:szCs w:val="20"/>
              </w:rPr>
            </w:pP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 xml:space="preserve">7) Podczas realizacji zamówienia wykonawca będzie mógł stosować następujące </w:t>
            </w:r>
            <w:r w:rsidRPr="00A42875">
              <w:rPr>
                <w:rFonts w:ascii="Arial" w:hAnsi="Arial" w:cs="Arial"/>
                <w:b/>
                <w:sz w:val="20"/>
                <w:szCs w:val="20"/>
              </w:rPr>
              <w:t>środki zarządzania środowiskowego</w:t>
            </w:r>
            <w:r w:rsidRPr="00A42875">
              <w:rPr>
                <w:rFonts w:ascii="Arial" w:hAnsi="Arial" w:cs="Arial"/>
                <w:sz w:val="20"/>
                <w:szCs w:val="20"/>
              </w:rPr>
              <w:t>:</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w:t>
            </w: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 xml:space="preserve">8) Wielkość </w:t>
            </w:r>
            <w:r w:rsidRPr="00A42875">
              <w:rPr>
                <w:rFonts w:ascii="Arial" w:hAnsi="Arial" w:cs="Arial"/>
                <w:b/>
                <w:sz w:val="20"/>
                <w:szCs w:val="20"/>
              </w:rPr>
              <w:t xml:space="preserve">średniego rocznego </w:t>
            </w:r>
            <w:r w:rsidRPr="00A42875">
              <w:rPr>
                <w:rFonts w:ascii="Arial" w:hAnsi="Arial" w:cs="Arial"/>
                <w:b/>
                <w:sz w:val="20"/>
                <w:szCs w:val="20"/>
              </w:rPr>
              <w:lastRenderedPageBreak/>
              <w:t>zatrudnienia</w:t>
            </w:r>
            <w:r w:rsidRPr="00A42875">
              <w:rPr>
                <w:rFonts w:ascii="Arial" w:hAnsi="Arial" w:cs="Arial"/>
                <w:sz w:val="20"/>
                <w:szCs w:val="20"/>
              </w:rPr>
              <w:t xml:space="preserve"> u wykonawcy oraz liczebność kadry kierowniczej w ostatnich trzech latach są następujące</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lastRenderedPageBreak/>
              <w:t>Rok, średnie roczne zatrudnienie:</w:t>
            </w:r>
            <w:r w:rsidRPr="00A42875">
              <w:rPr>
                <w:rFonts w:ascii="Arial" w:hAnsi="Arial" w:cs="Arial"/>
                <w:sz w:val="20"/>
                <w:szCs w:val="20"/>
              </w:rPr>
              <w:br/>
            </w:r>
            <w:r w:rsidRPr="00A42875">
              <w:rPr>
                <w:rFonts w:ascii="Arial" w:hAnsi="Arial" w:cs="Arial"/>
                <w:sz w:val="20"/>
                <w:szCs w:val="20"/>
              </w:rPr>
              <w:lastRenderedPageBreak/>
              <w:t>[……], [……]</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Rok, liczebność kadry kierowniczej:</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p>
        </w:tc>
      </w:tr>
      <w:tr w:rsidR="001C4D2B" w:rsidRPr="00682DD7" w:rsidTr="007B1AEC">
        <w:tc>
          <w:tcPr>
            <w:tcW w:w="3369" w:type="dxa"/>
            <w:tcBorders>
              <w:tl2br w:val="single" w:sz="4" w:space="0" w:color="auto"/>
              <w:tr2bl w:val="single" w:sz="4" w:space="0" w:color="auto"/>
            </w:tcBorders>
          </w:tcPr>
          <w:p w:rsidR="001C4D2B" w:rsidRPr="00682DD7" w:rsidRDefault="001C4D2B" w:rsidP="00810A3D">
            <w:pPr>
              <w:rPr>
                <w:rFonts w:ascii="Arial" w:hAnsi="Arial" w:cs="Arial"/>
                <w:sz w:val="20"/>
                <w:szCs w:val="20"/>
              </w:rPr>
            </w:pPr>
            <w:r w:rsidRPr="00682DD7">
              <w:rPr>
                <w:rFonts w:ascii="Arial" w:hAnsi="Arial" w:cs="Arial"/>
                <w:sz w:val="20"/>
                <w:szCs w:val="20"/>
              </w:rPr>
              <w:lastRenderedPageBreak/>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7087" w:type="dxa"/>
            <w:tcBorders>
              <w:tl2br w:val="single" w:sz="4" w:space="0" w:color="auto"/>
              <w:tr2bl w:val="single" w:sz="4" w:space="0" w:color="auto"/>
            </w:tcBorders>
          </w:tcPr>
          <w:p w:rsidR="001C4D2B" w:rsidRPr="00682DD7" w:rsidRDefault="001C4D2B" w:rsidP="00810A3D">
            <w:pPr>
              <w:rPr>
                <w:rFonts w:ascii="Arial" w:hAnsi="Arial" w:cs="Arial"/>
                <w:sz w:val="20"/>
                <w:szCs w:val="20"/>
              </w:rPr>
            </w:pPr>
            <w:r w:rsidRPr="00682DD7">
              <w:rPr>
                <w:rFonts w:ascii="Arial" w:hAnsi="Arial" w:cs="Arial"/>
                <w:sz w:val="20"/>
                <w:szCs w:val="20"/>
              </w:rPr>
              <w:t>[……]</w:t>
            </w:r>
          </w:p>
        </w:tc>
      </w:tr>
      <w:tr w:rsidR="001C4D2B" w:rsidRPr="00682DD7" w:rsidTr="007B1AEC">
        <w:tc>
          <w:tcPr>
            <w:tcW w:w="3369" w:type="dxa"/>
          </w:tcPr>
          <w:p w:rsidR="001C4D2B" w:rsidRPr="00682DD7" w:rsidRDefault="001C4D2B" w:rsidP="00810A3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7087" w:type="dxa"/>
          </w:tcPr>
          <w:p w:rsidR="001C4D2B" w:rsidRPr="00682DD7" w:rsidRDefault="001C4D2B" w:rsidP="00810A3D">
            <w:pPr>
              <w:rPr>
                <w:rFonts w:ascii="Arial" w:hAnsi="Arial" w:cs="Arial"/>
                <w:sz w:val="20"/>
                <w:szCs w:val="20"/>
              </w:rPr>
            </w:pPr>
            <w:r w:rsidRPr="00682DD7">
              <w:rPr>
                <w:rFonts w:ascii="Arial" w:hAnsi="Arial" w:cs="Arial"/>
                <w:sz w:val="20"/>
                <w:szCs w:val="20"/>
              </w:rPr>
              <w:t>[……]</w:t>
            </w: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t xml:space="preserve">11)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Wykonawca dostarczy wymagane próbki, opisy lub fotografie produktów, które mają być dostarczone i którym nie musi towarzyszyć świadectwo autentyczności.</w:t>
            </w:r>
            <w:r w:rsidRPr="00A42875">
              <w:rPr>
                <w:rFonts w:ascii="Arial" w:hAnsi="Arial" w:cs="Arial"/>
                <w:sz w:val="20"/>
                <w:szCs w:val="20"/>
              </w:rPr>
              <w:br/>
              <w:t>Wykonawca oświadcza ponadto, że w stosownych przypadkach przedstawi wymagane świadectwa autentyczności.</w:t>
            </w:r>
            <w:r w:rsidRPr="00A42875">
              <w:rPr>
                <w:rFonts w:ascii="Arial" w:hAnsi="Arial" w:cs="Arial"/>
                <w:sz w:val="20"/>
                <w:szCs w:val="20"/>
              </w:rPr>
              <w:br/>
              <w:t>Jeżeli odnośna dokumentacja jest dostępna w formie elektronicznej, proszę wskazać:</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(adres internetowy, wydający urząd lub organ,</w:t>
            </w:r>
            <w:r w:rsidRPr="00A42875">
              <w:rPr>
                <w:rFonts w:ascii="Arial" w:hAnsi="Arial" w:cs="Arial"/>
                <w:i/>
                <w:sz w:val="20"/>
                <w:szCs w:val="20"/>
              </w:rPr>
              <w:t xml:space="preserve"> </w:t>
            </w:r>
            <w:r w:rsidRPr="00A42875">
              <w:rPr>
                <w:rFonts w:ascii="Arial" w:hAnsi="Arial" w:cs="Arial"/>
                <w:sz w:val="20"/>
                <w:szCs w:val="20"/>
              </w:rPr>
              <w:t>dokładne dane referencyjne dokumentacji): [……][……][……]</w:t>
            </w:r>
          </w:p>
        </w:tc>
      </w:tr>
      <w:tr w:rsidR="001C4D2B" w:rsidRPr="00682DD7" w:rsidTr="007B1AEC">
        <w:tc>
          <w:tcPr>
            <w:tcW w:w="3369" w:type="dxa"/>
            <w:tcBorders>
              <w:tl2br w:val="single" w:sz="4" w:space="0" w:color="auto"/>
              <w:tr2bl w:val="single" w:sz="4" w:space="0" w:color="auto"/>
            </w:tcBorders>
          </w:tcPr>
          <w:p w:rsidR="001C4D2B" w:rsidRPr="00A42875" w:rsidRDefault="001C4D2B" w:rsidP="00810A3D">
            <w:pPr>
              <w:rPr>
                <w:rFonts w:ascii="Arial" w:hAnsi="Arial" w:cs="Arial"/>
                <w:sz w:val="20"/>
                <w:szCs w:val="20"/>
                <w:shd w:val="clear" w:color="auto" w:fill="BFBFBF"/>
              </w:rPr>
            </w:pPr>
            <w:r w:rsidRPr="00A42875">
              <w:rPr>
                <w:rFonts w:ascii="Arial" w:hAnsi="Arial" w:cs="Arial"/>
                <w:sz w:val="20"/>
                <w:szCs w:val="20"/>
              </w:rPr>
              <w:t xml:space="preserve">12)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Czy wykonawca może przedstawić wymagane </w:t>
            </w:r>
            <w:r w:rsidRPr="00A42875">
              <w:rPr>
                <w:rFonts w:ascii="Arial" w:hAnsi="Arial" w:cs="Arial"/>
                <w:b/>
                <w:sz w:val="20"/>
                <w:szCs w:val="20"/>
              </w:rPr>
              <w:t>zaświadczenia</w:t>
            </w:r>
            <w:r w:rsidRPr="00A42875">
              <w:rPr>
                <w:rFonts w:ascii="Arial" w:hAnsi="Arial" w:cs="Arial"/>
                <w:sz w:val="20"/>
                <w:szCs w:val="20"/>
              </w:rPr>
              <w:t xml:space="preserve"> sporządzone przez urzędowe </w:t>
            </w:r>
            <w:r w:rsidRPr="00A42875">
              <w:rPr>
                <w:rFonts w:ascii="Arial" w:hAnsi="Arial" w:cs="Arial"/>
                <w:b/>
                <w:sz w:val="20"/>
                <w:szCs w:val="20"/>
              </w:rPr>
              <w:t>instytuty</w:t>
            </w:r>
            <w:r w:rsidRPr="00A42875">
              <w:rPr>
                <w:rFonts w:ascii="Arial" w:hAnsi="Arial" w:cs="Arial"/>
                <w:sz w:val="20"/>
                <w:szCs w:val="20"/>
              </w:rPr>
              <w:t xml:space="preserve"> lub agencje </w:t>
            </w:r>
            <w:r w:rsidRPr="00A42875">
              <w:rPr>
                <w:rFonts w:ascii="Arial" w:hAnsi="Arial" w:cs="Arial"/>
                <w:b/>
                <w:sz w:val="20"/>
                <w:szCs w:val="20"/>
              </w:rPr>
              <w:t>kontroli jakości</w:t>
            </w:r>
            <w:r w:rsidRPr="00A4287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A42875">
              <w:rPr>
                <w:rFonts w:ascii="Arial" w:hAnsi="Arial" w:cs="Arial"/>
                <w:sz w:val="20"/>
                <w:szCs w:val="20"/>
              </w:rPr>
              <w:br/>
            </w:r>
            <w:r w:rsidRPr="00A42875">
              <w:rPr>
                <w:rFonts w:ascii="Arial" w:hAnsi="Arial" w:cs="Arial"/>
                <w:b/>
                <w:sz w:val="20"/>
                <w:szCs w:val="20"/>
              </w:rPr>
              <w:t>Jeżeli nie</w:t>
            </w:r>
            <w:r w:rsidRPr="00A42875">
              <w:rPr>
                <w:rFonts w:ascii="Arial" w:hAnsi="Arial" w:cs="Arial"/>
                <w:sz w:val="20"/>
                <w:szCs w:val="20"/>
              </w:rPr>
              <w:t>, proszę wyjaśnić dlaczego, i wskazać, jakie inne środki dowodowe mogą zostać przedstawione:</w:t>
            </w:r>
            <w:r w:rsidRPr="00A42875">
              <w:rPr>
                <w:rFonts w:ascii="Arial" w:hAnsi="Arial" w:cs="Arial"/>
                <w:sz w:val="20"/>
                <w:szCs w:val="20"/>
              </w:rPr>
              <w:br/>
              <w:t>Jeżeli odnośna dokumentacja jest dostępna w formie elektronicznej, proszę wskazać:</w:t>
            </w:r>
          </w:p>
        </w:tc>
        <w:tc>
          <w:tcPr>
            <w:tcW w:w="7087" w:type="dxa"/>
            <w:tcBorders>
              <w:tl2br w:val="single" w:sz="4" w:space="0" w:color="auto"/>
              <w:tr2bl w:val="single" w:sz="4" w:space="0" w:color="auto"/>
            </w:tcBorders>
          </w:tcPr>
          <w:p w:rsidR="001C4D2B" w:rsidRPr="00A42875" w:rsidRDefault="001C4D2B"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bl>
    <w:p w:rsidR="001C4D2B" w:rsidRPr="00F522F2" w:rsidRDefault="001C4D2B"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lastRenderedPageBreak/>
        <w:t>D: Systemy zapewniania jakości i normy zarządzania środowiskowego</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Systemy zapewniania jakości i normy zarządzania środowiskowego</w:t>
            </w:r>
          </w:p>
        </w:tc>
        <w:tc>
          <w:tcPr>
            <w:tcW w:w="4645" w:type="dxa"/>
          </w:tcPr>
          <w:p w:rsidR="001C4D2B" w:rsidRPr="00F522F2" w:rsidRDefault="001C4D2B"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C4D2B" w:rsidRPr="00F522F2" w:rsidTr="00810A3D">
        <w:tc>
          <w:tcPr>
            <w:tcW w:w="4644"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wymaganych </w:t>
            </w:r>
            <w:r w:rsidRPr="00A42875">
              <w:rPr>
                <w:rFonts w:ascii="Arial" w:hAnsi="Arial" w:cs="Arial"/>
                <w:b/>
                <w:sz w:val="20"/>
                <w:szCs w:val="20"/>
                <w:lang w:eastAsia="en-GB"/>
              </w:rPr>
              <w:t>norm zapewniania jakości</w:t>
            </w:r>
            <w:r w:rsidRPr="00A42875">
              <w:rPr>
                <w:rFonts w:ascii="Arial" w:hAnsi="Arial" w:cs="Arial"/>
                <w:w w:val="0"/>
                <w:sz w:val="20"/>
                <w:szCs w:val="20"/>
                <w:lang w:eastAsia="en-GB"/>
              </w:rPr>
              <w:t>, w tym w zakresie dostępności dla osób niepełnosprawnych?</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proszę wyjaśnić dlaczego, i określić, jakie inne środki dowodowe dotyczące systemu zapewniania jakości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C4D2B" w:rsidRPr="00A42875" w:rsidRDefault="001C4D2B"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C4D2B" w:rsidRPr="00F522F2" w:rsidTr="00810A3D">
        <w:tc>
          <w:tcPr>
            <w:tcW w:w="4644" w:type="dxa"/>
            <w:tcBorders>
              <w:tl2br w:val="single" w:sz="4" w:space="0" w:color="auto"/>
              <w:tr2bl w:val="single" w:sz="4" w:space="0" w:color="auto"/>
            </w:tcBorders>
          </w:tcPr>
          <w:p w:rsidR="001C4D2B" w:rsidRPr="00A42875" w:rsidRDefault="001C4D2B"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wymogów określonych </w:t>
            </w:r>
            <w:r w:rsidRPr="00A42875">
              <w:rPr>
                <w:rFonts w:ascii="Arial" w:hAnsi="Arial" w:cs="Arial"/>
                <w:b/>
                <w:sz w:val="20"/>
                <w:szCs w:val="20"/>
                <w:lang w:eastAsia="en-GB"/>
              </w:rPr>
              <w:t>systemów lub norm zarządzania środowiskowego</w:t>
            </w:r>
            <w:r w:rsidRPr="00A42875">
              <w:rPr>
                <w:rFonts w:ascii="Arial" w:hAnsi="Arial" w:cs="Arial"/>
                <w:w w:val="0"/>
                <w:sz w:val="20"/>
                <w:szCs w:val="20"/>
                <w:lang w:eastAsia="en-GB"/>
              </w:rPr>
              <w:t>?</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xml:space="preserve">, proszę wyjaśnić dlaczego, i określić, jakie inne środki dowodowe dotyczące </w:t>
            </w:r>
            <w:r w:rsidRPr="00A42875">
              <w:rPr>
                <w:rFonts w:ascii="Arial" w:hAnsi="Arial" w:cs="Arial"/>
                <w:b/>
                <w:w w:val="0"/>
                <w:sz w:val="20"/>
                <w:szCs w:val="20"/>
                <w:lang w:eastAsia="en-GB"/>
              </w:rPr>
              <w:t>systemów lub norm zarządzania środowiskowego</w:t>
            </w:r>
            <w:r w:rsidRPr="00A42875">
              <w:rPr>
                <w:rFonts w:ascii="Arial" w:hAnsi="Arial" w:cs="Arial"/>
                <w:w w:val="0"/>
                <w:sz w:val="20"/>
                <w:szCs w:val="20"/>
                <w:lang w:eastAsia="en-GB"/>
              </w:rPr>
              <w:t xml:space="preserve">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C4D2B" w:rsidRPr="00A42875" w:rsidRDefault="001C4D2B"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bl>
    <w:p w:rsidR="001C4D2B" w:rsidRPr="00F522F2" w:rsidRDefault="001C4D2B" w:rsidP="0070538C">
      <w:pPr>
        <w:spacing w:before="120" w:after="120"/>
        <w:jc w:val="both"/>
        <w:rPr>
          <w:szCs w:val="22"/>
          <w:lang w:eastAsia="en-GB"/>
        </w:rPr>
      </w:pPr>
    </w:p>
    <w:p w:rsidR="001C4D2B" w:rsidRPr="00F522F2" w:rsidRDefault="001C4D2B"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 Ograniczanie liczby kwalifikujących się kandydatów</w:t>
      </w:r>
    </w:p>
    <w:p w:rsidR="001C4D2B" w:rsidRPr="00F522F2" w:rsidRDefault="001C4D2B"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22F2">
        <w:rPr>
          <w:rFonts w:ascii="Arial" w:hAnsi="Arial" w:cs="Arial"/>
          <w:b/>
          <w:w w:val="0"/>
          <w:sz w:val="20"/>
          <w:szCs w:val="20"/>
          <w:lang w:eastAsia="en-GB"/>
        </w:rPr>
        <w:br/>
        <w:t>Dotyczy jedynie procedury ograniczonej, procedury konkurencyjnej z negocjacjami, dialogu konkurencyjnego i partnerstwa innowacyjnego:</w:t>
      </w:r>
    </w:p>
    <w:p w:rsidR="001C4D2B" w:rsidRPr="00F522F2" w:rsidRDefault="001C4D2B" w:rsidP="0070538C">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C4D2B" w:rsidRPr="00F522F2" w:rsidTr="00810A3D">
        <w:tc>
          <w:tcPr>
            <w:tcW w:w="4644" w:type="dxa"/>
          </w:tcPr>
          <w:p w:rsidR="001C4D2B" w:rsidRPr="00F522F2" w:rsidRDefault="001C4D2B"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Ograniczanie liczby kandydatów</w:t>
            </w:r>
          </w:p>
        </w:tc>
        <w:tc>
          <w:tcPr>
            <w:tcW w:w="4645" w:type="dxa"/>
          </w:tcPr>
          <w:p w:rsidR="001C4D2B" w:rsidRPr="00F522F2" w:rsidRDefault="001C4D2B"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C4D2B" w:rsidRPr="00F522F2" w:rsidTr="00810A3D">
        <w:tc>
          <w:tcPr>
            <w:tcW w:w="4644" w:type="dxa"/>
            <w:tcBorders>
              <w:tl2br w:val="single" w:sz="4" w:space="0" w:color="auto"/>
              <w:tr2bl w:val="single" w:sz="4" w:space="0" w:color="auto"/>
            </w:tcBorders>
          </w:tcPr>
          <w:p w:rsidR="001C4D2B" w:rsidRPr="00A42875" w:rsidRDefault="001C4D2B" w:rsidP="00810A3D">
            <w:pPr>
              <w:spacing w:before="120" w:after="120"/>
              <w:jc w:val="both"/>
              <w:rPr>
                <w:rFonts w:ascii="Arial" w:hAnsi="Arial" w:cs="Arial"/>
                <w:b/>
                <w:w w:val="0"/>
                <w:sz w:val="20"/>
                <w:szCs w:val="20"/>
                <w:lang w:eastAsia="en-GB"/>
              </w:rPr>
            </w:pPr>
            <w:r w:rsidRPr="00A42875">
              <w:rPr>
                <w:rFonts w:ascii="Arial" w:hAnsi="Arial" w:cs="Arial"/>
                <w:w w:val="0"/>
                <w:sz w:val="20"/>
                <w:szCs w:val="20"/>
                <w:lang w:eastAsia="en-GB"/>
              </w:rPr>
              <w:t xml:space="preserve">W następujący sposób </w:t>
            </w:r>
            <w:r w:rsidRPr="00A42875">
              <w:rPr>
                <w:rFonts w:ascii="Arial" w:hAnsi="Arial" w:cs="Arial"/>
                <w:b/>
                <w:w w:val="0"/>
                <w:sz w:val="20"/>
                <w:szCs w:val="20"/>
                <w:lang w:eastAsia="en-GB"/>
              </w:rPr>
              <w:t>spełnia</w:t>
            </w:r>
            <w:r w:rsidRPr="00A42875">
              <w:rPr>
                <w:rFonts w:ascii="Arial" w:hAnsi="Arial" w:cs="Arial"/>
                <w:w w:val="0"/>
                <w:sz w:val="20"/>
                <w:szCs w:val="20"/>
                <w:lang w:eastAsia="en-GB"/>
              </w:rPr>
              <w:t xml:space="preserve"> obiektywne i niedyskryminacyjne kryteria lub zasady, które </w:t>
            </w:r>
            <w:r w:rsidRPr="00A42875">
              <w:rPr>
                <w:rFonts w:ascii="Arial" w:hAnsi="Arial" w:cs="Arial"/>
                <w:w w:val="0"/>
                <w:sz w:val="20"/>
                <w:szCs w:val="20"/>
                <w:lang w:eastAsia="en-GB"/>
              </w:rPr>
              <w:lastRenderedPageBreak/>
              <w:t>mają być stosowane w celu ograniczenia liczby kandydatów:</w:t>
            </w:r>
            <w:r w:rsidRPr="00A42875">
              <w:rPr>
                <w:rFonts w:ascii="Arial" w:hAnsi="Arial" w:cs="Arial"/>
                <w:w w:val="0"/>
                <w:sz w:val="20"/>
                <w:szCs w:val="20"/>
                <w:lang w:eastAsia="en-GB"/>
              </w:rPr>
              <w:br/>
              <w:t xml:space="preserve">W przypadku gdy wymagane są określone zaświadczenia lub inne rodzaje dowodów w formie dokumentów, proszę wskazać dla </w:t>
            </w:r>
            <w:r w:rsidRPr="00A42875">
              <w:rPr>
                <w:rFonts w:ascii="Arial" w:hAnsi="Arial" w:cs="Arial"/>
                <w:b/>
                <w:w w:val="0"/>
                <w:sz w:val="20"/>
                <w:szCs w:val="20"/>
                <w:lang w:eastAsia="en-GB"/>
              </w:rPr>
              <w:t>każdego</w:t>
            </w:r>
            <w:r w:rsidRPr="00A42875">
              <w:rPr>
                <w:rFonts w:ascii="Arial" w:hAnsi="Arial" w:cs="Arial"/>
                <w:w w:val="0"/>
                <w:sz w:val="20"/>
                <w:szCs w:val="20"/>
                <w:lang w:eastAsia="en-GB"/>
              </w:rPr>
              <w:t xml:space="preserve"> z nich, czy wykonawca posiada wymagane dokumenty:</w:t>
            </w:r>
            <w:r w:rsidRPr="00A42875">
              <w:rPr>
                <w:rFonts w:ascii="Arial" w:hAnsi="Arial" w:cs="Arial"/>
                <w:w w:val="0"/>
                <w:sz w:val="20"/>
                <w:szCs w:val="20"/>
                <w:lang w:eastAsia="en-GB"/>
              </w:rPr>
              <w:br/>
            </w:r>
            <w:r w:rsidRPr="00A42875">
              <w:rPr>
                <w:rFonts w:ascii="Arial" w:hAnsi="Arial" w:cs="Arial"/>
                <w:sz w:val="20"/>
                <w:szCs w:val="20"/>
                <w:lang w:eastAsia="en-GB"/>
              </w:rPr>
              <w:t>Jeżeli niektóre z tych zaświadczeń lub rodzajów dowodów w formie dokumentów są dostępne w postaci elektronicznej</w:t>
            </w:r>
            <w:r w:rsidRPr="00A42875">
              <w:rPr>
                <w:rFonts w:ascii="Arial" w:hAnsi="Arial" w:cs="Arial"/>
                <w:sz w:val="20"/>
                <w:szCs w:val="20"/>
                <w:vertAlign w:val="superscript"/>
                <w:lang w:eastAsia="en-GB"/>
              </w:rPr>
              <w:footnoteReference w:id="44"/>
            </w:r>
            <w:r w:rsidRPr="00A42875">
              <w:rPr>
                <w:rFonts w:ascii="Arial" w:hAnsi="Arial" w:cs="Arial"/>
                <w:sz w:val="20"/>
                <w:szCs w:val="20"/>
                <w:lang w:eastAsia="en-GB"/>
              </w:rPr>
              <w:t xml:space="preserve">, proszę wskazać dla </w:t>
            </w:r>
            <w:r w:rsidRPr="00A42875">
              <w:rPr>
                <w:rFonts w:ascii="Arial" w:hAnsi="Arial" w:cs="Arial"/>
                <w:b/>
                <w:sz w:val="20"/>
                <w:szCs w:val="20"/>
                <w:lang w:eastAsia="en-GB"/>
              </w:rPr>
              <w:t>każdego</w:t>
            </w:r>
            <w:r w:rsidRPr="00A42875">
              <w:rPr>
                <w:rFonts w:ascii="Arial" w:hAnsi="Arial" w:cs="Arial"/>
                <w:sz w:val="20"/>
                <w:szCs w:val="20"/>
                <w:lang w:eastAsia="en-GB"/>
              </w:rPr>
              <w:t xml:space="preserve"> z nich:</w:t>
            </w:r>
          </w:p>
        </w:tc>
        <w:tc>
          <w:tcPr>
            <w:tcW w:w="4645" w:type="dxa"/>
            <w:tcBorders>
              <w:tl2br w:val="single" w:sz="4" w:space="0" w:color="auto"/>
              <w:tr2bl w:val="single" w:sz="4" w:space="0" w:color="auto"/>
            </w:tcBorders>
          </w:tcPr>
          <w:p w:rsidR="001C4D2B" w:rsidRPr="00A42875" w:rsidRDefault="001C4D2B" w:rsidP="00810A3D">
            <w:pPr>
              <w:spacing w:before="120" w:after="120"/>
              <w:rPr>
                <w:rFonts w:ascii="Arial" w:hAnsi="Arial" w:cs="Arial"/>
                <w:b/>
                <w:w w:val="0"/>
                <w:sz w:val="20"/>
                <w:szCs w:val="20"/>
                <w:lang w:eastAsia="en-GB"/>
              </w:rPr>
            </w:pPr>
            <w:r w:rsidRPr="00A42875">
              <w:rPr>
                <w:rFonts w:ascii="Arial" w:hAnsi="Arial" w:cs="Arial"/>
                <w:sz w:val="20"/>
                <w:szCs w:val="20"/>
                <w:lang w:eastAsia="en-GB"/>
              </w:rPr>
              <w:lastRenderedPageBreak/>
              <w:t>[….]</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lastRenderedPageBreak/>
              <w:br/>
            </w:r>
            <w:r w:rsidRPr="00A42875">
              <w:rPr>
                <w:rFonts w:ascii="Arial" w:hAnsi="Arial" w:cs="Arial"/>
                <w:sz w:val="20"/>
                <w:szCs w:val="20"/>
                <w:lang w:eastAsia="en-GB"/>
              </w:rPr>
              <w:br/>
              <w:t>[] Tak [] Nie</w:t>
            </w:r>
            <w:r w:rsidRPr="00A42875">
              <w:rPr>
                <w:rFonts w:ascii="Arial" w:hAnsi="Arial" w:cs="Arial"/>
                <w:sz w:val="20"/>
                <w:szCs w:val="20"/>
                <w:vertAlign w:val="superscript"/>
                <w:lang w:eastAsia="en-GB"/>
              </w:rPr>
              <w:footnoteReference w:id="45"/>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r w:rsidRPr="00A42875">
              <w:rPr>
                <w:rFonts w:ascii="Arial" w:hAnsi="Arial" w:cs="Arial"/>
                <w:sz w:val="20"/>
                <w:szCs w:val="20"/>
                <w:vertAlign w:val="superscript"/>
                <w:lang w:eastAsia="en-GB"/>
              </w:rPr>
              <w:footnoteReference w:id="46"/>
            </w:r>
          </w:p>
        </w:tc>
      </w:tr>
    </w:tbl>
    <w:p w:rsidR="001C4D2B" w:rsidRPr="00F522F2" w:rsidRDefault="001C4D2B"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lastRenderedPageBreak/>
        <w:t>Część VI: Oświadczenia końcowe</w:t>
      </w:r>
    </w:p>
    <w:p w:rsidR="001C4D2B" w:rsidRPr="00F522F2" w:rsidRDefault="001C4D2B"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1C4D2B" w:rsidRPr="00F522F2" w:rsidRDefault="001C4D2B"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1C4D2B" w:rsidRPr="00F522F2" w:rsidRDefault="001C4D2B"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22F2">
        <w:rPr>
          <w:rFonts w:ascii="Arial" w:hAnsi="Arial" w:cs="Arial"/>
          <w:sz w:val="20"/>
          <w:szCs w:val="20"/>
          <w:vertAlign w:val="superscript"/>
          <w:lang w:eastAsia="en-GB"/>
        </w:rPr>
        <w:footnoteReference w:id="47"/>
      </w:r>
      <w:r w:rsidRPr="00F522F2">
        <w:rPr>
          <w:rFonts w:ascii="Arial" w:hAnsi="Arial" w:cs="Arial"/>
          <w:i/>
          <w:sz w:val="20"/>
          <w:szCs w:val="20"/>
          <w:lang w:eastAsia="en-GB"/>
        </w:rPr>
        <w:t xml:space="preserve">, lub </w:t>
      </w:r>
    </w:p>
    <w:p w:rsidR="001C4D2B" w:rsidRPr="00F522F2" w:rsidRDefault="001C4D2B"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b) najpóźniej od dnia 18 kwietnia 2018 r.</w:t>
      </w:r>
      <w:r w:rsidRPr="00F522F2">
        <w:rPr>
          <w:rFonts w:ascii="Arial" w:hAnsi="Arial" w:cs="Arial"/>
          <w:sz w:val="20"/>
          <w:szCs w:val="20"/>
          <w:vertAlign w:val="superscript"/>
          <w:lang w:eastAsia="en-GB"/>
        </w:rPr>
        <w:footnoteReference w:id="48"/>
      </w:r>
      <w:r w:rsidRPr="00F522F2">
        <w:rPr>
          <w:rFonts w:ascii="Arial" w:hAnsi="Arial" w:cs="Arial"/>
          <w:i/>
          <w:sz w:val="20"/>
          <w:szCs w:val="20"/>
          <w:lang w:eastAsia="en-GB"/>
        </w:rPr>
        <w:t>, instytucja zamawiająca lub podmiot zamawiający już posiada odpowiednią dokumentację</w:t>
      </w:r>
      <w:r w:rsidRPr="00F522F2">
        <w:rPr>
          <w:rFonts w:ascii="Arial" w:hAnsi="Arial" w:cs="Arial"/>
          <w:sz w:val="20"/>
          <w:szCs w:val="20"/>
          <w:lang w:eastAsia="en-GB"/>
        </w:rPr>
        <w:t>.</w:t>
      </w:r>
    </w:p>
    <w:p w:rsidR="001C4D2B" w:rsidRPr="00F522F2" w:rsidRDefault="001C4D2B" w:rsidP="0070538C">
      <w:pPr>
        <w:spacing w:before="120" w:after="120"/>
        <w:jc w:val="both"/>
        <w:rPr>
          <w:rFonts w:ascii="Arial" w:hAnsi="Arial" w:cs="Arial"/>
          <w:i/>
          <w:vanish/>
          <w:sz w:val="20"/>
          <w:szCs w:val="20"/>
          <w:lang w:eastAsia="en-GB"/>
        </w:rPr>
      </w:pPr>
      <w:r w:rsidRPr="00F522F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22F2">
        <w:rPr>
          <w:rFonts w:ascii="Arial" w:hAnsi="Arial" w:cs="Arial"/>
          <w:sz w:val="20"/>
          <w:szCs w:val="20"/>
          <w:lang w:eastAsia="en-GB"/>
        </w:rPr>
        <w:t xml:space="preserve">[określić postępowanie o udzielenie zamówienia: (skrócony opis, adres publikacyjny w </w:t>
      </w:r>
      <w:r w:rsidRPr="00F522F2">
        <w:rPr>
          <w:rFonts w:ascii="Arial" w:hAnsi="Arial" w:cs="Arial"/>
          <w:i/>
          <w:sz w:val="20"/>
          <w:szCs w:val="20"/>
          <w:lang w:eastAsia="en-GB"/>
        </w:rPr>
        <w:t>Dzienniku Urzędowym Unii Europejskiej</w:t>
      </w:r>
      <w:r w:rsidRPr="00F522F2">
        <w:rPr>
          <w:rFonts w:ascii="Arial" w:hAnsi="Arial" w:cs="Arial"/>
          <w:sz w:val="20"/>
          <w:szCs w:val="20"/>
          <w:lang w:eastAsia="en-GB"/>
        </w:rPr>
        <w:t>, numer referencyjny)].</w:t>
      </w:r>
    </w:p>
    <w:p w:rsidR="001C4D2B" w:rsidRPr="00F522F2" w:rsidRDefault="001C4D2B"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 xml:space="preserve"> </w:t>
      </w:r>
    </w:p>
    <w:p w:rsidR="001C4D2B" w:rsidRPr="00F522F2" w:rsidRDefault="001C4D2B" w:rsidP="0070538C">
      <w:pPr>
        <w:spacing w:before="240"/>
        <w:jc w:val="both"/>
        <w:rPr>
          <w:rFonts w:ascii="Arial" w:hAnsi="Arial" w:cs="Arial"/>
          <w:sz w:val="20"/>
          <w:szCs w:val="20"/>
          <w:lang w:eastAsia="en-GB"/>
        </w:rPr>
      </w:pPr>
      <w:r w:rsidRPr="00F522F2">
        <w:rPr>
          <w:rFonts w:ascii="Arial" w:hAnsi="Arial" w:cs="Arial"/>
          <w:sz w:val="20"/>
          <w:szCs w:val="20"/>
          <w:lang w:eastAsia="en-GB"/>
        </w:rPr>
        <w:t xml:space="preserve">Data, miejscowość oraz – </w:t>
      </w:r>
      <w:r w:rsidRPr="00F30228">
        <w:rPr>
          <w:rFonts w:ascii="Arial" w:hAnsi="Arial" w:cs="Arial"/>
          <w:sz w:val="20"/>
          <w:szCs w:val="20"/>
          <w:lang w:eastAsia="en-GB"/>
        </w:rPr>
        <w:t>jeżeli jest to wymagane lub konieczne – podpis(-y): [……]</w:t>
      </w: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Default="001C4D2B" w:rsidP="0070538C">
      <w:pPr>
        <w:spacing w:before="120"/>
        <w:rPr>
          <w:rFonts w:ascii="Tahoma" w:hAnsi="Tahoma" w:cs="Tahoma"/>
          <w:b/>
          <w:sz w:val="20"/>
          <w:szCs w:val="20"/>
        </w:rPr>
      </w:pPr>
    </w:p>
    <w:p w:rsidR="001C4D2B" w:rsidRPr="00D1051E" w:rsidRDefault="001C4D2B" w:rsidP="00D1051E">
      <w:bookmarkStart w:id="97" w:name="_Toc460479251"/>
    </w:p>
    <w:p w:rsidR="001C4D2B" w:rsidRDefault="001C4D2B" w:rsidP="00640CCD">
      <w:pPr>
        <w:pStyle w:val="Nagwek2"/>
        <w:jc w:val="right"/>
        <w:rPr>
          <w:rFonts w:ascii="Tahoma" w:hAnsi="Tahoma" w:cs="Tahoma"/>
          <w:b/>
        </w:rPr>
      </w:pPr>
      <w:r w:rsidRPr="00640CCD">
        <w:rPr>
          <w:rFonts w:ascii="Tahoma" w:hAnsi="Tahoma" w:cs="Tahoma"/>
          <w:b/>
        </w:rPr>
        <w:lastRenderedPageBreak/>
        <w:t>Załącznik</w:t>
      </w:r>
      <w:r w:rsidRPr="007820FD">
        <w:rPr>
          <w:rFonts w:ascii="Tahoma" w:hAnsi="Tahoma" w:cs="Tahoma"/>
          <w:b/>
          <w:szCs w:val="24"/>
        </w:rPr>
        <w:t xml:space="preserve"> nr </w:t>
      </w:r>
      <w:r>
        <w:rPr>
          <w:rFonts w:ascii="Tahoma" w:hAnsi="Tahoma" w:cs="Tahoma"/>
          <w:b/>
          <w:szCs w:val="24"/>
        </w:rPr>
        <w:t>2</w:t>
      </w:r>
      <w:r>
        <w:rPr>
          <w:rFonts w:ascii="Tahoma" w:hAnsi="Tahoma" w:cs="Tahoma"/>
          <w:b/>
        </w:rPr>
        <w:t xml:space="preserve"> </w:t>
      </w:r>
    </w:p>
    <w:p w:rsidR="001C4D2B" w:rsidRDefault="001C4D2B" w:rsidP="00640CCD">
      <w:pPr>
        <w:pStyle w:val="Nagwek2"/>
        <w:jc w:val="right"/>
        <w:rPr>
          <w:rFonts w:ascii="Tahoma" w:hAnsi="Tahoma" w:cs="Tahoma"/>
          <w:b/>
        </w:rPr>
      </w:pPr>
    </w:p>
    <w:bookmarkEnd w:id="97"/>
    <w:p w:rsidR="001C4D2B" w:rsidRPr="00E65505" w:rsidRDefault="001C4D2B" w:rsidP="00E65505">
      <w:pPr>
        <w:jc w:val="both"/>
        <w:rPr>
          <w:rFonts w:ascii="Tahoma" w:hAnsi="Tahoma" w:cs="Tahoma"/>
          <w:b/>
          <w:bCs/>
          <w:sz w:val="20"/>
          <w:szCs w:val="20"/>
          <w:u w:val="single"/>
        </w:rPr>
      </w:pPr>
      <w:r w:rsidRPr="00E65505">
        <w:rPr>
          <w:rFonts w:ascii="Tahoma" w:hAnsi="Tahoma" w:cs="Tahoma"/>
          <w:b/>
          <w:bCs/>
          <w:sz w:val="20"/>
          <w:szCs w:val="20"/>
        </w:rPr>
        <w:t>Oświadczenie o przynależności lub braku przynależności do tej samej grupy kapitałowej</w:t>
      </w:r>
      <w:r w:rsidRPr="00E65505">
        <w:rPr>
          <w:rFonts w:ascii="Tahoma" w:hAnsi="Tahoma" w:cs="Tahoma"/>
          <w:b/>
          <w:bCs/>
          <w:sz w:val="20"/>
          <w:szCs w:val="20"/>
        </w:rPr>
        <w:br/>
        <w:t xml:space="preserve">o której mowa w art. 24 ust. 1 pkt 23 ustawy </w:t>
      </w:r>
      <w:proofErr w:type="spellStart"/>
      <w:r w:rsidRPr="00E65505">
        <w:rPr>
          <w:rFonts w:ascii="Tahoma" w:hAnsi="Tahoma" w:cs="Tahoma"/>
          <w:b/>
          <w:bCs/>
          <w:sz w:val="20"/>
          <w:szCs w:val="20"/>
        </w:rPr>
        <w:t>Pzp</w:t>
      </w:r>
      <w:proofErr w:type="spellEnd"/>
      <w:r w:rsidRPr="00E65505">
        <w:rPr>
          <w:rFonts w:ascii="Tahoma" w:hAnsi="Tahoma" w:cs="Tahoma"/>
          <w:b/>
          <w:bCs/>
          <w:sz w:val="20"/>
          <w:szCs w:val="20"/>
        </w:rPr>
        <w:t>, Wykonawca przekazuje Zamawiającemu</w:t>
      </w:r>
      <w:r w:rsidRPr="00E65505">
        <w:rPr>
          <w:rFonts w:ascii="Tahoma" w:hAnsi="Tahoma" w:cs="Tahoma"/>
          <w:b/>
          <w:bCs/>
          <w:sz w:val="20"/>
          <w:szCs w:val="20"/>
        </w:rPr>
        <w:br/>
      </w:r>
      <w:r w:rsidRPr="00E65505">
        <w:rPr>
          <w:rFonts w:ascii="Tahoma" w:hAnsi="Tahoma" w:cs="Tahoma"/>
          <w:b/>
          <w:bCs/>
          <w:sz w:val="20"/>
          <w:szCs w:val="20"/>
          <w:u w:val="single"/>
        </w:rPr>
        <w:t>w terminie 3 dni od zamieszczenia na stronie internetowej informacji</w:t>
      </w:r>
      <w:r w:rsidRPr="00E65505">
        <w:rPr>
          <w:rFonts w:ascii="Tahoma" w:hAnsi="Tahoma" w:cs="Tahoma"/>
          <w:b/>
          <w:bCs/>
          <w:sz w:val="20"/>
          <w:szCs w:val="20"/>
        </w:rPr>
        <w:t>, o której mowa</w:t>
      </w:r>
      <w:r w:rsidRPr="00E65505">
        <w:rPr>
          <w:rFonts w:ascii="Tahoma" w:hAnsi="Tahoma" w:cs="Tahoma"/>
          <w:b/>
          <w:bCs/>
          <w:sz w:val="20"/>
          <w:szCs w:val="20"/>
        </w:rPr>
        <w:br/>
        <w:t xml:space="preserve">w art. 86 ust. 5 ustawy </w:t>
      </w:r>
      <w:proofErr w:type="spellStart"/>
      <w:r w:rsidRPr="00E65505">
        <w:rPr>
          <w:rFonts w:ascii="Tahoma" w:hAnsi="Tahoma" w:cs="Tahoma"/>
          <w:b/>
          <w:bCs/>
          <w:sz w:val="20"/>
          <w:szCs w:val="20"/>
        </w:rPr>
        <w:t>Pzp</w:t>
      </w:r>
      <w:proofErr w:type="spellEnd"/>
      <w:r w:rsidRPr="00E65505">
        <w:rPr>
          <w:rFonts w:ascii="Tahoma" w:hAnsi="Tahoma" w:cs="Tahoma"/>
          <w:b/>
          <w:bCs/>
          <w:sz w:val="20"/>
          <w:szCs w:val="20"/>
        </w:rPr>
        <w:t xml:space="preserve"> (patrz Ad. pkt 3)</w:t>
      </w:r>
    </w:p>
    <w:p w:rsidR="001C4D2B" w:rsidRPr="00E65505" w:rsidRDefault="001C4D2B" w:rsidP="00E65505">
      <w:pPr>
        <w:ind w:left="6373" w:firstLine="709"/>
        <w:rPr>
          <w:rFonts w:ascii="Tahoma" w:hAnsi="Tahoma" w:cs="Tahoma"/>
          <w:b/>
          <w:bCs/>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C4D2B" w:rsidRPr="00E65505" w:rsidTr="00EF47F2">
        <w:tc>
          <w:tcPr>
            <w:tcW w:w="3434" w:type="dxa"/>
          </w:tcPr>
          <w:p w:rsidR="001C4D2B" w:rsidRPr="00E65505" w:rsidRDefault="001C4D2B" w:rsidP="00E65505">
            <w:pPr>
              <w:jc w:val="center"/>
              <w:rPr>
                <w:rFonts w:ascii="Tahoma" w:hAnsi="Tahoma" w:cs="Tahoma"/>
                <w:i/>
                <w:iCs/>
                <w:sz w:val="18"/>
                <w:szCs w:val="18"/>
              </w:rPr>
            </w:pPr>
          </w:p>
          <w:p w:rsidR="001C4D2B" w:rsidRPr="00E65505" w:rsidRDefault="001C4D2B" w:rsidP="00E65505">
            <w:pPr>
              <w:jc w:val="center"/>
              <w:rPr>
                <w:rFonts w:ascii="Tahoma" w:hAnsi="Tahoma" w:cs="Tahoma"/>
                <w:i/>
                <w:iCs/>
                <w:sz w:val="18"/>
                <w:szCs w:val="18"/>
              </w:rPr>
            </w:pPr>
          </w:p>
          <w:p w:rsidR="001C4D2B" w:rsidRPr="00E65505" w:rsidRDefault="001C4D2B" w:rsidP="00E65505">
            <w:pPr>
              <w:jc w:val="center"/>
              <w:rPr>
                <w:rFonts w:ascii="Tahoma" w:hAnsi="Tahoma" w:cs="Tahoma"/>
                <w:i/>
                <w:iCs/>
                <w:sz w:val="18"/>
                <w:szCs w:val="18"/>
              </w:rPr>
            </w:pPr>
          </w:p>
          <w:p w:rsidR="001C4D2B" w:rsidRPr="00E65505" w:rsidRDefault="001C4D2B" w:rsidP="00E65505">
            <w:pPr>
              <w:jc w:val="center"/>
              <w:rPr>
                <w:rFonts w:ascii="Tahoma" w:hAnsi="Tahoma" w:cs="Tahoma"/>
                <w:i/>
                <w:iCs/>
                <w:sz w:val="18"/>
                <w:szCs w:val="18"/>
              </w:rPr>
            </w:pPr>
          </w:p>
          <w:p w:rsidR="001C4D2B" w:rsidRPr="00E65505" w:rsidRDefault="001C4D2B" w:rsidP="00E65505">
            <w:pPr>
              <w:jc w:val="center"/>
              <w:rPr>
                <w:i/>
                <w:iCs/>
                <w:sz w:val="18"/>
                <w:szCs w:val="18"/>
              </w:rPr>
            </w:pPr>
            <w:r w:rsidRPr="00E65505">
              <w:rPr>
                <w:rFonts w:ascii="Tahoma" w:hAnsi="Tahoma" w:cs="Tahoma"/>
                <w:i/>
                <w:iCs/>
                <w:sz w:val="18"/>
                <w:szCs w:val="18"/>
              </w:rPr>
              <w:t>(pieczęć Wykonawcy/Wykonawców</w:t>
            </w:r>
            <w:r w:rsidRPr="00E65505">
              <w:rPr>
                <w:i/>
                <w:iCs/>
                <w:sz w:val="18"/>
                <w:szCs w:val="18"/>
              </w:rPr>
              <w:t>)</w:t>
            </w:r>
          </w:p>
          <w:p w:rsidR="001C4D2B" w:rsidRPr="00E65505" w:rsidRDefault="001C4D2B" w:rsidP="00E65505">
            <w:pPr>
              <w:jc w:val="center"/>
              <w:rPr>
                <w:rFonts w:ascii="Tahoma" w:hAnsi="Tahoma" w:cs="Tahoma"/>
                <w:b/>
                <w:bCs/>
                <w:sz w:val="28"/>
                <w:szCs w:val="28"/>
              </w:rPr>
            </w:pPr>
          </w:p>
        </w:tc>
        <w:tc>
          <w:tcPr>
            <w:tcW w:w="6394" w:type="dxa"/>
            <w:shd w:val="clear" w:color="auto" w:fill="A6A6A6"/>
          </w:tcPr>
          <w:p w:rsidR="001C4D2B" w:rsidRPr="00E65505" w:rsidRDefault="001C4D2B" w:rsidP="00E65505">
            <w:pPr>
              <w:jc w:val="center"/>
              <w:rPr>
                <w:rFonts w:ascii="Tahoma" w:hAnsi="Tahoma" w:cs="Tahoma"/>
                <w:b/>
                <w:bCs/>
                <w:sz w:val="18"/>
                <w:szCs w:val="18"/>
              </w:rPr>
            </w:pPr>
          </w:p>
          <w:p w:rsidR="001C4D2B" w:rsidRPr="00E65505" w:rsidRDefault="001C4D2B" w:rsidP="00E65505">
            <w:pPr>
              <w:jc w:val="center"/>
              <w:rPr>
                <w:rFonts w:ascii="Tahoma" w:hAnsi="Tahoma" w:cs="Tahoma"/>
                <w:b/>
                <w:bCs/>
              </w:rPr>
            </w:pPr>
          </w:p>
          <w:p w:rsidR="001C4D2B" w:rsidRPr="00E65505" w:rsidRDefault="001C4D2B" w:rsidP="00E65505">
            <w:pPr>
              <w:jc w:val="center"/>
              <w:rPr>
                <w:rFonts w:ascii="Tahoma" w:hAnsi="Tahoma" w:cs="Tahoma"/>
                <w:b/>
                <w:bCs/>
              </w:rPr>
            </w:pPr>
            <w:r w:rsidRPr="00E65505">
              <w:rPr>
                <w:rFonts w:ascii="Tahoma" w:hAnsi="Tahoma" w:cs="Tahoma"/>
                <w:b/>
                <w:bCs/>
              </w:rPr>
              <w:t>OŚWIADCZENIE WYKONAWCY</w:t>
            </w:r>
          </w:p>
          <w:p w:rsidR="001C4D2B" w:rsidRPr="00E65505" w:rsidRDefault="001C4D2B" w:rsidP="00E65505">
            <w:pPr>
              <w:jc w:val="center"/>
              <w:rPr>
                <w:rFonts w:ascii="Tahoma" w:hAnsi="Tahoma" w:cs="Tahoma"/>
                <w:b/>
                <w:bCs/>
                <w:sz w:val="28"/>
                <w:szCs w:val="28"/>
              </w:rPr>
            </w:pPr>
          </w:p>
        </w:tc>
      </w:tr>
    </w:tbl>
    <w:p w:rsidR="001C4D2B" w:rsidRPr="00E65505" w:rsidRDefault="001C4D2B" w:rsidP="00E65505">
      <w:pPr>
        <w:rPr>
          <w:rFonts w:ascii="Tahoma" w:hAnsi="Tahoma" w:cs="Tahoma"/>
          <w:sz w:val="18"/>
          <w:szCs w:val="18"/>
        </w:rPr>
      </w:pPr>
    </w:p>
    <w:p w:rsidR="001C4D2B" w:rsidRPr="00E65505" w:rsidRDefault="001C4D2B" w:rsidP="00E65505">
      <w:pPr>
        <w:rPr>
          <w:rFonts w:ascii="Tahoma" w:hAnsi="Tahoma" w:cs="Tahoma"/>
          <w:sz w:val="18"/>
          <w:szCs w:val="18"/>
        </w:rPr>
      </w:pPr>
    </w:p>
    <w:p w:rsidR="001C4D2B" w:rsidRPr="00E65505" w:rsidRDefault="001C4D2B" w:rsidP="00E65505">
      <w:pPr>
        <w:jc w:val="center"/>
        <w:rPr>
          <w:rFonts w:ascii="Tahoma" w:hAnsi="Tahoma" w:cs="Tahoma"/>
          <w:b/>
          <w:bCs/>
          <w:sz w:val="22"/>
          <w:szCs w:val="22"/>
        </w:rPr>
      </w:pPr>
      <w:r w:rsidRPr="00E65505">
        <w:rPr>
          <w:rFonts w:ascii="Tahoma" w:hAnsi="Tahoma" w:cs="Tahoma"/>
          <w:b/>
          <w:bCs/>
          <w:sz w:val="22"/>
          <w:szCs w:val="22"/>
        </w:rPr>
        <w:t>Oświadczenie dotyczące grupy kapitałowej</w:t>
      </w:r>
    </w:p>
    <w:p w:rsidR="001C4D2B" w:rsidRPr="00E65505" w:rsidRDefault="001C4D2B" w:rsidP="00E65505">
      <w:pPr>
        <w:jc w:val="center"/>
        <w:rPr>
          <w:rFonts w:ascii="Tahoma" w:hAnsi="Tahoma" w:cs="Tahoma"/>
          <w:b/>
          <w:bCs/>
          <w:sz w:val="22"/>
          <w:szCs w:val="22"/>
        </w:rPr>
      </w:pPr>
    </w:p>
    <w:p w:rsidR="001C4D2B" w:rsidRPr="00E65505" w:rsidRDefault="001C4D2B" w:rsidP="00E65505">
      <w:pPr>
        <w:jc w:val="both"/>
        <w:rPr>
          <w:rFonts w:ascii="Tahoma" w:hAnsi="Tahoma" w:cs="Tahoma"/>
          <w:b/>
          <w:bCs/>
          <w:sz w:val="18"/>
          <w:szCs w:val="18"/>
        </w:rPr>
      </w:pPr>
      <w:r w:rsidRPr="00E65505">
        <w:rPr>
          <w:rFonts w:ascii="Tahoma" w:hAnsi="Tahoma" w:cs="Tahoma"/>
          <w:bCs/>
          <w:sz w:val="18"/>
          <w:szCs w:val="18"/>
        </w:rPr>
        <w:t>W</w:t>
      </w:r>
      <w:r w:rsidRPr="00E65505">
        <w:rPr>
          <w:rFonts w:ascii="Tahoma" w:hAnsi="Tahoma" w:cs="Tahoma"/>
          <w:sz w:val="18"/>
          <w:szCs w:val="18"/>
        </w:rPr>
        <w:t xml:space="preserve"> postępowaniu o udzielenie zamówienia na </w:t>
      </w:r>
      <w:r w:rsidRPr="000B784E">
        <w:rPr>
          <w:rFonts w:ascii="Tahoma" w:hAnsi="Tahoma" w:cs="Tahoma"/>
          <w:b/>
          <w:bCs/>
          <w:sz w:val="18"/>
          <w:szCs w:val="18"/>
        </w:rPr>
        <w:t xml:space="preserve">„przygotowanie wielobranżowej dokumentacji projektowej dla przebudowy ul. Kondratowicza na odcinku od ul. </w:t>
      </w:r>
      <w:proofErr w:type="spellStart"/>
      <w:r w:rsidRPr="000B784E">
        <w:rPr>
          <w:rFonts w:ascii="Tahoma" w:hAnsi="Tahoma" w:cs="Tahoma"/>
          <w:b/>
          <w:bCs/>
          <w:sz w:val="18"/>
          <w:szCs w:val="18"/>
        </w:rPr>
        <w:t>Rembielińskiej</w:t>
      </w:r>
      <w:proofErr w:type="spellEnd"/>
      <w:r w:rsidRPr="000B784E">
        <w:rPr>
          <w:rFonts w:ascii="Tahoma" w:hAnsi="Tahoma" w:cs="Tahoma"/>
          <w:b/>
          <w:bCs/>
          <w:sz w:val="18"/>
          <w:szCs w:val="18"/>
        </w:rPr>
        <w:t xml:space="preserve"> do ul. Św. Wincentego, w powiązaniu z budową wschodniego odc. II linii metra oraz zagospodarowania terenów przyległych                                                                                                    ”</w:t>
      </w:r>
      <w:r w:rsidR="00146E38">
        <w:rPr>
          <w:rFonts w:ascii="Tahoma" w:hAnsi="Tahoma" w:cs="Tahoma"/>
          <w:b/>
          <w:sz w:val="18"/>
          <w:szCs w:val="18"/>
        </w:rPr>
        <w:t>, nr postępowania DPZ/40/PN/39</w:t>
      </w:r>
      <w:r w:rsidRPr="000B784E">
        <w:rPr>
          <w:rFonts w:ascii="Tahoma" w:hAnsi="Tahoma" w:cs="Tahoma"/>
          <w:b/>
          <w:sz w:val="18"/>
          <w:szCs w:val="18"/>
        </w:rPr>
        <w:t>/18</w:t>
      </w:r>
      <w:r w:rsidRPr="00E65505">
        <w:rPr>
          <w:rFonts w:ascii="Tahoma" w:hAnsi="Tahoma" w:cs="Tahoma"/>
          <w:sz w:val="18"/>
          <w:szCs w:val="18"/>
        </w:rPr>
        <w:t>, w związku z art. 24 ust. 11 ustawy z dnia 29</w:t>
      </w:r>
      <w:r>
        <w:rPr>
          <w:rFonts w:ascii="Tahoma" w:hAnsi="Tahoma" w:cs="Tahoma"/>
          <w:sz w:val="18"/>
          <w:szCs w:val="18"/>
        </w:rPr>
        <w:t xml:space="preserve"> stycznia 2004 r. (Dz. U. z 2017r. poz. 1579</w:t>
      </w:r>
      <w:r w:rsidRPr="00E65505">
        <w:rPr>
          <w:rFonts w:ascii="Tahoma" w:hAnsi="Tahoma" w:cs="Tahoma"/>
          <w:sz w:val="18"/>
          <w:szCs w:val="18"/>
        </w:rPr>
        <w:t xml:space="preserve"> z </w:t>
      </w:r>
      <w:proofErr w:type="spellStart"/>
      <w:r w:rsidRPr="00E65505">
        <w:rPr>
          <w:rFonts w:ascii="Tahoma" w:hAnsi="Tahoma" w:cs="Tahoma"/>
          <w:sz w:val="18"/>
          <w:szCs w:val="18"/>
        </w:rPr>
        <w:t>późn</w:t>
      </w:r>
      <w:proofErr w:type="spellEnd"/>
      <w:r w:rsidRPr="00E65505">
        <w:rPr>
          <w:rFonts w:ascii="Tahoma" w:hAnsi="Tahoma" w:cs="Tahoma"/>
          <w:sz w:val="18"/>
          <w:szCs w:val="18"/>
        </w:rPr>
        <w:t>. zm.) Prawo zamówień publicznych, oświadczamy, że;</w:t>
      </w:r>
    </w:p>
    <w:p w:rsidR="001C4D2B" w:rsidRPr="00E65505" w:rsidRDefault="001C4D2B"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1.</w:t>
      </w:r>
      <w:r w:rsidRPr="00E65505">
        <w:rPr>
          <w:rFonts w:ascii="Tahoma" w:hAnsi="Tahoma" w:cs="Tahoma"/>
          <w:b/>
          <w:bCs/>
          <w:sz w:val="18"/>
          <w:szCs w:val="18"/>
        </w:rPr>
        <w:tab/>
        <w:t>nie należymy do tej samej grupy kapitałowej, co inni wykonawcy, którzy w tym postępowaniu złożyli oferty lub oferty częściowe*</w:t>
      </w:r>
    </w:p>
    <w:p w:rsidR="001C4D2B" w:rsidRPr="00E65505" w:rsidRDefault="001C4D2B"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2.</w:t>
      </w:r>
      <w:r w:rsidRPr="00E65505">
        <w:rPr>
          <w:rFonts w:ascii="Tahoma" w:hAnsi="Tahoma" w:cs="Tahoma"/>
          <w:b/>
          <w:bCs/>
          <w:sz w:val="18"/>
          <w:szCs w:val="18"/>
        </w:rPr>
        <w:tab/>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rsidR="001C4D2B" w:rsidRPr="00E65505" w:rsidRDefault="001C4D2B" w:rsidP="00E65505">
      <w:pPr>
        <w:spacing w:before="120"/>
        <w:ind w:left="284" w:hanging="284"/>
        <w:rPr>
          <w:rFonts w:ascii="Tahoma" w:hAnsi="Tahoma" w:cs="Tahoma"/>
          <w:bCs/>
          <w:sz w:val="18"/>
          <w:szCs w:val="18"/>
        </w:rPr>
      </w:pPr>
      <w:r w:rsidRPr="00E65505">
        <w:rPr>
          <w:rFonts w:ascii="Tahoma" w:hAnsi="Tahoma" w:cs="Tahoma"/>
          <w:b/>
          <w:sz w:val="18"/>
          <w:szCs w:val="18"/>
        </w:rPr>
        <w:t>3. nie należymy do żadnej grupy kapitałowej</w:t>
      </w:r>
      <w:r w:rsidRPr="00E65505">
        <w:rPr>
          <w:rFonts w:ascii="Tahoma" w:hAnsi="Tahoma" w:cs="Tahoma"/>
          <w:sz w:val="18"/>
          <w:szCs w:val="18"/>
        </w:rPr>
        <w:t xml:space="preserve">* </w:t>
      </w:r>
    </w:p>
    <w:p w:rsidR="001C4D2B" w:rsidRPr="00E65505" w:rsidRDefault="001C4D2B" w:rsidP="00E65505">
      <w:pPr>
        <w:tabs>
          <w:tab w:val="left" w:pos="284"/>
        </w:tabs>
        <w:spacing w:before="120"/>
        <w:jc w:val="both"/>
        <w:rPr>
          <w:rFonts w:ascii="Tahoma" w:hAnsi="Tahoma" w:cs="Tahoma"/>
          <w:b/>
          <w:bCs/>
          <w:sz w:val="18"/>
          <w:szCs w:val="18"/>
        </w:rPr>
      </w:pPr>
      <w:r w:rsidRPr="00E65505">
        <w:rPr>
          <w:rFonts w:ascii="Tahoma" w:hAnsi="Tahoma" w:cs="Tahoma"/>
          <w:b/>
          <w:bCs/>
          <w:sz w:val="18"/>
          <w:szCs w:val="18"/>
        </w:rPr>
        <w:t>___________________________________________________________</w:t>
      </w:r>
    </w:p>
    <w:p w:rsidR="001C4D2B" w:rsidRPr="00E65505" w:rsidRDefault="001C4D2B" w:rsidP="00E65505">
      <w:pPr>
        <w:spacing w:before="120"/>
        <w:rPr>
          <w:rFonts w:ascii="Tahoma" w:hAnsi="Tahoma" w:cs="Tahoma"/>
          <w:b/>
          <w:bCs/>
          <w:sz w:val="16"/>
          <w:szCs w:val="16"/>
        </w:rPr>
      </w:pPr>
      <w:r w:rsidRPr="00E65505">
        <w:rPr>
          <w:rFonts w:ascii="Tahoma" w:hAnsi="Tahoma" w:cs="Tahoma"/>
          <w:b/>
          <w:bCs/>
          <w:sz w:val="16"/>
          <w:szCs w:val="16"/>
        </w:rPr>
        <w:t>* niepotrzebne skreślić</w:t>
      </w:r>
    </w:p>
    <w:p w:rsidR="001C4D2B" w:rsidRPr="00E65505" w:rsidRDefault="001C4D2B" w:rsidP="00E65505">
      <w:pPr>
        <w:spacing w:before="120"/>
        <w:ind w:left="900" w:hanging="900"/>
        <w:rPr>
          <w:rFonts w:ascii="Tahoma" w:hAnsi="Tahoma" w:cs="Tahoma"/>
          <w:sz w:val="18"/>
          <w:szCs w:val="18"/>
        </w:rPr>
      </w:pPr>
      <w:r w:rsidRPr="00E65505">
        <w:rPr>
          <w:rFonts w:ascii="Tahoma" w:hAnsi="Tahoma" w:cs="Tahoma"/>
          <w:sz w:val="18"/>
          <w:szCs w:val="18"/>
        </w:rPr>
        <w:t>Uwaga:</w:t>
      </w:r>
    </w:p>
    <w:p w:rsidR="001C4D2B" w:rsidRPr="00E65505" w:rsidRDefault="001C4D2B" w:rsidP="00E65505">
      <w:pPr>
        <w:spacing w:before="120"/>
        <w:rPr>
          <w:rFonts w:ascii="Tahoma" w:hAnsi="Tahoma" w:cs="Tahoma"/>
          <w:sz w:val="18"/>
          <w:szCs w:val="18"/>
        </w:rPr>
      </w:pPr>
      <w:r w:rsidRPr="00E65505">
        <w:rPr>
          <w:rFonts w:ascii="Tahoma" w:hAnsi="Tahoma" w:cs="Tahoma"/>
          <w:sz w:val="18"/>
          <w:szCs w:val="18"/>
        </w:rPr>
        <w:t>W przypadku złożenia oferty przez podmioty występujące wspólnie, wymagane oświadczenie winno być złożone przez każdy podmiot.</w:t>
      </w:r>
    </w:p>
    <w:p w:rsidR="001C4D2B" w:rsidRPr="00E65505" w:rsidRDefault="001C4D2B" w:rsidP="00E65505">
      <w:pPr>
        <w:spacing w:before="120"/>
        <w:rPr>
          <w:rFonts w:ascii="Tahoma" w:hAnsi="Tahoma" w:cs="Tahoma"/>
          <w:sz w:val="18"/>
          <w:szCs w:val="18"/>
        </w:rPr>
      </w:pPr>
    </w:p>
    <w:p w:rsidR="001C4D2B" w:rsidRPr="00E65505" w:rsidRDefault="001C4D2B" w:rsidP="00E65505">
      <w:pPr>
        <w:rPr>
          <w:rFonts w:ascii="Tahoma" w:hAnsi="Tahoma" w:cs="Tahoma"/>
          <w:bCs/>
          <w:sz w:val="18"/>
          <w:szCs w:val="18"/>
        </w:rPr>
      </w:pPr>
      <w:r w:rsidRPr="00E65505">
        <w:rPr>
          <w:rFonts w:ascii="Tahoma" w:hAnsi="Tahoma" w:cs="Tahoma"/>
          <w:b/>
          <w:sz w:val="18"/>
          <w:szCs w:val="18"/>
        </w:rPr>
        <w:t xml:space="preserve">Ad. pkt 2 </w:t>
      </w:r>
      <w:r w:rsidRPr="00E65505">
        <w:rPr>
          <w:rFonts w:ascii="Tahoma" w:hAnsi="Tahoma" w:cs="Tahoma"/>
          <w:sz w:val="18"/>
          <w:szCs w:val="18"/>
        </w:rPr>
        <w:t>N</w:t>
      </w:r>
      <w:r w:rsidRPr="00E65505">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sidRPr="00E65505">
        <w:rPr>
          <w:rFonts w:ascii="Tahoma" w:hAnsi="Tahoma" w:cs="Tahoma"/>
          <w:sz w:val="18"/>
          <w:szCs w:val="18"/>
        </w:rPr>
        <w:t>)</w:t>
      </w:r>
      <w:r w:rsidRPr="00E65505">
        <w:rPr>
          <w:rFonts w:ascii="Tahoma" w:hAnsi="Tahoma" w:cs="Tahoma"/>
          <w:bCs/>
          <w:sz w:val="18"/>
          <w:szCs w:val="18"/>
        </w:rPr>
        <w:t>.</w:t>
      </w:r>
    </w:p>
    <w:p w:rsidR="001C4D2B" w:rsidRPr="00E65505" w:rsidRDefault="001C4D2B" w:rsidP="00E65505">
      <w:pPr>
        <w:rPr>
          <w:rFonts w:ascii="Tahoma" w:hAnsi="Tahoma" w:cs="Tahoma"/>
          <w:bCs/>
          <w:sz w:val="18"/>
          <w:szCs w:val="18"/>
        </w:rPr>
      </w:pPr>
    </w:p>
    <w:p w:rsidR="001C4D2B" w:rsidRPr="00E65505" w:rsidRDefault="001C4D2B" w:rsidP="00E65505">
      <w:pPr>
        <w:rPr>
          <w:rFonts w:ascii="Tahoma" w:hAnsi="Tahoma" w:cs="Tahoma"/>
          <w:bCs/>
          <w:sz w:val="18"/>
          <w:szCs w:val="18"/>
        </w:rPr>
      </w:pPr>
      <w:r w:rsidRPr="00E65505">
        <w:rPr>
          <w:rFonts w:ascii="Tahoma" w:hAnsi="Tahoma" w:cs="Tahoma"/>
          <w:b/>
          <w:bCs/>
          <w:sz w:val="18"/>
          <w:szCs w:val="18"/>
        </w:rPr>
        <w:t>Ad. pkt 3</w:t>
      </w:r>
      <w:r w:rsidRPr="00E65505">
        <w:rPr>
          <w:rFonts w:ascii="Tahoma" w:hAnsi="Tahoma" w:cs="Tahoma"/>
          <w:bCs/>
          <w:sz w:val="18"/>
          <w:szCs w:val="18"/>
        </w:rPr>
        <w:t xml:space="preserve"> Może złożyć wykonawca, według swojego wyboru, który nie należy do żadnej grupy kapitałowej, w rozumieniu ustawy z dnia 16 lutego 2007r. o ochronie konkurencji i konsumentów, zamiast złożenia, w terminie 3 dni od zamieszczenia na stronie internetowej informacji z otwarcia ofert, oświadczenia o braku przynależności do tej samej grupy kapitałowej)</w:t>
      </w:r>
    </w:p>
    <w:p w:rsidR="001C4D2B" w:rsidRPr="00E65505" w:rsidRDefault="001C4D2B" w:rsidP="00E65505">
      <w:pPr>
        <w:tabs>
          <w:tab w:val="center" w:pos="4536"/>
          <w:tab w:val="right" w:pos="9072"/>
        </w:tabs>
        <w:rPr>
          <w:rFonts w:ascii="Tahoma" w:hAnsi="Tahoma" w:cs="Tahoma"/>
          <w:sz w:val="18"/>
          <w:szCs w:val="18"/>
        </w:rPr>
      </w:pPr>
    </w:p>
    <w:p w:rsidR="001C4D2B" w:rsidRPr="00984183" w:rsidRDefault="001C4D2B" w:rsidP="00C65533">
      <w:pPr>
        <w:pStyle w:val="Stopka"/>
        <w:rPr>
          <w:rFonts w:ascii="Tahoma" w:hAnsi="Tahoma" w:cs="Tahoma"/>
          <w:sz w:val="18"/>
          <w:szCs w:val="18"/>
        </w:rPr>
      </w:pPr>
    </w:p>
    <w:p w:rsidR="001C4D2B" w:rsidRPr="00984183" w:rsidRDefault="001C4D2B" w:rsidP="00C65533">
      <w:pPr>
        <w:pStyle w:val="Stopka"/>
        <w:rPr>
          <w:rFonts w:ascii="Tahoma" w:hAnsi="Tahoma" w:cs="Tahoma"/>
          <w:sz w:val="18"/>
          <w:szCs w:val="18"/>
        </w:rPr>
      </w:pPr>
    </w:p>
    <w:p w:rsidR="001C4D2B" w:rsidRPr="00984183" w:rsidRDefault="001C4D2B" w:rsidP="00C65533">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C4D2B" w:rsidRPr="00984183" w:rsidRDefault="001C4D2B" w:rsidP="00C65533">
      <w:pPr>
        <w:pStyle w:val="Zwykytekst"/>
        <w:spacing w:before="120"/>
        <w:rPr>
          <w:rFonts w:ascii="Tahoma" w:hAnsi="Tahoma" w:cs="Tahoma"/>
          <w:sz w:val="18"/>
          <w:szCs w:val="18"/>
        </w:rPr>
      </w:pPr>
    </w:p>
    <w:p w:rsidR="001C4D2B" w:rsidRPr="00984183" w:rsidRDefault="001C4D2B" w:rsidP="00C65533">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C4D2B" w:rsidRPr="003E036F" w:rsidRDefault="001C4D2B" w:rsidP="003E036F">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1C4D2B" w:rsidRDefault="001C4D2B" w:rsidP="0070538C">
      <w:pPr>
        <w:pStyle w:val="Zwykytekst"/>
        <w:spacing w:before="120"/>
        <w:ind w:left="6372" w:firstLine="708"/>
        <w:rPr>
          <w:rFonts w:ascii="Tahoma" w:hAnsi="Tahoma" w:cs="Tahoma"/>
          <w:b/>
          <w:sz w:val="24"/>
          <w:szCs w:val="24"/>
        </w:rPr>
      </w:pPr>
    </w:p>
    <w:p w:rsidR="001C4D2B" w:rsidRPr="009D3F88" w:rsidRDefault="001C4D2B" w:rsidP="000B3A36">
      <w:pPr>
        <w:pStyle w:val="Nagwek2"/>
        <w:jc w:val="right"/>
        <w:rPr>
          <w:rFonts w:ascii="Tahoma" w:hAnsi="Tahoma" w:cs="Tahoma"/>
          <w:b/>
          <w:szCs w:val="24"/>
        </w:rPr>
      </w:pPr>
      <w:r w:rsidRPr="009D3F88">
        <w:rPr>
          <w:rFonts w:ascii="Tahoma" w:hAnsi="Tahoma" w:cs="Tahoma"/>
          <w:b/>
        </w:rPr>
        <w:t>Załącznik</w:t>
      </w:r>
      <w:r w:rsidRPr="009D3F88">
        <w:rPr>
          <w:rFonts w:ascii="Tahoma" w:hAnsi="Tahoma" w:cs="Tahoma"/>
          <w:b/>
          <w:szCs w:val="24"/>
        </w:rPr>
        <w:t xml:space="preserve"> </w:t>
      </w:r>
      <w:r w:rsidRPr="00C97D65">
        <w:rPr>
          <w:rFonts w:ascii="Tahoma" w:hAnsi="Tahoma" w:cs="Tahoma"/>
          <w:b/>
          <w:szCs w:val="24"/>
        </w:rPr>
        <w:t>nr 3</w:t>
      </w:r>
      <w:r w:rsidRPr="009D3F88">
        <w:rPr>
          <w:rFonts w:ascii="Tahoma" w:hAnsi="Tahoma" w:cs="Tahoma"/>
          <w:b/>
          <w:szCs w:val="24"/>
        </w:rPr>
        <w:t xml:space="preserve"> </w:t>
      </w:r>
    </w:p>
    <w:p w:rsidR="001C4D2B" w:rsidRDefault="001C4D2B" w:rsidP="00CC7360">
      <w:pPr>
        <w:pStyle w:val="NormalnyWeb"/>
      </w:pPr>
      <w:r w:rsidRPr="00FE11AF">
        <w:rPr>
          <w:rFonts w:ascii="Tahoma" w:hAnsi="Tahoma" w:cs="Tahoma"/>
          <w:b/>
          <w:u w:val="single"/>
        </w:rPr>
        <w:t>DOKUMENT SKŁADANY NA WEZWANIE ZAMAWIAJĄCEGO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C4D2B" w:rsidRPr="00984183" w:rsidTr="00B515CF">
        <w:tc>
          <w:tcPr>
            <w:tcW w:w="3434" w:type="dxa"/>
          </w:tcPr>
          <w:p w:rsidR="001C4D2B" w:rsidRPr="00984183" w:rsidRDefault="001C4D2B" w:rsidP="00B515CF">
            <w:pPr>
              <w:jc w:val="center"/>
              <w:rPr>
                <w:rFonts w:ascii="Tahoma" w:hAnsi="Tahoma" w:cs="Tahoma"/>
                <w:i/>
                <w:sz w:val="18"/>
              </w:rPr>
            </w:pPr>
          </w:p>
          <w:p w:rsidR="001C4D2B" w:rsidRPr="00984183" w:rsidRDefault="001C4D2B" w:rsidP="00B515CF">
            <w:pPr>
              <w:jc w:val="center"/>
              <w:rPr>
                <w:rFonts w:ascii="Tahoma" w:hAnsi="Tahoma" w:cs="Tahoma"/>
                <w:i/>
                <w:sz w:val="18"/>
              </w:rPr>
            </w:pPr>
          </w:p>
          <w:p w:rsidR="001C4D2B" w:rsidRPr="00984183" w:rsidRDefault="001C4D2B" w:rsidP="00B515CF">
            <w:pPr>
              <w:jc w:val="center"/>
              <w:rPr>
                <w:rFonts w:ascii="Tahoma" w:hAnsi="Tahoma" w:cs="Tahoma"/>
                <w:i/>
                <w:sz w:val="18"/>
              </w:rPr>
            </w:pPr>
          </w:p>
          <w:p w:rsidR="001C4D2B" w:rsidRPr="00984183" w:rsidRDefault="001C4D2B" w:rsidP="00B515CF">
            <w:pPr>
              <w:jc w:val="center"/>
              <w:rPr>
                <w:rFonts w:ascii="Tahoma" w:hAnsi="Tahoma" w:cs="Tahoma"/>
                <w:i/>
                <w:sz w:val="18"/>
              </w:rPr>
            </w:pPr>
          </w:p>
          <w:p w:rsidR="001C4D2B" w:rsidRPr="00984183" w:rsidRDefault="001C4D2B" w:rsidP="00B515CF">
            <w:pPr>
              <w:jc w:val="center"/>
              <w:rPr>
                <w:rFonts w:ascii="Tahoma" w:hAnsi="Tahoma" w:cs="Tahoma"/>
                <w:i/>
                <w:sz w:val="18"/>
              </w:rPr>
            </w:pPr>
            <w:r w:rsidRPr="00984183">
              <w:rPr>
                <w:rFonts w:ascii="Tahoma" w:hAnsi="Tahoma" w:cs="Tahoma"/>
                <w:i/>
                <w:sz w:val="18"/>
              </w:rPr>
              <w:t>(pieczęć Wykonawcy/Wykonawców)</w:t>
            </w:r>
          </w:p>
          <w:p w:rsidR="001C4D2B" w:rsidRPr="00984183" w:rsidRDefault="001C4D2B" w:rsidP="00B515CF">
            <w:pPr>
              <w:jc w:val="center"/>
              <w:rPr>
                <w:rFonts w:ascii="Tahoma" w:hAnsi="Tahoma" w:cs="Tahoma"/>
                <w:b/>
                <w:sz w:val="28"/>
                <w:szCs w:val="28"/>
              </w:rPr>
            </w:pPr>
          </w:p>
        </w:tc>
        <w:tc>
          <w:tcPr>
            <w:tcW w:w="6394" w:type="dxa"/>
            <w:shd w:val="clear" w:color="auto" w:fill="A6A6A6"/>
          </w:tcPr>
          <w:p w:rsidR="001C4D2B" w:rsidRPr="00984183" w:rsidRDefault="001C4D2B" w:rsidP="00B515CF">
            <w:pPr>
              <w:jc w:val="center"/>
              <w:rPr>
                <w:rFonts w:ascii="Tahoma" w:hAnsi="Tahoma" w:cs="Tahoma"/>
                <w:b/>
                <w:sz w:val="18"/>
                <w:szCs w:val="18"/>
              </w:rPr>
            </w:pPr>
          </w:p>
          <w:p w:rsidR="001C4D2B" w:rsidRPr="00984183" w:rsidRDefault="001C4D2B" w:rsidP="00B515CF">
            <w:pPr>
              <w:jc w:val="center"/>
              <w:rPr>
                <w:rFonts w:ascii="Tahoma" w:hAnsi="Tahoma" w:cs="Tahoma"/>
                <w:b/>
                <w:sz w:val="18"/>
                <w:szCs w:val="18"/>
              </w:rPr>
            </w:pPr>
          </w:p>
          <w:p w:rsidR="001C4D2B" w:rsidRPr="00984183" w:rsidRDefault="001C4D2B" w:rsidP="00B515CF">
            <w:pPr>
              <w:jc w:val="center"/>
              <w:rPr>
                <w:rFonts w:ascii="Tahoma" w:hAnsi="Tahoma" w:cs="Tahoma"/>
                <w:b/>
                <w:sz w:val="28"/>
                <w:szCs w:val="28"/>
              </w:rPr>
            </w:pPr>
            <w:r w:rsidRPr="00984183">
              <w:rPr>
                <w:rFonts w:ascii="Tahoma" w:hAnsi="Tahoma" w:cs="Tahoma"/>
                <w:b/>
                <w:sz w:val="28"/>
                <w:szCs w:val="28"/>
              </w:rPr>
              <w:t>OŚWIADCZENIE WYKONAWCY</w:t>
            </w:r>
          </w:p>
          <w:p w:rsidR="001C4D2B" w:rsidRPr="00BD0330" w:rsidRDefault="001C4D2B" w:rsidP="00B515CF">
            <w:pPr>
              <w:jc w:val="center"/>
              <w:rPr>
                <w:rFonts w:ascii="Tahoma" w:hAnsi="Tahoma" w:cs="Tahoma"/>
                <w:b/>
                <w:sz w:val="18"/>
                <w:szCs w:val="18"/>
              </w:rPr>
            </w:pPr>
            <w:r w:rsidRPr="00BD0330">
              <w:rPr>
                <w:rFonts w:ascii="Tahoma" w:hAnsi="Tahoma" w:cs="Tahoma"/>
                <w:sz w:val="18"/>
                <w:szCs w:val="18"/>
              </w:rPr>
              <w:t>o nie zaleganiu z uiszczaniem podatków, opłat lub składek na ubezpieczenie</w:t>
            </w:r>
          </w:p>
        </w:tc>
      </w:tr>
    </w:tbl>
    <w:p w:rsidR="001C4D2B" w:rsidRDefault="001C4D2B" w:rsidP="00CC7360">
      <w:pPr>
        <w:pStyle w:val="NormalnyWeb"/>
      </w:pPr>
    </w:p>
    <w:p w:rsidR="001C4D2B" w:rsidRPr="00BD0330" w:rsidRDefault="001C4D2B" w:rsidP="00CC7360">
      <w:pPr>
        <w:pStyle w:val="NormalnyWeb"/>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127596">
        <w:rPr>
          <w:rFonts w:ascii="Tahoma" w:hAnsi="Tahoma" w:cs="Tahoma"/>
          <w:b/>
          <w:color w:val="FF0000"/>
          <w:sz w:val="18"/>
          <w:szCs w:val="18"/>
        </w:rPr>
        <w:t>„</w:t>
      </w:r>
      <w:r w:rsidRPr="000B784E">
        <w:rPr>
          <w:rFonts w:ascii="Tahoma" w:hAnsi="Tahoma" w:cs="Tahoma"/>
          <w:b/>
          <w:sz w:val="18"/>
          <w:szCs w:val="18"/>
        </w:rPr>
        <w:t xml:space="preserve">przygotowanie wielobranżowej dokumentacji projektowej dla przebudowy ul. Kondratowicza na odcinku od ul. </w:t>
      </w:r>
      <w:proofErr w:type="spellStart"/>
      <w:r w:rsidRPr="000B784E">
        <w:rPr>
          <w:rFonts w:ascii="Tahoma" w:hAnsi="Tahoma" w:cs="Tahoma"/>
          <w:b/>
          <w:sz w:val="18"/>
          <w:szCs w:val="18"/>
        </w:rPr>
        <w:t>Rembielińskiej</w:t>
      </w:r>
      <w:proofErr w:type="spellEnd"/>
      <w:r w:rsidRPr="000B784E">
        <w:rPr>
          <w:rFonts w:ascii="Tahoma" w:hAnsi="Tahoma" w:cs="Tahoma"/>
          <w:b/>
          <w:sz w:val="18"/>
          <w:szCs w:val="18"/>
        </w:rPr>
        <w:t xml:space="preserve"> do ul. Św. Wincentego, w powiązaniu z budową wschodniego odc. II linii metra oraz zagospodarowania terenów przyległych                                                                                                    ”</w:t>
      </w:r>
      <w:r w:rsidRPr="000B784E">
        <w:rPr>
          <w:rFonts w:ascii="Tahoma" w:hAnsi="Tahoma" w:cs="Tahoma"/>
          <w:sz w:val="18"/>
          <w:szCs w:val="18"/>
        </w:rPr>
        <w:t xml:space="preserve"> oznaczenie sprawy</w:t>
      </w:r>
      <w:r w:rsidRPr="00127596">
        <w:rPr>
          <w:rFonts w:ascii="Tahoma" w:hAnsi="Tahoma" w:cs="Tahoma"/>
          <w:color w:val="FF0000"/>
          <w:sz w:val="18"/>
          <w:szCs w:val="18"/>
        </w:rPr>
        <w:t xml:space="preserve"> </w:t>
      </w:r>
      <w:r w:rsidR="00146E38">
        <w:rPr>
          <w:rFonts w:ascii="Tahoma" w:hAnsi="Tahoma" w:cs="Tahoma"/>
          <w:b/>
          <w:sz w:val="18"/>
          <w:szCs w:val="18"/>
        </w:rPr>
        <w:t>DPZ/40/PN/39</w:t>
      </w:r>
      <w:r w:rsidRPr="000B784E">
        <w:rPr>
          <w:rFonts w:ascii="Tahoma" w:hAnsi="Tahoma" w:cs="Tahoma"/>
          <w:b/>
          <w:sz w:val="18"/>
          <w:szCs w:val="18"/>
        </w:rPr>
        <w:t>/18</w:t>
      </w:r>
      <w:r w:rsidRPr="00984183">
        <w:rPr>
          <w:rFonts w:ascii="Tahoma" w:hAnsi="Tahoma" w:cs="Tahoma"/>
          <w:sz w:val="18"/>
          <w:szCs w:val="18"/>
        </w:rPr>
        <w:t>, oświadczamy, że</w:t>
      </w:r>
      <w:r>
        <w:rPr>
          <w:rFonts w:ascii="Tahoma" w:hAnsi="Tahoma" w:cs="Tahoma"/>
          <w:sz w:val="18"/>
          <w:szCs w:val="18"/>
        </w:rPr>
        <w:t>:</w:t>
      </w:r>
      <w:r w:rsidRPr="00BD0330">
        <w:rPr>
          <w:rFonts w:ascii="Tahoma" w:hAnsi="Tahoma" w:cs="Tahoma"/>
          <w:sz w:val="18"/>
          <w:szCs w:val="18"/>
        </w:rPr>
        <w:t xml:space="preserve"> </w:t>
      </w:r>
    </w:p>
    <w:p w:rsidR="001C4D2B" w:rsidRDefault="001C4D2B" w:rsidP="002244B8">
      <w:pPr>
        <w:pStyle w:val="NormalnyWeb"/>
        <w:rPr>
          <w:rFonts w:ascii="Tahoma" w:hAnsi="Tahoma" w:cs="Tahoma"/>
          <w:sz w:val="18"/>
          <w:szCs w:val="18"/>
        </w:rPr>
      </w:pPr>
      <w:r w:rsidRPr="00BD0330">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1C4D2B" w:rsidRPr="003F23F3" w:rsidRDefault="001C4D2B" w:rsidP="00CC7360">
      <w:pPr>
        <w:pStyle w:val="Zwykytekst"/>
        <w:spacing w:before="120"/>
        <w:ind w:left="900" w:hanging="900"/>
        <w:rPr>
          <w:rFonts w:ascii="Tahoma" w:hAnsi="Tahoma" w:cs="Tahoma"/>
          <w:sz w:val="18"/>
          <w:szCs w:val="18"/>
        </w:rPr>
      </w:pPr>
      <w:r w:rsidRPr="003F23F3">
        <w:rPr>
          <w:rFonts w:ascii="Tahoma" w:hAnsi="Tahoma" w:cs="Tahoma"/>
          <w:sz w:val="18"/>
          <w:szCs w:val="18"/>
        </w:rPr>
        <w:t>Uwaga:</w:t>
      </w:r>
    </w:p>
    <w:p w:rsidR="001C4D2B" w:rsidRPr="00BD0330" w:rsidRDefault="001C4D2B" w:rsidP="00CC7360">
      <w:pPr>
        <w:rPr>
          <w:rFonts w:ascii="Tahoma" w:hAnsi="Tahoma" w:cs="Tahoma"/>
          <w:sz w:val="18"/>
          <w:szCs w:val="18"/>
        </w:rPr>
      </w:pPr>
      <w:r w:rsidRPr="003F23F3">
        <w:rPr>
          <w:rFonts w:ascii="Tahoma" w:hAnsi="Tahoma" w:cs="Tahoma"/>
          <w:sz w:val="18"/>
          <w:szCs w:val="18"/>
        </w:rPr>
        <w:t>W przypadku złożenia oferty przez podmioty występujące wspólnie, wymagane oświadczenie winno być złożone przez każdy podmiot.</w:t>
      </w:r>
    </w:p>
    <w:p w:rsidR="001C4D2B" w:rsidRPr="00BD0330" w:rsidRDefault="001C4D2B" w:rsidP="00CC7360">
      <w:pPr>
        <w:rPr>
          <w:rFonts w:ascii="Tahoma" w:hAnsi="Tahoma" w:cs="Tahoma"/>
          <w:sz w:val="18"/>
          <w:szCs w:val="18"/>
        </w:rPr>
      </w:pPr>
    </w:p>
    <w:p w:rsidR="001C4D2B" w:rsidRPr="00F0018A" w:rsidRDefault="001C4D2B" w:rsidP="00BB7CBD">
      <w:pPr>
        <w:pStyle w:val="NormalnyWeb"/>
        <w:spacing w:before="0" w:beforeAutospacing="0" w:after="0" w:afterAutospacing="0"/>
        <w:rPr>
          <w:rFonts w:ascii="Tahoma" w:hAnsi="Tahoma" w:cs="Tahoma"/>
          <w:sz w:val="18"/>
          <w:szCs w:val="18"/>
        </w:rPr>
      </w:pPr>
      <w:r w:rsidRPr="00F0018A">
        <w:rPr>
          <w:rFonts w:ascii="Tahoma" w:hAnsi="Tahoma" w:cs="Tahoma"/>
          <w:sz w:val="18"/>
          <w:szCs w:val="18"/>
        </w:rPr>
        <w:t>*niepotrzebne skreślić</w:t>
      </w:r>
    </w:p>
    <w:p w:rsidR="001C4D2B" w:rsidRPr="00F0018A" w:rsidRDefault="001C4D2B" w:rsidP="00BB7CBD">
      <w:pPr>
        <w:pStyle w:val="rozdzia"/>
        <w:jc w:val="both"/>
        <w:rPr>
          <w:b w:val="0"/>
          <w:spacing w:val="0"/>
        </w:rPr>
      </w:pPr>
      <w:r w:rsidRPr="00F0018A">
        <w:rPr>
          <w:b w:val="0"/>
          <w:spacing w:val="0"/>
          <w:sz w:val="18"/>
          <w:szCs w:val="18"/>
        </w:rPr>
        <w:t>**w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1C4D2B" w:rsidRPr="00BB7CBD" w:rsidRDefault="001C4D2B" w:rsidP="00BB7CBD">
      <w:pPr>
        <w:pStyle w:val="rozdzia"/>
        <w:jc w:val="both"/>
        <w:rPr>
          <w:b w:val="0"/>
        </w:rPr>
      </w:pPr>
    </w:p>
    <w:p w:rsidR="001C4D2B" w:rsidRDefault="001C4D2B" w:rsidP="0033566D">
      <w:pPr>
        <w:pStyle w:val="Zwykytekst"/>
        <w:spacing w:before="120"/>
        <w:rPr>
          <w:rFonts w:ascii="Tahoma" w:hAnsi="Tahoma" w:cs="Tahoma"/>
          <w:sz w:val="18"/>
          <w:szCs w:val="18"/>
        </w:rPr>
      </w:pPr>
    </w:p>
    <w:p w:rsidR="001C4D2B" w:rsidRPr="00984183" w:rsidRDefault="001C4D2B" w:rsidP="0033566D">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C4D2B" w:rsidRPr="00984183" w:rsidRDefault="001C4D2B" w:rsidP="0033566D">
      <w:pPr>
        <w:pStyle w:val="Zwykytekst"/>
        <w:spacing w:before="120"/>
        <w:rPr>
          <w:rFonts w:ascii="Tahoma" w:hAnsi="Tahoma" w:cs="Tahoma"/>
          <w:sz w:val="18"/>
          <w:szCs w:val="18"/>
        </w:rPr>
      </w:pPr>
    </w:p>
    <w:p w:rsidR="001C4D2B" w:rsidRPr="00984183" w:rsidRDefault="001C4D2B" w:rsidP="0033566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C4D2B" w:rsidRDefault="001C4D2B" w:rsidP="0033566D">
      <w:pPr>
        <w:pStyle w:val="Zwykyteks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Default="001C4D2B" w:rsidP="004214CD">
      <w:pPr>
        <w:pStyle w:val="rozdzia"/>
      </w:pPr>
    </w:p>
    <w:p w:rsidR="001C4D2B" w:rsidRPr="002244B8" w:rsidRDefault="001C4D2B" w:rsidP="00B353F0">
      <w:pPr>
        <w:pStyle w:val="rozdzia"/>
        <w:jc w:val="left"/>
        <w:rPr>
          <w:color w:val="FF0000"/>
        </w:rPr>
      </w:pPr>
    </w:p>
    <w:p w:rsidR="001C4D2B" w:rsidRPr="00127596" w:rsidRDefault="001C4D2B" w:rsidP="006138EE">
      <w:pPr>
        <w:rPr>
          <w:rFonts w:ascii="Tahoma" w:hAnsi="Tahoma" w:cs="Tahoma"/>
          <w:b/>
          <w:color w:val="FF0000"/>
          <w:sz w:val="18"/>
          <w:szCs w:val="18"/>
        </w:rPr>
      </w:pPr>
    </w:p>
    <w:p w:rsidR="001C4D2B" w:rsidRPr="00283A50" w:rsidRDefault="001C4D2B" w:rsidP="006138EE">
      <w:pPr>
        <w:pStyle w:val="rozdzia"/>
      </w:pPr>
    </w:p>
    <w:p w:rsidR="001C4D2B" w:rsidRPr="00283A50" w:rsidRDefault="001C4D2B" w:rsidP="004214CD">
      <w:pPr>
        <w:pStyle w:val="rozdzia"/>
      </w:pPr>
    </w:p>
    <w:p w:rsidR="001C4D2B" w:rsidRDefault="001C4D2B" w:rsidP="00767A4E">
      <w:pPr>
        <w:pStyle w:val="Nagwek1"/>
        <w:jc w:val="center"/>
        <w:rPr>
          <w:rFonts w:ascii="Tahoma" w:hAnsi="Tahoma" w:cs="Tahoma"/>
        </w:rPr>
      </w:pPr>
      <w:bookmarkStart w:id="98" w:name="_Toc460479252"/>
    </w:p>
    <w:p w:rsidR="001C4D2B" w:rsidRDefault="001C4D2B" w:rsidP="00960D3B"/>
    <w:p w:rsidR="001C4D2B" w:rsidRDefault="001C4D2B" w:rsidP="00960D3B"/>
    <w:p w:rsidR="001C4D2B" w:rsidRPr="00960D3B" w:rsidRDefault="001C4D2B" w:rsidP="00960D3B"/>
    <w:p w:rsidR="001C4D2B" w:rsidRDefault="001C4D2B" w:rsidP="00767A4E">
      <w:pPr>
        <w:pStyle w:val="Nagwek1"/>
        <w:jc w:val="center"/>
        <w:rPr>
          <w:rFonts w:ascii="Tahoma" w:hAnsi="Tahoma" w:cs="Tahoma"/>
        </w:rPr>
      </w:pPr>
    </w:p>
    <w:p w:rsidR="001C4D2B" w:rsidRDefault="001C4D2B" w:rsidP="00767A4E">
      <w:pPr>
        <w:pStyle w:val="Nagwek1"/>
        <w:jc w:val="center"/>
        <w:rPr>
          <w:rFonts w:ascii="Tahoma" w:hAnsi="Tahoma" w:cs="Tahoma"/>
        </w:rPr>
      </w:pPr>
    </w:p>
    <w:p w:rsidR="001C4D2B" w:rsidRPr="00960D3B" w:rsidRDefault="001C4D2B" w:rsidP="00767A4E">
      <w:pPr>
        <w:pStyle w:val="Nagwek1"/>
        <w:jc w:val="center"/>
        <w:rPr>
          <w:rFonts w:ascii="Tahoma" w:hAnsi="Tahoma" w:cs="Tahoma"/>
          <w:sz w:val="24"/>
        </w:rPr>
      </w:pPr>
      <w:r w:rsidRPr="00960D3B">
        <w:rPr>
          <w:rFonts w:ascii="Tahoma" w:hAnsi="Tahoma" w:cs="Tahoma"/>
          <w:sz w:val="24"/>
        </w:rPr>
        <w:t>ROZDZIAŁ III</w:t>
      </w:r>
      <w:bookmarkEnd w:id="98"/>
      <w:r w:rsidRPr="00960D3B">
        <w:rPr>
          <w:rFonts w:ascii="Tahoma" w:hAnsi="Tahoma" w:cs="Tahoma"/>
          <w:sz w:val="24"/>
        </w:rPr>
        <w:t xml:space="preserve"> </w:t>
      </w:r>
    </w:p>
    <w:p w:rsidR="001C4D2B" w:rsidRPr="00960D3B" w:rsidRDefault="001C4D2B" w:rsidP="00767A4E">
      <w:pPr>
        <w:pStyle w:val="Nagwek1"/>
        <w:jc w:val="center"/>
        <w:rPr>
          <w:rFonts w:ascii="Tahoma" w:hAnsi="Tahoma" w:cs="Tahoma"/>
          <w:sz w:val="24"/>
        </w:rPr>
      </w:pPr>
      <w:bookmarkStart w:id="99" w:name="_Toc460479253"/>
      <w:r w:rsidRPr="00960D3B">
        <w:rPr>
          <w:rFonts w:ascii="Tahoma" w:hAnsi="Tahoma" w:cs="Tahoma"/>
          <w:sz w:val="24"/>
        </w:rPr>
        <w:t>Formularz Oferty</w:t>
      </w:r>
      <w:bookmarkEnd w:id="99"/>
    </w:p>
    <w:p w:rsidR="001C4D2B" w:rsidRPr="00960D3B" w:rsidRDefault="001C4D2B" w:rsidP="00560200">
      <w:pPr>
        <w:pStyle w:val="Zwykytekst"/>
        <w:spacing w:before="120"/>
        <w:rPr>
          <w:rFonts w:ascii="Tahoma" w:hAnsi="Tahoma" w:cs="Tahoma"/>
          <w:sz w:val="24"/>
          <w:szCs w:val="24"/>
        </w:rPr>
      </w:pPr>
    </w:p>
    <w:p w:rsidR="001C4D2B" w:rsidRPr="00984183"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Default="001C4D2B" w:rsidP="00560200">
      <w:pPr>
        <w:pStyle w:val="Zwykytekst"/>
        <w:spacing w:before="120"/>
        <w:rPr>
          <w:rFonts w:ascii="Tahoma" w:hAnsi="Tahoma" w:cs="Tahoma"/>
          <w:b/>
          <w:sz w:val="22"/>
          <w:szCs w:val="22"/>
        </w:rPr>
      </w:pPr>
    </w:p>
    <w:p w:rsidR="001C4D2B" w:rsidRDefault="001C4D2B" w:rsidP="00560200">
      <w:pPr>
        <w:pStyle w:val="Zwykytekst"/>
        <w:spacing w:before="120"/>
        <w:rPr>
          <w:rFonts w:ascii="Tahoma" w:hAnsi="Tahoma" w:cs="Tahoma"/>
          <w:b/>
          <w:sz w:val="22"/>
          <w:szCs w:val="22"/>
        </w:rPr>
      </w:pPr>
    </w:p>
    <w:p w:rsidR="0024687D" w:rsidRPr="00984183" w:rsidRDefault="0024687D" w:rsidP="00560200">
      <w:pPr>
        <w:pStyle w:val="Zwykytekst"/>
        <w:spacing w:before="120"/>
        <w:rPr>
          <w:rFonts w:ascii="Tahoma" w:hAnsi="Tahoma" w:cs="Tahoma"/>
          <w:b/>
          <w:sz w:val="22"/>
          <w:szCs w:val="22"/>
        </w:rPr>
      </w:pPr>
    </w:p>
    <w:p w:rsidR="001C4D2B" w:rsidRPr="00984183" w:rsidRDefault="001C4D2B" w:rsidP="00560200">
      <w:pPr>
        <w:pStyle w:val="Zwykytekst"/>
        <w:spacing w:before="120"/>
        <w:rPr>
          <w:rFonts w:ascii="Tahoma" w:hAnsi="Tahoma" w:cs="Tahoma"/>
          <w:b/>
          <w:sz w:val="22"/>
          <w:szCs w:val="22"/>
        </w:rPr>
      </w:pPr>
    </w:p>
    <w:p w:rsidR="001C4D2B" w:rsidRDefault="001C4D2B" w:rsidP="002D5A63">
      <w:pPr>
        <w:pStyle w:val="Zwykytekst"/>
        <w:spacing w:before="120"/>
        <w:rPr>
          <w:rFonts w:ascii="Tahoma" w:hAnsi="Tahoma" w:cs="Tahoma"/>
          <w:b/>
          <w:sz w:val="22"/>
          <w:szCs w:val="22"/>
        </w:rPr>
      </w:pPr>
    </w:p>
    <w:p w:rsidR="001C4D2B" w:rsidRPr="00984183" w:rsidRDefault="005F4F84" w:rsidP="002D5A63">
      <w:pPr>
        <w:pStyle w:val="Zwykytekst"/>
        <w:spacing w:before="120"/>
        <w:rPr>
          <w:rFonts w:ascii="Tahoma" w:hAnsi="Tahoma" w:cs="Tahoma"/>
          <w:b/>
        </w:rPr>
      </w:pPr>
      <w:r>
        <w:rPr>
          <w:noProof/>
        </w:rPr>
        <w:lastRenderedPageBrea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1;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5F4F84" w:rsidRDefault="005F4F84" w:rsidP="00023FBD">
                  <w:pPr>
                    <w:jc w:val="center"/>
                    <w:rPr>
                      <w:i/>
                      <w:sz w:val="18"/>
                    </w:rPr>
                  </w:pPr>
                </w:p>
                <w:p w:rsidR="005F4F84" w:rsidRDefault="005F4F84" w:rsidP="00023FBD">
                  <w:pPr>
                    <w:jc w:val="center"/>
                    <w:rPr>
                      <w:i/>
                      <w:sz w:val="18"/>
                    </w:rPr>
                  </w:pPr>
                </w:p>
                <w:p w:rsidR="005F4F84" w:rsidRDefault="005F4F84" w:rsidP="00023FBD">
                  <w:pPr>
                    <w:jc w:val="center"/>
                    <w:rPr>
                      <w:i/>
                      <w:sz w:val="18"/>
                    </w:rPr>
                  </w:pPr>
                </w:p>
                <w:p w:rsidR="005F4F84" w:rsidRDefault="005F4F84" w:rsidP="00023FBD">
                  <w:pPr>
                    <w:jc w:val="center"/>
                    <w:rPr>
                      <w:i/>
                      <w:sz w:val="18"/>
                    </w:rPr>
                  </w:pPr>
                </w:p>
                <w:p w:rsidR="005F4F84" w:rsidRDefault="005F4F84" w:rsidP="00023FBD">
                  <w:pPr>
                    <w:jc w:val="center"/>
                    <w:rPr>
                      <w:i/>
                      <w:sz w:val="18"/>
                    </w:rPr>
                  </w:pPr>
                </w:p>
                <w:p w:rsidR="005F4F84" w:rsidRDefault="005F4F84"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5F4F84" w:rsidRDefault="005F4F84" w:rsidP="00023FBD">
                  <w:pPr>
                    <w:jc w:val="center"/>
                    <w:rPr>
                      <w:b/>
                      <w:sz w:val="32"/>
                    </w:rPr>
                  </w:pPr>
                </w:p>
                <w:p w:rsidR="005F4F84" w:rsidRDefault="005F4F84" w:rsidP="00023FBD">
                  <w:pPr>
                    <w:jc w:val="center"/>
                    <w:rPr>
                      <w:b/>
                      <w:sz w:val="32"/>
                    </w:rPr>
                  </w:pPr>
                  <w:r>
                    <w:rPr>
                      <w:b/>
                      <w:sz w:val="32"/>
                    </w:rPr>
                    <w:t>OFERTA</w:t>
                  </w:r>
                </w:p>
              </w:txbxContent>
            </v:textbox>
            <w10:wrap type="tight"/>
          </v:shape>
        </w:pict>
      </w:r>
    </w:p>
    <w:p w:rsidR="001C4D2B" w:rsidRDefault="001C4D2B" w:rsidP="00023FBD">
      <w:pPr>
        <w:ind w:left="6108" w:hanging="444"/>
        <w:rPr>
          <w:rFonts w:ascii="Tahoma" w:hAnsi="Tahoma" w:cs="Tahoma"/>
          <w:b/>
          <w:sz w:val="20"/>
          <w:szCs w:val="20"/>
        </w:rPr>
      </w:pPr>
    </w:p>
    <w:p w:rsidR="001C4D2B" w:rsidRDefault="001C4D2B" w:rsidP="00023FBD">
      <w:pPr>
        <w:ind w:left="6108" w:hanging="444"/>
        <w:rPr>
          <w:rFonts w:ascii="Tahoma" w:hAnsi="Tahoma" w:cs="Tahoma"/>
          <w:b/>
          <w:sz w:val="20"/>
          <w:szCs w:val="20"/>
        </w:rPr>
      </w:pPr>
    </w:p>
    <w:p w:rsidR="001C4D2B" w:rsidRPr="00984183" w:rsidRDefault="001C4D2B"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1C4D2B" w:rsidRPr="00984183" w:rsidRDefault="001C4D2B"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1C4D2B" w:rsidRPr="00984183" w:rsidRDefault="001C4D2B"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1C4D2B" w:rsidRPr="00984183" w:rsidRDefault="001C4D2B"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1C4D2B" w:rsidRPr="00984183" w:rsidRDefault="001C4D2B" w:rsidP="00023FBD">
      <w:pPr>
        <w:pStyle w:val="Zwykytekst"/>
        <w:tabs>
          <w:tab w:val="left" w:leader="dot" w:pos="9072"/>
        </w:tabs>
        <w:spacing w:before="120"/>
        <w:jc w:val="both"/>
        <w:rPr>
          <w:rFonts w:ascii="Tahoma" w:hAnsi="Tahoma" w:cs="Tahoma"/>
          <w:b/>
        </w:rPr>
      </w:pPr>
    </w:p>
    <w:p w:rsidR="001C4D2B" w:rsidRPr="000B784E" w:rsidRDefault="001C4D2B"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0B784E">
        <w:rPr>
          <w:rFonts w:ascii="Tahoma" w:hAnsi="Tahoma" w:cs="Tahoma"/>
          <w:b/>
          <w:sz w:val="18"/>
          <w:szCs w:val="18"/>
        </w:rPr>
        <w:t xml:space="preserve">„przygotowanie wielobranżowej dokumentacji projektowej dla przebudowy ul. Kondratowicza na odcinku od ul. </w:t>
      </w:r>
      <w:proofErr w:type="spellStart"/>
      <w:r w:rsidRPr="000B784E">
        <w:rPr>
          <w:rFonts w:ascii="Tahoma" w:hAnsi="Tahoma" w:cs="Tahoma"/>
          <w:b/>
          <w:sz w:val="18"/>
          <w:szCs w:val="18"/>
        </w:rPr>
        <w:t>Rembielińskiej</w:t>
      </w:r>
      <w:proofErr w:type="spellEnd"/>
      <w:r w:rsidRPr="000B784E">
        <w:rPr>
          <w:rFonts w:ascii="Tahoma" w:hAnsi="Tahoma" w:cs="Tahoma"/>
          <w:b/>
          <w:sz w:val="18"/>
          <w:szCs w:val="18"/>
        </w:rPr>
        <w:t xml:space="preserve"> do ul. Św. Wincentego, w powiązaniu z budową wschodniego odc. II linii metra oraz zagospodarowania terenów przyległych                                                                                                    ”,</w:t>
      </w:r>
      <w:r w:rsidRPr="000B784E">
        <w:rPr>
          <w:rFonts w:ascii="Tahoma" w:hAnsi="Tahoma" w:cs="Tahoma"/>
          <w:sz w:val="18"/>
          <w:szCs w:val="18"/>
        </w:rPr>
        <w:t xml:space="preserve"> nr postępowania </w:t>
      </w:r>
      <w:r w:rsidRPr="000B784E">
        <w:rPr>
          <w:rFonts w:ascii="Tahoma" w:hAnsi="Tahoma" w:cs="Tahoma"/>
          <w:b/>
          <w:sz w:val="18"/>
          <w:szCs w:val="18"/>
        </w:rPr>
        <w:t>DPZ/</w:t>
      </w:r>
      <w:r w:rsidR="0081793A">
        <w:rPr>
          <w:rFonts w:ascii="Tahoma" w:hAnsi="Tahoma" w:cs="Tahoma"/>
          <w:b/>
          <w:sz w:val="18"/>
          <w:szCs w:val="18"/>
        </w:rPr>
        <w:t>40</w:t>
      </w:r>
      <w:r w:rsidRPr="000B784E">
        <w:rPr>
          <w:rFonts w:ascii="Tahoma" w:hAnsi="Tahoma" w:cs="Tahoma"/>
          <w:b/>
          <w:sz w:val="18"/>
          <w:szCs w:val="18"/>
        </w:rPr>
        <w:t>/PN/</w:t>
      </w:r>
      <w:r w:rsidR="0081793A">
        <w:rPr>
          <w:rFonts w:ascii="Tahoma" w:hAnsi="Tahoma" w:cs="Tahoma"/>
          <w:b/>
          <w:sz w:val="18"/>
          <w:szCs w:val="18"/>
        </w:rPr>
        <w:t>39</w:t>
      </w:r>
      <w:r w:rsidRPr="000B784E">
        <w:rPr>
          <w:rFonts w:ascii="Tahoma" w:hAnsi="Tahoma" w:cs="Tahoma"/>
          <w:b/>
          <w:sz w:val="18"/>
          <w:szCs w:val="18"/>
        </w:rPr>
        <w:t>/1</w:t>
      </w:r>
      <w:r>
        <w:rPr>
          <w:rFonts w:ascii="Tahoma" w:hAnsi="Tahoma" w:cs="Tahoma"/>
          <w:b/>
          <w:sz w:val="18"/>
          <w:szCs w:val="18"/>
        </w:rPr>
        <w:t>8</w:t>
      </w:r>
    </w:p>
    <w:p w:rsidR="001C4D2B" w:rsidRPr="00984183" w:rsidRDefault="001C4D2B" w:rsidP="00023FBD">
      <w:pPr>
        <w:pStyle w:val="Tekstpodstawowy"/>
        <w:spacing w:line="360" w:lineRule="auto"/>
        <w:ind w:right="-427"/>
        <w:jc w:val="both"/>
        <w:rPr>
          <w:rFonts w:ascii="Tahoma" w:hAnsi="Tahoma" w:cs="Tahoma"/>
          <w:b/>
          <w:sz w:val="18"/>
          <w:szCs w:val="18"/>
        </w:rPr>
      </w:pPr>
    </w:p>
    <w:p w:rsidR="001C4D2B" w:rsidRPr="00AB5C31" w:rsidRDefault="001C4D2B" w:rsidP="00AB5C31">
      <w:pPr>
        <w:ind w:right="-427"/>
        <w:jc w:val="both"/>
        <w:rPr>
          <w:rFonts w:ascii="Tahoma" w:hAnsi="Tahoma" w:cs="Tahoma"/>
          <w:b/>
          <w:sz w:val="18"/>
          <w:szCs w:val="18"/>
        </w:rPr>
      </w:pPr>
      <w:r w:rsidRPr="00AB5C31">
        <w:rPr>
          <w:rFonts w:ascii="Tahoma" w:hAnsi="Tahoma" w:cs="Tahoma"/>
          <w:b/>
          <w:sz w:val="18"/>
          <w:szCs w:val="18"/>
        </w:rPr>
        <w:t>MY NIŻEJ PODPISANI</w:t>
      </w:r>
    </w:p>
    <w:p w:rsidR="001C4D2B" w:rsidRPr="00AB5C31" w:rsidRDefault="001C4D2B" w:rsidP="00AB5C31">
      <w:pPr>
        <w:tabs>
          <w:tab w:val="left" w:leader="dot" w:pos="9072"/>
        </w:tabs>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1C4D2B" w:rsidRPr="00AB5C31" w:rsidRDefault="001C4D2B" w:rsidP="00AB5C31">
      <w:pPr>
        <w:tabs>
          <w:tab w:val="left" w:leader="dot" w:pos="9072"/>
        </w:tabs>
        <w:spacing w:before="120"/>
        <w:jc w:val="both"/>
        <w:rPr>
          <w:rFonts w:ascii="Tahoma" w:hAnsi="Tahoma" w:cs="Tahoma"/>
          <w:sz w:val="18"/>
          <w:szCs w:val="18"/>
        </w:rPr>
      </w:pPr>
      <w:r w:rsidRPr="00AB5C31">
        <w:rPr>
          <w:rFonts w:ascii="Tahoma" w:hAnsi="Tahoma" w:cs="Tahoma"/>
          <w:sz w:val="18"/>
          <w:szCs w:val="18"/>
        </w:rPr>
        <w:t>działając w imieniu i na rzecz</w:t>
      </w:r>
    </w:p>
    <w:p w:rsidR="001C4D2B" w:rsidRPr="00AB5C31" w:rsidRDefault="001C4D2B"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______________________________________________________</w:t>
      </w:r>
    </w:p>
    <w:p w:rsidR="001C4D2B" w:rsidRPr="00AB5C31" w:rsidRDefault="001C4D2B"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1C4D2B" w:rsidRPr="00AB5C31" w:rsidRDefault="001C4D2B"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(nazwa (firma) dokładny adres Wykonawcy/Wykonawców)</w:t>
      </w:r>
    </w:p>
    <w:p w:rsidR="001C4D2B" w:rsidRPr="00AB5C31" w:rsidRDefault="001C4D2B"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(w przypadku składania oferty przez podmioty występujące wspólnie podać nazwy(firmy) i dokładne adresy wszystkich wspólników spółki cywilnej lub członków konsorcjum)</w:t>
      </w:r>
    </w:p>
    <w:p w:rsidR="001C4D2B" w:rsidRPr="00AB5C31" w:rsidRDefault="001C4D2B" w:rsidP="00D6700E">
      <w:pPr>
        <w:numPr>
          <w:ilvl w:val="0"/>
          <w:numId w:val="9"/>
        </w:numPr>
        <w:tabs>
          <w:tab w:val="num" w:pos="-360"/>
        </w:tabs>
        <w:spacing w:before="120"/>
        <w:ind w:hanging="480"/>
        <w:jc w:val="both"/>
        <w:rPr>
          <w:rFonts w:ascii="Tahoma" w:hAnsi="Tahoma" w:cs="Tahoma"/>
          <w:sz w:val="18"/>
          <w:szCs w:val="18"/>
        </w:rPr>
      </w:pPr>
      <w:r w:rsidRPr="00AB5C31">
        <w:rPr>
          <w:rFonts w:ascii="Tahoma" w:hAnsi="Tahoma" w:cs="Tahoma"/>
          <w:b/>
          <w:sz w:val="18"/>
          <w:szCs w:val="18"/>
        </w:rPr>
        <w:t>SKŁADAMY OFERTĘ</w:t>
      </w:r>
      <w:r w:rsidRPr="00AB5C31">
        <w:rPr>
          <w:rFonts w:ascii="Tahoma" w:hAnsi="Tahoma" w:cs="Tahoma"/>
          <w:sz w:val="18"/>
          <w:szCs w:val="18"/>
        </w:rPr>
        <w:t xml:space="preserve"> na wykonanie przedmiotu zamówienia w zakresie określonym w Specyfikacji Istotnych Warunków Zamówienia.</w:t>
      </w:r>
    </w:p>
    <w:p w:rsidR="001C4D2B" w:rsidRDefault="001C4D2B" w:rsidP="00D6700E">
      <w:pPr>
        <w:numPr>
          <w:ilvl w:val="0"/>
          <w:numId w:val="9"/>
        </w:numPr>
        <w:spacing w:before="120"/>
        <w:ind w:hanging="48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1C4D2B" w:rsidRDefault="001C4D2B" w:rsidP="00D6700E">
      <w:pPr>
        <w:pStyle w:val="Zwykytekst"/>
        <w:numPr>
          <w:ilvl w:val="0"/>
          <w:numId w:val="9"/>
        </w:numPr>
        <w:tabs>
          <w:tab w:val="clear" w:pos="480"/>
        </w:tabs>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127596">
        <w:rPr>
          <w:rFonts w:ascii="Tahoma" w:hAnsi="Tahoma" w:cs="Tahoma"/>
          <w:sz w:val="18"/>
          <w:szCs w:val="18"/>
        </w:rPr>
        <w:t>wykonanie przedmiotu zamówienia za cenę:</w:t>
      </w:r>
    </w:p>
    <w:p w:rsidR="001C4D2B" w:rsidRPr="00127596" w:rsidRDefault="001C4D2B" w:rsidP="00127596">
      <w:pPr>
        <w:pStyle w:val="Zwykytekst"/>
        <w:spacing w:before="120"/>
        <w:ind w:left="360"/>
        <w:jc w:val="both"/>
        <w:rPr>
          <w:rFonts w:ascii="Tahoma" w:hAnsi="Tahoma" w:cs="Tahoma"/>
          <w:sz w:val="18"/>
          <w:szCs w:val="18"/>
        </w:rPr>
      </w:pPr>
    </w:p>
    <w:p w:rsidR="001C4D2B" w:rsidRDefault="001C4D2B" w:rsidP="002B5143">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1C4D2B" w:rsidRPr="00984183" w:rsidRDefault="001C4D2B" w:rsidP="002B5143">
      <w:pPr>
        <w:ind w:left="705" w:hanging="705"/>
        <w:jc w:val="both"/>
        <w:rPr>
          <w:rFonts w:ascii="Tahoma" w:hAnsi="Tahoma" w:cs="Tahoma"/>
          <w:sz w:val="18"/>
          <w:szCs w:val="18"/>
        </w:rPr>
      </w:pPr>
    </w:p>
    <w:p w:rsidR="001C4D2B" w:rsidRDefault="001C4D2B" w:rsidP="002B5143">
      <w:pPr>
        <w:pStyle w:val="Zwykytekst"/>
        <w:jc w:val="both"/>
        <w:rPr>
          <w:rFonts w:ascii="Tahoma" w:hAnsi="Tahoma" w:cs="Tahoma"/>
          <w:sz w:val="18"/>
          <w:szCs w:val="18"/>
        </w:rPr>
      </w:pPr>
      <w:r w:rsidRPr="00984183">
        <w:rPr>
          <w:rFonts w:ascii="Tahoma" w:hAnsi="Tahoma" w:cs="Tahoma"/>
          <w:sz w:val="18"/>
          <w:szCs w:val="18"/>
        </w:rPr>
        <w:t>podatek VAT _______ % ____________ zł</w:t>
      </w:r>
    </w:p>
    <w:p w:rsidR="001C4D2B" w:rsidRPr="00984183" w:rsidRDefault="001C4D2B" w:rsidP="002B5143">
      <w:pPr>
        <w:pStyle w:val="Zwykytekst"/>
        <w:jc w:val="both"/>
        <w:rPr>
          <w:rFonts w:ascii="Tahoma" w:hAnsi="Tahoma" w:cs="Tahoma"/>
          <w:sz w:val="18"/>
          <w:szCs w:val="18"/>
        </w:rPr>
      </w:pPr>
    </w:p>
    <w:p w:rsidR="001C4D2B" w:rsidRPr="00984183" w:rsidRDefault="001C4D2B" w:rsidP="002B5143">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F4259E" w:rsidRDefault="00F4259E" w:rsidP="003F75C9">
      <w:pPr>
        <w:pStyle w:val="Zwykytekst"/>
        <w:jc w:val="both"/>
        <w:rPr>
          <w:rFonts w:ascii="Tahoma" w:hAnsi="Tahoma" w:cs="Tahoma"/>
          <w:sz w:val="18"/>
          <w:szCs w:val="18"/>
          <w:u w:val="single"/>
        </w:rPr>
      </w:pPr>
    </w:p>
    <w:p w:rsidR="001C4D2B" w:rsidRPr="00F4259E" w:rsidRDefault="001C4D2B" w:rsidP="003F75C9">
      <w:pPr>
        <w:pStyle w:val="Zwykytekst"/>
        <w:jc w:val="both"/>
        <w:rPr>
          <w:rFonts w:ascii="Tahoma" w:hAnsi="Tahoma" w:cs="Tahoma"/>
          <w:b/>
          <w:sz w:val="18"/>
          <w:szCs w:val="18"/>
          <w:u w:val="single"/>
        </w:rPr>
      </w:pPr>
      <w:r w:rsidRPr="00F4259E">
        <w:rPr>
          <w:rFonts w:ascii="Tahoma" w:hAnsi="Tahoma" w:cs="Tahoma"/>
          <w:b/>
          <w:sz w:val="18"/>
          <w:szCs w:val="18"/>
          <w:u w:val="single"/>
        </w:rPr>
        <w:t>w tym:</w:t>
      </w:r>
    </w:p>
    <w:p w:rsidR="00F4259E" w:rsidRDefault="00F4259E" w:rsidP="003F75C9">
      <w:pPr>
        <w:pStyle w:val="Zwykytekst"/>
        <w:jc w:val="both"/>
        <w:rPr>
          <w:rFonts w:ascii="Tahoma" w:hAnsi="Tahoma" w:cs="Tahoma"/>
          <w:sz w:val="18"/>
          <w:szCs w:val="18"/>
          <w:u w:val="single"/>
        </w:rPr>
      </w:pPr>
    </w:p>
    <w:p w:rsidR="009E5EFC" w:rsidRPr="009E03DD" w:rsidRDefault="009E5EFC" w:rsidP="009E5EFC">
      <w:pPr>
        <w:pStyle w:val="Akapitzlist"/>
        <w:spacing w:line="360" w:lineRule="auto"/>
        <w:ind w:left="0"/>
        <w:jc w:val="both"/>
        <w:rPr>
          <w:rFonts w:ascii="Tahoma" w:hAnsi="Tahoma" w:cs="Tahoma"/>
          <w:sz w:val="20"/>
          <w:szCs w:val="20"/>
        </w:rPr>
      </w:pPr>
      <w:r w:rsidRPr="009E03DD">
        <w:rPr>
          <w:rFonts w:ascii="Tahoma" w:hAnsi="Tahoma" w:cs="Tahoma"/>
          <w:b/>
          <w:sz w:val="20"/>
          <w:szCs w:val="20"/>
        </w:rPr>
        <w:t>Etap I</w:t>
      </w:r>
      <w:r w:rsidRPr="009E03DD">
        <w:rPr>
          <w:rFonts w:ascii="Tahoma" w:hAnsi="Tahoma" w:cs="Tahoma"/>
          <w:sz w:val="20"/>
          <w:szCs w:val="20"/>
        </w:rPr>
        <w:t>, określony szczegółowo w Opisie Przedmiotu Zamówienia stanowiącym załącznik nr 2 do SIWZ</w:t>
      </w:r>
      <w:r>
        <w:rPr>
          <w:rFonts w:ascii="Tahoma" w:hAnsi="Tahoma" w:cs="Tahoma"/>
          <w:sz w:val="20"/>
          <w:szCs w:val="20"/>
        </w:rPr>
        <w:t xml:space="preserve">, wynagrodzenie w wysokości : </w:t>
      </w:r>
      <w:r w:rsidRPr="009E03DD">
        <w:rPr>
          <w:rFonts w:ascii="Tahoma" w:hAnsi="Tahoma" w:cs="Tahoma"/>
          <w:sz w:val="20"/>
          <w:szCs w:val="20"/>
        </w:rPr>
        <w:t xml:space="preserve"> </w:t>
      </w:r>
    </w:p>
    <w:p w:rsidR="009E5EFC" w:rsidRPr="008A710D" w:rsidRDefault="009E5EFC" w:rsidP="009E5EFC">
      <w:pPr>
        <w:spacing w:line="360" w:lineRule="auto"/>
        <w:ind w:left="340"/>
        <w:jc w:val="both"/>
        <w:rPr>
          <w:rFonts w:ascii="Tahoma" w:hAnsi="Tahoma" w:cs="Tahoma"/>
          <w:sz w:val="20"/>
          <w:szCs w:val="20"/>
        </w:rPr>
      </w:pPr>
      <w:r w:rsidRPr="008A710D">
        <w:rPr>
          <w:rFonts w:ascii="Tahoma" w:hAnsi="Tahoma" w:cs="Tahoma"/>
          <w:sz w:val="20"/>
          <w:szCs w:val="20"/>
        </w:rPr>
        <w:t>netto: …………………… zł (słownie: …………………………..);</w:t>
      </w:r>
    </w:p>
    <w:p w:rsidR="009E5EFC" w:rsidRPr="008A710D" w:rsidRDefault="009E5EFC" w:rsidP="009E5EFC">
      <w:pPr>
        <w:spacing w:line="360" w:lineRule="auto"/>
        <w:ind w:left="340"/>
        <w:jc w:val="both"/>
        <w:rPr>
          <w:rFonts w:ascii="Tahoma" w:hAnsi="Tahoma" w:cs="Tahoma"/>
          <w:sz w:val="20"/>
          <w:szCs w:val="20"/>
        </w:rPr>
      </w:pPr>
      <w:r w:rsidRPr="008A710D">
        <w:rPr>
          <w:rFonts w:ascii="Tahoma" w:hAnsi="Tahoma" w:cs="Tahoma"/>
          <w:sz w:val="20"/>
          <w:szCs w:val="20"/>
        </w:rPr>
        <w:t>podatek VAT: ………………</w:t>
      </w:r>
    </w:p>
    <w:p w:rsidR="009E5EFC" w:rsidRPr="008A710D" w:rsidRDefault="009E5EFC" w:rsidP="009E5EFC">
      <w:pPr>
        <w:spacing w:line="360" w:lineRule="auto"/>
        <w:ind w:left="340"/>
        <w:jc w:val="both"/>
        <w:rPr>
          <w:rFonts w:ascii="Tahoma" w:hAnsi="Tahoma" w:cs="Tahoma"/>
          <w:sz w:val="20"/>
          <w:szCs w:val="20"/>
        </w:rPr>
      </w:pPr>
      <w:r w:rsidRPr="008A710D">
        <w:rPr>
          <w:rFonts w:ascii="Tahoma" w:hAnsi="Tahoma" w:cs="Tahoma"/>
          <w:sz w:val="20"/>
          <w:szCs w:val="20"/>
        </w:rPr>
        <w:lastRenderedPageBreak/>
        <w:t>brutto …………</w:t>
      </w:r>
      <w:r>
        <w:rPr>
          <w:rFonts w:ascii="Tahoma" w:hAnsi="Tahoma" w:cs="Tahoma"/>
          <w:sz w:val="20"/>
          <w:szCs w:val="20"/>
        </w:rPr>
        <w:t xml:space="preserve">………………. zł. (słownie: ……………………), jednak kwota ta nie może być wyższa  niż 5% kwoty umowy brutto, o której mowa w </w:t>
      </w:r>
      <w:r w:rsidRPr="009E03DD">
        <w:rPr>
          <w:rFonts w:ascii="Tahoma" w:hAnsi="Tahoma" w:cs="Tahoma"/>
          <w:sz w:val="20"/>
          <w:szCs w:val="20"/>
        </w:rPr>
        <w:t>§3 ust. 9</w:t>
      </w:r>
      <w:r>
        <w:rPr>
          <w:rFonts w:ascii="Tahoma" w:hAnsi="Tahoma" w:cs="Tahoma"/>
          <w:sz w:val="20"/>
          <w:szCs w:val="20"/>
        </w:rPr>
        <w:t xml:space="preserve"> umowy</w:t>
      </w:r>
    </w:p>
    <w:p w:rsidR="009E5EFC" w:rsidRPr="00441AC5" w:rsidRDefault="009E5EFC" w:rsidP="009E5EFC">
      <w:pPr>
        <w:pStyle w:val="Akapitzlist"/>
        <w:shd w:val="clear" w:color="auto" w:fill="FFFFFF"/>
        <w:spacing w:line="360" w:lineRule="auto"/>
        <w:ind w:left="0"/>
        <w:jc w:val="both"/>
        <w:rPr>
          <w:rFonts w:ascii="Tahoma" w:hAnsi="Tahoma" w:cs="Tahoma"/>
          <w:sz w:val="20"/>
          <w:szCs w:val="20"/>
        </w:rPr>
      </w:pPr>
      <w:r w:rsidRPr="00441AC5">
        <w:rPr>
          <w:rFonts w:ascii="Tahoma" w:hAnsi="Tahoma" w:cs="Tahoma"/>
          <w:b/>
          <w:sz w:val="20"/>
          <w:szCs w:val="20"/>
        </w:rPr>
        <w:t xml:space="preserve">Etap </w:t>
      </w:r>
      <w:proofErr w:type="spellStart"/>
      <w:r w:rsidRPr="00441AC5">
        <w:rPr>
          <w:rFonts w:ascii="Tahoma" w:hAnsi="Tahoma" w:cs="Tahoma"/>
          <w:b/>
          <w:sz w:val="20"/>
          <w:szCs w:val="20"/>
        </w:rPr>
        <w:t>IIa</w:t>
      </w:r>
      <w:proofErr w:type="spellEnd"/>
      <w:r w:rsidRPr="00441AC5">
        <w:rPr>
          <w:rFonts w:ascii="Tahoma" w:hAnsi="Tahoma" w:cs="Tahoma"/>
          <w:sz w:val="20"/>
          <w:szCs w:val="20"/>
        </w:rPr>
        <w:t>, określony szczegółowo w Opisie Przedmiotu Zamówienia stanowiącym załącznik nr 2 do SIWZ</w:t>
      </w:r>
      <w:r w:rsidRPr="009E03DD">
        <w:rPr>
          <w:rFonts w:ascii="Tahoma" w:hAnsi="Tahoma" w:cs="Tahoma"/>
          <w:sz w:val="20"/>
          <w:szCs w:val="20"/>
        </w:rPr>
        <w:t xml:space="preserve"> </w:t>
      </w:r>
      <w:r>
        <w:rPr>
          <w:rFonts w:ascii="Tahoma" w:hAnsi="Tahoma" w:cs="Tahoma"/>
          <w:sz w:val="20"/>
          <w:szCs w:val="20"/>
        </w:rPr>
        <w:t xml:space="preserve">wynagrodzenie w wysokości: </w:t>
      </w:r>
      <w:r w:rsidRPr="000D29E4">
        <w:rPr>
          <w:rFonts w:ascii="Tahoma" w:hAnsi="Tahoma" w:cs="Tahoma"/>
          <w:sz w:val="20"/>
          <w:szCs w:val="20"/>
        </w:rPr>
        <w:t xml:space="preserve"> </w:t>
      </w:r>
      <w:r w:rsidRPr="00441AC5">
        <w:rPr>
          <w:rFonts w:ascii="Tahoma" w:hAnsi="Tahoma" w:cs="Tahoma"/>
          <w:sz w:val="20"/>
          <w:szCs w:val="20"/>
        </w:rPr>
        <w:t xml:space="preserve"> </w:t>
      </w:r>
    </w:p>
    <w:p w:rsidR="009E5EFC" w:rsidRPr="008A710D" w:rsidRDefault="009E5EFC" w:rsidP="009E5EFC">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netto: …………………… zł (słownie: …………………………..);</w:t>
      </w:r>
    </w:p>
    <w:p w:rsidR="009E5EFC" w:rsidRPr="008A710D" w:rsidRDefault="009E5EFC" w:rsidP="009E5EFC">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podatek VAT: ………………</w:t>
      </w:r>
    </w:p>
    <w:p w:rsidR="009E5EFC" w:rsidRDefault="009E5EFC" w:rsidP="009E5EFC">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brutto …………</w:t>
      </w:r>
      <w:r>
        <w:rPr>
          <w:rFonts w:ascii="Tahoma" w:hAnsi="Tahoma" w:cs="Tahoma"/>
          <w:sz w:val="20"/>
          <w:szCs w:val="20"/>
        </w:rPr>
        <w:t>………………. zł. (słownie: ……………………),</w:t>
      </w:r>
      <w:r w:rsidRPr="00F538D6">
        <w:rPr>
          <w:rFonts w:ascii="Tahoma" w:hAnsi="Tahoma" w:cs="Tahoma"/>
          <w:sz w:val="20"/>
          <w:szCs w:val="20"/>
        </w:rPr>
        <w:t xml:space="preserve"> </w:t>
      </w:r>
      <w:r>
        <w:rPr>
          <w:rFonts w:ascii="Tahoma" w:hAnsi="Tahoma" w:cs="Tahoma"/>
          <w:sz w:val="20"/>
          <w:szCs w:val="20"/>
        </w:rPr>
        <w:t xml:space="preserve">jednak kwota ta nie może być wyższa niż 10%, kwoty umowy brutto, o której mowa w </w:t>
      </w:r>
      <w:r w:rsidRPr="006858AE">
        <w:rPr>
          <w:rFonts w:ascii="Tahoma" w:hAnsi="Tahoma" w:cs="Tahoma"/>
          <w:sz w:val="20"/>
          <w:szCs w:val="20"/>
        </w:rPr>
        <w:t>§3 ust. 9</w:t>
      </w:r>
      <w:r>
        <w:rPr>
          <w:rFonts w:ascii="Tahoma" w:hAnsi="Tahoma" w:cs="Tahoma"/>
          <w:sz w:val="20"/>
          <w:szCs w:val="20"/>
        </w:rPr>
        <w:t xml:space="preserve"> umowy</w:t>
      </w:r>
    </w:p>
    <w:p w:rsidR="009E5EFC" w:rsidRDefault="009E5EFC" w:rsidP="009E5EFC">
      <w:pPr>
        <w:shd w:val="clear" w:color="auto" w:fill="FFFFFF"/>
        <w:spacing w:line="360" w:lineRule="auto"/>
        <w:ind w:left="340"/>
        <w:jc w:val="both"/>
        <w:rPr>
          <w:rFonts w:ascii="Tahoma" w:hAnsi="Tahoma" w:cs="Tahoma"/>
          <w:sz w:val="20"/>
          <w:szCs w:val="20"/>
        </w:rPr>
      </w:pPr>
    </w:p>
    <w:p w:rsidR="009E5EFC" w:rsidRPr="00441AC5" w:rsidRDefault="009E5EFC" w:rsidP="009E5EFC">
      <w:pPr>
        <w:pStyle w:val="Akapitzlist"/>
        <w:shd w:val="clear" w:color="auto" w:fill="FFFFFF"/>
        <w:spacing w:line="360" w:lineRule="auto"/>
        <w:ind w:left="0"/>
        <w:jc w:val="both"/>
        <w:rPr>
          <w:rFonts w:ascii="Tahoma" w:hAnsi="Tahoma" w:cs="Tahoma"/>
          <w:sz w:val="20"/>
          <w:szCs w:val="20"/>
        </w:rPr>
      </w:pPr>
      <w:r w:rsidRPr="00441AC5">
        <w:rPr>
          <w:rFonts w:ascii="Tahoma" w:hAnsi="Tahoma" w:cs="Tahoma"/>
          <w:b/>
          <w:sz w:val="20"/>
          <w:szCs w:val="20"/>
        </w:rPr>
        <w:t xml:space="preserve">Etap </w:t>
      </w:r>
      <w:proofErr w:type="spellStart"/>
      <w:r w:rsidRPr="00441AC5">
        <w:rPr>
          <w:rFonts w:ascii="Tahoma" w:hAnsi="Tahoma" w:cs="Tahoma"/>
          <w:b/>
          <w:sz w:val="20"/>
          <w:szCs w:val="20"/>
        </w:rPr>
        <w:t>IIb</w:t>
      </w:r>
      <w:proofErr w:type="spellEnd"/>
      <w:r w:rsidRPr="00441AC5">
        <w:rPr>
          <w:rFonts w:ascii="Tahoma" w:hAnsi="Tahoma" w:cs="Tahoma"/>
          <w:sz w:val="20"/>
          <w:szCs w:val="20"/>
        </w:rPr>
        <w:t>, określony szczegółowo w Opisie Przedmiotu Zamówienia stanowiącym załącznik nr 2 do SIWZ</w:t>
      </w:r>
      <w:r>
        <w:rPr>
          <w:rFonts w:ascii="Tahoma" w:hAnsi="Tahoma" w:cs="Tahoma"/>
          <w:sz w:val="20"/>
          <w:szCs w:val="20"/>
        </w:rPr>
        <w:t xml:space="preserve">, wynagrodzenie w wysokości: </w:t>
      </w:r>
      <w:r w:rsidRPr="000D29E4">
        <w:rPr>
          <w:rFonts w:ascii="Tahoma" w:hAnsi="Tahoma" w:cs="Tahoma"/>
          <w:sz w:val="20"/>
          <w:szCs w:val="20"/>
        </w:rPr>
        <w:t xml:space="preserve"> </w:t>
      </w:r>
      <w:r w:rsidRPr="00441AC5">
        <w:rPr>
          <w:rFonts w:ascii="Tahoma" w:hAnsi="Tahoma" w:cs="Tahoma"/>
          <w:sz w:val="20"/>
          <w:szCs w:val="20"/>
        </w:rPr>
        <w:t xml:space="preserve"> </w:t>
      </w:r>
    </w:p>
    <w:p w:rsidR="009E5EFC" w:rsidRPr="008A710D" w:rsidRDefault="009E5EFC" w:rsidP="009E5EFC">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netto: …………………… zł (słownie: …………………………..);</w:t>
      </w:r>
    </w:p>
    <w:p w:rsidR="009E5EFC" w:rsidRPr="008A710D" w:rsidRDefault="009E5EFC" w:rsidP="009E5EFC">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podatek VAT: ………………</w:t>
      </w:r>
    </w:p>
    <w:p w:rsidR="009E5EFC" w:rsidRDefault="009E5EFC" w:rsidP="009E5EFC">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brutto …………</w:t>
      </w:r>
      <w:r>
        <w:rPr>
          <w:rFonts w:ascii="Tahoma" w:hAnsi="Tahoma" w:cs="Tahoma"/>
          <w:sz w:val="20"/>
          <w:szCs w:val="20"/>
        </w:rPr>
        <w:t>………………. zł. (słownie: ……………………),</w:t>
      </w:r>
      <w:r w:rsidRPr="00F538D6">
        <w:rPr>
          <w:rFonts w:ascii="Tahoma" w:hAnsi="Tahoma" w:cs="Tahoma"/>
          <w:sz w:val="20"/>
          <w:szCs w:val="20"/>
        </w:rPr>
        <w:t xml:space="preserve"> </w:t>
      </w:r>
      <w:r>
        <w:rPr>
          <w:rFonts w:ascii="Tahoma" w:hAnsi="Tahoma" w:cs="Tahoma"/>
          <w:sz w:val="20"/>
          <w:szCs w:val="20"/>
        </w:rPr>
        <w:t xml:space="preserve">jednak kwota ta nie może być wyższa niż 25% kwoty umowy brutto, o której mowa w </w:t>
      </w:r>
      <w:r w:rsidRPr="006858AE">
        <w:rPr>
          <w:rFonts w:ascii="Tahoma" w:hAnsi="Tahoma" w:cs="Tahoma"/>
          <w:sz w:val="20"/>
          <w:szCs w:val="20"/>
        </w:rPr>
        <w:t>§3 ust. 9</w:t>
      </w:r>
      <w:r>
        <w:rPr>
          <w:rFonts w:ascii="Tahoma" w:hAnsi="Tahoma" w:cs="Tahoma"/>
          <w:sz w:val="20"/>
          <w:szCs w:val="20"/>
        </w:rPr>
        <w:t xml:space="preserve"> umowy</w:t>
      </w:r>
    </w:p>
    <w:p w:rsidR="009E5EFC" w:rsidRDefault="009E5EFC" w:rsidP="009E5EFC">
      <w:pPr>
        <w:shd w:val="clear" w:color="auto" w:fill="FFFFFF"/>
        <w:spacing w:line="360" w:lineRule="auto"/>
        <w:ind w:left="340"/>
        <w:jc w:val="both"/>
        <w:rPr>
          <w:rFonts w:ascii="Tahoma" w:hAnsi="Tahoma" w:cs="Tahoma"/>
          <w:sz w:val="20"/>
          <w:szCs w:val="20"/>
        </w:rPr>
      </w:pPr>
    </w:p>
    <w:p w:rsidR="009E5EFC" w:rsidRPr="00441AC5" w:rsidRDefault="009E5EFC" w:rsidP="009E5EFC">
      <w:pPr>
        <w:pStyle w:val="Akapitzlist"/>
        <w:shd w:val="clear" w:color="auto" w:fill="FFFFFF"/>
        <w:spacing w:line="360" w:lineRule="auto"/>
        <w:ind w:left="0"/>
        <w:jc w:val="both"/>
        <w:rPr>
          <w:rFonts w:ascii="Tahoma" w:hAnsi="Tahoma" w:cs="Tahoma"/>
          <w:sz w:val="20"/>
          <w:szCs w:val="20"/>
        </w:rPr>
      </w:pPr>
      <w:r w:rsidRPr="009E03DD">
        <w:rPr>
          <w:rFonts w:ascii="Tahoma" w:hAnsi="Tahoma" w:cs="Tahoma"/>
          <w:b/>
          <w:sz w:val="20"/>
          <w:szCs w:val="20"/>
        </w:rPr>
        <w:t>Etap III</w:t>
      </w:r>
      <w:r w:rsidRPr="009E03DD">
        <w:rPr>
          <w:rFonts w:ascii="Tahoma" w:hAnsi="Tahoma" w:cs="Tahoma"/>
          <w:sz w:val="20"/>
          <w:szCs w:val="20"/>
        </w:rPr>
        <w:t>, określony szczegółowo w Opisie Przedmiotu Zamówienia stanowiącym załącznik nr 2 do SIWZ</w:t>
      </w:r>
      <w:r>
        <w:rPr>
          <w:rFonts w:ascii="Tahoma" w:hAnsi="Tahoma" w:cs="Tahoma"/>
          <w:sz w:val="20"/>
          <w:szCs w:val="20"/>
        </w:rPr>
        <w:t xml:space="preserve">, wynagrodzenie w wysokości: </w:t>
      </w:r>
      <w:r w:rsidRPr="000D29E4">
        <w:rPr>
          <w:rFonts w:ascii="Tahoma" w:hAnsi="Tahoma" w:cs="Tahoma"/>
          <w:sz w:val="20"/>
          <w:szCs w:val="20"/>
        </w:rPr>
        <w:t xml:space="preserve"> </w:t>
      </w:r>
      <w:r w:rsidRPr="00441AC5">
        <w:rPr>
          <w:rFonts w:ascii="Tahoma" w:hAnsi="Tahoma" w:cs="Tahoma"/>
          <w:sz w:val="20"/>
          <w:szCs w:val="20"/>
        </w:rPr>
        <w:t xml:space="preserve"> </w:t>
      </w:r>
    </w:p>
    <w:p w:rsidR="009E5EFC" w:rsidRPr="008A710D" w:rsidRDefault="009E5EFC" w:rsidP="009E5EFC">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netto: …………………… zł (słownie: …………………………..);</w:t>
      </w:r>
    </w:p>
    <w:p w:rsidR="009E5EFC" w:rsidRPr="008A710D" w:rsidRDefault="009E5EFC" w:rsidP="009E5EFC">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podatek VAT: ………………</w:t>
      </w:r>
    </w:p>
    <w:p w:rsidR="009E5EFC" w:rsidRPr="00996776" w:rsidRDefault="009E5EFC" w:rsidP="009E5EFC">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brutto …………</w:t>
      </w:r>
      <w:r>
        <w:rPr>
          <w:rFonts w:ascii="Tahoma" w:hAnsi="Tahoma" w:cs="Tahoma"/>
          <w:sz w:val="20"/>
          <w:szCs w:val="20"/>
        </w:rPr>
        <w:t>………………. zł. (słownie: ……………………).</w:t>
      </w:r>
    </w:p>
    <w:p w:rsidR="009E5EFC" w:rsidRPr="00DE1F8D" w:rsidRDefault="009E5EFC" w:rsidP="003F75C9">
      <w:pPr>
        <w:pStyle w:val="Zwykytekst"/>
        <w:jc w:val="both"/>
        <w:rPr>
          <w:rFonts w:ascii="Tahoma" w:hAnsi="Tahoma" w:cs="Tahoma"/>
          <w:sz w:val="18"/>
          <w:szCs w:val="18"/>
          <w:u w:val="single"/>
        </w:rPr>
      </w:pPr>
    </w:p>
    <w:p w:rsidR="001C4D2B" w:rsidRDefault="001C4D2B" w:rsidP="000B784E">
      <w:pPr>
        <w:pStyle w:val="Zwykytekst"/>
        <w:ind w:left="480"/>
        <w:jc w:val="both"/>
        <w:rPr>
          <w:rFonts w:ascii="Tahoma" w:hAnsi="Tahoma" w:cs="Tahoma"/>
          <w:sz w:val="18"/>
          <w:szCs w:val="18"/>
        </w:rPr>
      </w:pPr>
    </w:p>
    <w:p w:rsidR="001C4D2B" w:rsidRDefault="001C4D2B" w:rsidP="003F75C9">
      <w:pPr>
        <w:pStyle w:val="WW-Tekstpodstawowy2"/>
        <w:overflowPunct w:val="0"/>
        <w:autoSpaceDE w:val="0"/>
        <w:autoSpaceDN w:val="0"/>
        <w:adjustRightInd w:val="0"/>
        <w:rPr>
          <w:rFonts w:ascii="Tahoma" w:hAnsi="Tahoma" w:cs="Tahoma"/>
          <w:sz w:val="18"/>
          <w:szCs w:val="18"/>
        </w:rPr>
      </w:pPr>
      <w:r w:rsidRPr="00DE1F8D">
        <w:rPr>
          <w:rFonts w:ascii="Tahoma" w:hAnsi="Tahoma" w:cs="Tahoma"/>
          <w:sz w:val="18"/>
          <w:szCs w:val="18"/>
        </w:rPr>
        <w:t>cena jednostkowa za pełnienie nadzoru autorskiego (1 pobyt):</w:t>
      </w:r>
    </w:p>
    <w:p w:rsidR="001C4D2B" w:rsidRDefault="001C4D2B" w:rsidP="000B784E">
      <w:pPr>
        <w:pStyle w:val="WW-Tekstpodstawowy2"/>
        <w:overflowPunct w:val="0"/>
        <w:autoSpaceDE w:val="0"/>
        <w:autoSpaceDN w:val="0"/>
        <w:adjustRightInd w:val="0"/>
        <w:ind w:left="284"/>
        <w:rPr>
          <w:rFonts w:ascii="Tahoma" w:hAnsi="Tahoma" w:cs="Tahoma"/>
          <w:sz w:val="18"/>
          <w:szCs w:val="18"/>
        </w:rPr>
      </w:pPr>
    </w:p>
    <w:p w:rsidR="001C4D2B" w:rsidRPr="00BD3E5C" w:rsidRDefault="001C4D2B" w:rsidP="000B784E">
      <w:pPr>
        <w:shd w:val="clear" w:color="auto" w:fill="FFFFFF"/>
        <w:spacing w:line="360" w:lineRule="auto"/>
        <w:ind w:left="340"/>
        <w:jc w:val="both"/>
        <w:rPr>
          <w:rFonts w:ascii="Tahoma" w:hAnsi="Tahoma" w:cs="Tahoma"/>
          <w:sz w:val="18"/>
          <w:szCs w:val="18"/>
        </w:rPr>
      </w:pPr>
      <w:r w:rsidRPr="00BD3E5C">
        <w:rPr>
          <w:rFonts w:ascii="Tahoma" w:hAnsi="Tahoma" w:cs="Tahoma"/>
          <w:sz w:val="18"/>
          <w:szCs w:val="18"/>
        </w:rPr>
        <w:t>netto: ………</w:t>
      </w:r>
      <w:r>
        <w:rPr>
          <w:rFonts w:ascii="Tahoma" w:hAnsi="Tahoma" w:cs="Tahoma"/>
          <w:sz w:val="18"/>
          <w:szCs w:val="18"/>
        </w:rPr>
        <w:t>… zł (słownie: …………………….)</w:t>
      </w:r>
    </w:p>
    <w:p w:rsidR="001C4D2B" w:rsidRPr="00BD3E5C" w:rsidRDefault="001C4D2B" w:rsidP="000B784E">
      <w:pPr>
        <w:shd w:val="clear" w:color="auto" w:fill="FFFFFF"/>
        <w:spacing w:line="360" w:lineRule="auto"/>
        <w:ind w:left="340"/>
        <w:jc w:val="both"/>
        <w:rPr>
          <w:rFonts w:ascii="Tahoma" w:hAnsi="Tahoma" w:cs="Tahoma"/>
          <w:sz w:val="18"/>
          <w:szCs w:val="18"/>
        </w:rPr>
      </w:pPr>
      <w:r>
        <w:rPr>
          <w:rFonts w:ascii="Tahoma" w:hAnsi="Tahoma" w:cs="Tahoma"/>
          <w:sz w:val="18"/>
          <w:szCs w:val="18"/>
        </w:rPr>
        <w:t>podatek VAT: ………</w:t>
      </w:r>
    </w:p>
    <w:p w:rsidR="001C4D2B" w:rsidRPr="00BD3E5C" w:rsidRDefault="001C4D2B" w:rsidP="000B784E">
      <w:pPr>
        <w:shd w:val="clear" w:color="auto" w:fill="FFFFFF"/>
        <w:spacing w:line="360" w:lineRule="auto"/>
        <w:ind w:left="340"/>
        <w:jc w:val="both"/>
        <w:rPr>
          <w:rFonts w:ascii="Tahoma" w:hAnsi="Tahoma" w:cs="Tahoma"/>
          <w:sz w:val="18"/>
          <w:szCs w:val="18"/>
        </w:rPr>
      </w:pPr>
      <w:r>
        <w:rPr>
          <w:rFonts w:ascii="Tahoma" w:hAnsi="Tahoma" w:cs="Tahoma"/>
          <w:sz w:val="18"/>
          <w:szCs w:val="18"/>
        </w:rPr>
        <w:t>brutto …..</w:t>
      </w:r>
      <w:r w:rsidRPr="00BD3E5C">
        <w:rPr>
          <w:rFonts w:ascii="Tahoma" w:hAnsi="Tahoma" w:cs="Tahoma"/>
          <w:sz w:val="18"/>
          <w:szCs w:val="18"/>
        </w:rPr>
        <w:t>……. zł. (słownie: ……………………)</w:t>
      </w:r>
    </w:p>
    <w:p w:rsidR="001C4D2B" w:rsidRDefault="001C4D2B" w:rsidP="000B784E">
      <w:pPr>
        <w:pStyle w:val="WW-Tekstpodstawowy2"/>
        <w:overflowPunct w:val="0"/>
        <w:autoSpaceDE w:val="0"/>
        <w:autoSpaceDN w:val="0"/>
        <w:adjustRightInd w:val="0"/>
        <w:ind w:left="284"/>
        <w:rPr>
          <w:rFonts w:ascii="Tahoma" w:hAnsi="Tahoma" w:cs="Tahoma"/>
          <w:sz w:val="18"/>
          <w:szCs w:val="18"/>
        </w:rPr>
      </w:pPr>
    </w:p>
    <w:p w:rsidR="001C4D2B" w:rsidRPr="00DE1F8D" w:rsidRDefault="001C4D2B" w:rsidP="000B784E">
      <w:pPr>
        <w:pStyle w:val="WW-Tekstpodstawowy2"/>
        <w:overflowPunct w:val="0"/>
        <w:autoSpaceDE w:val="0"/>
        <w:autoSpaceDN w:val="0"/>
        <w:adjustRightInd w:val="0"/>
        <w:ind w:left="284"/>
        <w:rPr>
          <w:rFonts w:ascii="Tahoma" w:hAnsi="Tahoma" w:cs="Tahoma"/>
          <w:sz w:val="18"/>
          <w:szCs w:val="18"/>
        </w:rPr>
      </w:pPr>
      <w:r w:rsidRPr="00DE1F8D">
        <w:rPr>
          <w:rFonts w:ascii="Tahoma" w:hAnsi="Tahoma" w:cs="Tahoma"/>
          <w:sz w:val="18"/>
          <w:szCs w:val="18"/>
        </w:rPr>
        <w:t>co łącznie za przewidywane 20 pobytów daje wynagrodzenie za pełnienie nadzoru autorskiego na kwotę:</w:t>
      </w:r>
    </w:p>
    <w:p w:rsidR="001C4D2B" w:rsidRDefault="001C4D2B" w:rsidP="000B784E">
      <w:pPr>
        <w:pStyle w:val="WW-Tekstpodstawowy2"/>
        <w:overflowPunct w:val="0"/>
        <w:autoSpaceDE w:val="0"/>
        <w:autoSpaceDN w:val="0"/>
        <w:adjustRightInd w:val="0"/>
        <w:ind w:left="284"/>
        <w:rPr>
          <w:rFonts w:ascii="Tahoma" w:hAnsi="Tahoma" w:cs="Tahoma"/>
          <w:sz w:val="18"/>
          <w:szCs w:val="18"/>
        </w:rPr>
      </w:pPr>
    </w:p>
    <w:p w:rsidR="001C4D2B" w:rsidRPr="00BD3E5C" w:rsidRDefault="001C4D2B" w:rsidP="000B784E">
      <w:pPr>
        <w:shd w:val="clear" w:color="auto" w:fill="FFFFFF"/>
        <w:spacing w:line="360" w:lineRule="auto"/>
        <w:ind w:left="340"/>
        <w:jc w:val="both"/>
        <w:rPr>
          <w:rFonts w:ascii="Tahoma" w:hAnsi="Tahoma" w:cs="Tahoma"/>
          <w:sz w:val="18"/>
          <w:szCs w:val="18"/>
        </w:rPr>
      </w:pPr>
      <w:r w:rsidRPr="00BD3E5C">
        <w:rPr>
          <w:rFonts w:ascii="Tahoma" w:hAnsi="Tahoma" w:cs="Tahoma"/>
          <w:sz w:val="18"/>
          <w:szCs w:val="18"/>
        </w:rPr>
        <w:t>netto: …………</w:t>
      </w:r>
      <w:r>
        <w:rPr>
          <w:rFonts w:ascii="Tahoma" w:hAnsi="Tahoma" w:cs="Tahoma"/>
          <w:sz w:val="18"/>
          <w:szCs w:val="18"/>
        </w:rPr>
        <w:t>………… zł (słownie: …………………………..)</w:t>
      </w:r>
    </w:p>
    <w:p w:rsidR="001C4D2B" w:rsidRPr="00BD3E5C" w:rsidRDefault="001C4D2B" w:rsidP="000B784E">
      <w:pPr>
        <w:shd w:val="clear" w:color="auto" w:fill="FFFFFF"/>
        <w:spacing w:line="360" w:lineRule="auto"/>
        <w:ind w:left="340"/>
        <w:jc w:val="both"/>
        <w:rPr>
          <w:rFonts w:ascii="Tahoma" w:hAnsi="Tahoma" w:cs="Tahoma"/>
          <w:sz w:val="18"/>
          <w:szCs w:val="18"/>
        </w:rPr>
      </w:pPr>
      <w:r w:rsidRPr="00BD3E5C">
        <w:rPr>
          <w:rFonts w:ascii="Tahoma" w:hAnsi="Tahoma" w:cs="Tahoma"/>
          <w:sz w:val="18"/>
          <w:szCs w:val="18"/>
        </w:rPr>
        <w:t>podatek VAT: ………………</w:t>
      </w:r>
    </w:p>
    <w:p w:rsidR="001C4D2B" w:rsidRPr="00BD3E5C" w:rsidRDefault="001C4D2B" w:rsidP="000B784E">
      <w:pPr>
        <w:shd w:val="clear" w:color="auto" w:fill="FFFFFF"/>
        <w:spacing w:line="360" w:lineRule="auto"/>
        <w:ind w:left="340"/>
        <w:jc w:val="both"/>
        <w:rPr>
          <w:rFonts w:ascii="Tahoma" w:hAnsi="Tahoma" w:cs="Tahoma"/>
          <w:sz w:val="18"/>
          <w:szCs w:val="18"/>
        </w:rPr>
      </w:pPr>
      <w:r w:rsidRPr="00BD3E5C">
        <w:rPr>
          <w:rFonts w:ascii="Tahoma" w:hAnsi="Tahoma" w:cs="Tahoma"/>
          <w:sz w:val="18"/>
          <w:szCs w:val="18"/>
        </w:rPr>
        <w:t>brutto …………………………. zł. (słownie: …………</w:t>
      </w:r>
      <w:r>
        <w:rPr>
          <w:rFonts w:ascii="Tahoma" w:hAnsi="Tahoma" w:cs="Tahoma"/>
          <w:sz w:val="18"/>
          <w:szCs w:val="18"/>
        </w:rPr>
        <w:t>…..</w:t>
      </w:r>
      <w:r w:rsidRPr="00BD3E5C">
        <w:rPr>
          <w:rFonts w:ascii="Tahoma" w:hAnsi="Tahoma" w:cs="Tahoma"/>
          <w:sz w:val="18"/>
          <w:szCs w:val="18"/>
        </w:rPr>
        <w:t>…………)</w:t>
      </w:r>
    </w:p>
    <w:p w:rsidR="001C4D2B" w:rsidRPr="00AB5C31" w:rsidRDefault="001C4D2B" w:rsidP="00AB5C31">
      <w:pPr>
        <w:rPr>
          <w:rFonts w:ascii="Tahoma" w:hAnsi="Tahoma" w:cs="Tahoma"/>
          <w:sz w:val="18"/>
          <w:szCs w:val="18"/>
        </w:rPr>
      </w:pPr>
    </w:p>
    <w:p w:rsidR="001C4D2B" w:rsidRDefault="001C4D2B" w:rsidP="00AB5C31">
      <w:pPr>
        <w:suppressAutoHyphens/>
        <w:overflowPunct w:val="0"/>
        <w:autoSpaceDE w:val="0"/>
        <w:autoSpaceDN w:val="0"/>
        <w:adjustRightInd w:val="0"/>
        <w:jc w:val="both"/>
        <w:rPr>
          <w:rFonts w:ascii="Tahoma" w:hAnsi="Tahoma" w:cs="Tahoma"/>
          <w:b/>
          <w:sz w:val="18"/>
          <w:szCs w:val="18"/>
        </w:rPr>
      </w:pPr>
      <w:r w:rsidRPr="00AB5C31">
        <w:rPr>
          <w:rFonts w:ascii="Tahoma" w:hAnsi="Tahoma" w:cs="Tahoma"/>
          <w:b/>
          <w:sz w:val="18"/>
          <w:szCs w:val="18"/>
        </w:rPr>
        <w:t xml:space="preserve">W cenie zawarto wszystkie koszty związane z pełnym i prawidłowym wykonaniem przedmiotu zamówienia. </w:t>
      </w:r>
    </w:p>
    <w:p w:rsidR="001C4D2B" w:rsidRPr="00AB5C31" w:rsidRDefault="001C4D2B" w:rsidP="00D6700E">
      <w:pPr>
        <w:numPr>
          <w:ilvl w:val="0"/>
          <w:numId w:val="9"/>
        </w:numPr>
        <w:spacing w:before="120"/>
        <w:ind w:left="360"/>
        <w:jc w:val="both"/>
        <w:rPr>
          <w:rFonts w:ascii="Tahoma" w:hAnsi="Tahoma" w:cs="Tahoma"/>
          <w:b/>
          <w:sz w:val="18"/>
          <w:szCs w:val="18"/>
        </w:rPr>
      </w:pPr>
      <w:r w:rsidRPr="00AB5C31">
        <w:rPr>
          <w:rFonts w:ascii="Tahoma" w:hAnsi="Tahoma" w:cs="Tahoma"/>
          <w:b/>
          <w:sz w:val="18"/>
          <w:szCs w:val="18"/>
        </w:rPr>
        <w:t xml:space="preserve">Stosownie do art. 91 ust. 3a ustawy </w:t>
      </w:r>
      <w:proofErr w:type="spellStart"/>
      <w:r w:rsidRPr="00AB5C31">
        <w:rPr>
          <w:rFonts w:ascii="Tahoma" w:hAnsi="Tahoma" w:cs="Tahoma"/>
          <w:b/>
          <w:sz w:val="18"/>
          <w:szCs w:val="18"/>
        </w:rPr>
        <w:t>Pzp</w:t>
      </w:r>
      <w:proofErr w:type="spellEnd"/>
      <w:r w:rsidRPr="00AB5C31">
        <w:rPr>
          <w:rFonts w:ascii="Tahoma" w:hAnsi="Tahoma" w:cs="Tahoma"/>
          <w:b/>
          <w:sz w:val="18"/>
          <w:szCs w:val="18"/>
        </w:rPr>
        <w:t xml:space="preserve">, oświadczamy, że wybór naszej oferty </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1C4D2B" w:rsidRPr="00AB5C31" w:rsidTr="008C41DC">
        <w:tc>
          <w:tcPr>
            <w:tcW w:w="8574" w:type="dxa"/>
          </w:tcPr>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lastRenderedPageBreak/>
              <w:t xml:space="preserve">□  </w:t>
            </w:r>
            <w:r w:rsidRPr="00AB5C31">
              <w:rPr>
                <w:rFonts w:ascii="Tahoma" w:hAnsi="Tahoma" w:cs="Tahoma"/>
                <w:bCs/>
                <w:sz w:val="18"/>
                <w:szCs w:val="18"/>
              </w:rPr>
              <w:t xml:space="preserve">nie 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p>
        </w:tc>
      </w:tr>
      <w:tr w:rsidR="001C4D2B" w:rsidRPr="00AB5C31" w:rsidTr="008C41DC">
        <w:tc>
          <w:tcPr>
            <w:tcW w:w="8574" w:type="dxa"/>
          </w:tcPr>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jednocześnie wskazujemy: </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nazwy (rodzaj) towaru lub usługi, których dostawa lub świadczenie będzie prowadzić do jego powstania</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wraz z określeniem ich wartości bez kwoty podatku…………………………………….</w:t>
            </w:r>
          </w:p>
          <w:p w:rsidR="001C4D2B" w:rsidRPr="00AB5C31" w:rsidRDefault="001C4D2B" w:rsidP="00AB5C31">
            <w:pPr>
              <w:suppressAutoHyphens/>
              <w:overflowPunct w:val="0"/>
              <w:autoSpaceDE w:val="0"/>
              <w:autoSpaceDN w:val="0"/>
              <w:adjustRightInd w:val="0"/>
              <w:jc w:val="both"/>
              <w:rPr>
                <w:rFonts w:ascii="Tahoma" w:hAnsi="Tahoma" w:cs="Tahoma"/>
                <w:sz w:val="18"/>
                <w:szCs w:val="18"/>
              </w:rPr>
            </w:pPr>
          </w:p>
        </w:tc>
      </w:tr>
    </w:tbl>
    <w:p w:rsidR="001C4D2B" w:rsidRPr="00AB5C31" w:rsidRDefault="001C4D2B" w:rsidP="00AB5C31">
      <w:pPr>
        <w:suppressAutoHyphens/>
        <w:overflowPunct w:val="0"/>
        <w:autoSpaceDE w:val="0"/>
        <w:autoSpaceDN w:val="0"/>
        <w:adjustRightInd w:val="0"/>
        <w:jc w:val="both"/>
        <w:rPr>
          <w:rFonts w:ascii="Tahoma" w:hAnsi="Tahoma" w:cs="Tahoma"/>
          <w:sz w:val="18"/>
          <w:szCs w:val="18"/>
          <w:u w:val="single"/>
        </w:rPr>
      </w:pPr>
      <w:r w:rsidRPr="00AB5C31">
        <w:rPr>
          <w:rFonts w:ascii="Tahoma" w:hAnsi="Tahoma" w:cs="Tahoma"/>
          <w:bCs/>
          <w:sz w:val="18"/>
          <w:szCs w:val="18"/>
        </w:rPr>
        <w:t>*</w:t>
      </w:r>
      <w:r w:rsidRPr="00AB5C31">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AB5C31">
        <w:rPr>
          <w:rFonts w:ascii="Tahoma" w:hAnsi="Tahoma" w:cs="Tahoma"/>
          <w:sz w:val="18"/>
          <w:szCs w:val="18"/>
          <w:u w:val="single"/>
        </w:rPr>
        <w:t>obowiązku podatkowego po stronie Zamawiającego nie będzie w przypadku, gdy obowiązek rozliczenia podatku VAT będzie po stronie Wykonawcy).</w:t>
      </w:r>
    </w:p>
    <w:p w:rsidR="001C4D2B" w:rsidRPr="00AB5C31" w:rsidRDefault="001C4D2B" w:rsidP="00AB5C31">
      <w:pPr>
        <w:suppressAutoHyphens/>
        <w:overflowPunct w:val="0"/>
        <w:autoSpaceDE w:val="0"/>
        <w:autoSpaceDN w:val="0"/>
        <w:adjustRightInd w:val="0"/>
        <w:jc w:val="both"/>
        <w:rPr>
          <w:rFonts w:ascii="Tahoma" w:hAnsi="Tahoma" w:cs="Tahoma"/>
          <w:sz w:val="18"/>
          <w:szCs w:val="18"/>
          <w:u w:val="single"/>
        </w:rPr>
      </w:pPr>
    </w:p>
    <w:p w:rsidR="001C4D2B" w:rsidRPr="00BE005D" w:rsidRDefault="001C4D2B" w:rsidP="00D6700E">
      <w:pPr>
        <w:pStyle w:val="WW-Tekstpodstawowy2"/>
        <w:numPr>
          <w:ilvl w:val="0"/>
          <w:numId w:val="9"/>
        </w:numPr>
        <w:overflowPunct w:val="0"/>
        <w:autoSpaceDE w:val="0"/>
        <w:autoSpaceDN w:val="0"/>
        <w:adjustRightInd w:val="0"/>
        <w:ind w:hanging="480"/>
        <w:rPr>
          <w:rFonts w:ascii="Tahoma" w:hAnsi="Tahoma" w:cs="Tahoma"/>
          <w:sz w:val="18"/>
          <w:szCs w:val="18"/>
        </w:rPr>
      </w:pPr>
      <w:r w:rsidRPr="00BE005D">
        <w:rPr>
          <w:rFonts w:ascii="Tahoma" w:hAnsi="Tahoma" w:cs="Tahoma"/>
          <w:sz w:val="18"/>
          <w:szCs w:val="18"/>
        </w:rPr>
        <w:t>OCENA KRYTERIÓW:</w:t>
      </w:r>
    </w:p>
    <w:p w:rsidR="001C4D2B" w:rsidRPr="00BE005D" w:rsidRDefault="001C4D2B" w:rsidP="007B7695">
      <w:pPr>
        <w:pStyle w:val="WW-Tekstpodstawowy2"/>
        <w:overflowPunct w:val="0"/>
        <w:autoSpaceDE w:val="0"/>
        <w:autoSpaceDN w:val="0"/>
        <w:adjustRightInd w:val="0"/>
        <w:ind w:left="480"/>
        <w:rPr>
          <w:rFonts w:ascii="Tahoma" w:hAnsi="Tahoma" w:cs="Tahoma"/>
          <w:b/>
          <w:sz w:val="18"/>
          <w:szCs w:val="18"/>
        </w:rPr>
      </w:pPr>
    </w:p>
    <w:p w:rsidR="001C4D2B" w:rsidRPr="00BE005D" w:rsidRDefault="001C4D2B" w:rsidP="00D6700E">
      <w:pPr>
        <w:pStyle w:val="WW-Tekstpodstawowy2"/>
        <w:numPr>
          <w:ilvl w:val="1"/>
          <w:numId w:val="46"/>
        </w:numPr>
        <w:overflowPunct w:val="0"/>
        <w:autoSpaceDE w:val="0"/>
        <w:autoSpaceDN w:val="0"/>
        <w:adjustRightInd w:val="0"/>
        <w:ind w:hanging="1854"/>
        <w:rPr>
          <w:rFonts w:ascii="Tahoma" w:hAnsi="Tahoma" w:cs="Tahoma"/>
          <w:b/>
          <w:sz w:val="18"/>
          <w:szCs w:val="18"/>
        </w:rPr>
      </w:pPr>
      <w:r w:rsidRPr="00BE005D">
        <w:rPr>
          <w:rFonts w:ascii="Tahoma" w:hAnsi="Tahoma" w:cs="Tahoma"/>
          <w:b/>
          <w:sz w:val="18"/>
          <w:szCs w:val="18"/>
        </w:rPr>
        <w:t>Ocena „doświadczenia projektantów” (zgodnie z pkt 16.2.2. SIWZ):</w:t>
      </w:r>
    </w:p>
    <w:p w:rsidR="001C4D2B" w:rsidRPr="00BE005D" w:rsidRDefault="001C4D2B" w:rsidP="007B7695">
      <w:pPr>
        <w:pStyle w:val="WW-Tekstpodstawowy2"/>
        <w:overflowPunct w:val="0"/>
        <w:autoSpaceDE w:val="0"/>
        <w:autoSpaceDN w:val="0"/>
        <w:adjustRightInd w:val="0"/>
        <w:ind w:left="480" w:hanging="196"/>
        <w:rPr>
          <w:rFonts w:ascii="Tahoma" w:hAnsi="Tahoma" w:cs="Tahoma"/>
          <w:b/>
          <w:sz w:val="18"/>
          <w:szCs w:val="18"/>
        </w:rPr>
      </w:pPr>
    </w:p>
    <w:p w:rsidR="001C4D2B" w:rsidRPr="00BE005D" w:rsidRDefault="001C4D2B" w:rsidP="007B7695">
      <w:pPr>
        <w:pStyle w:val="WW-Tekstpodstawowy2"/>
        <w:overflowPunct w:val="0"/>
        <w:autoSpaceDE w:val="0"/>
        <w:autoSpaceDN w:val="0"/>
        <w:adjustRightInd w:val="0"/>
        <w:ind w:left="480" w:hanging="196"/>
        <w:rPr>
          <w:rFonts w:ascii="Tahoma" w:hAnsi="Tahoma" w:cs="Tahoma"/>
          <w:b/>
          <w:sz w:val="18"/>
          <w:szCs w:val="18"/>
          <w:u w:val="single"/>
        </w:rPr>
      </w:pPr>
      <w:r w:rsidRPr="00BE005D">
        <w:rPr>
          <w:rFonts w:ascii="Tahoma" w:hAnsi="Tahoma" w:cs="Tahoma"/>
          <w:b/>
          <w:sz w:val="18"/>
          <w:szCs w:val="18"/>
          <w:u w:val="single"/>
        </w:rPr>
        <w:t>Doświadczenie w projektach przestrzeni miejskich:</w:t>
      </w:r>
    </w:p>
    <w:p w:rsidR="001C4D2B" w:rsidRPr="00BE005D" w:rsidRDefault="001C4D2B" w:rsidP="007B7695">
      <w:pPr>
        <w:pStyle w:val="WW-Tekstpodstawowy2"/>
        <w:overflowPunct w:val="0"/>
        <w:autoSpaceDE w:val="0"/>
        <w:autoSpaceDN w:val="0"/>
        <w:adjustRightInd w:val="0"/>
        <w:ind w:left="480" w:hanging="196"/>
        <w:rPr>
          <w:rFonts w:ascii="Tahoma" w:hAnsi="Tahoma" w:cs="Tahoma"/>
          <w:b/>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OŚWIADCZAMY</w:t>
      </w:r>
      <w:r w:rsidRPr="00BE005D">
        <w:rPr>
          <w:rFonts w:ascii="Tahoma" w:hAnsi="Tahoma" w:cs="Tahoma"/>
          <w:sz w:val="18"/>
          <w:szCs w:val="18"/>
        </w:rPr>
        <w:t xml:space="preserve"> w składanej ofercie, że</w:t>
      </w:r>
      <w:r w:rsidRPr="00BE005D">
        <w:rPr>
          <w:rFonts w:ascii="Tahoma" w:hAnsi="Tahoma" w:cs="Tahoma"/>
          <w:b/>
          <w:sz w:val="18"/>
          <w:szCs w:val="18"/>
        </w:rPr>
        <w:t xml:space="preserve"> doświadczenie projektanta specjalności drogowej </w:t>
      </w:r>
      <w:r w:rsidRPr="00BE005D">
        <w:rPr>
          <w:rFonts w:ascii="Tahoma" w:hAnsi="Tahoma" w:cs="Tahoma"/>
          <w:sz w:val="18"/>
          <w:szCs w:val="18"/>
        </w:rPr>
        <w:t>wynosi, zaznaczając znakiem „X” w odpowiednim oknie poniższej tabeli:</w:t>
      </w:r>
    </w:p>
    <w:tbl>
      <w:tblPr>
        <w:tblpPr w:leftFromText="141" w:rightFromText="141" w:vertAnchor="text" w:horzAnchor="page" w:tblpX="1888" w:tblpY="15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2260"/>
        <w:gridCol w:w="2260"/>
        <w:gridCol w:w="2260"/>
      </w:tblGrid>
      <w:tr w:rsidR="001C4D2B" w:rsidRPr="00BE005D" w:rsidTr="00601824">
        <w:trPr>
          <w:trHeight w:val="390"/>
        </w:trPr>
        <w:tc>
          <w:tcPr>
            <w:tcW w:w="2259"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brak doświadczenia – 0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1 projektu – 1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2 projektów – 2,5 pkt</w:t>
            </w:r>
          </w:p>
        </w:tc>
        <w:tc>
          <w:tcPr>
            <w:tcW w:w="2260" w:type="dxa"/>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3 projektów – 5 pkt</w:t>
            </w:r>
          </w:p>
        </w:tc>
      </w:tr>
      <w:tr w:rsidR="001C4D2B" w:rsidRPr="00BE005D" w:rsidTr="00601824">
        <w:trPr>
          <w:trHeight w:val="390"/>
        </w:trPr>
        <w:tc>
          <w:tcPr>
            <w:tcW w:w="2259" w:type="dxa"/>
          </w:tcPr>
          <w:p w:rsidR="001C4D2B" w:rsidRPr="00BE005D" w:rsidRDefault="001C4D2B" w:rsidP="00601824">
            <w:pPr>
              <w:jc w:val="both"/>
              <w:rPr>
                <w:rFonts w:ascii="Tahoma" w:hAnsi="Tahoma" w:cs="Tahoma"/>
                <w:sz w:val="18"/>
                <w:szCs w:val="18"/>
              </w:rPr>
            </w:pPr>
          </w:p>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r>
    </w:tbl>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u w:val="single"/>
        </w:rPr>
      </w:pPr>
      <w:r w:rsidRPr="00BE005D">
        <w:rPr>
          <w:rFonts w:ascii="Tahoma" w:hAnsi="Tahoma" w:cs="Tahoma"/>
          <w:sz w:val="18"/>
          <w:szCs w:val="18"/>
          <w:u w:val="single"/>
        </w:rPr>
        <w:t>Nazwy projektów o których mowa powyżej:</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1.__________________________________________________________________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2.__________________________________________________________________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3.__________________________________________________________________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b/>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 xml:space="preserve">OŚWIADCZAMY </w:t>
      </w:r>
      <w:r w:rsidRPr="00BE005D">
        <w:rPr>
          <w:rFonts w:ascii="Tahoma" w:hAnsi="Tahoma" w:cs="Tahoma"/>
          <w:sz w:val="18"/>
          <w:szCs w:val="18"/>
        </w:rPr>
        <w:t xml:space="preserve">w składanej ofercie, że </w:t>
      </w:r>
      <w:r w:rsidRPr="00BE005D">
        <w:rPr>
          <w:rFonts w:ascii="Tahoma" w:hAnsi="Tahoma" w:cs="Tahoma"/>
          <w:b/>
          <w:sz w:val="18"/>
          <w:szCs w:val="18"/>
        </w:rPr>
        <w:t xml:space="preserve">doświadczenie projektanta architekta </w:t>
      </w:r>
      <w:r w:rsidRPr="00BE005D">
        <w:rPr>
          <w:rFonts w:ascii="Tahoma" w:hAnsi="Tahoma" w:cs="Tahoma"/>
          <w:sz w:val="18"/>
          <w:szCs w:val="18"/>
        </w:rPr>
        <w:t>wynosi, zaznaczając znakiem „X” w odpowiednim oknie poniższej tabeli:</w:t>
      </w:r>
    </w:p>
    <w:tbl>
      <w:tblPr>
        <w:tblpPr w:leftFromText="141" w:rightFromText="141" w:vertAnchor="text" w:horzAnchor="page" w:tblpX="1888" w:tblpY="15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2260"/>
        <w:gridCol w:w="2260"/>
        <w:gridCol w:w="2260"/>
      </w:tblGrid>
      <w:tr w:rsidR="001C4D2B" w:rsidRPr="00BE005D" w:rsidTr="00601824">
        <w:trPr>
          <w:trHeight w:val="390"/>
        </w:trPr>
        <w:tc>
          <w:tcPr>
            <w:tcW w:w="2259"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brak doświadczenia – 0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1 projektu – 1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2 projektów – 2,5 pkt</w:t>
            </w:r>
          </w:p>
        </w:tc>
        <w:tc>
          <w:tcPr>
            <w:tcW w:w="2260" w:type="dxa"/>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3 projektów – 5 pkt</w:t>
            </w:r>
          </w:p>
        </w:tc>
      </w:tr>
      <w:tr w:rsidR="001C4D2B" w:rsidRPr="00BE005D" w:rsidTr="00601824">
        <w:trPr>
          <w:trHeight w:val="390"/>
        </w:trPr>
        <w:tc>
          <w:tcPr>
            <w:tcW w:w="2259" w:type="dxa"/>
          </w:tcPr>
          <w:p w:rsidR="001C4D2B" w:rsidRPr="00BE005D" w:rsidRDefault="001C4D2B" w:rsidP="00601824">
            <w:pPr>
              <w:jc w:val="both"/>
              <w:rPr>
                <w:rFonts w:ascii="Tahoma" w:hAnsi="Tahoma" w:cs="Tahoma"/>
                <w:sz w:val="18"/>
                <w:szCs w:val="18"/>
              </w:rPr>
            </w:pPr>
          </w:p>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r>
    </w:tbl>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u w:val="single"/>
        </w:rPr>
      </w:pPr>
      <w:r w:rsidRPr="00BE005D">
        <w:rPr>
          <w:rFonts w:ascii="Tahoma" w:hAnsi="Tahoma" w:cs="Tahoma"/>
          <w:sz w:val="18"/>
          <w:szCs w:val="18"/>
          <w:u w:val="single"/>
        </w:rPr>
        <w:t>Nazwy projektów o których mowa powyżej:</w:t>
      </w:r>
    </w:p>
    <w:p w:rsidR="001C4D2B" w:rsidRPr="007B7695" w:rsidRDefault="001C4D2B" w:rsidP="007B7695">
      <w:pPr>
        <w:pStyle w:val="WW-Tekstpodstawowy2"/>
        <w:overflowPunct w:val="0"/>
        <w:autoSpaceDE w:val="0"/>
        <w:autoSpaceDN w:val="0"/>
        <w:adjustRightInd w:val="0"/>
        <w:ind w:left="284"/>
        <w:rPr>
          <w:rFonts w:ascii="Tahoma" w:hAnsi="Tahoma" w:cs="Tahoma"/>
          <w:color w:val="FF0000"/>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1.__________________________________________________________________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2.__________________________________________________________________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3.__________________________________________________________________</w:t>
      </w:r>
    </w:p>
    <w:p w:rsidR="001C4D2B" w:rsidRPr="00BE005D" w:rsidRDefault="001C4D2B" w:rsidP="007B7695">
      <w:pPr>
        <w:pStyle w:val="WW-Tekstpodstawowy2"/>
        <w:overflowPunct w:val="0"/>
        <w:autoSpaceDE w:val="0"/>
        <w:autoSpaceDN w:val="0"/>
        <w:adjustRightInd w:val="0"/>
        <w:ind w:left="480"/>
        <w:rPr>
          <w:rFonts w:ascii="Tahoma" w:hAnsi="Tahoma" w:cs="Tahoma"/>
          <w:b/>
          <w:sz w:val="18"/>
          <w:szCs w:val="18"/>
          <w:u w:val="single"/>
        </w:rPr>
      </w:pPr>
    </w:p>
    <w:p w:rsidR="001C4D2B" w:rsidRPr="00BE005D" w:rsidRDefault="001C4D2B" w:rsidP="007B7695">
      <w:pPr>
        <w:pStyle w:val="WW-Tekstpodstawowy2"/>
        <w:overflowPunct w:val="0"/>
        <w:autoSpaceDE w:val="0"/>
        <w:autoSpaceDN w:val="0"/>
        <w:adjustRightInd w:val="0"/>
        <w:ind w:left="480"/>
        <w:rPr>
          <w:rFonts w:ascii="Tahoma" w:hAnsi="Tahoma" w:cs="Tahoma"/>
          <w:b/>
          <w:sz w:val="18"/>
          <w:szCs w:val="18"/>
          <w:u w:val="single"/>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OŚWIADCZAMY</w:t>
      </w:r>
      <w:r w:rsidRPr="00BE005D">
        <w:rPr>
          <w:rFonts w:ascii="Tahoma" w:hAnsi="Tahoma" w:cs="Tahoma"/>
          <w:sz w:val="18"/>
          <w:szCs w:val="18"/>
        </w:rPr>
        <w:t xml:space="preserve"> w składanej ofercie, że</w:t>
      </w:r>
      <w:r w:rsidRPr="00BE005D">
        <w:rPr>
          <w:rFonts w:ascii="Tahoma" w:hAnsi="Tahoma" w:cs="Tahoma"/>
          <w:b/>
          <w:sz w:val="18"/>
          <w:szCs w:val="18"/>
        </w:rPr>
        <w:t xml:space="preserve"> doświadczenie </w:t>
      </w:r>
      <w:r w:rsidRPr="00BE005D">
        <w:rPr>
          <w:rFonts w:ascii="Tahoma" w:hAnsi="Tahoma" w:cs="Tahoma"/>
          <w:b/>
          <w:sz w:val="18"/>
          <w:szCs w:val="18"/>
          <w:u w:val="single"/>
        </w:rPr>
        <w:t>projektanta architekta krajobrazu</w:t>
      </w:r>
      <w:r w:rsidRPr="00BE005D">
        <w:rPr>
          <w:rFonts w:ascii="Tahoma" w:hAnsi="Tahoma" w:cs="Tahoma"/>
          <w:b/>
          <w:sz w:val="18"/>
          <w:szCs w:val="18"/>
        </w:rPr>
        <w:t xml:space="preserve"> </w:t>
      </w:r>
      <w:r w:rsidRPr="00BE005D">
        <w:rPr>
          <w:rFonts w:ascii="Tahoma" w:hAnsi="Tahoma" w:cs="Tahoma"/>
          <w:sz w:val="18"/>
          <w:szCs w:val="18"/>
        </w:rPr>
        <w:t>wynosi, zaznaczając znakiem „X” w odpowiednim oknie poniższej tabeli:</w:t>
      </w:r>
    </w:p>
    <w:tbl>
      <w:tblPr>
        <w:tblpPr w:leftFromText="141" w:rightFromText="141" w:vertAnchor="text" w:horzAnchor="page" w:tblpX="1888" w:tblpY="15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2260"/>
        <w:gridCol w:w="2260"/>
        <w:gridCol w:w="2260"/>
      </w:tblGrid>
      <w:tr w:rsidR="001C4D2B" w:rsidRPr="00BE005D" w:rsidTr="00601824">
        <w:trPr>
          <w:trHeight w:val="390"/>
        </w:trPr>
        <w:tc>
          <w:tcPr>
            <w:tcW w:w="2259"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lastRenderedPageBreak/>
              <w:t>brak doświadczenia – 0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1 projektu – 1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2 projektów – 2,5 pkt</w:t>
            </w:r>
          </w:p>
        </w:tc>
        <w:tc>
          <w:tcPr>
            <w:tcW w:w="2260" w:type="dxa"/>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3 projektów – 5 pkt</w:t>
            </w:r>
          </w:p>
        </w:tc>
      </w:tr>
      <w:tr w:rsidR="001C4D2B" w:rsidRPr="00BE005D" w:rsidTr="00601824">
        <w:trPr>
          <w:trHeight w:val="390"/>
        </w:trPr>
        <w:tc>
          <w:tcPr>
            <w:tcW w:w="2259" w:type="dxa"/>
          </w:tcPr>
          <w:p w:rsidR="001C4D2B" w:rsidRPr="00BE005D" w:rsidRDefault="001C4D2B" w:rsidP="00601824">
            <w:pPr>
              <w:jc w:val="both"/>
              <w:rPr>
                <w:rFonts w:ascii="Tahoma" w:hAnsi="Tahoma" w:cs="Tahoma"/>
                <w:sz w:val="18"/>
                <w:szCs w:val="18"/>
              </w:rPr>
            </w:pPr>
          </w:p>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r>
    </w:tbl>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u w:val="single"/>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u w:val="single"/>
        </w:rPr>
      </w:pPr>
      <w:r w:rsidRPr="00BE005D">
        <w:rPr>
          <w:rFonts w:ascii="Tahoma" w:hAnsi="Tahoma" w:cs="Tahoma"/>
          <w:sz w:val="18"/>
          <w:szCs w:val="18"/>
          <w:u w:val="single"/>
        </w:rPr>
        <w:t>Nazwy projektów o których mowa powyżej:</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1.__________________________________________________________________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2.__________________________________________________________________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3.__________________________________________________________________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b/>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 xml:space="preserve">OŚWIADCZAMY </w:t>
      </w:r>
      <w:r w:rsidRPr="00BE005D">
        <w:rPr>
          <w:rFonts w:ascii="Tahoma" w:hAnsi="Tahoma" w:cs="Tahoma"/>
          <w:sz w:val="18"/>
          <w:szCs w:val="18"/>
        </w:rPr>
        <w:t xml:space="preserve">w składanej ofercie, że </w:t>
      </w:r>
      <w:r w:rsidRPr="00BE005D">
        <w:rPr>
          <w:rFonts w:ascii="Tahoma" w:hAnsi="Tahoma" w:cs="Tahoma"/>
          <w:b/>
          <w:sz w:val="18"/>
          <w:szCs w:val="18"/>
        </w:rPr>
        <w:t xml:space="preserve">doświadczenie projektanta branży sanitarnej </w:t>
      </w:r>
      <w:r w:rsidRPr="00BE005D">
        <w:rPr>
          <w:rFonts w:ascii="Tahoma" w:hAnsi="Tahoma" w:cs="Tahoma"/>
          <w:sz w:val="18"/>
          <w:szCs w:val="18"/>
        </w:rPr>
        <w:t>wynosi, zaznaczając znakiem „X” w odpowiednim oknie poniższej tabeli:</w:t>
      </w:r>
    </w:p>
    <w:tbl>
      <w:tblPr>
        <w:tblpPr w:leftFromText="141" w:rightFromText="141" w:vertAnchor="text" w:horzAnchor="page" w:tblpX="1888" w:tblpY="15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2260"/>
        <w:gridCol w:w="2260"/>
        <w:gridCol w:w="2260"/>
      </w:tblGrid>
      <w:tr w:rsidR="001C4D2B" w:rsidRPr="00BE005D" w:rsidTr="00601824">
        <w:trPr>
          <w:trHeight w:val="390"/>
        </w:trPr>
        <w:tc>
          <w:tcPr>
            <w:tcW w:w="2259"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brak doświadczenia – 0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1 projektu – 1 pkt</w:t>
            </w:r>
          </w:p>
        </w:tc>
        <w:tc>
          <w:tcPr>
            <w:tcW w:w="2260" w:type="dxa"/>
            <w:vAlign w:val="center"/>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2 projektów – 2,5 pkt</w:t>
            </w:r>
          </w:p>
        </w:tc>
        <w:tc>
          <w:tcPr>
            <w:tcW w:w="2260" w:type="dxa"/>
          </w:tcPr>
          <w:p w:rsidR="001C4D2B" w:rsidRPr="00BE005D" w:rsidRDefault="001C4D2B" w:rsidP="00601824">
            <w:pPr>
              <w:jc w:val="center"/>
              <w:rPr>
                <w:rFonts w:ascii="Tahoma" w:hAnsi="Tahoma" w:cs="Tahoma"/>
                <w:b/>
                <w:sz w:val="18"/>
                <w:szCs w:val="18"/>
              </w:rPr>
            </w:pPr>
            <w:r w:rsidRPr="00BE005D">
              <w:rPr>
                <w:rFonts w:ascii="Tahoma" w:hAnsi="Tahoma" w:cs="Tahoma"/>
                <w:b/>
                <w:sz w:val="18"/>
                <w:szCs w:val="18"/>
              </w:rPr>
              <w:t>sporządzenie 3 projektów – 5 pkt</w:t>
            </w:r>
          </w:p>
        </w:tc>
      </w:tr>
      <w:tr w:rsidR="001C4D2B" w:rsidRPr="00BE005D" w:rsidTr="00601824">
        <w:trPr>
          <w:trHeight w:val="390"/>
        </w:trPr>
        <w:tc>
          <w:tcPr>
            <w:tcW w:w="2259" w:type="dxa"/>
          </w:tcPr>
          <w:p w:rsidR="001C4D2B" w:rsidRPr="00BE005D" w:rsidRDefault="001C4D2B" w:rsidP="00601824">
            <w:pPr>
              <w:jc w:val="both"/>
              <w:rPr>
                <w:rFonts w:ascii="Tahoma" w:hAnsi="Tahoma" w:cs="Tahoma"/>
                <w:sz w:val="18"/>
                <w:szCs w:val="18"/>
              </w:rPr>
            </w:pPr>
          </w:p>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c>
          <w:tcPr>
            <w:tcW w:w="2260" w:type="dxa"/>
          </w:tcPr>
          <w:p w:rsidR="001C4D2B" w:rsidRPr="00BE005D" w:rsidRDefault="001C4D2B" w:rsidP="00601824">
            <w:pPr>
              <w:jc w:val="both"/>
              <w:rPr>
                <w:rFonts w:ascii="Tahoma" w:hAnsi="Tahoma" w:cs="Tahoma"/>
                <w:sz w:val="18"/>
                <w:szCs w:val="18"/>
              </w:rPr>
            </w:pPr>
          </w:p>
        </w:tc>
      </w:tr>
    </w:tbl>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u w:val="single"/>
        </w:rPr>
      </w:pPr>
      <w:r w:rsidRPr="00BE005D">
        <w:rPr>
          <w:rFonts w:ascii="Tahoma" w:hAnsi="Tahoma" w:cs="Tahoma"/>
          <w:sz w:val="18"/>
          <w:szCs w:val="18"/>
          <w:u w:val="single"/>
        </w:rPr>
        <w:t>Nazwy projektów o których mowa powyżej:</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1.__________________________________________________________________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2.__________________________________________________________________</w:t>
      </w: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sz w:val="18"/>
          <w:szCs w:val="18"/>
        </w:rPr>
        <w:t>3.__________________________________________________________________</w:t>
      </w:r>
    </w:p>
    <w:p w:rsidR="001C4D2B" w:rsidRPr="00BE005D" w:rsidRDefault="001C4D2B" w:rsidP="007B7695">
      <w:pPr>
        <w:pStyle w:val="WW-Tekstpodstawowy2"/>
        <w:overflowPunct w:val="0"/>
        <w:autoSpaceDE w:val="0"/>
        <w:autoSpaceDN w:val="0"/>
        <w:adjustRightInd w:val="0"/>
        <w:rPr>
          <w:rFonts w:ascii="Tahoma" w:hAnsi="Tahoma" w:cs="Tahoma"/>
          <w:b/>
          <w:sz w:val="18"/>
          <w:szCs w:val="18"/>
          <w:u w:val="single"/>
        </w:rPr>
      </w:pPr>
    </w:p>
    <w:p w:rsidR="001C4D2B" w:rsidRPr="00BE005D" w:rsidRDefault="001C4D2B" w:rsidP="00D6700E">
      <w:pPr>
        <w:pStyle w:val="WW-Tekstpodstawowy2"/>
        <w:numPr>
          <w:ilvl w:val="1"/>
          <w:numId w:val="46"/>
        </w:numPr>
        <w:overflowPunct w:val="0"/>
        <w:autoSpaceDE w:val="0"/>
        <w:autoSpaceDN w:val="0"/>
        <w:adjustRightInd w:val="0"/>
        <w:ind w:left="709" w:hanging="425"/>
        <w:rPr>
          <w:rFonts w:ascii="Tahoma" w:hAnsi="Tahoma" w:cs="Tahoma"/>
          <w:b/>
          <w:sz w:val="18"/>
          <w:szCs w:val="18"/>
        </w:rPr>
      </w:pPr>
      <w:r w:rsidRPr="00BE005D">
        <w:rPr>
          <w:rFonts w:ascii="Tahoma" w:hAnsi="Tahoma" w:cs="Tahoma"/>
          <w:b/>
          <w:sz w:val="18"/>
          <w:szCs w:val="18"/>
        </w:rPr>
        <w:t>Ocena „udział w realizacji prac konkursowych” (zgodnie z pkt 16.2.3. SIWZ):</w:t>
      </w:r>
    </w:p>
    <w:p w:rsidR="001C4D2B" w:rsidRPr="00BE005D" w:rsidRDefault="001C4D2B" w:rsidP="007B7695">
      <w:pPr>
        <w:pStyle w:val="WW-Tekstpodstawowy2"/>
        <w:overflowPunct w:val="0"/>
        <w:autoSpaceDE w:val="0"/>
        <w:autoSpaceDN w:val="0"/>
        <w:adjustRightInd w:val="0"/>
        <w:ind w:left="2138"/>
        <w:rPr>
          <w:rFonts w:ascii="Tahoma" w:hAnsi="Tahoma" w:cs="Tahoma"/>
          <w:b/>
          <w:sz w:val="18"/>
          <w:szCs w:val="18"/>
          <w:u w:val="single"/>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 xml:space="preserve">OŚWIADCZAMY </w:t>
      </w:r>
      <w:r w:rsidRPr="00BE005D">
        <w:rPr>
          <w:rFonts w:ascii="Tahoma" w:hAnsi="Tahoma" w:cs="Tahoma"/>
          <w:sz w:val="18"/>
          <w:szCs w:val="18"/>
        </w:rPr>
        <w:t xml:space="preserve">w składanej ofercie, że </w:t>
      </w:r>
      <w:r w:rsidRPr="00BE005D">
        <w:rPr>
          <w:rFonts w:ascii="Tahoma" w:hAnsi="Tahoma" w:cs="Tahoma"/>
          <w:b/>
          <w:sz w:val="18"/>
          <w:szCs w:val="18"/>
        </w:rPr>
        <w:t xml:space="preserve">udział </w:t>
      </w:r>
      <w:r>
        <w:rPr>
          <w:rFonts w:ascii="Tahoma" w:hAnsi="Tahoma" w:cs="Tahoma"/>
          <w:b/>
          <w:sz w:val="18"/>
          <w:szCs w:val="18"/>
        </w:rPr>
        <w:t>projektantó</w:t>
      </w:r>
      <w:r w:rsidRPr="00BE005D">
        <w:rPr>
          <w:rFonts w:ascii="Tahoma" w:hAnsi="Tahoma" w:cs="Tahoma"/>
          <w:b/>
          <w:sz w:val="18"/>
          <w:szCs w:val="18"/>
        </w:rPr>
        <w:t xml:space="preserve">w </w:t>
      </w:r>
      <w:r>
        <w:rPr>
          <w:rFonts w:ascii="Tahoma" w:hAnsi="Tahoma" w:cs="Tahoma"/>
          <w:b/>
          <w:sz w:val="18"/>
          <w:szCs w:val="18"/>
        </w:rPr>
        <w:t xml:space="preserve">w </w:t>
      </w:r>
      <w:r w:rsidRPr="00BE005D">
        <w:rPr>
          <w:rFonts w:ascii="Tahoma" w:hAnsi="Tahoma" w:cs="Tahoma"/>
          <w:b/>
          <w:sz w:val="18"/>
          <w:szCs w:val="18"/>
        </w:rPr>
        <w:t>realizacji prac konkursowych</w:t>
      </w:r>
      <w:r w:rsidRPr="00BE005D">
        <w:rPr>
          <w:rFonts w:ascii="Tahoma" w:hAnsi="Tahoma" w:cs="Tahoma"/>
          <w:sz w:val="18"/>
          <w:szCs w:val="18"/>
        </w:rPr>
        <w:t xml:space="preserve"> </w:t>
      </w:r>
      <w:r>
        <w:rPr>
          <w:rFonts w:ascii="Tahoma" w:hAnsi="Tahoma" w:cs="Tahoma"/>
          <w:sz w:val="18"/>
          <w:szCs w:val="18"/>
        </w:rPr>
        <w:t>w ilości</w:t>
      </w:r>
      <w:r w:rsidRPr="00BE005D">
        <w:rPr>
          <w:rFonts w:ascii="Tahoma" w:hAnsi="Tahoma" w:cs="Tahoma"/>
          <w:sz w:val="18"/>
          <w:szCs w:val="18"/>
        </w:rPr>
        <w:t>, zaznaczając znakiem „X” w odpowiednim oknie poniższej tabeli:</w:t>
      </w:r>
    </w:p>
    <w:tbl>
      <w:tblPr>
        <w:tblpPr w:leftFromText="141" w:rightFromText="141" w:vertAnchor="text" w:horzAnchor="page" w:tblpX="1820" w:tblpY="150"/>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843"/>
        <w:gridCol w:w="1637"/>
        <w:gridCol w:w="1843"/>
        <w:gridCol w:w="1377"/>
        <w:gridCol w:w="1377"/>
      </w:tblGrid>
      <w:tr w:rsidR="001C4D2B" w:rsidRPr="00BE005D" w:rsidTr="00BE005D">
        <w:trPr>
          <w:trHeight w:val="390"/>
        </w:trPr>
        <w:tc>
          <w:tcPr>
            <w:tcW w:w="1548" w:type="dxa"/>
            <w:vAlign w:val="center"/>
          </w:tcPr>
          <w:p w:rsidR="001C4D2B" w:rsidRPr="00BE005D" w:rsidRDefault="001C4D2B" w:rsidP="00BE005D">
            <w:pPr>
              <w:jc w:val="center"/>
              <w:rPr>
                <w:rFonts w:ascii="Tahoma" w:hAnsi="Tahoma" w:cs="Tahoma"/>
                <w:b/>
                <w:sz w:val="18"/>
                <w:szCs w:val="18"/>
              </w:rPr>
            </w:pPr>
            <w:r w:rsidRPr="00BE005D">
              <w:rPr>
                <w:rFonts w:ascii="Tahoma" w:hAnsi="Tahoma" w:cs="Tahoma"/>
                <w:b/>
                <w:sz w:val="18"/>
                <w:szCs w:val="18"/>
              </w:rPr>
              <w:t>brak deklaracji wykazania udziału projektanta– 0 pkt</w:t>
            </w:r>
          </w:p>
        </w:tc>
        <w:tc>
          <w:tcPr>
            <w:tcW w:w="1843" w:type="dxa"/>
            <w:vAlign w:val="center"/>
          </w:tcPr>
          <w:p w:rsidR="001C4D2B" w:rsidRPr="00BE005D" w:rsidRDefault="001C4D2B" w:rsidP="00BE005D">
            <w:pPr>
              <w:jc w:val="center"/>
              <w:rPr>
                <w:rFonts w:ascii="Tahoma" w:hAnsi="Tahoma" w:cs="Tahoma"/>
                <w:b/>
                <w:sz w:val="18"/>
                <w:szCs w:val="18"/>
              </w:rPr>
            </w:pPr>
            <w:r w:rsidRPr="00BE005D">
              <w:rPr>
                <w:rFonts w:ascii="Tahoma" w:hAnsi="Tahoma" w:cs="Tahoma"/>
                <w:b/>
                <w:sz w:val="18"/>
                <w:szCs w:val="18"/>
              </w:rPr>
              <w:t>Deklaracja wykazania udziału 1 projektanta-3 pkt</w:t>
            </w:r>
          </w:p>
        </w:tc>
        <w:tc>
          <w:tcPr>
            <w:tcW w:w="1637" w:type="dxa"/>
            <w:vAlign w:val="center"/>
          </w:tcPr>
          <w:p w:rsidR="001C4D2B" w:rsidRPr="00BE005D" w:rsidRDefault="001C4D2B" w:rsidP="00BE005D">
            <w:pPr>
              <w:jc w:val="center"/>
              <w:rPr>
                <w:rFonts w:ascii="Tahoma" w:hAnsi="Tahoma" w:cs="Tahoma"/>
                <w:b/>
                <w:sz w:val="18"/>
                <w:szCs w:val="18"/>
              </w:rPr>
            </w:pPr>
            <w:r w:rsidRPr="00BE005D">
              <w:rPr>
                <w:rFonts w:ascii="Tahoma" w:hAnsi="Tahoma" w:cs="Tahoma"/>
                <w:b/>
                <w:sz w:val="18"/>
                <w:szCs w:val="18"/>
              </w:rPr>
              <w:t>Deklaracja wykazania udziału 2 projektantów-6 pkt</w:t>
            </w:r>
          </w:p>
        </w:tc>
        <w:tc>
          <w:tcPr>
            <w:tcW w:w="1843" w:type="dxa"/>
          </w:tcPr>
          <w:p w:rsidR="001C4D2B" w:rsidRPr="00BE005D" w:rsidRDefault="001C4D2B" w:rsidP="00BE005D">
            <w:pPr>
              <w:jc w:val="center"/>
              <w:rPr>
                <w:rFonts w:ascii="Tahoma" w:hAnsi="Tahoma" w:cs="Tahoma"/>
                <w:b/>
                <w:sz w:val="18"/>
                <w:szCs w:val="18"/>
              </w:rPr>
            </w:pPr>
            <w:r w:rsidRPr="00BE005D">
              <w:rPr>
                <w:rFonts w:ascii="Tahoma" w:hAnsi="Tahoma" w:cs="Tahoma"/>
                <w:b/>
                <w:sz w:val="18"/>
                <w:szCs w:val="18"/>
              </w:rPr>
              <w:t>Deklaracja wykazania udziału 3 projektantów-9 pkt</w:t>
            </w:r>
          </w:p>
        </w:tc>
        <w:tc>
          <w:tcPr>
            <w:tcW w:w="1377" w:type="dxa"/>
          </w:tcPr>
          <w:p w:rsidR="001C4D2B" w:rsidRPr="00BE005D" w:rsidRDefault="001C4D2B" w:rsidP="00BE005D">
            <w:pPr>
              <w:ind w:left="89" w:hanging="500"/>
              <w:jc w:val="center"/>
              <w:rPr>
                <w:rFonts w:ascii="Tahoma" w:hAnsi="Tahoma" w:cs="Tahoma"/>
                <w:b/>
                <w:sz w:val="18"/>
                <w:szCs w:val="18"/>
              </w:rPr>
            </w:pPr>
            <w:r>
              <w:rPr>
                <w:rFonts w:ascii="Tahoma" w:hAnsi="Tahoma" w:cs="Tahoma"/>
                <w:b/>
                <w:sz w:val="18"/>
                <w:szCs w:val="18"/>
              </w:rPr>
              <w:t xml:space="preserve">        </w:t>
            </w:r>
            <w:r w:rsidRPr="00BE005D">
              <w:rPr>
                <w:rFonts w:ascii="Tahoma" w:hAnsi="Tahoma" w:cs="Tahoma"/>
                <w:b/>
                <w:sz w:val="18"/>
                <w:szCs w:val="18"/>
              </w:rPr>
              <w:t>Deklaracja wykazania udziału 4 projektantów-12 pkt</w:t>
            </w:r>
          </w:p>
        </w:tc>
        <w:tc>
          <w:tcPr>
            <w:tcW w:w="1377" w:type="dxa"/>
          </w:tcPr>
          <w:p w:rsidR="001C4D2B" w:rsidRPr="00BE005D" w:rsidRDefault="001C4D2B" w:rsidP="00BE005D">
            <w:pPr>
              <w:ind w:firstLine="152"/>
              <w:jc w:val="center"/>
              <w:rPr>
                <w:rFonts w:ascii="Tahoma" w:hAnsi="Tahoma" w:cs="Tahoma"/>
                <w:b/>
                <w:sz w:val="18"/>
                <w:szCs w:val="18"/>
              </w:rPr>
            </w:pPr>
            <w:r w:rsidRPr="00BE005D">
              <w:rPr>
                <w:rFonts w:ascii="Tahoma" w:hAnsi="Tahoma" w:cs="Tahoma"/>
                <w:b/>
                <w:sz w:val="18"/>
                <w:szCs w:val="18"/>
              </w:rPr>
              <w:t>Deklaracja wykazania udziału 5 projektantów-15 pkt</w:t>
            </w:r>
          </w:p>
        </w:tc>
      </w:tr>
      <w:tr w:rsidR="001C4D2B" w:rsidRPr="00BE005D" w:rsidTr="00BE005D">
        <w:trPr>
          <w:trHeight w:val="390"/>
        </w:trPr>
        <w:tc>
          <w:tcPr>
            <w:tcW w:w="1548" w:type="dxa"/>
          </w:tcPr>
          <w:p w:rsidR="001C4D2B" w:rsidRPr="00BE005D" w:rsidRDefault="001C4D2B" w:rsidP="00BE005D">
            <w:pPr>
              <w:jc w:val="both"/>
              <w:rPr>
                <w:rFonts w:ascii="Tahoma" w:hAnsi="Tahoma" w:cs="Tahoma"/>
                <w:sz w:val="18"/>
                <w:szCs w:val="18"/>
              </w:rPr>
            </w:pPr>
          </w:p>
          <w:p w:rsidR="001C4D2B" w:rsidRPr="00BE005D" w:rsidRDefault="001C4D2B" w:rsidP="00BE005D">
            <w:pPr>
              <w:jc w:val="both"/>
              <w:rPr>
                <w:rFonts w:ascii="Tahoma" w:hAnsi="Tahoma" w:cs="Tahoma"/>
                <w:sz w:val="18"/>
                <w:szCs w:val="18"/>
              </w:rPr>
            </w:pPr>
          </w:p>
        </w:tc>
        <w:tc>
          <w:tcPr>
            <w:tcW w:w="1843" w:type="dxa"/>
          </w:tcPr>
          <w:p w:rsidR="001C4D2B" w:rsidRPr="00BE005D" w:rsidRDefault="001C4D2B" w:rsidP="00BE005D">
            <w:pPr>
              <w:jc w:val="both"/>
              <w:rPr>
                <w:rFonts w:ascii="Tahoma" w:hAnsi="Tahoma" w:cs="Tahoma"/>
                <w:sz w:val="18"/>
                <w:szCs w:val="18"/>
              </w:rPr>
            </w:pPr>
          </w:p>
        </w:tc>
        <w:tc>
          <w:tcPr>
            <w:tcW w:w="1637" w:type="dxa"/>
          </w:tcPr>
          <w:p w:rsidR="001C4D2B" w:rsidRPr="00BE005D" w:rsidRDefault="001C4D2B" w:rsidP="00BE005D">
            <w:pPr>
              <w:jc w:val="both"/>
              <w:rPr>
                <w:rFonts w:ascii="Tahoma" w:hAnsi="Tahoma" w:cs="Tahoma"/>
                <w:sz w:val="18"/>
                <w:szCs w:val="18"/>
              </w:rPr>
            </w:pPr>
          </w:p>
        </w:tc>
        <w:tc>
          <w:tcPr>
            <w:tcW w:w="1843" w:type="dxa"/>
          </w:tcPr>
          <w:p w:rsidR="001C4D2B" w:rsidRPr="00BE005D" w:rsidRDefault="001C4D2B" w:rsidP="00BE005D">
            <w:pPr>
              <w:jc w:val="both"/>
              <w:rPr>
                <w:rFonts w:ascii="Tahoma" w:hAnsi="Tahoma" w:cs="Tahoma"/>
                <w:sz w:val="18"/>
                <w:szCs w:val="18"/>
              </w:rPr>
            </w:pPr>
          </w:p>
        </w:tc>
        <w:tc>
          <w:tcPr>
            <w:tcW w:w="1377" w:type="dxa"/>
          </w:tcPr>
          <w:p w:rsidR="001C4D2B" w:rsidRPr="00BE005D" w:rsidRDefault="001C4D2B" w:rsidP="00BE005D">
            <w:pPr>
              <w:jc w:val="both"/>
              <w:rPr>
                <w:rFonts w:ascii="Tahoma" w:hAnsi="Tahoma" w:cs="Tahoma"/>
                <w:sz w:val="18"/>
                <w:szCs w:val="18"/>
              </w:rPr>
            </w:pPr>
          </w:p>
        </w:tc>
        <w:tc>
          <w:tcPr>
            <w:tcW w:w="1377" w:type="dxa"/>
          </w:tcPr>
          <w:p w:rsidR="001C4D2B" w:rsidRPr="00BE005D" w:rsidRDefault="001C4D2B" w:rsidP="00BE005D">
            <w:pPr>
              <w:jc w:val="both"/>
              <w:rPr>
                <w:rFonts w:ascii="Tahoma" w:hAnsi="Tahoma" w:cs="Tahoma"/>
                <w:sz w:val="18"/>
                <w:szCs w:val="18"/>
              </w:rPr>
            </w:pPr>
          </w:p>
        </w:tc>
      </w:tr>
    </w:tbl>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BE005D" w:rsidRDefault="001C4D2B" w:rsidP="007B7695">
      <w:pPr>
        <w:pStyle w:val="WW-Tekstpodstawowy2"/>
        <w:overflowPunct w:val="0"/>
        <w:autoSpaceDE w:val="0"/>
        <w:autoSpaceDN w:val="0"/>
        <w:adjustRightInd w:val="0"/>
        <w:rPr>
          <w:rFonts w:ascii="Tahoma" w:hAnsi="Tahoma" w:cs="Tahoma"/>
          <w:sz w:val="18"/>
          <w:szCs w:val="18"/>
        </w:rPr>
      </w:pPr>
    </w:p>
    <w:p w:rsidR="001C4D2B" w:rsidRPr="007B7695" w:rsidRDefault="001C4D2B" w:rsidP="00F629F5">
      <w:pPr>
        <w:pStyle w:val="WW-Tekstpodstawowy2"/>
        <w:overflowPunct w:val="0"/>
        <w:autoSpaceDE w:val="0"/>
        <w:autoSpaceDN w:val="0"/>
        <w:adjustRightInd w:val="0"/>
        <w:rPr>
          <w:rFonts w:ascii="Tahoma" w:hAnsi="Tahoma" w:cs="Tahoma"/>
          <w:color w:val="FF0000"/>
          <w:sz w:val="18"/>
          <w:szCs w:val="18"/>
        </w:rPr>
      </w:pPr>
    </w:p>
    <w:p w:rsidR="001C4D2B" w:rsidRPr="00BE005D" w:rsidRDefault="001C4D2B" w:rsidP="00D6700E">
      <w:pPr>
        <w:pStyle w:val="WW-Tekstpodstawowy2"/>
        <w:numPr>
          <w:ilvl w:val="1"/>
          <w:numId w:val="46"/>
        </w:numPr>
        <w:overflowPunct w:val="0"/>
        <w:autoSpaceDE w:val="0"/>
        <w:autoSpaceDN w:val="0"/>
        <w:adjustRightInd w:val="0"/>
        <w:ind w:left="709" w:hanging="425"/>
        <w:rPr>
          <w:rFonts w:ascii="Tahoma" w:hAnsi="Tahoma" w:cs="Tahoma"/>
          <w:b/>
          <w:sz w:val="18"/>
          <w:szCs w:val="18"/>
        </w:rPr>
      </w:pPr>
      <w:r w:rsidRPr="00BE005D">
        <w:rPr>
          <w:rFonts w:ascii="Tahoma" w:hAnsi="Tahoma" w:cs="Tahoma"/>
          <w:b/>
          <w:sz w:val="18"/>
          <w:szCs w:val="18"/>
        </w:rPr>
        <w:t>Ocena „przeszkolenia zespołu projektowego w zakresie dostępności architek</w:t>
      </w:r>
      <w:r>
        <w:rPr>
          <w:rFonts w:ascii="Tahoma" w:hAnsi="Tahoma" w:cs="Tahoma"/>
          <w:b/>
          <w:sz w:val="18"/>
          <w:szCs w:val="18"/>
        </w:rPr>
        <w:t>tonicznej” (zgodnie z pkt 16.2.4</w:t>
      </w:r>
      <w:r w:rsidRPr="00BE005D">
        <w:rPr>
          <w:rFonts w:ascii="Tahoma" w:hAnsi="Tahoma" w:cs="Tahoma"/>
          <w:b/>
          <w:sz w:val="18"/>
          <w:szCs w:val="18"/>
        </w:rPr>
        <w:t>. SIWZ):</w:t>
      </w:r>
    </w:p>
    <w:p w:rsidR="001C4D2B" w:rsidRPr="00BE005D" w:rsidRDefault="001C4D2B" w:rsidP="007B7695">
      <w:pPr>
        <w:pStyle w:val="WW-Tekstpodstawowy2"/>
        <w:overflowPunct w:val="0"/>
        <w:autoSpaceDE w:val="0"/>
        <w:autoSpaceDN w:val="0"/>
        <w:adjustRightInd w:val="0"/>
        <w:ind w:left="480"/>
        <w:rPr>
          <w:rFonts w:ascii="Tahoma" w:hAnsi="Tahoma" w:cs="Tahoma"/>
          <w:sz w:val="18"/>
          <w:szCs w:val="18"/>
        </w:rPr>
      </w:pPr>
    </w:p>
    <w:p w:rsidR="001C4D2B" w:rsidRPr="00BE005D" w:rsidRDefault="001C4D2B" w:rsidP="007B7695">
      <w:pPr>
        <w:pStyle w:val="WW-Tekstpodstawowy2"/>
        <w:overflowPunct w:val="0"/>
        <w:autoSpaceDE w:val="0"/>
        <w:autoSpaceDN w:val="0"/>
        <w:adjustRightInd w:val="0"/>
        <w:ind w:left="284"/>
        <w:rPr>
          <w:rFonts w:ascii="Tahoma" w:hAnsi="Tahoma" w:cs="Tahoma"/>
          <w:sz w:val="18"/>
          <w:szCs w:val="18"/>
        </w:rPr>
      </w:pPr>
      <w:r w:rsidRPr="00BE005D">
        <w:rPr>
          <w:rFonts w:ascii="Tahoma" w:hAnsi="Tahoma" w:cs="Tahoma"/>
          <w:b/>
          <w:sz w:val="18"/>
          <w:szCs w:val="18"/>
        </w:rPr>
        <w:t xml:space="preserve">DEKALRUJEMY </w:t>
      </w:r>
      <w:r w:rsidRPr="00BE005D">
        <w:rPr>
          <w:rFonts w:ascii="Tahoma" w:hAnsi="Tahoma" w:cs="Tahoma"/>
          <w:sz w:val="18"/>
          <w:szCs w:val="18"/>
        </w:rPr>
        <w:t xml:space="preserve">w składanej ofercie, przeszkolenie </w:t>
      </w:r>
      <w:r w:rsidRPr="00BE005D">
        <w:rPr>
          <w:rFonts w:ascii="Tahoma" w:hAnsi="Tahoma" w:cs="Tahoma"/>
          <w:b/>
          <w:sz w:val="18"/>
          <w:szCs w:val="18"/>
        </w:rPr>
        <w:t>zespołu projektowego w zakresie dostępności architektonicznej</w:t>
      </w:r>
      <w:r w:rsidRPr="00BE005D">
        <w:rPr>
          <w:rFonts w:ascii="Tahoma" w:hAnsi="Tahoma" w:cs="Tahoma"/>
          <w:sz w:val="18"/>
          <w:szCs w:val="18"/>
        </w:rPr>
        <w:t xml:space="preserve"> (zaznaczyć właściwe znakiem „X”)   </w:t>
      </w:r>
      <w:r w:rsidRPr="00BE005D">
        <w:rPr>
          <w:rFonts w:ascii="Tahoma" w:hAnsi="Tahoma" w:cs="Tahoma"/>
          <w:b/>
          <w:sz w:val="18"/>
          <w:szCs w:val="18"/>
        </w:rPr>
        <w:t xml:space="preserve">TAK [ ]     NIE [ ]   </w:t>
      </w:r>
    </w:p>
    <w:p w:rsidR="001C4D2B" w:rsidRPr="00AB5C31" w:rsidRDefault="001C4D2B" w:rsidP="009A6DCB">
      <w:pPr>
        <w:numPr>
          <w:ilvl w:val="0"/>
          <w:numId w:val="44"/>
        </w:numPr>
        <w:spacing w:before="120"/>
        <w:jc w:val="both"/>
        <w:rPr>
          <w:rFonts w:ascii="Tahoma" w:hAnsi="Tahoma" w:cs="Tahoma"/>
          <w:sz w:val="18"/>
          <w:szCs w:val="18"/>
        </w:rPr>
      </w:pPr>
      <w:r w:rsidRPr="00AB5C31">
        <w:rPr>
          <w:rFonts w:ascii="Tahoma" w:hAnsi="Tahoma" w:cs="Tahoma"/>
          <w:b/>
          <w:sz w:val="18"/>
          <w:szCs w:val="18"/>
        </w:rPr>
        <w:t>ZOBOWIĄZUJEMY SIĘ</w:t>
      </w:r>
      <w:r w:rsidRPr="00AB5C31">
        <w:rPr>
          <w:rFonts w:ascii="Tahoma" w:hAnsi="Tahoma" w:cs="Tahoma"/>
          <w:sz w:val="18"/>
          <w:szCs w:val="18"/>
        </w:rPr>
        <w:t xml:space="preserve"> do wykonania przedmiotu zamówienia w terminach określonych w Specyfikacji Istotnych Warunków Zamówienia.</w:t>
      </w:r>
    </w:p>
    <w:p w:rsidR="001C4D2B" w:rsidRPr="00AB5C31" w:rsidRDefault="001C4D2B" w:rsidP="009A6DCB">
      <w:pPr>
        <w:numPr>
          <w:ilvl w:val="0"/>
          <w:numId w:val="44"/>
        </w:numPr>
        <w:spacing w:before="120"/>
        <w:jc w:val="both"/>
        <w:rPr>
          <w:rFonts w:ascii="Tahoma" w:hAnsi="Tahoma" w:cs="Tahoma"/>
          <w:sz w:val="18"/>
          <w:szCs w:val="18"/>
        </w:rPr>
      </w:pPr>
      <w:r w:rsidRPr="00AB5C31">
        <w:rPr>
          <w:rFonts w:ascii="Tahoma" w:hAnsi="Tahoma" w:cs="Tahoma"/>
          <w:b/>
          <w:sz w:val="18"/>
          <w:szCs w:val="18"/>
        </w:rPr>
        <w:t>AKCEPTUJEMY warunki płatności</w:t>
      </w:r>
      <w:r w:rsidRPr="00AB5C31">
        <w:rPr>
          <w:rFonts w:ascii="Tahoma" w:hAnsi="Tahoma" w:cs="Tahoma"/>
          <w:sz w:val="18"/>
          <w:szCs w:val="18"/>
        </w:rPr>
        <w:t xml:space="preserve"> określone przez Zamawiającego w Specyfikacji Istotnych Warunków </w:t>
      </w:r>
      <w:r>
        <w:rPr>
          <w:rFonts w:ascii="Tahoma" w:hAnsi="Tahoma" w:cs="Tahoma"/>
          <w:sz w:val="18"/>
          <w:szCs w:val="18"/>
        </w:rPr>
        <w:t xml:space="preserve"> </w:t>
      </w:r>
      <w:r w:rsidRPr="00AB5C31">
        <w:rPr>
          <w:rFonts w:ascii="Tahoma" w:hAnsi="Tahoma" w:cs="Tahoma"/>
          <w:sz w:val="18"/>
          <w:szCs w:val="18"/>
        </w:rPr>
        <w:t xml:space="preserve">Zamówienia. </w:t>
      </w:r>
    </w:p>
    <w:p w:rsidR="001C4D2B" w:rsidRPr="00AB5C31" w:rsidRDefault="001C4D2B" w:rsidP="009A6DCB">
      <w:pPr>
        <w:numPr>
          <w:ilvl w:val="0"/>
          <w:numId w:val="44"/>
        </w:numPr>
        <w:spacing w:before="120"/>
        <w:jc w:val="both"/>
        <w:rPr>
          <w:rFonts w:ascii="Tahoma" w:hAnsi="Tahoma" w:cs="Tahoma"/>
          <w:sz w:val="18"/>
          <w:szCs w:val="18"/>
        </w:rPr>
      </w:pPr>
      <w:r w:rsidRPr="00AB5C31">
        <w:rPr>
          <w:rFonts w:ascii="Tahoma" w:hAnsi="Tahoma" w:cs="Tahoma"/>
          <w:b/>
          <w:sz w:val="18"/>
          <w:szCs w:val="18"/>
        </w:rPr>
        <w:t>ZASTRZEGAMY</w:t>
      </w:r>
      <w:r w:rsidRPr="00AB5C31">
        <w:rPr>
          <w:rFonts w:ascii="Tahoma" w:hAnsi="Tahoma" w:cs="Tahoma"/>
          <w:sz w:val="18"/>
          <w:szCs w:val="18"/>
        </w:rPr>
        <w:t>, że tajemnicę przedsiębiorstwa będą stanowić następujące dokumenty:</w:t>
      </w:r>
    </w:p>
    <w:p w:rsidR="001C4D2B" w:rsidRPr="00AB5C31" w:rsidRDefault="001C4D2B" w:rsidP="002F3AB5">
      <w:pPr>
        <w:spacing w:before="120"/>
        <w:ind w:left="480"/>
        <w:jc w:val="both"/>
        <w:rPr>
          <w:rFonts w:ascii="Tahoma" w:hAnsi="Tahoma" w:cs="Tahoma"/>
          <w:sz w:val="18"/>
          <w:szCs w:val="18"/>
        </w:rPr>
      </w:pPr>
      <w:r w:rsidRPr="00AB5C31">
        <w:rPr>
          <w:rFonts w:ascii="Tahoma" w:hAnsi="Tahoma" w:cs="Tahoma"/>
          <w:b/>
          <w:sz w:val="18"/>
          <w:szCs w:val="18"/>
        </w:rPr>
        <w:lastRenderedPageBreak/>
        <w:t>__________________________________________________________________________________________________________________________________________________________</w:t>
      </w:r>
    </w:p>
    <w:p w:rsidR="001C4D2B" w:rsidRPr="00AB5C31" w:rsidRDefault="001C4D2B" w:rsidP="00D6700E">
      <w:pPr>
        <w:numPr>
          <w:ilvl w:val="0"/>
          <w:numId w:val="44"/>
        </w:numPr>
        <w:spacing w:before="120"/>
        <w:ind w:left="426" w:hanging="426"/>
        <w:jc w:val="both"/>
        <w:rPr>
          <w:rFonts w:ascii="Tahoma" w:hAnsi="Tahoma" w:cs="Tahoma"/>
          <w:sz w:val="18"/>
          <w:szCs w:val="18"/>
        </w:rPr>
      </w:pPr>
      <w:r w:rsidRPr="00AB5C31">
        <w:rPr>
          <w:rFonts w:ascii="Tahoma" w:hAnsi="Tahoma" w:cs="Tahoma"/>
          <w:b/>
          <w:sz w:val="18"/>
          <w:szCs w:val="18"/>
        </w:rPr>
        <w:t xml:space="preserve">UWAŻAMY SIĘ </w:t>
      </w:r>
      <w:r w:rsidRPr="00AB5C31">
        <w:rPr>
          <w:rFonts w:ascii="Tahoma" w:hAnsi="Tahoma" w:cs="Tahoma"/>
          <w:sz w:val="18"/>
          <w:szCs w:val="18"/>
        </w:rPr>
        <w:t xml:space="preserve">za związanych niniejszą ofertą przez czas wskazany w Specyfikacji Istotnych Warunków </w:t>
      </w:r>
      <w:r>
        <w:rPr>
          <w:rFonts w:ascii="Tahoma" w:hAnsi="Tahoma" w:cs="Tahoma"/>
          <w:sz w:val="18"/>
          <w:szCs w:val="18"/>
        </w:rPr>
        <w:t xml:space="preserve"> </w:t>
      </w:r>
      <w:r w:rsidRPr="00AB5C31">
        <w:rPr>
          <w:rFonts w:ascii="Tahoma" w:hAnsi="Tahoma" w:cs="Tahoma"/>
          <w:sz w:val="18"/>
          <w:szCs w:val="18"/>
        </w:rPr>
        <w:t>Zamówienia, tj. przez okre</w:t>
      </w:r>
      <w:r>
        <w:rPr>
          <w:rFonts w:ascii="Tahoma" w:hAnsi="Tahoma" w:cs="Tahoma"/>
          <w:sz w:val="18"/>
          <w:szCs w:val="18"/>
        </w:rPr>
        <w:t>s 6</w:t>
      </w:r>
      <w:r w:rsidRPr="00AB5C31">
        <w:rPr>
          <w:rFonts w:ascii="Tahoma" w:hAnsi="Tahoma" w:cs="Tahoma"/>
          <w:sz w:val="18"/>
          <w:szCs w:val="18"/>
        </w:rPr>
        <w:t>0  dni od upływu terminu składania ofert.</w:t>
      </w:r>
    </w:p>
    <w:p w:rsidR="001C4D2B" w:rsidRPr="00AB5C31" w:rsidRDefault="001C4D2B" w:rsidP="00D6700E">
      <w:pPr>
        <w:numPr>
          <w:ilvl w:val="0"/>
          <w:numId w:val="44"/>
        </w:numPr>
        <w:tabs>
          <w:tab w:val="num" w:pos="426"/>
        </w:tabs>
        <w:spacing w:before="120"/>
        <w:jc w:val="both"/>
        <w:rPr>
          <w:rFonts w:ascii="Tahoma" w:hAnsi="Tahoma" w:cs="Tahoma"/>
          <w:sz w:val="18"/>
          <w:szCs w:val="18"/>
        </w:rPr>
      </w:pPr>
      <w:r w:rsidRPr="00AB5C31">
        <w:rPr>
          <w:rFonts w:ascii="Tahoma" w:hAnsi="Tahoma" w:cs="Tahoma"/>
          <w:b/>
          <w:sz w:val="18"/>
          <w:szCs w:val="18"/>
        </w:rPr>
        <w:t xml:space="preserve">OŚWIADCZAMY, </w:t>
      </w:r>
      <w:r w:rsidRPr="00AB5C31">
        <w:rPr>
          <w:rFonts w:ascii="Tahoma" w:hAnsi="Tahoma" w:cs="Tahoma"/>
          <w:sz w:val="18"/>
          <w:szCs w:val="18"/>
        </w:rPr>
        <w:t>że zamówienie wykonamy sami/ część zamówienia zlecimy podwykonawcom**. Podwykonawcom zamierzamy powierzyć określoną część (zakres) prac, tj.:</w:t>
      </w:r>
    </w:p>
    <w:p w:rsidR="001C4D2B" w:rsidRPr="00AB5C31" w:rsidRDefault="001C4D2B" w:rsidP="00AB5C31">
      <w:pPr>
        <w:spacing w:before="120"/>
        <w:ind w:left="360"/>
        <w:jc w:val="both"/>
        <w:rPr>
          <w:rFonts w:ascii="Tahoma" w:hAnsi="Tahoma" w:cs="Tahoma"/>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4750"/>
      </w:tblGrid>
      <w:tr w:rsidR="001C4D2B" w:rsidRPr="00AB5C31" w:rsidTr="00DD1D31">
        <w:tc>
          <w:tcPr>
            <w:tcW w:w="4336" w:type="dxa"/>
          </w:tcPr>
          <w:p w:rsidR="001C4D2B" w:rsidRPr="00AB5C31" w:rsidRDefault="001C4D2B" w:rsidP="00AB5C31">
            <w:pPr>
              <w:spacing w:before="120"/>
              <w:jc w:val="both"/>
              <w:rPr>
                <w:rFonts w:ascii="Tahoma" w:hAnsi="Tahoma" w:cs="Tahoma"/>
                <w:sz w:val="18"/>
                <w:szCs w:val="18"/>
              </w:rPr>
            </w:pPr>
            <w:r w:rsidRPr="00AB5C31">
              <w:rPr>
                <w:rFonts w:ascii="Tahoma" w:hAnsi="Tahoma" w:cs="Tahoma"/>
                <w:sz w:val="18"/>
                <w:szCs w:val="18"/>
              </w:rPr>
              <w:t xml:space="preserve">Firma (nazwa) Podwykonawcy </w:t>
            </w:r>
          </w:p>
        </w:tc>
        <w:tc>
          <w:tcPr>
            <w:tcW w:w="4750" w:type="dxa"/>
          </w:tcPr>
          <w:p w:rsidR="001C4D2B" w:rsidRPr="00AB5C31" w:rsidRDefault="001C4D2B" w:rsidP="00AB5C31">
            <w:pPr>
              <w:spacing w:before="120"/>
              <w:jc w:val="both"/>
              <w:rPr>
                <w:rFonts w:ascii="Tahoma" w:hAnsi="Tahoma" w:cs="Tahoma"/>
                <w:sz w:val="18"/>
                <w:szCs w:val="18"/>
              </w:rPr>
            </w:pPr>
            <w:r w:rsidRPr="00AB5C31">
              <w:rPr>
                <w:rFonts w:ascii="Tahoma" w:hAnsi="Tahoma" w:cs="Tahoma"/>
                <w:sz w:val="18"/>
                <w:szCs w:val="18"/>
              </w:rPr>
              <w:t xml:space="preserve">Zakres prac wykonywanych przez Podwykonawcę </w:t>
            </w:r>
          </w:p>
        </w:tc>
      </w:tr>
      <w:tr w:rsidR="001C4D2B" w:rsidRPr="00AB5C31" w:rsidTr="00DD1D31">
        <w:tc>
          <w:tcPr>
            <w:tcW w:w="4336" w:type="dxa"/>
          </w:tcPr>
          <w:p w:rsidR="001C4D2B" w:rsidRDefault="001C4D2B" w:rsidP="00AB5C31">
            <w:pPr>
              <w:spacing w:before="120"/>
              <w:jc w:val="both"/>
              <w:rPr>
                <w:rFonts w:ascii="Tahoma" w:hAnsi="Tahoma" w:cs="Tahoma"/>
                <w:sz w:val="18"/>
                <w:szCs w:val="18"/>
              </w:rPr>
            </w:pPr>
          </w:p>
          <w:p w:rsidR="001C4D2B" w:rsidRPr="00AB5C31" w:rsidRDefault="001C4D2B" w:rsidP="00AB5C31">
            <w:pPr>
              <w:spacing w:before="120"/>
              <w:jc w:val="both"/>
              <w:rPr>
                <w:rFonts w:ascii="Tahoma" w:hAnsi="Tahoma" w:cs="Tahoma"/>
                <w:sz w:val="18"/>
                <w:szCs w:val="18"/>
              </w:rPr>
            </w:pPr>
          </w:p>
        </w:tc>
        <w:tc>
          <w:tcPr>
            <w:tcW w:w="4750" w:type="dxa"/>
          </w:tcPr>
          <w:p w:rsidR="001C4D2B" w:rsidRPr="00AB5C31" w:rsidRDefault="001C4D2B" w:rsidP="00AB5C31">
            <w:pPr>
              <w:spacing w:before="120"/>
              <w:jc w:val="both"/>
              <w:rPr>
                <w:rFonts w:ascii="Tahoma" w:hAnsi="Tahoma" w:cs="Tahoma"/>
                <w:sz w:val="18"/>
                <w:szCs w:val="18"/>
              </w:rPr>
            </w:pPr>
          </w:p>
        </w:tc>
      </w:tr>
    </w:tbl>
    <w:p w:rsidR="001C4D2B" w:rsidRPr="0001204D" w:rsidRDefault="001C4D2B" w:rsidP="00D6700E">
      <w:pPr>
        <w:numPr>
          <w:ilvl w:val="0"/>
          <w:numId w:val="44"/>
        </w:numPr>
        <w:tabs>
          <w:tab w:val="num" w:pos="426"/>
        </w:tabs>
        <w:spacing w:before="120"/>
        <w:jc w:val="both"/>
        <w:rPr>
          <w:rFonts w:ascii="Tahoma" w:hAnsi="Tahoma" w:cs="Tahoma"/>
          <w:sz w:val="18"/>
          <w:szCs w:val="18"/>
        </w:rPr>
      </w:pPr>
      <w:r w:rsidRPr="00AB5C31">
        <w:rPr>
          <w:rFonts w:ascii="Tahoma" w:hAnsi="Tahoma" w:cs="Tahoma"/>
          <w:b/>
          <w:sz w:val="18"/>
          <w:szCs w:val="18"/>
        </w:rPr>
        <w:t>DEKLARUJEMY</w:t>
      </w:r>
      <w:r w:rsidRPr="00AB5C31">
        <w:rPr>
          <w:rFonts w:ascii="Tahoma" w:hAnsi="Tahoma" w:cs="Tahoma"/>
          <w:sz w:val="18"/>
          <w:szCs w:val="18"/>
        </w:rPr>
        <w:t xml:space="preserve"> wniesienie przed podpisaniem umowy zabezpieczenia należytego wykonania umowy w wysokości </w:t>
      </w:r>
      <w:r w:rsidRPr="00B310F9">
        <w:rPr>
          <w:rFonts w:ascii="Tahoma" w:hAnsi="Tahoma" w:cs="Tahoma"/>
          <w:sz w:val="18"/>
          <w:szCs w:val="18"/>
        </w:rPr>
        <w:t>5 % wartości umowy brutto</w:t>
      </w:r>
      <w:r>
        <w:rPr>
          <w:rFonts w:ascii="Tahoma" w:hAnsi="Tahoma" w:cs="Tahoma"/>
          <w:sz w:val="18"/>
          <w:szCs w:val="18"/>
        </w:rPr>
        <w:t xml:space="preserve">, </w:t>
      </w:r>
      <w:r w:rsidRPr="00AB5C31">
        <w:rPr>
          <w:rFonts w:ascii="Tahoma" w:hAnsi="Tahoma" w:cs="Tahoma"/>
          <w:sz w:val="18"/>
          <w:szCs w:val="18"/>
        </w:rPr>
        <w:t>w przypadku otrzymania od Zamawiającego informacji o wyborze złożonej oferty jako oferty najkorzystniejszej.</w:t>
      </w:r>
    </w:p>
    <w:p w:rsidR="001C4D2B" w:rsidRDefault="001C4D2B" w:rsidP="00D6700E">
      <w:pPr>
        <w:numPr>
          <w:ilvl w:val="0"/>
          <w:numId w:val="44"/>
        </w:numPr>
        <w:tabs>
          <w:tab w:val="num" w:pos="426"/>
        </w:tabs>
        <w:spacing w:before="12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C4D2B" w:rsidRPr="00D9087C" w:rsidRDefault="001C4D2B" w:rsidP="009A6DCB">
      <w:pPr>
        <w:pStyle w:val="Zwykytekst"/>
        <w:numPr>
          <w:ilvl w:val="0"/>
          <w:numId w:val="44"/>
        </w:numPr>
        <w:spacing w:before="120"/>
        <w:jc w:val="both"/>
        <w:rPr>
          <w:rFonts w:ascii="Tahoma" w:hAnsi="Tahoma" w:cs="Tahoma"/>
          <w:b/>
          <w:bCs/>
          <w:sz w:val="18"/>
          <w:szCs w:val="18"/>
        </w:rPr>
      </w:pPr>
      <w:r>
        <w:rPr>
          <w:rFonts w:ascii="Tahoma" w:hAnsi="Tahoma" w:cs="Tahoma"/>
          <w:b/>
          <w:bCs/>
          <w:sz w:val="18"/>
          <w:szCs w:val="18"/>
        </w:rPr>
        <w:t>Oświadczamy, że jesteśmy małym/średnim przedsiębiorcą</w:t>
      </w:r>
      <w:r w:rsidRPr="00696AC1">
        <w:rPr>
          <w:rFonts w:ascii="Tahoma" w:hAnsi="Tahoma" w:cs="Tahoma"/>
          <w:bCs/>
          <w:sz w:val="18"/>
          <w:szCs w:val="18"/>
        </w:rPr>
        <w:t>/nie dotyczy</w:t>
      </w:r>
      <w:r>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1C4D2B" w:rsidRPr="00774EEE" w:rsidRDefault="001C4D2B" w:rsidP="00127690">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rsidR="001C4D2B" w:rsidRPr="00AB5C31" w:rsidRDefault="001C4D2B" w:rsidP="00D6700E">
      <w:pPr>
        <w:numPr>
          <w:ilvl w:val="0"/>
          <w:numId w:val="44"/>
        </w:numPr>
        <w:tabs>
          <w:tab w:val="num" w:pos="426"/>
        </w:tabs>
        <w:spacing w:before="120"/>
        <w:jc w:val="both"/>
        <w:rPr>
          <w:rFonts w:ascii="Tahoma" w:hAnsi="Tahoma" w:cs="Tahoma"/>
          <w:sz w:val="18"/>
          <w:szCs w:val="18"/>
        </w:rPr>
      </w:pPr>
      <w:r w:rsidRPr="00AB5C31">
        <w:rPr>
          <w:rFonts w:ascii="Tahoma" w:hAnsi="Tahoma" w:cs="Tahoma"/>
          <w:b/>
          <w:sz w:val="18"/>
          <w:szCs w:val="18"/>
        </w:rPr>
        <w:t>WSZELKĄ KORESPONDENCJĘ</w:t>
      </w:r>
      <w:r w:rsidRPr="00AB5C31">
        <w:rPr>
          <w:rFonts w:ascii="Tahoma" w:hAnsi="Tahoma" w:cs="Tahoma"/>
          <w:sz w:val="18"/>
          <w:szCs w:val="18"/>
        </w:rPr>
        <w:t xml:space="preserve"> w sprawie niniejszego postępowania należy kierować na poniższy adres:</w:t>
      </w:r>
    </w:p>
    <w:p w:rsidR="001C4D2B" w:rsidRPr="00AB5C31" w:rsidRDefault="001C4D2B" w:rsidP="00AB5C31">
      <w:pPr>
        <w:spacing w:before="120"/>
        <w:ind w:left="360"/>
        <w:jc w:val="both"/>
        <w:rPr>
          <w:rFonts w:ascii="Tahoma" w:hAnsi="Tahoma" w:cs="Tahoma"/>
          <w:sz w:val="18"/>
          <w:szCs w:val="18"/>
          <w:lang w:val="en-US"/>
        </w:rPr>
      </w:pPr>
      <w:r w:rsidRPr="00AB5C31">
        <w:rPr>
          <w:rFonts w:ascii="Tahoma" w:hAnsi="Tahoma" w:cs="Tahoma"/>
          <w:sz w:val="18"/>
          <w:szCs w:val="18"/>
          <w:lang w:val="en-US"/>
        </w:rPr>
        <w:t>____________________________________________________________________________________</w:t>
      </w:r>
    </w:p>
    <w:p w:rsidR="001C4D2B" w:rsidRPr="00AB5C31" w:rsidRDefault="001C4D2B" w:rsidP="00AB5C31">
      <w:pPr>
        <w:jc w:val="both"/>
        <w:rPr>
          <w:rFonts w:ascii="Tahoma" w:hAnsi="Tahoma" w:cs="Tahoma"/>
          <w:sz w:val="18"/>
          <w:szCs w:val="18"/>
          <w:lang w:val="en-US"/>
        </w:rPr>
      </w:pPr>
    </w:p>
    <w:p w:rsidR="001C4D2B" w:rsidRPr="00AB5C31" w:rsidRDefault="001C4D2B" w:rsidP="00AB5C31">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tel.____________________</w:t>
      </w:r>
    </w:p>
    <w:p w:rsidR="001C4D2B" w:rsidRPr="00AB5C31" w:rsidRDefault="001C4D2B" w:rsidP="00AB5C31">
      <w:pPr>
        <w:jc w:val="both"/>
        <w:rPr>
          <w:rFonts w:ascii="Tahoma" w:hAnsi="Tahoma" w:cs="Tahoma"/>
          <w:sz w:val="18"/>
          <w:szCs w:val="18"/>
          <w:lang w:val="en-US"/>
        </w:rPr>
      </w:pPr>
    </w:p>
    <w:p w:rsidR="001C4D2B" w:rsidRPr="00AB5C31" w:rsidRDefault="001C4D2B" w:rsidP="00AB5C31">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w:t>
      </w:r>
      <w:proofErr w:type="spellStart"/>
      <w:r w:rsidRPr="00AB5C31">
        <w:rPr>
          <w:rFonts w:ascii="Tahoma" w:hAnsi="Tahoma" w:cs="Tahoma"/>
          <w:sz w:val="18"/>
          <w:szCs w:val="18"/>
          <w:lang w:val="en-US"/>
        </w:rPr>
        <w:t>faks</w:t>
      </w:r>
      <w:proofErr w:type="spellEnd"/>
      <w:r w:rsidRPr="00AB5C31">
        <w:rPr>
          <w:rFonts w:ascii="Tahoma" w:hAnsi="Tahoma" w:cs="Tahoma"/>
          <w:sz w:val="18"/>
          <w:szCs w:val="18"/>
          <w:lang w:val="en-US"/>
        </w:rPr>
        <w:t xml:space="preserve"> ___________________</w:t>
      </w:r>
    </w:p>
    <w:p w:rsidR="001C4D2B" w:rsidRPr="00AB5C31" w:rsidRDefault="001C4D2B" w:rsidP="00AB5C31">
      <w:pPr>
        <w:jc w:val="both"/>
        <w:rPr>
          <w:rFonts w:ascii="Tahoma" w:hAnsi="Tahoma" w:cs="Tahoma"/>
          <w:sz w:val="18"/>
          <w:szCs w:val="18"/>
          <w:lang w:val="en-US"/>
        </w:rPr>
      </w:pPr>
    </w:p>
    <w:p w:rsidR="001C4D2B" w:rsidRPr="00AB5C31" w:rsidRDefault="001C4D2B" w:rsidP="00AB5C31">
      <w:pPr>
        <w:jc w:val="both"/>
        <w:rPr>
          <w:rFonts w:ascii="Tahoma" w:hAnsi="Tahoma" w:cs="Tahoma"/>
          <w:sz w:val="18"/>
          <w:szCs w:val="18"/>
          <w:lang w:val="en-US"/>
        </w:rPr>
      </w:pPr>
      <w:r w:rsidRPr="00AB5C31">
        <w:rPr>
          <w:rFonts w:ascii="Tahoma" w:hAnsi="Tahoma" w:cs="Tahoma"/>
          <w:sz w:val="18"/>
          <w:szCs w:val="18"/>
          <w:lang w:val="en-US"/>
        </w:rPr>
        <w:t>e-mail ___________________</w:t>
      </w:r>
    </w:p>
    <w:p w:rsidR="001C4D2B" w:rsidRPr="00AB5C31" w:rsidRDefault="001C4D2B" w:rsidP="00AB5C31">
      <w:pPr>
        <w:spacing w:before="120"/>
        <w:jc w:val="both"/>
        <w:rPr>
          <w:rFonts w:ascii="Tahoma" w:hAnsi="Tahoma" w:cs="Tahoma"/>
          <w:b/>
          <w:sz w:val="18"/>
          <w:szCs w:val="18"/>
          <w:lang w:val="en-US"/>
        </w:rPr>
      </w:pPr>
    </w:p>
    <w:p w:rsidR="001C4D2B" w:rsidRPr="00AB5C31" w:rsidRDefault="001C4D2B" w:rsidP="00AB5C31">
      <w:pPr>
        <w:spacing w:before="120"/>
        <w:jc w:val="both"/>
        <w:rPr>
          <w:rFonts w:ascii="Tahoma" w:hAnsi="Tahoma" w:cs="Tahoma"/>
          <w:sz w:val="18"/>
          <w:szCs w:val="18"/>
        </w:rPr>
      </w:pPr>
      <w:r>
        <w:rPr>
          <w:rFonts w:ascii="Tahoma" w:hAnsi="Tahoma" w:cs="Tahoma"/>
          <w:b/>
          <w:sz w:val="18"/>
          <w:szCs w:val="18"/>
        </w:rPr>
        <w:t>15</w:t>
      </w:r>
      <w:r w:rsidRPr="00AB5C31">
        <w:rPr>
          <w:rFonts w:ascii="Tahoma" w:hAnsi="Tahoma" w:cs="Tahoma"/>
          <w:b/>
          <w:sz w:val="18"/>
          <w:szCs w:val="18"/>
        </w:rPr>
        <w:t xml:space="preserve">. OFERTĘ </w:t>
      </w:r>
      <w:r w:rsidRPr="00AB5C31">
        <w:rPr>
          <w:rFonts w:ascii="Tahoma" w:hAnsi="Tahoma" w:cs="Tahoma"/>
          <w:sz w:val="18"/>
          <w:szCs w:val="18"/>
        </w:rPr>
        <w:t>niniejszą składamy na ______ stronach.</w:t>
      </w:r>
    </w:p>
    <w:p w:rsidR="001C4D2B" w:rsidRPr="00AB5C31" w:rsidRDefault="001C4D2B" w:rsidP="00AB5C31">
      <w:pPr>
        <w:spacing w:before="120"/>
        <w:rPr>
          <w:rFonts w:ascii="Tahoma" w:hAnsi="Tahoma" w:cs="Tahoma"/>
          <w:sz w:val="18"/>
          <w:szCs w:val="18"/>
        </w:rPr>
      </w:pPr>
    </w:p>
    <w:p w:rsidR="001C4D2B" w:rsidRPr="00AB5C31" w:rsidRDefault="001C4D2B" w:rsidP="00AB5C31">
      <w:pPr>
        <w:spacing w:before="120"/>
        <w:rPr>
          <w:rFonts w:ascii="Tahoma" w:hAnsi="Tahoma" w:cs="Tahoma"/>
          <w:sz w:val="18"/>
          <w:szCs w:val="18"/>
        </w:rPr>
      </w:pPr>
      <w:r w:rsidRPr="00AB5C31">
        <w:rPr>
          <w:rFonts w:ascii="Tahoma" w:hAnsi="Tahoma" w:cs="Tahoma"/>
          <w:sz w:val="18"/>
          <w:szCs w:val="18"/>
        </w:rPr>
        <w:t>______________________dnia _______roku</w:t>
      </w:r>
    </w:p>
    <w:p w:rsidR="001C4D2B" w:rsidRDefault="001C4D2B" w:rsidP="00AB5C31">
      <w:pPr>
        <w:shd w:val="clear" w:color="auto" w:fill="FFFFFF"/>
        <w:tabs>
          <w:tab w:val="left" w:pos="2941"/>
          <w:tab w:val="right" w:pos="10207"/>
        </w:tabs>
        <w:ind w:left="511"/>
        <w:rPr>
          <w:rFonts w:ascii="Tahoma" w:hAnsi="Tahoma" w:cs="Tahoma"/>
          <w:bCs/>
          <w:i/>
          <w:iCs/>
          <w:spacing w:val="2"/>
          <w:sz w:val="18"/>
          <w:szCs w:val="18"/>
        </w:rPr>
      </w:pPr>
      <w:r w:rsidRPr="00AB5C31">
        <w:rPr>
          <w:rFonts w:ascii="Tahoma" w:hAnsi="Tahoma" w:cs="Tahoma"/>
          <w:bCs/>
          <w:i/>
          <w:iCs/>
          <w:spacing w:val="2"/>
          <w:sz w:val="18"/>
          <w:szCs w:val="18"/>
        </w:rPr>
        <w:tab/>
        <w:t xml:space="preserve">                                          </w:t>
      </w:r>
    </w:p>
    <w:p w:rsidR="001C4D2B" w:rsidRDefault="001C4D2B" w:rsidP="00AB5C31">
      <w:pPr>
        <w:shd w:val="clear" w:color="auto" w:fill="FFFFFF"/>
        <w:tabs>
          <w:tab w:val="left" w:pos="2941"/>
          <w:tab w:val="right" w:pos="10207"/>
        </w:tabs>
        <w:ind w:left="511"/>
        <w:rPr>
          <w:rFonts w:ascii="Tahoma" w:hAnsi="Tahoma" w:cs="Tahoma"/>
          <w:bCs/>
          <w:i/>
          <w:iCs/>
          <w:spacing w:val="2"/>
          <w:sz w:val="18"/>
          <w:szCs w:val="18"/>
        </w:rPr>
      </w:pPr>
    </w:p>
    <w:p w:rsidR="001C4D2B" w:rsidRDefault="001C4D2B" w:rsidP="00AB5C31">
      <w:pPr>
        <w:shd w:val="clear" w:color="auto" w:fill="FFFFFF"/>
        <w:tabs>
          <w:tab w:val="left" w:pos="2941"/>
          <w:tab w:val="right" w:pos="10207"/>
        </w:tabs>
        <w:ind w:left="511"/>
        <w:rPr>
          <w:rFonts w:ascii="Tahoma" w:hAnsi="Tahoma" w:cs="Tahoma"/>
          <w:bCs/>
          <w:i/>
          <w:iCs/>
          <w:spacing w:val="2"/>
          <w:sz w:val="18"/>
          <w:szCs w:val="18"/>
        </w:rPr>
      </w:pPr>
    </w:p>
    <w:p w:rsidR="001C4D2B" w:rsidRPr="00AB5C31" w:rsidRDefault="001C4D2B" w:rsidP="00AB5C31">
      <w:pPr>
        <w:shd w:val="clear" w:color="auto" w:fill="FFFFFF"/>
        <w:tabs>
          <w:tab w:val="left" w:pos="2941"/>
          <w:tab w:val="right" w:pos="10207"/>
        </w:tabs>
        <w:ind w:left="511"/>
        <w:rPr>
          <w:rFonts w:ascii="Tahoma" w:hAnsi="Tahoma" w:cs="Tahoma"/>
          <w:bCs/>
          <w:i/>
          <w:iCs/>
          <w:spacing w:val="2"/>
          <w:sz w:val="18"/>
          <w:szCs w:val="18"/>
        </w:rPr>
      </w:pPr>
      <w:r>
        <w:rPr>
          <w:rFonts w:ascii="Tahoma" w:hAnsi="Tahoma" w:cs="Tahoma"/>
          <w:bCs/>
          <w:i/>
          <w:iCs/>
          <w:spacing w:val="2"/>
          <w:sz w:val="18"/>
          <w:szCs w:val="18"/>
        </w:rPr>
        <w:tab/>
        <w:t xml:space="preserve">                                           </w:t>
      </w:r>
      <w:r w:rsidRPr="00AB5C31">
        <w:rPr>
          <w:rFonts w:ascii="Tahoma" w:hAnsi="Tahoma" w:cs="Tahoma"/>
          <w:bCs/>
          <w:i/>
          <w:iCs/>
          <w:spacing w:val="2"/>
          <w:sz w:val="18"/>
          <w:szCs w:val="18"/>
        </w:rPr>
        <w:t xml:space="preserve">  ________________________________</w:t>
      </w:r>
    </w:p>
    <w:p w:rsidR="001C4D2B" w:rsidRPr="00AB5C31" w:rsidRDefault="001C4D2B" w:rsidP="00AB5C31">
      <w:pPr>
        <w:shd w:val="clear" w:color="auto" w:fill="FFFFFF"/>
        <w:tabs>
          <w:tab w:val="left" w:pos="2941"/>
          <w:tab w:val="right" w:pos="10207"/>
        </w:tabs>
        <w:rPr>
          <w:rFonts w:ascii="Tahoma" w:hAnsi="Tahoma" w:cs="Tahoma"/>
          <w:i/>
          <w:sz w:val="18"/>
          <w:szCs w:val="18"/>
        </w:rPr>
      </w:pPr>
      <w:r w:rsidRPr="00AB5C31">
        <w:rPr>
          <w:rFonts w:ascii="Tahoma" w:hAnsi="Tahoma" w:cs="Tahoma"/>
          <w:i/>
          <w:sz w:val="18"/>
          <w:szCs w:val="18"/>
        </w:rPr>
        <w:t xml:space="preserve">                                                                                                      (podpis  Wykonawcy/Wykonawców)</w:t>
      </w:r>
    </w:p>
    <w:p w:rsidR="001C4D2B" w:rsidRPr="00AB5C31" w:rsidRDefault="001C4D2B" w:rsidP="00AB5C31">
      <w:pPr>
        <w:shd w:val="clear" w:color="auto" w:fill="FFFFFF"/>
        <w:tabs>
          <w:tab w:val="left" w:pos="2490"/>
        </w:tabs>
        <w:rPr>
          <w:rFonts w:ascii="Tahoma" w:hAnsi="Tahoma" w:cs="Tahoma"/>
          <w:bCs/>
          <w:iCs/>
          <w:spacing w:val="2"/>
          <w:sz w:val="18"/>
          <w:szCs w:val="18"/>
        </w:rPr>
      </w:pPr>
      <w:r w:rsidRPr="00AB5C31">
        <w:rPr>
          <w:rFonts w:ascii="Tahoma" w:hAnsi="Tahoma" w:cs="Tahoma"/>
          <w:bCs/>
          <w:iCs/>
          <w:spacing w:val="2"/>
          <w:sz w:val="18"/>
          <w:szCs w:val="18"/>
        </w:rPr>
        <w:t>**niepotrzebne skreślić</w:t>
      </w:r>
    </w:p>
    <w:p w:rsidR="001C4D2B" w:rsidRPr="00AB5C31" w:rsidRDefault="001C4D2B" w:rsidP="00AB5C31">
      <w:pPr>
        <w:tabs>
          <w:tab w:val="left" w:pos="0"/>
        </w:tabs>
        <w:jc w:val="center"/>
        <w:rPr>
          <w:rFonts w:ascii="Tahoma" w:hAnsi="Tahoma" w:cs="Tahoma"/>
          <w:b/>
          <w:spacing w:val="8"/>
          <w:sz w:val="20"/>
          <w:szCs w:val="20"/>
        </w:rPr>
      </w:pPr>
    </w:p>
    <w:p w:rsidR="001C4D2B" w:rsidRPr="00984183" w:rsidRDefault="001C4D2B" w:rsidP="00046460">
      <w:pPr>
        <w:shd w:val="clear" w:color="auto" w:fill="FFFFFF"/>
        <w:tabs>
          <w:tab w:val="left" w:pos="2490"/>
        </w:tabs>
        <w:spacing w:line="454" w:lineRule="exact"/>
        <w:rPr>
          <w:rFonts w:ascii="Tahoma" w:hAnsi="Tahoma" w:cs="Tahoma"/>
          <w:bCs/>
          <w:i/>
          <w:iCs/>
          <w:spacing w:val="2"/>
          <w:sz w:val="18"/>
          <w:szCs w:val="18"/>
        </w:rPr>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Pr="00984183" w:rsidRDefault="001C4D2B" w:rsidP="004214CD">
      <w:pPr>
        <w:pStyle w:val="rozdzia"/>
      </w:pPr>
    </w:p>
    <w:p w:rsidR="001C4D2B" w:rsidRDefault="001C4D2B" w:rsidP="0001204D">
      <w:pPr>
        <w:pStyle w:val="Nagwek1"/>
        <w:rPr>
          <w:rFonts w:ascii="Tahoma" w:hAnsi="Tahoma" w:cs="Tahoma"/>
          <w:sz w:val="24"/>
        </w:rPr>
      </w:pPr>
      <w:bookmarkStart w:id="100" w:name="_Toc460479254"/>
    </w:p>
    <w:p w:rsidR="001C4D2B" w:rsidRDefault="001C4D2B" w:rsidP="00767A4E">
      <w:pPr>
        <w:pStyle w:val="Nagwek1"/>
        <w:jc w:val="center"/>
        <w:rPr>
          <w:rFonts w:ascii="Tahoma" w:hAnsi="Tahoma" w:cs="Tahoma"/>
          <w:sz w:val="24"/>
        </w:rPr>
      </w:pPr>
    </w:p>
    <w:p w:rsidR="001C4D2B" w:rsidRDefault="001C4D2B" w:rsidP="00767A4E">
      <w:pPr>
        <w:pStyle w:val="Nagwek1"/>
        <w:jc w:val="center"/>
        <w:rPr>
          <w:rFonts w:ascii="Tahoma" w:hAnsi="Tahoma" w:cs="Tahoma"/>
          <w:sz w:val="24"/>
        </w:rPr>
      </w:pPr>
    </w:p>
    <w:p w:rsidR="001C4D2B" w:rsidRPr="00392F24" w:rsidRDefault="001C4D2B" w:rsidP="00392F24"/>
    <w:p w:rsidR="001C4D2B" w:rsidRPr="0084622E" w:rsidRDefault="001C4D2B" w:rsidP="00767A4E">
      <w:pPr>
        <w:pStyle w:val="Nagwek1"/>
        <w:jc w:val="center"/>
        <w:rPr>
          <w:rFonts w:ascii="Tahoma" w:hAnsi="Tahoma" w:cs="Tahoma"/>
          <w:sz w:val="24"/>
        </w:rPr>
      </w:pPr>
      <w:r w:rsidRPr="0084622E">
        <w:rPr>
          <w:rFonts w:ascii="Tahoma" w:hAnsi="Tahoma" w:cs="Tahoma"/>
          <w:sz w:val="24"/>
        </w:rPr>
        <w:t>ROZDZIAŁ IV</w:t>
      </w:r>
      <w:bookmarkEnd w:id="100"/>
      <w:r w:rsidRPr="0084622E">
        <w:rPr>
          <w:rFonts w:ascii="Tahoma" w:hAnsi="Tahoma" w:cs="Tahoma"/>
          <w:sz w:val="24"/>
        </w:rPr>
        <w:t xml:space="preserve"> </w:t>
      </w:r>
    </w:p>
    <w:p w:rsidR="001C4D2B" w:rsidRPr="007F1318" w:rsidRDefault="001C4D2B" w:rsidP="00767A4E">
      <w:pPr>
        <w:pStyle w:val="Nagwek1"/>
        <w:jc w:val="center"/>
        <w:rPr>
          <w:rFonts w:ascii="Tahoma" w:hAnsi="Tahoma" w:cs="Tahoma"/>
          <w:color w:val="000000"/>
          <w:sz w:val="24"/>
        </w:rPr>
      </w:pPr>
      <w:bookmarkStart w:id="101" w:name="_Toc460479255"/>
      <w:r w:rsidRPr="007F1318">
        <w:rPr>
          <w:rFonts w:ascii="Tahoma" w:hAnsi="Tahoma" w:cs="Tahoma"/>
          <w:color w:val="000000"/>
          <w:sz w:val="24"/>
        </w:rPr>
        <w:t>Wzór Umowy</w:t>
      </w:r>
      <w:bookmarkEnd w:id="101"/>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Pr="00984183" w:rsidRDefault="001C4D2B" w:rsidP="00A5631B">
      <w:pPr>
        <w:rPr>
          <w:rFonts w:ascii="Tahoma" w:hAnsi="Tahoma" w:cs="Tahoma"/>
          <w:sz w:val="18"/>
          <w:szCs w:val="18"/>
        </w:rPr>
      </w:pPr>
    </w:p>
    <w:p w:rsidR="001C4D2B" w:rsidRPr="00984183" w:rsidRDefault="001C4D2B" w:rsidP="00023FBD">
      <w:pPr>
        <w:spacing w:before="120"/>
        <w:jc w:val="center"/>
        <w:rPr>
          <w:rFonts w:ascii="Tahoma" w:hAnsi="Tahoma" w:cs="Tahoma"/>
        </w:rPr>
      </w:pPr>
    </w:p>
    <w:p w:rsidR="001C4D2B" w:rsidRPr="00984183" w:rsidRDefault="001C4D2B" w:rsidP="00023FBD">
      <w:pPr>
        <w:spacing w:before="120"/>
        <w:jc w:val="center"/>
        <w:rPr>
          <w:rFonts w:ascii="Tahoma" w:hAnsi="Tahoma" w:cs="Tahoma"/>
        </w:rPr>
      </w:pPr>
    </w:p>
    <w:p w:rsidR="001C4D2B" w:rsidRDefault="001C4D2B" w:rsidP="00023FBD">
      <w:pPr>
        <w:spacing w:before="120"/>
        <w:jc w:val="center"/>
        <w:rPr>
          <w:rFonts w:ascii="Tahoma" w:hAnsi="Tahoma" w:cs="Tahoma"/>
        </w:rPr>
      </w:pPr>
    </w:p>
    <w:p w:rsidR="001C4D2B" w:rsidRDefault="001C4D2B" w:rsidP="00023FBD">
      <w:pPr>
        <w:spacing w:before="120"/>
        <w:jc w:val="center"/>
        <w:rPr>
          <w:rFonts w:ascii="Tahoma" w:hAnsi="Tahoma" w:cs="Tahoma"/>
        </w:rPr>
      </w:pPr>
    </w:p>
    <w:p w:rsidR="001C4D2B" w:rsidRDefault="001C4D2B" w:rsidP="00023FBD">
      <w:pPr>
        <w:spacing w:before="120"/>
        <w:jc w:val="center"/>
        <w:rPr>
          <w:rFonts w:ascii="Tahoma" w:hAnsi="Tahoma" w:cs="Tahoma"/>
        </w:rPr>
      </w:pPr>
    </w:p>
    <w:p w:rsidR="001C4D2B" w:rsidRDefault="001C4D2B" w:rsidP="00127690">
      <w:pPr>
        <w:spacing w:before="120"/>
        <w:rPr>
          <w:rFonts w:ascii="Tahoma" w:hAnsi="Tahoma" w:cs="Tahoma"/>
        </w:rPr>
      </w:pPr>
    </w:p>
    <w:p w:rsidR="00EC019C" w:rsidRDefault="00EC019C" w:rsidP="00127690">
      <w:pPr>
        <w:spacing w:before="120"/>
        <w:rPr>
          <w:rFonts w:ascii="Tahoma" w:hAnsi="Tahoma" w:cs="Tahoma"/>
        </w:rPr>
      </w:pPr>
    </w:p>
    <w:p w:rsidR="00EC019C" w:rsidRDefault="00EC019C" w:rsidP="00127690">
      <w:pPr>
        <w:spacing w:before="120"/>
        <w:rPr>
          <w:rFonts w:ascii="Tahoma" w:hAnsi="Tahoma" w:cs="Tahoma"/>
        </w:rPr>
      </w:pPr>
    </w:p>
    <w:p w:rsidR="00EC019C" w:rsidRDefault="00EC019C" w:rsidP="00127690">
      <w:pPr>
        <w:spacing w:before="120"/>
        <w:rPr>
          <w:rFonts w:ascii="Tahoma" w:hAnsi="Tahoma" w:cs="Tahoma"/>
        </w:rPr>
      </w:pPr>
    </w:p>
    <w:p w:rsidR="0024687D" w:rsidRDefault="0024687D" w:rsidP="00127690">
      <w:pPr>
        <w:spacing w:before="120"/>
        <w:rPr>
          <w:rFonts w:ascii="Tahoma" w:hAnsi="Tahoma" w:cs="Tahoma"/>
        </w:rPr>
      </w:pPr>
    </w:p>
    <w:p w:rsidR="0024687D" w:rsidRDefault="0024687D" w:rsidP="00127690">
      <w:pPr>
        <w:spacing w:before="120"/>
        <w:rPr>
          <w:rFonts w:ascii="Tahoma" w:hAnsi="Tahoma" w:cs="Tahoma"/>
        </w:rPr>
      </w:pPr>
    </w:p>
    <w:p w:rsidR="001C4D2B" w:rsidRDefault="001C4D2B" w:rsidP="0001204D">
      <w:pPr>
        <w:spacing w:before="120"/>
        <w:rPr>
          <w:rFonts w:ascii="Tahoma" w:hAnsi="Tahoma" w:cs="Tahoma"/>
        </w:rPr>
      </w:pPr>
    </w:p>
    <w:p w:rsidR="001C4D2B" w:rsidRPr="0024687D" w:rsidRDefault="00065FF9" w:rsidP="0024687D">
      <w:pPr>
        <w:jc w:val="center"/>
        <w:rPr>
          <w:rFonts w:ascii="Tahoma" w:hAnsi="Tahoma" w:cs="Tahoma"/>
          <w:b/>
          <w:sz w:val="18"/>
          <w:szCs w:val="18"/>
        </w:rPr>
      </w:pPr>
      <w:r>
        <w:rPr>
          <w:rFonts w:ascii="Tahoma" w:hAnsi="Tahoma" w:cs="Tahoma"/>
          <w:b/>
          <w:sz w:val="18"/>
          <w:szCs w:val="18"/>
        </w:rPr>
        <w:t>WZÓR UMOWY Nr DPZ/40/PN/39</w:t>
      </w:r>
      <w:r w:rsidR="001C4D2B" w:rsidRPr="00C2077A">
        <w:rPr>
          <w:rFonts w:ascii="Tahoma" w:hAnsi="Tahoma" w:cs="Tahoma"/>
          <w:b/>
          <w:sz w:val="18"/>
          <w:szCs w:val="18"/>
        </w:rPr>
        <w:t>/18</w:t>
      </w:r>
    </w:p>
    <w:p w:rsidR="001C4D2B" w:rsidRDefault="001C4D2B" w:rsidP="002B4463"/>
    <w:p w:rsidR="00065FF9" w:rsidRPr="004A55E2" w:rsidRDefault="00065FF9" w:rsidP="00065FF9">
      <w:pPr>
        <w:pStyle w:val="Akapitzlist1"/>
        <w:spacing w:line="360" w:lineRule="auto"/>
        <w:ind w:left="0"/>
        <w:jc w:val="both"/>
        <w:rPr>
          <w:rFonts w:ascii="Tahoma" w:hAnsi="Tahoma" w:cs="Tahoma"/>
          <w:sz w:val="20"/>
        </w:rPr>
      </w:pPr>
      <w:r w:rsidRPr="004A55E2">
        <w:rPr>
          <w:rFonts w:ascii="Tahoma" w:hAnsi="Tahoma" w:cs="Tahoma"/>
          <w:sz w:val="20"/>
        </w:rPr>
        <w:t>zawarta w dniu ………………… w wyniku rozstrzygnięcia postępowania o udzielenie zamówienia w trybie przetargu nieograniczonego prowadzonego na podstawie przepisów ustawy Prawo zamówień publicznych (Dz. U. z 201</w:t>
      </w:r>
      <w:r>
        <w:rPr>
          <w:rFonts w:ascii="Tahoma" w:hAnsi="Tahoma" w:cs="Tahoma"/>
          <w:sz w:val="20"/>
        </w:rPr>
        <w:t>7</w:t>
      </w:r>
      <w:r w:rsidRPr="004A55E2">
        <w:rPr>
          <w:rFonts w:ascii="Tahoma" w:hAnsi="Tahoma" w:cs="Tahoma"/>
          <w:sz w:val="20"/>
        </w:rPr>
        <w:t xml:space="preserve"> r., poz. </w:t>
      </w:r>
      <w:r>
        <w:rPr>
          <w:rFonts w:ascii="Tahoma" w:hAnsi="Tahoma" w:cs="Tahoma"/>
          <w:sz w:val="20"/>
        </w:rPr>
        <w:t>1579</w:t>
      </w:r>
      <w:r w:rsidRPr="004A55E2">
        <w:rPr>
          <w:rFonts w:ascii="Tahoma" w:hAnsi="Tahoma" w:cs="Tahoma"/>
          <w:sz w:val="20"/>
        </w:rPr>
        <w:t xml:space="preserve"> z </w:t>
      </w:r>
      <w:proofErr w:type="spellStart"/>
      <w:r w:rsidRPr="004A55E2">
        <w:rPr>
          <w:rFonts w:ascii="Tahoma" w:hAnsi="Tahoma" w:cs="Tahoma"/>
          <w:sz w:val="20"/>
        </w:rPr>
        <w:t>późn</w:t>
      </w:r>
      <w:proofErr w:type="spellEnd"/>
      <w:r w:rsidRPr="004A55E2">
        <w:rPr>
          <w:rFonts w:ascii="Tahoma" w:hAnsi="Tahoma" w:cs="Tahoma"/>
          <w:sz w:val="20"/>
        </w:rPr>
        <w:t xml:space="preserve">. zm.) zwane dalej „ustawa </w:t>
      </w:r>
      <w:proofErr w:type="spellStart"/>
      <w:r w:rsidRPr="004A55E2">
        <w:rPr>
          <w:rFonts w:ascii="Tahoma" w:hAnsi="Tahoma" w:cs="Tahoma"/>
          <w:sz w:val="20"/>
        </w:rPr>
        <w:t>Pzp</w:t>
      </w:r>
      <w:proofErr w:type="spellEnd"/>
      <w:r w:rsidRPr="004A55E2">
        <w:rPr>
          <w:rFonts w:ascii="Tahoma" w:hAnsi="Tahoma" w:cs="Tahoma"/>
          <w:sz w:val="20"/>
        </w:rPr>
        <w:t>”</w:t>
      </w:r>
    </w:p>
    <w:p w:rsidR="00065FF9" w:rsidRPr="004A55E2" w:rsidRDefault="00065FF9" w:rsidP="00065FF9">
      <w:pPr>
        <w:pStyle w:val="Akapitzlist1"/>
        <w:spacing w:line="360" w:lineRule="auto"/>
        <w:ind w:left="0"/>
        <w:jc w:val="both"/>
        <w:rPr>
          <w:rFonts w:ascii="Tahoma" w:hAnsi="Tahoma" w:cs="Tahoma"/>
          <w:sz w:val="20"/>
        </w:rPr>
      </w:pPr>
      <w:r w:rsidRPr="004A55E2">
        <w:rPr>
          <w:rFonts w:ascii="Tahoma" w:hAnsi="Tahoma" w:cs="Tahoma"/>
          <w:sz w:val="20"/>
        </w:rPr>
        <w:t>pomiędzy:</w:t>
      </w:r>
    </w:p>
    <w:p w:rsidR="00065FF9" w:rsidRPr="004A55E2" w:rsidRDefault="00065FF9" w:rsidP="00065FF9">
      <w:pPr>
        <w:spacing w:line="360" w:lineRule="auto"/>
        <w:ind w:right="57"/>
        <w:jc w:val="both"/>
        <w:rPr>
          <w:rFonts w:ascii="Tahoma" w:hAnsi="Tahoma" w:cs="Tahoma"/>
          <w:sz w:val="20"/>
          <w:szCs w:val="20"/>
        </w:rPr>
      </w:pPr>
      <w:r w:rsidRPr="004A55E2">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rsidR="00065FF9" w:rsidRPr="004A55E2" w:rsidRDefault="00065FF9" w:rsidP="00065FF9">
      <w:pPr>
        <w:spacing w:line="360" w:lineRule="auto"/>
        <w:ind w:right="57"/>
        <w:jc w:val="both"/>
        <w:rPr>
          <w:rFonts w:ascii="Tahoma" w:hAnsi="Tahoma" w:cs="Tahoma"/>
          <w:sz w:val="20"/>
          <w:szCs w:val="20"/>
        </w:rPr>
      </w:pPr>
      <w:r w:rsidRPr="004A55E2">
        <w:rPr>
          <w:rFonts w:ascii="Tahoma" w:hAnsi="Tahoma" w:cs="Tahoma"/>
          <w:sz w:val="20"/>
          <w:szCs w:val="20"/>
        </w:rPr>
        <w:t>zwanym dalej „Zamawiającym”</w:t>
      </w:r>
    </w:p>
    <w:p w:rsidR="00065FF9" w:rsidRPr="004A55E2" w:rsidRDefault="00065FF9" w:rsidP="00065FF9">
      <w:pPr>
        <w:spacing w:line="360" w:lineRule="auto"/>
        <w:ind w:right="57"/>
        <w:jc w:val="both"/>
        <w:rPr>
          <w:rFonts w:ascii="Tahoma" w:hAnsi="Tahoma" w:cs="Tahoma"/>
          <w:b/>
          <w:sz w:val="20"/>
          <w:szCs w:val="20"/>
        </w:rPr>
      </w:pPr>
      <w:r w:rsidRPr="004A55E2">
        <w:rPr>
          <w:rFonts w:ascii="Tahoma" w:hAnsi="Tahoma" w:cs="Tahoma"/>
          <w:b/>
          <w:sz w:val="20"/>
          <w:szCs w:val="20"/>
        </w:rPr>
        <w:t>a</w:t>
      </w:r>
    </w:p>
    <w:p w:rsidR="00065FF9" w:rsidRPr="004A55E2" w:rsidRDefault="00065FF9" w:rsidP="00065FF9">
      <w:pPr>
        <w:spacing w:line="360" w:lineRule="auto"/>
        <w:ind w:right="57"/>
        <w:jc w:val="both"/>
        <w:rPr>
          <w:rFonts w:ascii="Tahoma" w:hAnsi="Tahoma" w:cs="Tahoma"/>
          <w:b/>
          <w:sz w:val="20"/>
          <w:szCs w:val="20"/>
        </w:rPr>
      </w:pPr>
      <w:r w:rsidRPr="004A55E2">
        <w:rPr>
          <w:rFonts w:ascii="Tahoma" w:eastAsia="Calibri" w:hAnsi="Tahoma" w:cs="Tahoma"/>
          <w:sz w:val="20"/>
          <w:szCs w:val="20"/>
        </w:rPr>
        <w:t>_________________________ z siedzibą w Warszawie przy ul. ……………………………………; ……………………… zarejestrowaną w ………………………………………………………………………………</w:t>
      </w:r>
    </w:p>
    <w:p w:rsidR="00065FF9" w:rsidRPr="004A55E2" w:rsidRDefault="00065FF9" w:rsidP="00065FF9">
      <w:pPr>
        <w:spacing w:line="360" w:lineRule="auto"/>
        <w:ind w:right="57"/>
        <w:jc w:val="both"/>
        <w:rPr>
          <w:rFonts w:ascii="Tahoma" w:eastAsia="Calibri" w:hAnsi="Tahoma" w:cs="Tahoma"/>
          <w:sz w:val="20"/>
          <w:szCs w:val="20"/>
        </w:rPr>
      </w:pPr>
      <w:r w:rsidRPr="004A55E2">
        <w:rPr>
          <w:rFonts w:ascii="Tahoma" w:eastAsia="Calibri" w:hAnsi="Tahoma" w:cs="Tahoma"/>
          <w:sz w:val="20"/>
          <w:szCs w:val="20"/>
        </w:rPr>
        <w:t>pod numerem KRS ……………………………………, posługującą się numerem REGON: ……………………………, oraz numerem NIP: …………………………………………… zwaną dalej „Wykonawcą”, reprezentowaną jednoosobowo/dwuosobowo przez:</w:t>
      </w:r>
    </w:p>
    <w:p w:rsidR="00065FF9" w:rsidRPr="004A55E2" w:rsidRDefault="00065FF9" w:rsidP="00065FF9">
      <w:pPr>
        <w:numPr>
          <w:ilvl w:val="0"/>
          <w:numId w:val="58"/>
        </w:numPr>
        <w:tabs>
          <w:tab w:val="left" w:pos="360"/>
        </w:tabs>
        <w:spacing w:line="360" w:lineRule="auto"/>
        <w:ind w:hanging="720"/>
        <w:jc w:val="both"/>
        <w:rPr>
          <w:rFonts w:ascii="Tahoma" w:eastAsia="Calibri" w:hAnsi="Tahoma" w:cs="Tahoma"/>
          <w:sz w:val="20"/>
          <w:szCs w:val="20"/>
        </w:rPr>
      </w:pPr>
      <w:r w:rsidRPr="004A55E2">
        <w:rPr>
          <w:rFonts w:ascii="Tahoma" w:eastAsia="Calibri" w:hAnsi="Tahoma" w:cs="Tahoma"/>
          <w:sz w:val="20"/>
          <w:szCs w:val="20"/>
        </w:rPr>
        <w:t>________________________________________________________________</w:t>
      </w:r>
    </w:p>
    <w:p w:rsidR="00065FF9" w:rsidRPr="004A55E2" w:rsidRDefault="00065FF9" w:rsidP="00065FF9">
      <w:pPr>
        <w:spacing w:line="360" w:lineRule="auto"/>
        <w:rPr>
          <w:rFonts w:ascii="Tahoma" w:hAnsi="Tahoma" w:cs="Tahoma"/>
          <w:sz w:val="20"/>
          <w:szCs w:val="20"/>
        </w:rPr>
      </w:pPr>
      <w:r w:rsidRPr="004A55E2">
        <w:rPr>
          <w:rFonts w:ascii="Tahoma" w:eastAsia="Calibri" w:hAnsi="Tahoma" w:cs="Tahoma"/>
          <w:sz w:val="20"/>
          <w:szCs w:val="20"/>
        </w:rPr>
        <w:t>________________________________________________________________</w:t>
      </w:r>
    </w:p>
    <w:p w:rsidR="00065FF9" w:rsidRPr="004A55E2" w:rsidRDefault="00065FF9" w:rsidP="00065FF9">
      <w:pPr>
        <w:spacing w:line="360" w:lineRule="auto"/>
        <w:rPr>
          <w:rFonts w:ascii="Tahoma" w:hAnsi="Tahoma" w:cs="Tahoma"/>
          <w:sz w:val="20"/>
          <w:szCs w:val="20"/>
        </w:rPr>
      </w:pPr>
      <w:r w:rsidRPr="004A55E2">
        <w:rPr>
          <w:rFonts w:ascii="Tahoma" w:hAnsi="Tahoma" w:cs="Tahoma"/>
          <w:sz w:val="20"/>
          <w:szCs w:val="20"/>
        </w:rPr>
        <w:t>zwanymi łącznie „Stronami”</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1 Przedmiot zamówienia</w:t>
      </w:r>
    </w:p>
    <w:p w:rsidR="00065FF9" w:rsidRPr="00484282" w:rsidRDefault="00065FF9" w:rsidP="00065FF9">
      <w:pPr>
        <w:pStyle w:val="Akapitzlist"/>
        <w:numPr>
          <w:ilvl w:val="0"/>
          <w:numId w:val="68"/>
        </w:numPr>
        <w:spacing w:line="360" w:lineRule="auto"/>
        <w:contextualSpacing/>
        <w:jc w:val="both"/>
      </w:pPr>
      <w:r w:rsidRPr="00484282">
        <w:rPr>
          <w:rFonts w:ascii="Tahoma" w:hAnsi="Tahoma" w:cs="Tahoma"/>
          <w:sz w:val="20"/>
          <w:szCs w:val="20"/>
        </w:rPr>
        <w:t xml:space="preserve">Z mocy niniejszej umowy, Zamawiający zleca, a Wykonawca przyjmuje do realizacji zadanie pt.:  </w:t>
      </w:r>
      <w:r w:rsidRPr="00052C88">
        <w:rPr>
          <w:rFonts w:ascii="Tahoma" w:hAnsi="Tahoma" w:cs="Tahoma"/>
          <w:b/>
          <w:sz w:val="20"/>
          <w:szCs w:val="20"/>
        </w:rPr>
        <w:t xml:space="preserve">przygotowanie wielobranżowej dokumentacji projektowej dla przebudowy </w:t>
      </w:r>
      <w:r w:rsidRPr="00052C88">
        <w:rPr>
          <w:rFonts w:ascii="Tahoma" w:hAnsi="Tahoma" w:cs="Tahoma"/>
          <w:b/>
          <w:sz w:val="20"/>
          <w:szCs w:val="20"/>
        </w:rPr>
        <w:br/>
        <w:t xml:space="preserve">ul. Kondratowicza na odcinku od ul. </w:t>
      </w:r>
      <w:proofErr w:type="spellStart"/>
      <w:r w:rsidRPr="00052C88">
        <w:rPr>
          <w:rFonts w:ascii="Tahoma" w:hAnsi="Tahoma" w:cs="Tahoma"/>
          <w:b/>
          <w:sz w:val="20"/>
          <w:szCs w:val="20"/>
        </w:rPr>
        <w:t>Rembielińskiej</w:t>
      </w:r>
      <w:proofErr w:type="spellEnd"/>
      <w:r w:rsidRPr="00052C88">
        <w:rPr>
          <w:rFonts w:ascii="Tahoma" w:hAnsi="Tahoma" w:cs="Tahoma"/>
          <w:b/>
          <w:sz w:val="20"/>
          <w:szCs w:val="20"/>
        </w:rPr>
        <w:t xml:space="preserve"> do ul. Św. Wincentego, </w:t>
      </w:r>
      <w:r w:rsidRPr="00052C88">
        <w:rPr>
          <w:rFonts w:ascii="Tahoma" w:hAnsi="Tahoma" w:cs="Tahoma"/>
          <w:b/>
          <w:sz w:val="20"/>
          <w:szCs w:val="20"/>
        </w:rPr>
        <w:br/>
        <w:t>w powiązaniu z budową wschodniego odc. II linii metra oraz zagospodarowania terenów przyległych.</w:t>
      </w:r>
    </w:p>
    <w:p w:rsidR="00065FF9" w:rsidRPr="004A55E2" w:rsidRDefault="00065FF9" w:rsidP="00065FF9">
      <w:pPr>
        <w:numPr>
          <w:ilvl w:val="0"/>
          <w:numId w:val="68"/>
        </w:numPr>
        <w:suppressAutoHyphens/>
        <w:spacing w:line="360" w:lineRule="auto"/>
        <w:jc w:val="both"/>
        <w:rPr>
          <w:rFonts w:ascii="Tahoma" w:hAnsi="Tahoma" w:cs="Tahoma"/>
          <w:sz w:val="20"/>
          <w:szCs w:val="20"/>
        </w:rPr>
      </w:pPr>
      <w:r w:rsidRPr="004A55E2">
        <w:rPr>
          <w:rFonts w:ascii="Tahoma" w:hAnsi="Tahoma" w:cs="Tahoma"/>
          <w:sz w:val="20"/>
          <w:szCs w:val="20"/>
        </w:rPr>
        <w:t>Przedmiot zamówienia obejmuje:</w:t>
      </w:r>
    </w:p>
    <w:p w:rsidR="00065FF9" w:rsidRPr="00C647FF" w:rsidRDefault="00065FF9" w:rsidP="00065FF9">
      <w:pPr>
        <w:numPr>
          <w:ilvl w:val="0"/>
          <w:numId w:val="73"/>
        </w:numPr>
        <w:spacing w:line="360" w:lineRule="auto"/>
        <w:jc w:val="both"/>
        <w:rPr>
          <w:rFonts w:ascii="Tahoma" w:hAnsi="Tahoma" w:cs="Tahoma"/>
          <w:sz w:val="20"/>
          <w:szCs w:val="20"/>
        </w:rPr>
      </w:pPr>
      <w:r w:rsidRPr="00C647FF">
        <w:rPr>
          <w:rFonts w:ascii="Tahoma" w:hAnsi="Tahoma" w:cs="Tahoma"/>
          <w:sz w:val="20"/>
          <w:szCs w:val="20"/>
        </w:rPr>
        <w:t>wykonanie dokumentacji projektowej,</w:t>
      </w:r>
    </w:p>
    <w:p w:rsidR="00065FF9" w:rsidRPr="00C647FF" w:rsidRDefault="00065FF9" w:rsidP="00065FF9">
      <w:pPr>
        <w:numPr>
          <w:ilvl w:val="0"/>
          <w:numId w:val="73"/>
        </w:numPr>
        <w:spacing w:line="360" w:lineRule="auto"/>
        <w:jc w:val="both"/>
        <w:rPr>
          <w:rFonts w:ascii="Tahoma" w:hAnsi="Tahoma" w:cs="Tahoma"/>
          <w:sz w:val="20"/>
          <w:szCs w:val="20"/>
        </w:rPr>
      </w:pPr>
      <w:r w:rsidRPr="00C647FF">
        <w:rPr>
          <w:rFonts w:ascii="Tahoma" w:hAnsi="Tahoma" w:cs="Tahoma"/>
          <w:sz w:val="20"/>
          <w:szCs w:val="20"/>
        </w:rPr>
        <w:t xml:space="preserve">dokonanie przez Wykonawcę skutecznego zgłoszenia robót albo uzyskanie prawomocnego pozwolenia na budowę lub zamiennego pozwolenia na budowę, dla branży drogowej oraz branż z </w:t>
      </w:r>
      <w:r w:rsidRPr="00C647FF">
        <w:rPr>
          <w:rFonts w:ascii="Tahoma" w:hAnsi="Tahoma" w:cs="Tahoma"/>
          <w:sz w:val="20"/>
          <w:szCs w:val="20"/>
        </w:rPr>
        <w:lastRenderedPageBreak/>
        <w:t xml:space="preserve">nią związanych, w ramach projektu budowy wschodniego odcinka II linii metra od stacji Trocka (C18) do stacji Bródno (C21), jeżeli w toku prac okaże się, że jest ono wymagane. </w:t>
      </w:r>
    </w:p>
    <w:p w:rsidR="00065FF9" w:rsidRPr="00C647FF" w:rsidRDefault="00065FF9" w:rsidP="00065FF9">
      <w:pPr>
        <w:numPr>
          <w:ilvl w:val="0"/>
          <w:numId w:val="73"/>
        </w:numPr>
        <w:spacing w:line="360" w:lineRule="auto"/>
        <w:jc w:val="both"/>
        <w:rPr>
          <w:rFonts w:ascii="Tahoma" w:hAnsi="Tahoma" w:cs="Tahoma"/>
          <w:sz w:val="20"/>
          <w:szCs w:val="20"/>
        </w:rPr>
      </w:pPr>
      <w:r w:rsidRPr="00C647FF">
        <w:rPr>
          <w:rFonts w:ascii="Tahoma" w:hAnsi="Tahoma" w:cs="Tahoma"/>
          <w:sz w:val="20"/>
          <w:szCs w:val="20"/>
        </w:rPr>
        <w:t xml:space="preserve">pełnienie przez Wykonawcę nadzoru autorskiego zgodnie z </w:t>
      </w:r>
      <w:r w:rsidRPr="00C647FF">
        <w:rPr>
          <w:rFonts w:ascii="Tahoma" w:hAnsi="Tahoma" w:cs="Tahoma"/>
          <w:bCs/>
          <w:sz w:val="20"/>
          <w:szCs w:val="20"/>
        </w:rPr>
        <w:t xml:space="preserve">Ustawą z dnia 7 lipca 1994 r. – Prawo budowlane Dz. U. z 2016 r. poz. 290 </w:t>
      </w:r>
      <w:r w:rsidRPr="00C647FF">
        <w:rPr>
          <w:rFonts w:ascii="Tahoma" w:hAnsi="Tahoma" w:cs="Tahoma"/>
          <w:sz w:val="20"/>
          <w:szCs w:val="20"/>
        </w:rPr>
        <w:t>w czasie robót budowlanych realizowanych na podstawie projektu, o którym mowa w pkt. 1).</w:t>
      </w:r>
    </w:p>
    <w:p w:rsidR="00065FF9" w:rsidRPr="00484282" w:rsidRDefault="00065FF9" w:rsidP="00065FF9">
      <w:pPr>
        <w:numPr>
          <w:ilvl w:val="0"/>
          <w:numId w:val="68"/>
        </w:numPr>
        <w:spacing w:line="360" w:lineRule="auto"/>
        <w:jc w:val="both"/>
        <w:rPr>
          <w:rFonts w:ascii="Tahoma" w:hAnsi="Tahoma" w:cs="Tahoma"/>
          <w:bCs/>
          <w:sz w:val="20"/>
          <w:szCs w:val="20"/>
        </w:rPr>
      </w:pPr>
      <w:r w:rsidRPr="00484282">
        <w:rPr>
          <w:rFonts w:ascii="Tahoma" w:hAnsi="Tahoma" w:cs="Tahoma"/>
          <w:sz w:val="20"/>
          <w:szCs w:val="20"/>
        </w:rPr>
        <w:t xml:space="preserve">Dokumentacja projektowa wykonana przez Wykonawcę składać się będzie z dokumentów określonych w Opisie Przedmiotu Zamówienia stanowiącym załącznik nr 2 do SIWZ. </w:t>
      </w:r>
    </w:p>
    <w:p w:rsidR="00065FF9" w:rsidRPr="004A55E2" w:rsidRDefault="00065FF9" w:rsidP="00065FF9">
      <w:pPr>
        <w:numPr>
          <w:ilvl w:val="0"/>
          <w:numId w:val="68"/>
        </w:numPr>
        <w:spacing w:line="360" w:lineRule="auto"/>
        <w:jc w:val="both"/>
        <w:rPr>
          <w:rFonts w:ascii="Tahoma" w:hAnsi="Tahoma" w:cs="Tahoma"/>
          <w:sz w:val="20"/>
          <w:szCs w:val="20"/>
        </w:rPr>
      </w:pPr>
      <w:r w:rsidRPr="004A55E2">
        <w:rPr>
          <w:rFonts w:ascii="Tahoma" w:hAnsi="Tahoma" w:cs="Tahoma"/>
          <w:sz w:val="20"/>
          <w:szCs w:val="20"/>
        </w:rPr>
        <w:t>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 przypadku braku możliwości opisania przedmiotu zgodnie z wymogami ustawy Wykonawca powinien każdorazowo poinformować o tym fakcie Zamawiającego.</w:t>
      </w:r>
    </w:p>
    <w:p w:rsidR="00065FF9" w:rsidRPr="004A55E2" w:rsidRDefault="00065FF9" w:rsidP="00065FF9">
      <w:pPr>
        <w:numPr>
          <w:ilvl w:val="0"/>
          <w:numId w:val="68"/>
        </w:numPr>
        <w:spacing w:line="360" w:lineRule="auto"/>
        <w:ind w:left="426" w:hanging="426"/>
        <w:jc w:val="both"/>
        <w:rPr>
          <w:rFonts w:ascii="Tahoma" w:hAnsi="Tahoma" w:cs="Tahoma"/>
          <w:sz w:val="20"/>
          <w:szCs w:val="20"/>
        </w:rPr>
      </w:pPr>
      <w:r w:rsidRPr="004A55E2">
        <w:rPr>
          <w:rFonts w:ascii="Tahoma" w:hAnsi="Tahoma" w:cs="Tahoma"/>
          <w:sz w:val="20"/>
          <w:szCs w:val="20"/>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065FF9" w:rsidRPr="004A55E2" w:rsidRDefault="00065FF9" w:rsidP="00065FF9">
      <w:pPr>
        <w:numPr>
          <w:ilvl w:val="0"/>
          <w:numId w:val="68"/>
        </w:numPr>
        <w:spacing w:line="360" w:lineRule="auto"/>
        <w:jc w:val="both"/>
        <w:rPr>
          <w:rFonts w:ascii="Tahoma" w:hAnsi="Tahoma" w:cs="Tahoma"/>
          <w:bCs/>
          <w:sz w:val="20"/>
          <w:szCs w:val="20"/>
        </w:rPr>
      </w:pPr>
      <w:r w:rsidRPr="004A55E2">
        <w:rPr>
          <w:rFonts w:ascii="Tahoma" w:hAnsi="Tahoma" w:cs="Tahoma"/>
          <w:sz w:val="20"/>
          <w:szCs w:val="20"/>
        </w:rPr>
        <w:t>Dokumentacja projektowa powinna być zgodna z wymogami Zamawiającego określonymi w Opisie Przedmiotu Zamówienia, SIWZ i niniejszej umowie oraz być zgodna z obowiązującymi przepisami i normami.</w:t>
      </w:r>
    </w:p>
    <w:p w:rsidR="00065FF9" w:rsidRPr="004A55E2" w:rsidRDefault="00065FF9" w:rsidP="00065FF9">
      <w:pPr>
        <w:numPr>
          <w:ilvl w:val="0"/>
          <w:numId w:val="68"/>
        </w:numPr>
        <w:spacing w:line="360" w:lineRule="auto"/>
        <w:jc w:val="both"/>
        <w:rPr>
          <w:rFonts w:ascii="Tahoma" w:hAnsi="Tahoma" w:cs="Tahoma"/>
          <w:bCs/>
          <w:sz w:val="20"/>
          <w:szCs w:val="20"/>
        </w:rPr>
      </w:pPr>
      <w:r w:rsidRPr="004A55E2">
        <w:rPr>
          <w:rFonts w:ascii="Tahoma" w:hAnsi="Tahoma" w:cs="Tahoma"/>
          <w:bCs/>
          <w:sz w:val="20"/>
          <w:szCs w:val="20"/>
        </w:rPr>
        <w:t>Wykonawca będzie realizował Przedmiot zamówienia zespołem projektowym w składzie zgodnym z wymogami określonymi w SIWZ i treścią złożonej oferty.</w:t>
      </w:r>
    </w:p>
    <w:p w:rsidR="00065FF9" w:rsidRPr="004A55E2" w:rsidRDefault="00065FF9" w:rsidP="00065FF9">
      <w:pPr>
        <w:numPr>
          <w:ilvl w:val="0"/>
          <w:numId w:val="68"/>
        </w:numPr>
        <w:spacing w:line="360" w:lineRule="auto"/>
        <w:jc w:val="both"/>
        <w:rPr>
          <w:rFonts w:ascii="Tahoma" w:hAnsi="Tahoma" w:cs="Tahoma"/>
          <w:bCs/>
          <w:sz w:val="20"/>
          <w:szCs w:val="20"/>
        </w:rPr>
      </w:pPr>
      <w:r w:rsidRPr="004A55E2">
        <w:rPr>
          <w:rFonts w:ascii="Tahoma" w:hAnsi="Tahoma" w:cs="Tahoma"/>
          <w:bCs/>
          <w:sz w:val="20"/>
          <w:szCs w:val="20"/>
        </w:rPr>
        <w:t>Nadzór autorski rozpocznie się z dniem odbioru dokumentacji bez uwag Zamawiającego i kończy się z dniem odbioru końcowego inwestycji, której dokumentacja projektowa dotyczy.</w:t>
      </w:r>
    </w:p>
    <w:p w:rsidR="00065FF9" w:rsidRPr="004A55E2" w:rsidRDefault="00065FF9" w:rsidP="00065FF9">
      <w:pPr>
        <w:numPr>
          <w:ilvl w:val="0"/>
          <w:numId w:val="68"/>
        </w:numPr>
        <w:spacing w:line="360" w:lineRule="auto"/>
        <w:jc w:val="both"/>
        <w:rPr>
          <w:rFonts w:ascii="Tahoma" w:hAnsi="Tahoma" w:cs="Tahoma"/>
          <w:bCs/>
          <w:sz w:val="20"/>
          <w:szCs w:val="20"/>
        </w:rPr>
      </w:pPr>
      <w:r w:rsidRPr="004A55E2">
        <w:rPr>
          <w:rFonts w:ascii="Tahoma" w:hAnsi="Tahoma" w:cs="Tahoma"/>
          <w:bCs/>
          <w:sz w:val="20"/>
          <w:szCs w:val="20"/>
        </w:rPr>
        <w:t>W ramach nadzoru autorskiego, Wykonawca zobowiązuje się do:</w:t>
      </w:r>
    </w:p>
    <w:p w:rsidR="00065FF9" w:rsidRPr="004A55E2" w:rsidRDefault="00065FF9" w:rsidP="00065FF9">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lastRenderedPageBreak/>
        <w:t xml:space="preserve">udziału w spotkaniach, komisjach i naradach koordynacyjnych organizowanych przez inwestora lub kierownika budowy. Wykonawca otrzyma wezwanie z wyprzedzeniem min. 24-godzinnym. Zamawiający przewiduje </w:t>
      </w:r>
      <w:r>
        <w:rPr>
          <w:rFonts w:ascii="Tahoma" w:hAnsi="Tahoma" w:cs="Tahoma"/>
          <w:bCs/>
          <w:sz w:val="20"/>
          <w:szCs w:val="20"/>
        </w:rPr>
        <w:t>20</w:t>
      </w:r>
      <w:r w:rsidRPr="004A55E2">
        <w:rPr>
          <w:rFonts w:ascii="Tahoma" w:hAnsi="Tahoma" w:cs="Tahoma"/>
          <w:bCs/>
          <w:sz w:val="20"/>
          <w:szCs w:val="20"/>
        </w:rPr>
        <w:t xml:space="preserve"> spotkań w trakcie trwania budowy (liczba ta może ulec zmianie);</w:t>
      </w:r>
    </w:p>
    <w:p w:rsidR="00065FF9" w:rsidRPr="004A55E2" w:rsidRDefault="00065FF9" w:rsidP="00065FF9">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t>pilnowania prawidłowej realizacji budowy pod względem zgodności rozwiązań technicznych, materiałowych i użytkowych z projektem,</w:t>
      </w:r>
    </w:p>
    <w:p w:rsidR="00065FF9" w:rsidRPr="004A55E2" w:rsidRDefault="00065FF9" w:rsidP="00065FF9">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t>wyjaśniania wątpliwości dotyczących projektu i zawartych w nim rozwiązań na żądanie inwestora, inspektora nadzoru inwestorskiego oraz kierownika budowy,</w:t>
      </w:r>
    </w:p>
    <w:p w:rsidR="00065FF9" w:rsidRPr="004A55E2" w:rsidRDefault="00065FF9" w:rsidP="00065FF9">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t>uzgadniania z inwestorem i kierownikiem budowy możliwości wprowadzenia rozwiązań zamiennych w stosunku do przewidzianych w dokumentacji projektowej materiałów i urządzeń i wprowadzenie tych rozwiązań do dokumentacji projektowej,</w:t>
      </w:r>
    </w:p>
    <w:p w:rsidR="00065FF9" w:rsidRPr="004A55E2" w:rsidRDefault="00065FF9" w:rsidP="00065FF9">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t>oceny wyników badań materiałów i elementów budowlanych,</w:t>
      </w:r>
    </w:p>
    <w:p w:rsidR="00065FF9" w:rsidRPr="004A55E2" w:rsidRDefault="00065FF9" w:rsidP="00065FF9">
      <w:pPr>
        <w:numPr>
          <w:ilvl w:val="0"/>
          <w:numId w:val="78"/>
        </w:numPr>
        <w:spacing w:line="360" w:lineRule="auto"/>
        <w:jc w:val="both"/>
        <w:rPr>
          <w:rFonts w:ascii="Tahoma" w:hAnsi="Tahoma" w:cs="Tahoma"/>
          <w:bCs/>
          <w:sz w:val="20"/>
          <w:szCs w:val="20"/>
        </w:rPr>
      </w:pPr>
      <w:r w:rsidRPr="004A55E2">
        <w:rPr>
          <w:rFonts w:ascii="Tahoma" w:hAnsi="Tahoma" w:cs="Tahoma"/>
          <w:bCs/>
          <w:sz w:val="20"/>
          <w:szCs w:val="20"/>
        </w:rPr>
        <w:t>wykonywanie innych obowiązków wynikających z ustawy Prawo Budowlane.</w:t>
      </w:r>
    </w:p>
    <w:p w:rsidR="00065FF9" w:rsidRPr="004A55E2" w:rsidRDefault="00065FF9" w:rsidP="00065FF9">
      <w:pPr>
        <w:numPr>
          <w:ilvl w:val="0"/>
          <w:numId w:val="68"/>
        </w:numPr>
        <w:spacing w:line="360" w:lineRule="auto"/>
        <w:jc w:val="both"/>
        <w:rPr>
          <w:rFonts w:ascii="Tahoma" w:hAnsi="Tahoma" w:cs="Tahoma"/>
          <w:bCs/>
          <w:sz w:val="20"/>
          <w:szCs w:val="20"/>
        </w:rPr>
      </w:pPr>
      <w:r w:rsidRPr="004A55E2">
        <w:rPr>
          <w:rFonts w:ascii="Tahoma" w:hAnsi="Tahoma" w:cs="Tahoma"/>
          <w:bCs/>
          <w:sz w:val="20"/>
          <w:szCs w:val="20"/>
        </w:rPr>
        <w:t>W przypadku stwierdzenia przez Zamawiającego niewykonania lub nienależytego wykonania  przez Wykonawcę któregokolwiek z obowiązków opisanych w ust. 9, Zamawiający zastrzega sobie prawo zlecenia wykonania nadzoru autorskiego w tym zakresie osobie trzeciej na koszt i ryzyko Wykonawcy.</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2 Termin wykonania</w:t>
      </w:r>
    </w:p>
    <w:p w:rsidR="00065FF9" w:rsidRPr="004A55E2" w:rsidRDefault="00065FF9" w:rsidP="00065FF9">
      <w:pPr>
        <w:numPr>
          <w:ilvl w:val="0"/>
          <w:numId w:val="60"/>
        </w:numPr>
        <w:spacing w:line="360" w:lineRule="auto"/>
        <w:jc w:val="both"/>
        <w:rPr>
          <w:rFonts w:ascii="Tahoma" w:hAnsi="Tahoma" w:cs="Tahoma"/>
          <w:sz w:val="20"/>
          <w:szCs w:val="20"/>
        </w:rPr>
      </w:pPr>
      <w:r w:rsidRPr="004A55E2">
        <w:rPr>
          <w:rFonts w:ascii="Tahoma" w:hAnsi="Tahoma" w:cs="Tahoma"/>
          <w:sz w:val="20"/>
          <w:szCs w:val="20"/>
        </w:rPr>
        <w:t xml:space="preserve">Wykonawca wykona Przedmiot zamówienia, o którym mowa w § 1 ust. 2 pkt 1) i 2), zgodnie z wymogami Zamawiającego określonymi w Opisie Przedmiotu Zamówienia, SIWZ, </w:t>
      </w:r>
      <w:r w:rsidRPr="002D78BD">
        <w:rPr>
          <w:rFonts w:ascii="Tahoma" w:hAnsi="Tahoma" w:cs="Tahoma"/>
          <w:sz w:val="20"/>
          <w:szCs w:val="20"/>
        </w:rPr>
        <w:t xml:space="preserve">w terminie </w:t>
      </w:r>
      <w:r>
        <w:rPr>
          <w:rFonts w:ascii="Tahoma" w:hAnsi="Tahoma" w:cs="Tahoma"/>
          <w:sz w:val="20"/>
          <w:szCs w:val="20"/>
        </w:rPr>
        <w:t>24</w:t>
      </w:r>
      <w:r w:rsidRPr="002D78BD">
        <w:rPr>
          <w:rFonts w:ascii="Tahoma" w:hAnsi="Tahoma" w:cs="Tahoma"/>
          <w:sz w:val="20"/>
          <w:szCs w:val="20"/>
        </w:rPr>
        <w:t xml:space="preserve"> miesięcy od dnia zawarcia umowy tj. do dnia ……………………………</w:t>
      </w:r>
      <w:r w:rsidRPr="004A55E2">
        <w:rPr>
          <w:rFonts w:ascii="Tahoma" w:hAnsi="Tahoma" w:cs="Tahoma"/>
          <w:sz w:val="20"/>
          <w:szCs w:val="20"/>
        </w:rPr>
        <w:t xml:space="preserve">  oraz zgodnie z harmonogramem określonym w </w:t>
      </w:r>
      <w:r w:rsidRPr="00F71414">
        <w:rPr>
          <w:rFonts w:ascii="Tahoma" w:hAnsi="Tahoma" w:cs="Tahoma"/>
          <w:sz w:val="20"/>
          <w:szCs w:val="20"/>
        </w:rPr>
        <w:t>rozdziale II. Opisu</w:t>
      </w:r>
      <w:r w:rsidRPr="004A55E2">
        <w:rPr>
          <w:rFonts w:ascii="Tahoma" w:hAnsi="Tahoma" w:cs="Tahoma"/>
          <w:sz w:val="20"/>
          <w:szCs w:val="20"/>
        </w:rPr>
        <w:t xml:space="preserve"> Przedmiotu Zamówienia.</w:t>
      </w:r>
    </w:p>
    <w:p w:rsidR="00065FF9" w:rsidRPr="004A55E2" w:rsidRDefault="00065FF9" w:rsidP="00065FF9">
      <w:pPr>
        <w:pStyle w:val="Akapitzlist"/>
        <w:numPr>
          <w:ilvl w:val="0"/>
          <w:numId w:val="60"/>
        </w:numPr>
        <w:spacing w:after="0" w:line="360" w:lineRule="auto"/>
        <w:jc w:val="both"/>
        <w:rPr>
          <w:rFonts w:ascii="Tahoma" w:hAnsi="Tahoma" w:cs="Tahoma"/>
          <w:sz w:val="20"/>
          <w:szCs w:val="20"/>
        </w:rPr>
      </w:pPr>
      <w:r w:rsidRPr="004A55E2">
        <w:rPr>
          <w:rFonts w:ascii="Tahoma" w:hAnsi="Tahoma" w:cs="Tahoma"/>
          <w:sz w:val="20"/>
          <w:szCs w:val="20"/>
          <w:lang w:eastAsia="pl-PL"/>
        </w:rPr>
        <w:t xml:space="preserve">W terminie wskazanym w ust. 1 Wykonawca zobowiązany jest uzyskać i przekazać Zamawiającemu wraz z dokumentacją projektową dowody skutecznego zgłoszenia robót nie podlegających pozwoleniu na budowę, albo jeżeli będzie ono wymagane prawomocne </w:t>
      </w:r>
      <w:r w:rsidRPr="004A55E2">
        <w:rPr>
          <w:rFonts w:ascii="Tahoma" w:hAnsi="Tahoma" w:cs="Tahoma"/>
          <w:sz w:val="20"/>
          <w:szCs w:val="20"/>
          <w:lang w:eastAsia="pl-PL"/>
        </w:rPr>
        <w:br/>
        <w:t>-pozwolenie na budowę.</w:t>
      </w:r>
    </w:p>
    <w:p w:rsidR="00065FF9" w:rsidRPr="004A55E2" w:rsidRDefault="00065FF9" w:rsidP="00065FF9">
      <w:pPr>
        <w:pStyle w:val="Akapitzlist"/>
        <w:numPr>
          <w:ilvl w:val="0"/>
          <w:numId w:val="60"/>
        </w:numPr>
        <w:spacing w:after="0" w:line="360" w:lineRule="auto"/>
        <w:jc w:val="both"/>
        <w:rPr>
          <w:rFonts w:ascii="Tahoma" w:hAnsi="Tahoma" w:cs="Tahoma"/>
          <w:sz w:val="20"/>
          <w:szCs w:val="20"/>
          <w:lang w:eastAsia="pl-PL"/>
        </w:rPr>
      </w:pPr>
      <w:r w:rsidRPr="004A55E2">
        <w:rPr>
          <w:rFonts w:ascii="Tahoma" w:hAnsi="Tahoma" w:cs="Tahoma"/>
          <w:sz w:val="20"/>
          <w:szCs w:val="20"/>
          <w:lang w:eastAsia="pl-PL"/>
        </w:rPr>
        <w:t xml:space="preserve">Wykonawca przedłoży Zamawiającemu szczegółowy harmonogram realizacji Przedmiotu zamówienia w terminie 7 dni od dnia zawarcia umowy oraz sporządzania do 10 dnia każdego miesiąca comiesięcznych sprawozdań z postępów w realizacji Przedmiotu zamówienia oraz aktualizację harmonogramu w terminie 14 dni od wystąpienia przesłanki do jego aktualizacji. </w:t>
      </w:r>
    </w:p>
    <w:p w:rsidR="00065FF9" w:rsidRPr="00F71414" w:rsidRDefault="00065FF9" w:rsidP="00065FF9">
      <w:pPr>
        <w:pStyle w:val="Akapitzlist"/>
        <w:numPr>
          <w:ilvl w:val="0"/>
          <w:numId w:val="60"/>
        </w:numPr>
        <w:spacing w:after="0" w:line="360" w:lineRule="auto"/>
        <w:jc w:val="both"/>
        <w:rPr>
          <w:rFonts w:ascii="Tahoma" w:hAnsi="Tahoma" w:cs="Tahoma"/>
          <w:sz w:val="20"/>
          <w:szCs w:val="20"/>
        </w:rPr>
      </w:pPr>
      <w:r w:rsidRPr="00F71414">
        <w:rPr>
          <w:rFonts w:ascii="Tahoma" w:hAnsi="Tahoma" w:cs="Tahoma"/>
          <w:sz w:val="20"/>
          <w:szCs w:val="20"/>
          <w:lang w:eastAsia="pl-PL"/>
        </w:rPr>
        <w:t xml:space="preserve">Zamawiający może wnieść uwagi do przedłożonego harmonogramu w terminie 7 dni, a Wykonawca jest zobowiązany do ich uwzględnienia w ciągu 3 dni od dnia ich otrzymania. Zmiany harmonogramu dopuszczane są wyłącznie po uzyskaniu pisemnej, uprzedniej zgody Zamawiającego. </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lastRenderedPageBreak/>
        <w:t>§ 3 Wynagrodzenie</w:t>
      </w:r>
    </w:p>
    <w:p w:rsidR="00065FF9" w:rsidRPr="00996776" w:rsidRDefault="00065FF9" w:rsidP="00065FF9">
      <w:pPr>
        <w:numPr>
          <w:ilvl w:val="0"/>
          <w:numId w:val="80"/>
        </w:numPr>
        <w:spacing w:line="360" w:lineRule="auto"/>
        <w:jc w:val="both"/>
        <w:rPr>
          <w:rFonts w:ascii="Tahoma" w:hAnsi="Tahoma" w:cs="Tahoma"/>
          <w:sz w:val="20"/>
          <w:szCs w:val="20"/>
        </w:rPr>
      </w:pPr>
      <w:r w:rsidRPr="00996776">
        <w:rPr>
          <w:rFonts w:ascii="Tahoma" w:hAnsi="Tahoma" w:cs="Tahoma"/>
          <w:sz w:val="20"/>
          <w:szCs w:val="20"/>
        </w:rPr>
        <w:t xml:space="preserve">Za prawidłowe i terminowe wykonanie Przedmiotu zamówienia, o którym mowa w § 1 ust. 2 pkt 1) i 2) oraz przeniesienie praw określonych umową Wykonawca otrzyma </w:t>
      </w:r>
      <w:r w:rsidRPr="00CA0669">
        <w:rPr>
          <w:rFonts w:ascii="Tahoma" w:hAnsi="Tahoma" w:cs="Tahoma"/>
          <w:sz w:val="20"/>
          <w:szCs w:val="20"/>
        </w:rPr>
        <w:t>wynagrodzenie</w:t>
      </w:r>
      <w:r w:rsidRPr="009E03DD">
        <w:rPr>
          <w:rFonts w:ascii="Tahoma" w:hAnsi="Tahoma" w:cs="Tahoma"/>
          <w:b/>
          <w:sz w:val="20"/>
          <w:szCs w:val="20"/>
        </w:rPr>
        <w:t xml:space="preserve"> </w:t>
      </w:r>
      <w:r w:rsidRPr="00996776">
        <w:rPr>
          <w:rFonts w:ascii="Tahoma" w:hAnsi="Tahoma" w:cs="Tahoma"/>
          <w:sz w:val="20"/>
          <w:szCs w:val="20"/>
        </w:rPr>
        <w:t>w wysokości:</w:t>
      </w:r>
    </w:p>
    <w:p w:rsidR="00065FF9" w:rsidRPr="00996776" w:rsidRDefault="00065FF9" w:rsidP="00065FF9">
      <w:pPr>
        <w:spacing w:line="360" w:lineRule="auto"/>
        <w:ind w:left="340"/>
        <w:jc w:val="both"/>
        <w:rPr>
          <w:rFonts w:ascii="Tahoma" w:hAnsi="Tahoma" w:cs="Tahoma"/>
          <w:sz w:val="20"/>
          <w:szCs w:val="20"/>
        </w:rPr>
      </w:pPr>
      <w:r w:rsidRPr="00996776">
        <w:rPr>
          <w:rFonts w:ascii="Tahoma" w:hAnsi="Tahoma" w:cs="Tahoma"/>
          <w:sz w:val="20"/>
          <w:szCs w:val="20"/>
        </w:rPr>
        <w:t>netto: …………………… zł (słownie: …………………………..);</w:t>
      </w:r>
    </w:p>
    <w:p w:rsidR="00065FF9" w:rsidRPr="00996776" w:rsidRDefault="00065FF9" w:rsidP="00065FF9">
      <w:pPr>
        <w:spacing w:line="360" w:lineRule="auto"/>
        <w:ind w:left="340"/>
        <w:jc w:val="both"/>
        <w:rPr>
          <w:rFonts w:ascii="Tahoma" w:hAnsi="Tahoma" w:cs="Tahoma"/>
          <w:sz w:val="20"/>
          <w:szCs w:val="20"/>
        </w:rPr>
      </w:pPr>
      <w:r w:rsidRPr="00996776">
        <w:rPr>
          <w:rFonts w:ascii="Tahoma" w:hAnsi="Tahoma" w:cs="Tahoma"/>
          <w:sz w:val="20"/>
          <w:szCs w:val="20"/>
        </w:rPr>
        <w:t>podatek VAT: ………………</w:t>
      </w:r>
    </w:p>
    <w:p w:rsidR="00065FF9" w:rsidRDefault="00065FF9" w:rsidP="00065FF9">
      <w:pPr>
        <w:spacing w:line="360" w:lineRule="auto"/>
        <w:ind w:left="340"/>
        <w:jc w:val="both"/>
        <w:rPr>
          <w:rFonts w:ascii="Tahoma" w:hAnsi="Tahoma" w:cs="Tahoma"/>
          <w:sz w:val="20"/>
          <w:szCs w:val="20"/>
        </w:rPr>
      </w:pPr>
      <w:r w:rsidRPr="00996776">
        <w:rPr>
          <w:rFonts w:ascii="Tahoma" w:hAnsi="Tahoma" w:cs="Tahoma"/>
          <w:sz w:val="20"/>
          <w:szCs w:val="20"/>
        </w:rPr>
        <w:t>brutto …………………………. zł. (słownie: ……………………)</w:t>
      </w:r>
      <w:r>
        <w:rPr>
          <w:rFonts w:ascii="Tahoma" w:hAnsi="Tahoma" w:cs="Tahoma"/>
          <w:sz w:val="20"/>
          <w:szCs w:val="20"/>
        </w:rPr>
        <w:t>, w tym za:</w:t>
      </w:r>
    </w:p>
    <w:p w:rsidR="00065FF9" w:rsidRPr="009E03DD" w:rsidRDefault="00065FF9" w:rsidP="00065FF9">
      <w:pPr>
        <w:pStyle w:val="Akapitzlist"/>
        <w:numPr>
          <w:ilvl w:val="0"/>
          <w:numId w:val="91"/>
        </w:numPr>
        <w:spacing w:line="360" w:lineRule="auto"/>
        <w:jc w:val="both"/>
        <w:rPr>
          <w:rFonts w:ascii="Tahoma" w:hAnsi="Tahoma" w:cs="Tahoma"/>
          <w:sz w:val="20"/>
          <w:szCs w:val="20"/>
        </w:rPr>
      </w:pPr>
      <w:r w:rsidRPr="009E03DD">
        <w:rPr>
          <w:rFonts w:ascii="Tahoma" w:hAnsi="Tahoma" w:cs="Tahoma"/>
          <w:b/>
          <w:sz w:val="20"/>
          <w:szCs w:val="20"/>
        </w:rPr>
        <w:t>Etap I</w:t>
      </w:r>
      <w:r w:rsidRPr="009E03DD">
        <w:rPr>
          <w:rFonts w:ascii="Tahoma" w:hAnsi="Tahoma" w:cs="Tahoma"/>
          <w:sz w:val="20"/>
          <w:szCs w:val="20"/>
        </w:rPr>
        <w:t>, określony szczegółowo w Opisie Przedmiotu Zamówienia stanowiącym załącznik nr 2 do SIWZ</w:t>
      </w:r>
      <w:r>
        <w:rPr>
          <w:rFonts w:ascii="Tahoma" w:hAnsi="Tahoma" w:cs="Tahoma"/>
          <w:sz w:val="20"/>
          <w:szCs w:val="20"/>
        </w:rPr>
        <w:t xml:space="preserve">, wynagrodzenie w wysokości : </w:t>
      </w:r>
      <w:r w:rsidRPr="009E03DD">
        <w:rPr>
          <w:rFonts w:ascii="Tahoma" w:hAnsi="Tahoma" w:cs="Tahoma"/>
          <w:sz w:val="20"/>
          <w:szCs w:val="20"/>
        </w:rPr>
        <w:t xml:space="preserve"> </w:t>
      </w:r>
    </w:p>
    <w:p w:rsidR="00065FF9" w:rsidRPr="008A710D" w:rsidRDefault="00065FF9" w:rsidP="00065FF9">
      <w:pPr>
        <w:spacing w:line="360" w:lineRule="auto"/>
        <w:ind w:left="340"/>
        <w:jc w:val="both"/>
        <w:rPr>
          <w:rFonts w:ascii="Tahoma" w:hAnsi="Tahoma" w:cs="Tahoma"/>
          <w:sz w:val="20"/>
          <w:szCs w:val="20"/>
        </w:rPr>
      </w:pPr>
      <w:r w:rsidRPr="008A710D">
        <w:rPr>
          <w:rFonts w:ascii="Tahoma" w:hAnsi="Tahoma" w:cs="Tahoma"/>
          <w:sz w:val="20"/>
          <w:szCs w:val="20"/>
        </w:rPr>
        <w:t>netto: …………………… zł (słownie: …………………………..);</w:t>
      </w:r>
    </w:p>
    <w:p w:rsidR="00065FF9" w:rsidRPr="008A710D" w:rsidRDefault="00065FF9" w:rsidP="00065FF9">
      <w:pPr>
        <w:spacing w:line="360" w:lineRule="auto"/>
        <w:ind w:left="340"/>
        <w:jc w:val="both"/>
        <w:rPr>
          <w:rFonts w:ascii="Tahoma" w:hAnsi="Tahoma" w:cs="Tahoma"/>
          <w:sz w:val="20"/>
          <w:szCs w:val="20"/>
        </w:rPr>
      </w:pPr>
      <w:r w:rsidRPr="008A710D">
        <w:rPr>
          <w:rFonts w:ascii="Tahoma" w:hAnsi="Tahoma" w:cs="Tahoma"/>
          <w:sz w:val="20"/>
          <w:szCs w:val="20"/>
        </w:rPr>
        <w:t>podatek VAT: ………………</w:t>
      </w:r>
    </w:p>
    <w:p w:rsidR="00065FF9" w:rsidRPr="008A710D" w:rsidRDefault="00065FF9" w:rsidP="00065FF9">
      <w:pPr>
        <w:spacing w:line="360" w:lineRule="auto"/>
        <w:ind w:left="340"/>
        <w:jc w:val="both"/>
        <w:rPr>
          <w:rFonts w:ascii="Tahoma" w:hAnsi="Tahoma" w:cs="Tahoma"/>
          <w:sz w:val="20"/>
          <w:szCs w:val="20"/>
        </w:rPr>
      </w:pPr>
      <w:r w:rsidRPr="008A710D">
        <w:rPr>
          <w:rFonts w:ascii="Tahoma" w:hAnsi="Tahoma" w:cs="Tahoma"/>
          <w:sz w:val="20"/>
          <w:szCs w:val="20"/>
        </w:rPr>
        <w:t>brutto …………</w:t>
      </w:r>
      <w:r>
        <w:rPr>
          <w:rFonts w:ascii="Tahoma" w:hAnsi="Tahoma" w:cs="Tahoma"/>
          <w:sz w:val="20"/>
          <w:szCs w:val="20"/>
        </w:rPr>
        <w:t xml:space="preserve">………………. zł. (słownie: ……………………), jednak kwota ta nie może być wyższa  niż 5% kwoty umowy brutto, o której mowa w </w:t>
      </w:r>
      <w:r w:rsidRPr="009E03DD">
        <w:rPr>
          <w:rFonts w:ascii="Tahoma" w:hAnsi="Tahoma" w:cs="Tahoma"/>
          <w:sz w:val="20"/>
          <w:szCs w:val="20"/>
        </w:rPr>
        <w:t>§3 ust. 9</w:t>
      </w:r>
      <w:r>
        <w:rPr>
          <w:rFonts w:ascii="Tahoma" w:hAnsi="Tahoma" w:cs="Tahoma"/>
          <w:sz w:val="20"/>
          <w:szCs w:val="20"/>
        </w:rPr>
        <w:t>,</w:t>
      </w:r>
    </w:p>
    <w:p w:rsidR="00065FF9" w:rsidRPr="00441AC5" w:rsidRDefault="00065FF9" w:rsidP="00065FF9">
      <w:pPr>
        <w:pStyle w:val="Akapitzlist"/>
        <w:numPr>
          <w:ilvl w:val="0"/>
          <w:numId w:val="91"/>
        </w:numPr>
        <w:shd w:val="clear" w:color="auto" w:fill="FFFFFF"/>
        <w:spacing w:line="360" w:lineRule="auto"/>
        <w:jc w:val="both"/>
        <w:rPr>
          <w:rFonts w:ascii="Tahoma" w:hAnsi="Tahoma" w:cs="Tahoma"/>
          <w:sz w:val="20"/>
          <w:szCs w:val="20"/>
        </w:rPr>
      </w:pPr>
      <w:r w:rsidRPr="00441AC5">
        <w:rPr>
          <w:rFonts w:ascii="Tahoma" w:hAnsi="Tahoma" w:cs="Tahoma"/>
          <w:b/>
          <w:sz w:val="20"/>
          <w:szCs w:val="20"/>
        </w:rPr>
        <w:t xml:space="preserve">Etap </w:t>
      </w:r>
      <w:proofErr w:type="spellStart"/>
      <w:r w:rsidRPr="00441AC5">
        <w:rPr>
          <w:rFonts w:ascii="Tahoma" w:hAnsi="Tahoma" w:cs="Tahoma"/>
          <w:b/>
          <w:sz w:val="20"/>
          <w:szCs w:val="20"/>
        </w:rPr>
        <w:t>IIa</w:t>
      </w:r>
      <w:proofErr w:type="spellEnd"/>
      <w:r w:rsidRPr="00441AC5">
        <w:rPr>
          <w:rFonts w:ascii="Tahoma" w:hAnsi="Tahoma" w:cs="Tahoma"/>
          <w:sz w:val="20"/>
          <w:szCs w:val="20"/>
        </w:rPr>
        <w:t>, określony szczegółowo w Opisie Przedmiotu Zamówienia stanowiącym załącznik nr 2 do SIWZ</w:t>
      </w:r>
      <w:r w:rsidRPr="009E03DD">
        <w:rPr>
          <w:rFonts w:ascii="Tahoma" w:hAnsi="Tahoma" w:cs="Tahoma"/>
          <w:sz w:val="20"/>
          <w:szCs w:val="20"/>
        </w:rPr>
        <w:t xml:space="preserve"> </w:t>
      </w:r>
      <w:r>
        <w:rPr>
          <w:rFonts w:ascii="Tahoma" w:hAnsi="Tahoma" w:cs="Tahoma"/>
          <w:sz w:val="20"/>
          <w:szCs w:val="20"/>
        </w:rPr>
        <w:t xml:space="preserve">wynagrodzenie w wysokości: </w:t>
      </w:r>
      <w:r w:rsidRPr="000D29E4">
        <w:rPr>
          <w:rFonts w:ascii="Tahoma" w:hAnsi="Tahoma" w:cs="Tahoma"/>
          <w:sz w:val="20"/>
          <w:szCs w:val="20"/>
        </w:rPr>
        <w:t xml:space="preserve"> </w:t>
      </w:r>
      <w:r w:rsidRPr="00441AC5">
        <w:rPr>
          <w:rFonts w:ascii="Tahoma" w:hAnsi="Tahoma" w:cs="Tahoma"/>
          <w:sz w:val="20"/>
          <w:szCs w:val="20"/>
        </w:rPr>
        <w:t xml:space="preserve"> </w:t>
      </w:r>
    </w:p>
    <w:p w:rsidR="00065FF9" w:rsidRPr="008A710D" w:rsidRDefault="00065FF9" w:rsidP="00065FF9">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netto: …………………… zł (słownie: …………………………..);</w:t>
      </w:r>
    </w:p>
    <w:p w:rsidR="00065FF9" w:rsidRPr="008A710D" w:rsidRDefault="00065FF9" w:rsidP="00065FF9">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podatek VAT: ………………</w:t>
      </w:r>
    </w:p>
    <w:p w:rsidR="00065FF9" w:rsidRDefault="00065FF9" w:rsidP="00065FF9">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brutto …………</w:t>
      </w:r>
      <w:r>
        <w:rPr>
          <w:rFonts w:ascii="Tahoma" w:hAnsi="Tahoma" w:cs="Tahoma"/>
          <w:sz w:val="20"/>
          <w:szCs w:val="20"/>
        </w:rPr>
        <w:t>………………. zł. (słownie: ……………………),</w:t>
      </w:r>
      <w:r w:rsidRPr="00F538D6">
        <w:rPr>
          <w:rFonts w:ascii="Tahoma" w:hAnsi="Tahoma" w:cs="Tahoma"/>
          <w:sz w:val="20"/>
          <w:szCs w:val="20"/>
        </w:rPr>
        <w:t xml:space="preserve"> </w:t>
      </w:r>
      <w:r>
        <w:rPr>
          <w:rFonts w:ascii="Tahoma" w:hAnsi="Tahoma" w:cs="Tahoma"/>
          <w:sz w:val="20"/>
          <w:szCs w:val="20"/>
        </w:rPr>
        <w:t xml:space="preserve">jednak kwota ta nie może być wyższa niż 10%, kwoty umowy brutto, o której mowa w </w:t>
      </w:r>
      <w:r w:rsidRPr="006858AE">
        <w:rPr>
          <w:rFonts w:ascii="Tahoma" w:hAnsi="Tahoma" w:cs="Tahoma"/>
          <w:sz w:val="20"/>
          <w:szCs w:val="20"/>
        </w:rPr>
        <w:t>§3 ust. 9</w:t>
      </w:r>
      <w:r>
        <w:rPr>
          <w:rFonts w:ascii="Tahoma" w:hAnsi="Tahoma" w:cs="Tahoma"/>
          <w:sz w:val="20"/>
          <w:szCs w:val="20"/>
        </w:rPr>
        <w:t>,</w:t>
      </w:r>
    </w:p>
    <w:p w:rsidR="00065FF9" w:rsidRDefault="00065FF9" w:rsidP="00065FF9">
      <w:pPr>
        <w:shd w:val="clear" w:color="auto" w:fill="FFFFFF"/>
        <w:spacing w:line="360" w:lineRule="auto"/>
        <w:ind w:left="340"/>
        <w:jc w:val="both"/>
        <w:rPr>
          <w:rFonts w:ascii="Tahoma" w:hAnsi="Tahoma" w:cs="Tahoma"/>
          <w:sz w:val="20"/>
          <w:szCs w:val="20"/>
        </w:rPr>
      </w:pPr>
    </w:p>
    <w:p w:rsidR="00065FF9" w:rsidRPr="00441AC5" w:rsidRDefault="00065FF9" w:rsidP="00065FF9">
      <w:pPr>
        <w:pStyle w:val="Akapitzlist"/>
        <w:numPr>
          <w:ilvl w:val="0"/>
          <w:numId w:val="91"/>
        </w:numPr>
        <w:shd w:val="clear" w:color="auto" w:fill="FFFFFF"/>
        <w:spacing w:line="360" w:lineRule="auto"/>
        <w:jc w:val="both"/>
        <w:rPr>
          <w:rFonts w:ascii="Tahoma" w:hAnsi="Tahoma" w:cs="Tahoma"/>
          <w:sz w:val="20"/>
          <w:szCs w:val="20"/>
        </w:rPr>
      </w:pPr>
      <w:r w:rsidRPr="00441AC5">
        <w:rPr>
          <w:rFonts w:ascii="Tahoma" w:hAnsi="Tahoma" w:cs="Tahoma"/>
          <w:b/>
          <w:sz w:val="20"/>
          <w:szCs w:val="20"/>
        </w:rPr>
        <w:t xml:space="preserve">Etap </w:t>
      </w:r>
      <w:proofErr w:type="spellStart"/>
      <w:r w:rsidRPr="00441AC5">
        <w:rPr>
          <w:rFonts w:ascii="Tahoma" w:hAnsi="Tahoma" w:cs="Tahoma"/>
          <w:b/>
          <w:sz w:val="20"/>
          <w:szCs w:val="20"/>
        </w:rPr>
        <w:t>IIb</w:t>
      </w:r>
      <w:proofErr w:type="spellEnd"/>
      <w:r w:rsidRPr="00441AC5">
        <w:rPr>
          <w:rFonts w:ascii="Tahoma" w:hAnsi="Tahoma" w:cs="Tahoma"/>
          <w:sz w:val="20"/>
          <w:szCs w:val="20"/>
        </w:rPr>
        <w:t>, określony szczegółowo w Opisie Przedmiotu Zamówienia stanowiącym załącznik nr 2 do SIWZ</w:t>
      </w:r>
      <w:r>
        <w:rPr>
          <w:rFonts w:ascii="Tahoma" w:hAnsi="Tahoma" w:cs="Tahoma"/>
          <w:sz w:val="20"/>
          <w:szCs w:val="20"/>
        </w:rPr>
        <w:t xml:space="preserve">, wynagrodzenie w wysokości: </w:t>
      </w:r>
      <w:r w:rsidRPr="000D29E4">
        <w:rPr>
          <w:rFonts w:ascii="Tahoma" w:hAnsi="Tahoma" w:cs="Tahoma"/>
          <w:sz w:val="20"/>
          <w:szCs w:val="20"/>
        </w:rPr>
        <w:t xml:space="preserve"> </w:t>
      </w:r>
      <w:r w:rsidRPr="00441AC5">
        <w:rPr>
          <w:rFonts w:ascii="Tahoma" w:hAnsi="Tahoma" w:cs="Tahoma"/>
          <w:sz w:val="20"/>
          <w:szCs w:val="20"/>
        </w:rPr>
        <w:t xml:space="preserve"> </w:t>
      </w:r>
    </w:p>
    <w:p w:rsidR="00065FF9" w:rsidRPr="008A710D" w:rsidRDefault="00065FF9" w:rsidP="00065FF9">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netto: …………………… zł (słownie: …………………………..);</w:t>
      </w:r>
    </w:p>
    <w:p w:rsidR="00065FF9" w:rsidRPr="008A710D" w:rsidRDefault="00065FF9" w:rsidP="00065FF9">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podatek VAT: ………………</w:t>
      </w:r>
    </w:p>
    <w:p w:rsidR="00065FF9" w:rsidRDefault="00065FF9" w:rsidP="00065FF9">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brutto …………</w:t>
      </w:r>
      <w:r>
        <w:rPr>
          <w:rFonts w:ascii="Tahoma" w:hAnsi="Tahoma" w:cs="Tahoma"/>
          <w:sz w:val="20"/>
          <w:szCs w:val="20"/>
        </w:rPr>
        <w:t>………………. zł. (słownie: ……………………),</w:t>
      </w:r>
      <w:r w:rsidRPr="00F538D6">
        <w:rPr>
          <w:rFonts w:ascii="Tahoma" w:hAnsi="Tahoma" w:cs="Tahoma"/>
          <w:sz w:val="20"/>
          <w:szCs w:val="20"/>
        </w:rPr>
        <w:t xml:space="preserve"> </w:t>
      </w:r>
      <w:r>
        <w:rPr>
          <w:rFonts w:ascii="Tahoma" w:hAnsi="Tahoma" w:cs="Tahoma"/>
          <w:sz w:val="20"/>
          <w:szCs w:val="20"/>
        </w:rPr>
        <w:t xml:space="preserve">jednak kwota ta nie może być wyższa niż 25% kwoty umowy brutto, o której mowa w </w:t>
      </w:r>
      <w:r w:rsidRPr="006858AE">
        <w:rPr>
          <w:rFonts w:ascii="Tahoma" w:hAnsi="Tahoma" w:cs="Tahoma"/>
          <w:sz w:val="20"/>
          <w:szCs w:val="20"/>
        </w:rPr>
        <w:t>§3 ust. 9</w:t>
      </w:r>
      <w:r>
        <w:rPr>
          <w:rFonts w:ascii="Tahoma" w:hAnsi="Tahoma" w:cs="Tahoma"/>
          <w:sz w:val="20"/>
          <w:szCs w:val="20"/>
        </w:rPr>
        <w:t>,</w:t>
      </w:r>
    </w:p>
    <w:p w:rsidR="00065FF9" w:rsidRDefault="00065FF9" w:rsidP="00065FF9">
      <w:pPr>
        <w:shd w:val="clear" w:color="auto" w:fill="FFFFFF"/>
        <w:spacing w:line="360" w:lineRule="auto"/>
        <w:ind w:left="340"/>
        <w:jc w:val="both"/>
        <w:rPr>
          <w:rFonts w:ascii="Tahoma" w:hAnsi="Tahoma" w:cs="Tahoma"/>
          <w:sz w:val="20"/>
          <w:szCs w:val="20"/>
        </w:rPr>
      </w:pPr>
    </w:p>
    <w:p w:rsidR="00065FF9" w:rsidRPr="00441AC5" w:rsidRDefault="00065FF9" w:rsidP="00065FF9">
      <w:pPr>
        <w:pStyle w:val="Akapitzlist"/>
        <w:numPr>
          <w:ilvl w:val="0"/>
          <w:numId w:val="91"/>
        </w:numPr>
        <w:shd w:val="clear" w:color="auto" w:fill="FFFFFF"/>
        <w:spacing w:line="360" w:lineRule="auto"/>
        <w:jc w:val="both"/>
        <w:rPr>
          <w:rFonts w:ascii="Tahoma" w:hAnsi="Tahoma" w:cs="Tahoma"/>
          <w:sz w:val="20"/>
          <w:szCs w:val="20"/>
        </w:rPr>
      </w:pPr>
      <w:r w:rsidRPr="009E03DD">
        <w:rPr>
          <w:rFonts w:ascii="Tahoma" w:hAnsi="Tahoma" w:cs="Tahoma"/>
          <w:b/>
          <w:sz w:val="20"/>
          <w:szCs w:val="20"/>
        </w:rPr>
        <w:t>Etap III</w:t>
      </w:r>
      <w:r w:rsidRPr="009E03DD">
        <w:rPr>
          <w:rFonts w:ascii="Tahoma" w:hAnsi="Tahoma" w:cs="Tahoma"/>
          <w:sz w:val="20"/>
          <w:szCs w:val="20"/>
        </w:rPr>
        <w:t>, określony szczegółowo w Opisie Przedmiotu Zamówienia stanowiącym załącznik nr 2 do SIWZ</w:t>
      </w:r>
      <w:r>
        <w:rPr>
          <w:rFonts w:ascii="Tahoma" w:hAnsi="Tahoma" w:cs="Tahoma"/>
          <w:sz w:val="20"/>
          <w:szCs w:val="20"/>
        </w:rPr>
        <w:t xml:space="preserve">, wynagrodzenie w wysokości: </w:t>
      </w:r>
      <w:r w:rsidRPr="000D29E4">
        <w:rPr>
          <w:rFonts w:ascii="Tahoma" w:hAnsi="Tahoma" w:cs="Tahoma"/>
          <w:sz w:val="20"/>
          <w:szCs w:val="20"/>
        </w:rPr>
        <w:t xml:space="preserve"> </w:t>
      </w:r>
      <w:r w:rsidRPr="00441AC5">
        <w:rPr>
          <w:rFonts w:ascii="Tahoma" w:hAnsi="Tahoma" w:cs="Tahoma"/>
          <w:sz w:val="20"/>
          <w:szCs w:val="20"/>
        </w:rPr>
        <w:t xml:space="preserve"> </w:t>
      </w:r>
    </w:p>
    <w:p w:rsidR="00065FF9" w:rsidRPr="008A710D" w:rsidRDefault="00065FF9" w:rsidP="00065FF9">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netto: …………………… zł (słownie: …………………………..);</w:t>
      </w:r>
    </w:p>
    <w:p w:rsidR="00065FF9" w:rsidRPr="008A710D" w:rsidRDefault="00065FF9" w:rsidP="00065FF9">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podatek VAT: ………………</w:t>
      </w:r>
    </w:p>
    <w:p w:rsidR="00065FF9" w:rsidRPr="00996776" w:rsidRDefault="00065FF9" w:rsidP="00065FF9">
      <w:pPr>
        <w:shd w:val="clear" w:color="auto" w:fill="FFFFFF"/>
        <w:spacing w:line="360" w:lineRule="auto"/>
        <w:ind w:left="340"/>
        <w:jc w:val="both"/>
        <w:rPr>
          <w:rFonts w:ascii="Tahoma" w:hAnsi="Tahoma" w:cs="Tahoma"/>
          <w:sz w:val="20"/>
          <w:szCs w:val="20"/>
        </w:rPr>
      </w:pPr>
      <w:r w:rsidRPr="008A710D">
        <w:rPr>
          <w:rFonts w:ascii="Tahoma" w:hAnsi="Tahoma" w:cs="Tahoma"/>
          <w:sz w:val="20"/>
          <w:szCs w:val="20"/>
        </w:rPr>
        <w:t>brutto …………</w:t>
      </w:r>
      <w:r>
        <w:rPr>
          <w:rFonts w:ascii="Tahoma" w:hAnsi="Tahoma" w:cs="Tahoma"/>
          <w:sz w:val="20"/>
          <w:szCs w:val="20"/>
        </w:rPr>
        <w:t>………………. zł. (słownie: ……………………).</w:t>
      </w:r>
    </w:p>
    <w:p w:rsidR="00065FF9" w:rsidRPr="00996776" w:rsidRDefault="00065FF9" w:rsidP="00065FF9">
      <w:pPr>
        <w:spacing w:line="360" w:lineRule="auto"/>
        <w:ind w:left="340"/>
        <w:jc w:val="both"/>
        <w:rPr>
          <w:rFonts w:ascii="Tahoma" w:hAnsi="Tahoma" w:cs="Tahoma"/>
          <w:sz w:val="20"/>
          <w:szCs w:val="20"/>
        </w:rPr>
      </w:pPr>
    </w:p>
    <w:p w:rsidR="00065FF9" w:rsidRPr="009E03DD" w:rsidRDefault="00065FF9" w:rsidP="00065FF9">
      <w:pPr>
        <w:pStyle w:val="Normalny1"/>
        <w:numPr>
          <w:ilvl w:val="0"/>
          <w:numId w:val="80"/>
        </w:numPr>
        <w:spacing w:line="360" w:lineRule="auto"/>
        <w:jc w:val="both"/>
        <w:rPr>
          <w:rFonts w:ascii="Tahoma" w:hAnsi="Tahoma" w:cs="Tahoma"/>
          <w:color w:val="auto"/>
          <w:sz w:val="20"/>
          <w:szCs w:val="18"/>
        </w:rPr>
      </w:pPr>
      <w:r w:rsidRPr="009E03DD">
        <w:rPr>
          <w:rFonts w:ascii="Tahoma" w:hAnsi="Tahoma" w:cs="Tahoma"/>
          <w:color w:val="auto"/>
          <w:sz w:val="20"/>
          <w:szCs w:val="18"/>
        </w:rPr>
        <w:t>Zamawiający dopuszcza składanie faktur częściowych</w:t>
      </w:r>
      <w:r>
        <w:rPr>
          <w:rFonts w:ascii="Tahoma" w:hAnsi="Tahoma" w:cs="Tahoma"/>
          <w:color w:val="auto"/>
          <w:sz w:val="20"/>
          <w:szCs w:val="18"/>
        </w:rPr>
        <w:t xml:space="preserve"> za dany etap</w:t>
      </w:r>
      <w:r w:rsidRPr="009E03DD">
        <w:rPr>
          <w:rFonts w:ascii="Tahoma" w:hAnsi="Tahoma" w:cs="Tahoma"/>
          <w:color w:val="auto"/>
          <w:sz w:val="20"/>
          <w:szCs w:val="18"/>
        </w:rPr>
        <w:t xml:space="preserve">. </w:t>
      </w:r>
    </w:p>
    <w:p w:rsidR="00065FF9" w:rsidRDefault="00065FF9" w:rsidP="00065FF9">
      <w:pPr>
        <w:numPr>
          <w:ilvl w:val="0"/>
          <w:numId w:val="80"/>
        </w:numPr>
        <w:spacing w:line="360" w:lineRule="auto"/>
        <w:jc w:val="both"/>
        <w:rPr>
          <w:rFonts w:ascii="Tahoma" w:hAnsi="Tahoma" w:cs="Tahoma"/>
          <w:sz w:val="20"/>
          <w:szCs w:val="20"/>
        </w:rPr>
      </w:pPr>
      <w:r w:rsidRPr="009E03DD">
        <w:rPr>
          <w:rFonts w:ascii="Tahoma" w:hAnsi="Tahoma" w:cs="Tahoma"/>
          <w:sz w:val="20"/>
          <w:szCs w:val="20"/>
        </w:rPr>
        <w:lastRenderedPageBreak/>
        <w:t>Wykonawca ma prawo wystawić faktury częściowe</w:t>
      </w:r>
      <w:r>
        <w:rPr>
          <w:rFonts w:ascii="Tahoma" w:hAnsi="Tahoma" w:cs="Tahoma"/>
          <w:sz w:val="20"/>
          <w:szCs w:val="20"/>
        </w:rPr>
        <w:t xml:space="preserve"> za dany etap</w:t>
      </w:r>
      <w:r w:rsidRPr="009E03DD">
        <w:rPr>
          <w:rFonts w:ascii="Tahoma" w:hAnsi="Tahoma" w:cs="Tahoma"/>
          <w:sz w:val="20"/>
          <w:szCs w:val="20"/>
        </w:rPr>
        <w:t xml:space="preserve"> i fakturę końcową po dokonaniu odbiorów częściowych i odbioru końcowego poszczególnych etapów realizacji zadania, określonych w OPZ, potwierdzonych podpisaniem przez Zamawiającego protokołów odbioru częściowego i protokołu odbioru końcowego.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w:t>
      </w:r>
      <w:r>
        <w:rPr>
          <w:rFonts w:ascii="Tahoma" w:hAnsi="Tahoma" w:cs="Tahoma"/>
          <w:sz w:val="20"/>
          <w:szCs w:val="20"/>
        </w:rPr>
        <w:t>ów częściowych lub protokołu</w:t>
      </w:r>
      <w:r w:rsidRPr="009E03DD">
        <w:rPr>
          <w:rFonts w:ascii="Tahoma" w:hAnsi="Tahoma" w:cs="Tahoma"/>
          <w:sz w:val="20"/>
          <w:szCs w:val="20"/>
        </w:rPr>
        <w:t xml:space="preserve"> odbioru końcowego, w ślad za tym fakturowanie, nastąpią dopiero po usunięciu wad lub nieprawidłowości, w terminie dodatkowo wyznaczonym Wykonawcy. </w:t>
      </w:r>
    </w:p>
    <w:p w:rsidR="00065FF9" w:rsidRPr="009E03DD" w:rsidRDefault="00065FF9" w:rsidP="00065FF9">
      <w:pPr>
        <w:numPr>
          <w:ilvl w:val="0"/>
          <w:numId w:val="80"/>
        </w:numPr>
        <w:spacing w:line="360" w:lineRule="auto"/>
        <w:jc w:val="both"/>
        <w:rPr>
          <w:rFonts w:ascii="Tahoma" w:hAnsi="Tahoma" w:cs="Tahoma"/>
          <w:sz w:val="20"/>
          <w:szCs w:val="20"/>
        </w:rPr>
      </w:pPr>
      <w:r>
        <w:rPr>
          <w:rFonts w:ascii="Tahoma" w:hAnsi="Tahoma" w:cs="Tahoma"/>
          <w:sz w:val="20"/>
          <w:szCs w:val="20"/>
        </w:rPr>
        <w:t>Protokół odbioru częściowego za Etap III będzie stanowił jednocześnie protokół odbioru końcowego umowy.</w:t>
      </w:r>
    </w:p>
    <w:p w:rsidR="00065FF9" w:rsidRPr="00996776" w:rsidRDefault="00065FF9" w:rsidP="00065FF9">
      <w:pPr>
        <w:numPr>
          <w:ilvl w:val="0"/>
          <w:numId w:val="80"/>
        </w:numPr>
        <w:spacing w:line="360" w:lineRule="auto"/>
        <w:jc w:val="both"/>
        <w:rPr>
          <w:rFonts w:ascii="Tahoma" w:hAnsi="Tahoma" w:cs="Tahoma"/>
          <w:sz w:val="20"/>
          <w:szCs w:val="20"/>
        </w:rPr>
      </w:pPr>
      <w:r w:rsidRPr="00996776">
        <w:rPr>
          <w:rFonts w:ascii="Tahoma" w:hAnsi="Tahoma" w:cs="Tahoma"/>
          <w:sz w:val="20"/>
          <w:szCs w:val="20"/>
        </w:rPr>
        <w:t>Za pełnienie nadzoru autorskiego, o którym mowa w §1 ust. 2 pkt 3),</w:t>
      </w:r>
      <w:r w:rsidRPr="004A55E2">
        <w:rPr>
          <w:rFonts w:ascii="Tahoma" w:hAnsi="Tahoma" w:cs="Tahoma"/>
        </w:rPr>
        <w:t xml:space="preserve"> </w:t>
      </w:r>
      <w:r w:rsidRPr="004A55E2">
        <w:rPr>
          <w:rFonts w:ascii="Tahoma" w:hAnsi="Tahoma" w:cs="Tahoma"/>
          <w:sz w:val="20"/>
          <w:szCs w:val="20"/>
        </w:rPr>
        <w:t xml:space="preserve">przy założeniu </w:t>
      </w:r>
      <w:r w:rsidRPr="00484282">
        <w:rPr>
          <w:rFonts w:ascii="Tahoma" w:hAnsi="Tahoma" w:cs="Tahoma"/>
          <w:sz w:val="20"/>
          <w:szCs w:val="20"/>
        </w:rPr>
        <w:t>20</w:t>
      </w:r>
      <w:r w:rsidRPr="004A55E2">
        <w:rPr>
          <w:rFonts w:ascii="Tahoma" w:hAnsi="Tahoma" w:cs="Tahoma"/>
          <w:sz w:val="20"/>
          <w:szCs w:val="20"/>
        </w:rPr>
        <w:t xml:space="preserve"> spotkań, komisji lub narad koordynacyjnych</w:t>
      </w:r>
      <w:r w:rsidRPr="00996776">
        <w:rPr>
          <w:rFonts w:ascii="Tahoma" w:hAnsi="Tahoma" w:cs="Tahoma"/>
          <w:sz w:val="20"/>
          <w:szCs w:val="20"/>
        </w:rPr>
        <w:t xml:space="preserve"> i w kwocie  jednostkowej wynagrodzenia w wysokości:</w:t>
      </w:r>
    </w:p>
    <w:p w:rsidR="00065FF9" w:rsidRPr="002D78BD" w:rsidRDefault="00065FF9" w:rsidP="00065FF9">
      <w:pPr>
        <w:spacing w:line="360" w:lineRule="auto"/>
        <w:ind w:left="340"/>
        <w:jc w:val="both"/>
        <w:rPr>
          <w:rFonts w:ascii="Tahoma" w:hAnsi="Tahoma" w:cs="Tahoma"/>
          <w:sz w:val="20"/>
          <w:szCs w:val="20"/>
        </w:rPr>
      </w:pPr>
      <w:r w:rsidRPr="002D78BD">
        <w:rPr>
          <w:rFonts w:ascii="Tahoma" w:hAnsi="Tahoma" w:cs="Tahoma"/>
          <w:sz w:val="20"/>
          <w:szCs w:val="20"/>
        </w:rPr>
        <w:t>netto: …………….. zł (słownie: ………………………….),</w:t>
      </w:r>
    </w:p>
    <w:p w:rsidR="00065FF9" w:rsidRPr="002D78BD" w:rsidRDefault="00065FF9" w:rsidP="00065FF9">
      <w:pPr>
        <w:spacing w:line="360" w:lineRule="auto"/>
        <w:ind w:left="340"/>
        <w:jc w:val="both"/>
        <w:rPr>
          <w:rFonts w:ascii="Tahoma" w:hAnsi="Tahoma" w:cs="Tahoma"/>
          <w:sz w:val="20"/>
          <w:szCs w:val="20"/>
        </w:rPr>
      </w:pPr>
      <w:r w:rsidRPr="002D78BD">
        <w:rPr>
          <w:rFonts w:ascii="Tahoma" w:hAnsi="Tahoma" w:cs="Tahoma"/>
          <w:sz w:val="20"/>
          <w:szCs w:val="20"/>
        </w:rPr>
        <w:t>podatek VAT: …………………….. zł brutto: …………………….. zł (słownie: ……………………….),</w:t>
      </w:r>
    </w:p>
    <w:p w:rsidR="00065FF9" w:rsidRPr="002D78BD" w:rsidRDefault="00065FF9" w:rsidP="00065FF9">
      <w:pPr>
        <w:spacing w:line="360" w:lineRule="auto"/>
        <w:ind w:left="340"/>
        <w:jc w:val="both"/>
        <w:rPr>
          <w:rFonts w:ascii="Tahoma" w:hAnsi="Tahoma" w:cs="Tahoma"/>
          <w:sz w:val="20"/>
          <w:szCs w:val="20"/>
        </w:rPr>
      </w:pPr>
      <w:r w:rsidRPr="002D78BD">
        <w:rPr>
          <w:rFonts w:ascii="Tahoma" w:hAnsi="Tahoma" w:cs="Tahoma"/>
          <w:sz w:val="20"/>
          <w:szCs w:val="20"/>
        </w:rPr>
        <w:t xml:space="preserve">Wykonawca otrzyma łączne wynagrodzenie w wysokości: </w:t>
      </w:r>
    </w:p>
    <w:p w:rsidR="00065FF9" w:rsidRPr="002D78BD" w:rsidRDefault="00065FF9" w:rsidP="00065FF9">
      <w:pPr>
        <w:spacing w:line="360" w:lineRule="auto"/>
        <w:ind w:left="340"/>
        <w:jc w:val="both"/>
        <w:rPr>
          <w:rFonts w:ascii="Tahoma" w:hAnsi="Tahoma" w:cs="Tahoma"/>
          <w:sz w:val="20"/>
          <w:szCs w:val="20"/>
        </w:rPr>
      </w:pPr>
      <w:r w:rsidRPr="002D78BD">
        <w:rPr>
          <w:rFonts w:ascii="Tahoma" w:hAnsi="Tahoma" w:cs="Tahoma"/>
          <w:sz w:val="20"/>
          <w:szCs w:val="20"/>
        </w:rPr>
        <w:t>netto: …………………… zł (słownie: …………………………..);</w:t>
      </w:r>
    </w:p>
    <w:p w:rsidR="00065FF9" w:rsidRPr="002D78BD" w:rsidRDefault="00065FF9" w:rsidP="00065FF9">
      <w:pPr>
        <w:spacing w:line="360" w:lineRule="auto"/>
        <w:ind w:left="340"/>
        <w:jc w:val="both"/>
        <w:rPr>
          <w:rFonts w:ascii="Tahoma" w:hAnsi="Tahoma" w:cs="Tahoma"/>
          <w:sz w:val="20"/>
          <w:szCs w:val="20"/>
        </w:rPr>
      </w:pPr>
      <w:r w:rsidRPr="002D78BD">
        <w:rPr>
          <w:rFonts w:ascii="Tahoma" w:hAnsi="Tahoma" w:cs="Tahoma"/>
          <w:sz w:val="20"/>
          <w:szCs w:val="20"/>
        </w:rPr>
        <w:t>podatek VAT: ………………</w:t>
      </w:r>
    </w:p>
    <w:p w:rsidR="00065FF9" w:rsidRPr="00996776" w:rsidRDefault="00065FF9" w:rsidP="00065FF9">
      <w:pPr>
        <w:spacing w:line="360" w:lineRule="auto"/>
        <w:ind w:left="340"/>
        <w:jc w:val="both"/>
        <w:rPr>
          <w:rFonts w:ascii="Tahoma" w:hAnsi="Tahoma" w:cs="Tahoma"/>
          <w:sz w:val="20"/>
          <w:szCs w:val="20"/>
        </w:rPr>
      </w:pPr>
      <w:r w:rsidRPr="002D78BD">
        <w:rPr>
          <w:rFonts w:ascii="Tahoma" w:hAnsi="Tahoma" w:cs="Tahoma"/>
          <w:sz w:val="20"/>
          <w:szCs w:val="20"/>
        </w:rPr>
        <w:t>brutto …………………………. zł. (słownie: ……………………)</w:t>
      </w:r>
      <w:r>
        <w:rPr>
          <w:rFonts w:ascii="Tahoma" w:hAnsi="Tahoma" w:cs="Tahoma"/>
          <w:sz w:val="20"/>
          <w:szCs w:val="20"/>
        </w:rPr>
        <w:t>.</w:t>
      </w:r>
      <w:r w:rsidRPr="002D78BD">
        <w:rPr>
          <w:rFonts w:ascii="Tahoma" w:hAnsi="Tahoma" w:cs="Tahoma"/>
          <w:sz w:val="20"/>
          <w:szCs w:val="20"/>
        </w:rPr>
        <w:t xml:space="preserve"> </w:t>
      </w:r>
    </w:p>
    <w:p w:rsidR="00065FF9" w:rsidRPr="00996776" w:rsidRDefault="00065FF9" w:rsidP="00065FF9">
      <w:pPr>
        <w:numPr>
          <w:ilvl w:val="0"/>
          <w:numId w:val="80"/>
        </w:numPr>
        <w:spacing w:line="360" w:lineRule="auto"/>
        <w:jc w:val="both"/>
        <w:rPr>
          <w:rFonts w:ascii="Tahoma" w:hAnsi="Tahoma" w:cs="Tahoma"/>
          <w:sz w:val="20"/>
          <w:szCs w:val="20"/>
        </w:rPr>
      </w:pPr>
      <w:r w:rsidRPr="00996776">
        <w:rPr>
          <w:rFonts w:ascii="Tahoma" w:hAnsi="Tahoma" w:cs="Tahoma"/>
          <w:sz w:val="20"/>
          <w:szCs w:val="20"/>
        </w:rPr>
        <w:t xml:space="preserve">Podstawą każdorazowego wystawienia faktury VAT przez Wykonawcę za pełnienie nadzoru autorskiego będzie protokół ze spotkania, komisji lub narady koordynacyjnej, potwierdzający udział Wykonawcy, podpisany przez inwestora lub kierownika budowy. </w:t>
      </w:r>
    </w:p>
    <w:p w:rsidR="00065FF9" w:rsidRPr="00996776" w:rsidRDefault="00065FF9" w:rsidP="00065FF9">
      <w:pPr>
        <w:numPr>
          <w:ilvl w:val="0"/>
          <w:numId w:val="80"/>
        </w:numPr>
        <w:spacing w:line="360" w:lineRule="auto"/>
        <w:jc w:val="both"/>
        <w:rPr>
          <w:rFonts w:ascii="Tahoma" w:hAnsi="Tahoma" w:cs="Tahoma"/>
          <w:sz w:val="20"/>
          <w:szCs w:val="20"/>
        </w:rPr>
      </w:pPr>
      <w:r w:rsidRPr="00996776">
        <w:rPr>
          <w:rFonts w:ascii="Tahoma" w:hAnsi="Tahoma" w:cs="Tahoma"/>
          <w:sz w:val="20"/>
          <w:szCs w:val="20"/>
        </w:rPr>
        <w:t>Fakturę należy wystawić na Miasto Stołeczne Warszawa, pl. Bankowy 3/5, 00-950 Warszawa, NIP 525-22-48-481, natomiast odbiorcą faktury i płatnikiem będzie Zarząd Dróg Miejskich, ul. Chmielna 120, 00-801 Warszawa. Płatność wynagrodzenia należnego Wykonawcy dokonana będzie przez Zamawiającego w terminie 21 dni od daty wpływu lub złożenia w kancelarii Zamawiającego prawidłowo wystawionej faktury VAT. Płatność nastąpi na niżej podany numer rachunku bankowego:</w:t>
      </w:r>
    </w:p>
    <w:p w:rsidR="00065FF9" w:rsidRPr="00996776" w:rsidRDefault="00065FF9" w:rsidP="00065FF9">
      <w:pPr>
        <w:pStyle w:val="Akapitzlist"/>
        <w:spacing w:after="0" w:line="360" w:lineRule="auto"/>
        <w:ind w:left="0" w:firstLine="340"/>
        <w:jc w:val="both"/>
        <w:rPr>
          <w:rFonts w:ascii="Tahoma" w:hAnsi="Tahoma" w:cs="Tahoma"/>
          <w:sz w:val="20"/>
          <w:szCs w:val="20"/>
        </w:rPr>
      </w:pPr>
      <w:r w:rsidRPr="00996776">
        <w:rPr>
          <w:rFonts w:ascii="Tahoma" w:hAnsi="Tahoma" w:cs="Tahoma"/>
          <w:sz w:val="20"/>
          <w:szCs w:val="20"/>
        </w:rPr>
        <w:t>w banku:……………………………………………………………………………………………..</w:t>
      </w:r>
    </w:p>
    <w:p w:rsidR="00065FF9" w:rsidRPr="00996776" w:rsidRDefault="00065FF9" w:rsidP="00065FF9">
      <w:pPr>
        <w:pStyle w:val="Akapitzlist"/>
        <w:spacing w:after="0" w:line="360" w:lineRule="auto"/>
        <w:ind w:left="0" w:firstLine="340"/>
        <w:jc w:val="both"/>
        <w:rPr>
          <w:rFonts w:ascii="Tahoma" w:hAnsi="Tahoma" w:cs="Tahoma"/>
          <w:sz w:val="20"/>
          <w:szCs w:val="20"/>
        </w:rPr>
      </w:pPr>
      <w:r w:rsidRPr="00996776">
        <w:rPr>
          <w:rFonts w:ascii="Tahoma" w:hAnsi="Tahoma" w:cs="Tahoma"/>
          <w:sz w:val="20"/>
          <w:szCs w:val="20"/>
        </w:rPr>
        <w:t>nr rachunku: ………………………………………………………………………………………</w:t>
      </w:r>
    </w:p>
    <w:p w:rsidR="00065FF9" w:rsidRPr="00996776" w:rsidRDefault="00065FF9" w:rsidP="00065FF9">
      <w:pPr>
        <w:numPr>
          <w:ilvl w:val="0"/>
          <w:numId w:val="80"/>
        </w:numPr>
        <w:spacing w:line="360" w:lineRule="auto"/>
        <w:jc w:val="both"/>
        <w:rPr>
          <w:rFonts w:ascii="Tahoma" w:hAnsi="Tahoma" w:cs="Tahoma"/>
          <w:sz w:val="20"/>
          <w:szCs w:val="20"/>
        </w:rPr>
      </w:pPr>
      <w:r w:rsidRPr="00996776">
        <w:rPr>
          <w:rFonts w:ascii="Tahoma" w:hAnsi="Tahoma" w:cs="Tahoma"/>
          <w:sz w:val="20"/>
          <w:szCs w:val="20"/>
        </w:rPr>
        <w:t>Wykonawcy nie przysługuje prawo przeniesienia przysługujących mu wierzytelności na rzecz osób trzecich bez uprzedniej, pisemnej zgody Zamawiającego.</w:t>
      </w:r>
    </w:p>
    <w:p w:rsidR="00065FF9" w:rsidRPr="00075AF0" w:rsidRDefault="00065FF9" w:rsidP="00065FF9">
      <w:pPr>
        <w:numPr>
          <w:ilvl w:val="0"/>
          <w:numId w:val="80"/>
        </w:numPr>
        <w:spacing w:line="360" w:lineRule="auto"/>
        <w:jc w:val="both"/>
        <w:rPr>
          <w:rFonts w:ascii="Tahoma" w:hAnsi="Tahoma" w:cs="Tahoma"/>
          <w:sz w:val="20"/>
          <w:szCs w:val="20"/>
        </w:rPr>
      </w:pPr>
      <w:r w:rsidRPr="00996776">
        <w:rPr>
          <w:rFonts w:ascii="Tahoma" w:hAnsi="Tahoma" w:cs="Tahoma"/>
          <w:sz w:val="20"/>
          <w:szCs w:val="20"/>
        </w:rPr>
        <w:t xml:space="preserve">Wartość umowy brutto obejmująca wynagrodzenie, w którym mowa w ust. 1 i </w:t>
      </w:r>
      <w:r>
        <w:rPr>
          <w:rFonts w:ascii="Tahoma" w:hAnsi="Tahoma" w:cs="Tahoma"/>
          <w:sz w:val="20"/>
          <w:szCs w:val="20"/>
        </w:rPr>
        <w:t>5</w:t>
      </w:r>
      <w:r w:rsidRPr="00996776">
        <w:rPr>
          <w:rFonts w:ascii="Tahoma" w:hAnsi="Tahoma" w:cs="Tahoma"/>
          <w:sz w:val="20"/>
          <w:szCs w:val="20"/>
        </w:rPr>
        <w:t xml:space="preserve">, wynosi </w:t>
      </w:r>
      <w:r w:rsidRPr="00075AF0">
        <w:rPr>
          <w:rFonts w:ascii="Tahoma" w:hAnsi="Tahoma" w:cs="Tahoma"/>
          <w:sz w:val="20"/>
          <w:szCs w:val="20"/>
        </w:rPr>
        <w:t xml:space="preserve">……………………………. zł. </w:t>
      </w:r>
    </w:p>
    <w:p w:rsidR="00065FF9" w:rsidRPr="00075AF0" w:rsidRDefault="00065FF9" w:rsidP="00065FF9">
      <w:pPr>
        <w:numPr>
          <w:ilvl w:val="0"/>
          <w:numId w:val="80"/>
        </w:numPr>
        <w:jc w:val="both"/>
        <w:rPr>
          <w:rFonts w:ascii="Tahoma" w:hAnsi="Tahoma" w:cs="Tahoma"/>
          <w:sz w:val="20"/>
          <w:szCs w:val="20"/>
        </w:rPr>
      </w:pPr>
      <w:r w:rsidRPr="00075AF0">
        <w:rPr>
          <w:rFonts w:ascii="Tahoma" w:hAnsi="Tahoma" w:cs="Tahoma"/>
          <w:sz w:val="20"/>
          <w:szCs w:val="20"/>
        </w:rPr>
        <w:t>Rozliczenie wynagrodzenia Wykonawcy realizowane będzie do wysokości środków finansowych na dany rok.</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lastRenderedPageBreak/>
        <w:t xml:space="preserve">§ 4 Zabezpieczenie </w:t>
      </w:r>
    </w:p>
    <w:p w:rsidR="00065FF9" w:rsidRPr="00996776" w:rsidRDefault="00065FF9" w:rsidP="00065FF9">
      <w:pPr>
        <w:pStyle w:val="Tekstpodstawowy"/>
        <w:numPr>
          <w:ilvl w:val="0"/>
          <w:numId w:val="69"/>
        </w:numPr>
        <w:tabs>
          <w:tab w:val="num" w:pos="426"/>
        </w:tabs>
        <w:spacing w:line="360" w:lineRule="auto"/>
        <w:ind w:left="426" w:hanging="426"/>
        <w:jc w:val="both"/>
        <w:rPr>
          <w:rFonts w:ascii="Tahoma" w:hAnsi="Tahoma" w:cs="Tahoma"/>
          <w:sz w:val="20"/>
        </w:rPr>
      </w:pPr>
      <w:r w:rsidRPr="00996776">
        <w:rPr>
          <w:rFonts w:ascii="Tahoma" w:hAnsi="Tahoma" w:cs="Tahoma"/>
          <w:sz w:val="20"/>
        </w:rPr>
        <w:t xml:space="preserve">Wykonawca przed zawarciem umowy celem zabezpieczenia prawidłowego wykonania zobowiązań wniósł zabezpieczenie w </w:t>
      </w:r>
      <w:r w:rsidRPr="00484282">
        <w:rPr>
          <w:rFonts w:ascii="Tahoma" w:hAnsi="Tahoma" w:cs="Tahoma"/>
          <w:sz w:val="20"/>
        </w:rPr>
        <w:t>wysokości 5 % wartości</w:t>
      </w:r>
      <w:r w:rsidRPr="004A55E2">
        <w:rPr>
          <w:rFonts w:ascii="Tahoma" w:hAnsi="Tahoma" w:cs="Tahoma"/>
          <w:sz w:val="20"/>
        </w:rPr>
        <w:t xml:space="preserve"> umowy brutto, tj. w kwocie _____________ zł. (słownie: _______________________) w formie……………………………………………….</w:t>
      </w:r>
    </w:p>
    <w:p w:rsidR="00065FF9" w:rsidRPr="00996776" w:rsidRDefault="00065FF9" w:rsidP="00065FF9">
      <w:pPr>
        <w:pStyle w:val="Tekstpodstawowy"/>
        <w:numPr>
          <w:ilvl w:val="0"/>
          <w:numId w:val="69"/>
        </w:numPr>
        <w:tabs>
          <w:tab w:val="num" w:pos="426"/>
        </w:tabs>
        <w:spacing w:line="360" w:lineRule="auto"/>
        <w:ind w:left="426" w:hanging="426"/>
        <w:jc w:val="both"/>
        <w:rPr>
          <w:rFonts w:ascii="Tahoma" w:hAnsi="Tahoma" w:cs="Tahoma"/>
          <w:sz w:val="20"/>
        </w:rPr>
      </w:pPr>
      <w:r w:rsidRPr="00996776">
        <w:rPr>
          <w:rFonts w:ascii="Tahoma" w:hAnsi="Tahoma" w:cs="Tahoma"/>
          <w:sz w:val="20"/>
        </w:rPr>
        <w:t>Zwrot zabezpieczenia należytego wykonania umowy nastąpi w terminie:</w:t>
      </w:r>
    </w:p>
    <w:p w:rsidR="00065FF9" w:rsidRPr="00996776" w:rsidRDefault="00065FF9" w:rsidP="00065FF9">
      <w:pPr>
        <w:numPr>
          <w:ilvl w:val="0"/>
          <w:numId w:val="74"/>
        </w:numPr>
        <w:spacing w:line="360" w:lineRule="auto"/>
        <w:jc w:val="both"/>
        <w:rPr>
          <w:rFonts w:ascii="Tahoma" w:hAnsi="Tahoma" w:cs="Tahoma"/>
          <w:sz w:val="20"/>
          <w:szCs w:val="20"/>
        </w:rPr>
      </w:pPr>
      <w:r w:rsidRPr="00996776">
        <w:rPr>
          <w:rFonts w:ascii="Tahoma" w:hAnsi="Tahoma" w:cs="Tahoma"/>
          <w:sz w:val="20"/>
          <w:szCs w:val="20"/>
        </w:rPr>
        <w:t>30 dni od daty obustronnie podpisanego protokołu odbioru końcowego Przedmiotu zamówienia (70% wartości zabezpieczenia),</w:t>
      </w:r>
    </w:p>
    <w:p w:rsidR="00065FF9" w:rsidRPr="00996776" w:rsidRDefault="00065FF9" w:rsidP="00065FF9">
      <w:pPr>
        <w:numPr>
          <w:ilvl w:val="0"/>
          <w:numId w:val="74"/>
        </w:numPr>
        <w:spacing w:line="360" w:lineRule="auto"/>
        <w:jc w:val="both"/>
        <w:rPr>
          <w:rFonts w:ascii="Tahoma" w:hAnsi="Tahoma" w:cs="Tahoma"/>
          <w:sz w:val="20"/>
          <w:szCs w:val="20"/>
        </w:rPr>
      </w:pPr>
      <w:r w:rsidRPr="00996776">
        <w:rPr>
          <w:rFonts w:ascii="Tahoma" w:hAnsi="Tahoma" w:cs="Tahoma"/>
          <w:sz w:val="20"/>
          <w:szCs w:val="20"/>
        </w:rPr>
        <w:t>nie później niż w 15. dniu po upływie okresu rękojmi za wady (30% wartości zabezpieczenia).</w:t>
      </w:r>
    </w:p>
    <w:p w:rsidR="00065FF9" w:rsidRPr="00996776" w:rsidRDefault="00065FF9" w:rsidP="00065FF9">
      <w:pPr>
        <w:pStyle w:val="Tekstpodstawowy"/>
        <w:numPr>
          <w:ilvl w:val="0"/>
          <w:numId w:val="69"/>
        </w:numPr>
        <w:tabs>
          <w:tab w:val="num" w:pos="426"/>
        </w:tabs>
        <w:spacing w:line="360" w:lineRule="auto"/>
        <w:ind w:left="426" w:hanging="426"/>
        <w:jc w:val="both"/>
        <w:rPr>
          <w:rFonts w:ascii="Tahoma" w:hAnsi="Tahoma" w:cs="Tahoma"/>
          <w:sz w:val="20"/>
        </w:rPr>
      </w:pPr>
      <w:r w:rsidRPr="00996776">
        <w:rPr>
          <w:rFonts w:ascii="Tahoma" w:hAnsi="Tahoma" w:cs="Tahoma"/>
          <w:sz w:val="20"/>
        </w:rPr>
        <w:t xml:space="preserve">W przypadku, gdy Przedmiot zamówienia nie jest wykonywany w terminach określonych umową lub nie został wykonany prawidłowo skutkiem czego nie został sporządzony protokół odbioru końcowego </w:t>
      </w:r>
      <w:r w:rsidRPr="00B57328">
        <w:rPr>
          <w:rFonts w:ascii="Tahoma" w:hAnsi="Tahoma" w:cs="Tahoma"/>
          <w:sz w:val="20"/>
        </w:rPr>
        <w:t>lub ostatecznego</w:t>
      </w:r>
      <w:r w:rsidRPr="00996776">
        <w:rPr>
          <w:rFonts w:ascii="Tahoma" w:hAnsi="Tahoma" w:cs="Tahoma"/>
          <w:sz w:val="20"/>
        </w:rPr>
        <w:t>,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r>
        <w:rPr>
          <w:rFonts w:ascii="Tahoma" w:hAnsi="Tahoma" w:cs="Tahoma"/>
          <w:sz w:val="20"/>
        </w:rPr>
        <w:t xml:space="preserve"> końcowego</w:t>
      </w:r>
      <w:r w:rsidRPr="00996776">
        <w:rPr>
          <w:rFonts w:ascii="Tahoma" w:hAnsi="Tahoma" w:cs="Tahoma"/>
          <w:sz w:val="20"/>
        </w:rPr>
        <w:t>.</w:t>
      </w:r>
    </w:p>
    <w:p w:rsidR="00065FF9" w:rsidRPr="00996776" w:rsidRDefault="00065FF9" w:rsidP="00065FF9">
      <w:pPr>
        <w:pStyle w:val="Tekstpodstawowy"/>
        <w:numPr>
          <w:ilvl w:val="0"/>
          <w:numId w:val="69"/>
        </w:numPr>
        <w:tabs>
          <w:tab w:val="num" w:pos="426"/>
        </w:tabs>
        <w:spacing w:line="360" w:lineRule="auto"/>
        <w:ind w:left="426" w:hanging="426"/>
        <w:jc w:val="both"/>
        <w:rPr>
          <w:rFonts w:ascii="Tahoma" w:hAnsi="Tahoma" w:cs="Tahoma"/>
          <w:sz w:val="20"/>
        </w:rPr>
      </w:pPr>
      <w:r w:rsidRPr="00996776">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rsidR="00065FF9" w:rsidRPr="00996776" w:rsidRDefault="00065FF9" w:rsidP="00065FF9">
      <w:pPr>
        <w:pStyle w:val="Akapitzlist"/>
        <w:numPr>
          <w:ilvl w:val="0"/>
          <w:numId w:val="69"/>
        </w:numPr>
        <w:spacing w:after="0" w:line="360" w:lineRule="auto"/>
        <w:ind w:left="357" w:hanging="357"/>
        <w:jc w:val="both"/>
        <w:rPr>
          <w:rFonts w:ascii="Tahoma" w:hAnsi="Tahoma" w:cs="Tahoma"/>
          <w:sz w:val="20"/>
          <w:szCs w:val="20"/>
          <w:lang w:eastAsia="pl-PL"/>
        </w:rPr>
      </w:pPr>
      <w:r w:rsidRPr="00996776">
        <w:rPr>
          <w:rFonts w:ascii="Tahoma" w:hAnsi="Tahoma" w:cs="Tahoma"/>
          <w:sz w:val="20"/>
          <w:szCs w:val="20"/>
          <w:lang w:eastAsia="pl-PL"/>
        </w:rPr>
        <w:t>W przypadku zwiększenia kwoty wynagrodzenia, o której  mowa w § 3 ust</w:t>
      </w:r>
      <w:r w:rsidRPr="00B57328">
        <w:rPr>
          <w:rFonts w:ascii="Tahoma" w:hAnsi="Tahoma" w:cs="Tahoma"/>
          <w:sz w:val="20"/>
          <w:szCs w:val="20"/>
          <w:lang w:eastAsia="pl-PL"/>
        </w:rPr>
        <w:t>. 1 lub 5 umowy</w:t>
      </w:r>
      <w:r w:rsidRPr="00996776">
        <w:rPr>
          <w:rFonts w:ascii="Tahoma" w:hAnsi="Tahoma" w:cs="Tahoma"/>
          <w:sz w:val="20"/>
          <w:szCs w:val="20"/>
          <w:lang w:eastAsia="pl-PL"/>
        </w:rPr>
        <w:t xml:space="preserve">, w trakcie realizacji umowy, Zamawiający zastrzega sobie możliwość odpowiedniego, proporcjonalnego zwiększenia wysokości zabezpieczenia należytego wykonania umowy do </w:t>
      </w:r>
      <w:r w:rsidRPr="00484282">
        <w:rPr>
          <w:rFonts w:ascii="Tahoma" w:hAnsi="Tahoma" w:cs="Tahoma"/>
          <w:sz w:val="20"/>
          <w:szCs w:val="20"/>
          <w:lang w:eastAsia="pl-PL"/>
        </w:rPr>
        <w:t>wysokości 5 % zmienionej</w:t>
      </w:r>
      <w:r w:rsidRPr="00996776">
        <w:rPr>
          <w:rFonts w:ascii="Tahoma" w:hAnsi="Tahoma" w:cs="Tahoma"/>
          <w:sz w:val="20"/>
          <w:szCs w:val="20"/>
          <w:lang w:eastAsia="pl-PL"/>
        </w:rPr>
        <w:t xml:space="preserve"> wartości umowy brutto, z tym, że wartość zabezpieczenia po zmianie nie może przekroczyć 10% ceny całkowitej oferty albo maksymalnej wartości nominalnej zobowiązania wynikającego z umowy.</w:t>
      </w:r>
    </w:p>
    <w:p w:rsidR="00065FF9" w:rsidRPr="00996776" w:rsidRDefault="00065FF9" w:rsidP="00065FF9">
      <w:pPr>
        <w:pStyle w:val="Akapitzlist"/>
        <w:numPr>
          <w:ilvl w:val="0"/>
          <w:numId w:val="69"/>
        </w:numPr>
        <w:spacing w:after="0" w:line="360" w:lineRule="auto"/>
        <w:jc w:val="both"/>
        <w:rPr>
          <w:rFonts w:ascii="Tahoma" w:hAnsi="Tahoma" w:cs="Tahoma"/>
          <w:sz w:val="20"/>
          <w:szCs w:val="20"/>
          <w:lang w:eastAsia="pl-PL"/>
        </w:rPr>
      </w:pPr>
      <w:r w:rsidRPr="00996776">
        <w:rPr>
          <w:rFonts w:ascii="Tahoma" w:hAnsi="Tahoma" w:cs="Tahoma"/>
          <w:sz w:val="20"/>
          <w:szCs w:val="20"/>
          <w:lang w:eastAsia="pl-PL"/>
        </w:rPr>
        <w:t>Zmiana o której mowa w ust. 5 nastąpi w drodze aneksu do umowy.</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5 Rękojmia za wady</w:t>
      </w:r>
    </w:p>
    <w:p w:rsidR="00065FF9" w:rsidRPr="004A55E2" w:rsidRDefault="00065FF9" w:rsidP="00065FF9">
      <w:pPr>
        <w:numPr>
          <w:ilvl w:val="0"/>
          <w:numId w:val="61"/>
        </w:numPr>
        <w:spacing w:line="360" w:lineRule="auto"/>
        <w:ind w:left="284" w:hanging="357"/>
        <w:jc w:val="both"/>
        <w:rPr>
          <w:rFonts w:ascii="Tahoma" w:hAnsi="Tahoma" w:cs="Tahoma"/>
          <w:sz w:val="20"/>
          <w:szCs w:val="20"/>
        </w:rPr>
      </w:pPr>
      <w:r w:rsidRPr="00484282">
        <w:rPr>
          <w:rFonts w:ascii="Tahoma" w:hAnsi="Tahoma" w:cs="Tahoma"/>
          <w:sz w:val="20"/>
          <w:szCs w:val="20"/>
        </w:rPr>
        <w:t>Wykonawca jest odpowiedzialny względem Zamawiającego z tytułu rękojmi za wady ujawnione w okresie 5 lat, liczonym</w:t>
      </w:r>
      <w:r w:rsidRPr="00996776">
        <w:rPr>
          <w:rFonts w:ascii="Tahoma" w:hAnsi="Tahoma" w:cs="Tahoma"/>
          <w:sz w:val="20"/>
          <w:szCs w:val="20"/>
        </w:rPr>
        <w:t xml:space="preserve"> od daty wykonania Przedmiotu zamówienia , wskazanej w protokole odbioru końcowego, o którym mowa w </w:t>
      </w:r>
      <w:r w:rsidRPr="004A55E2">
        <w:rPr>
          <w:rFonts w:ascii="Tahoma" w:hAnsi="Tahoma" w:cs="Tahoma"/>
          <w:sz w:val="20"/>
          <w:szCs w:val="20"/>
        </w:rPr>
        <w:t xml:space="preserve">§ </w:t>
      </w:r>
      <w:r w:rsidRPr="00B57328">
        <w:rPr>
          <w:rFonts w:ascii="Tahoma" w:hAnsi="Tahoma" w:cs="Tahoma"/>
          <w:sz w:val="20"/>
          <w:szCs w:val="20"/>
        </w:rPr>
        <w:t>3 ust. 3 z zastrzeżeniem § 6 ust.</w:t>
      </w:r>
      <w:r w:rsidRPr="004A55E2">
        <w:rPr>
          <w:rFonts w:ascii="Tahoma" w:hAnsi="Tahoma" w:cs="Tahoma"/>
          <w:sz w:val="20"/>
          <w:szCs w:val="20"/>
        </w:rPr>
        <w:t xml:space="preserve"> 3 </w:t>
      </w:r>
    </w:p>
    <w:p w:rsidR="00065FF9" w:rsidRPr="004A55E2" w:rsidRDefault="00065FF9" w:rsidP="00065FF9">
      <w:pPr>
        <w:numPr>
          <w:ilvl w:val="0"/>
          <w:numId w:val="61"/>
        </w:numPr>
        <w:spacing w:line="360" w:lineRule="auto"/>
        <w:ind w:left="357" w:hanging="357"/>
        <w:jc w:val="both"/>
        <w:rPr>
          <w:rFonts w:ascii="Tahoma" w:hAnsi="Tahoma" w:cs="Tahoma"/>
          <w:sz w:val="20"/>
          <w:szCs w:val="20"/>
        </w:rPr>
      </w:pPr>
      <w:r w:rsidRPr="004A55E2">
        <w:rPr>
          <w:rFonts w:ascii="Tahoma" w:hAnsi="Tahoma" w:cs="Tahoma"/>
          <w:sz w:val="20"/>
          <w:szCs w:val="20"/>
        </w:rPr>
        <w:t>W przypadku stwierdzenia wad Przedmiotu zamówienia Zamawiającemu będą przysługiwały uprawnienia wynikające z rękojmi za wady na zasadach określonych w kodeksie cywilnym.</w:t>
      </w:r>
    </w:p>
    <w:p w:rsidR="00065FF9" w:rsidRPr="004A55E2" w:rsidRDefault="00065FF9" w:rsidP="00065FF9">
      <w:pPr>
        <w:numPr>
          <w:ilvl w:val="0"/>
          <w:numId w:val="61"/>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Wykonawca jest zobowiązany do wykonania zobowiązań wynikających z rękojmi za wady w odpowiednim terminie wyznaczonym przez Zamawiającego, nie dłuższym niż 14 dni, chyba że </w:t>
      </w:r>
      <w:r w:rsidRPr="004A55E2">
        <w:rPr>
          <w:rFonts w:ascii="Tahoma" w:hAnsi="Tahoma" w:cs="Tahoma"/>
          <w:sz w:val="20"/>
          <w:szCs w:val="20"/>
        </w:rPr>
        <w:lastRenderedPageBreak/>
        <w:t xml:space="preserve">wystąpią szczególne okoliczności uzasadniające wydłużenie przez Zamawiającego przedmiotowego terminu. </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6 Obowiązki i prawa Wykonawcy</w:t>
      </w:r>
    </w:p>
    <w:p w:rsidR="00065FF9" w:rsidRPr="004A55E2" w:rsidRDefault="00065FF9" w:rsidP="00065FF9">
      <w:pPr>
        <w:numPr>
          <w:ilvl w:val="0"/>
          <w:numId w:val="62"/>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rsidR="00065FF9" w:rsidRPr="004A55E2" w:rsidRDefault="00065FF9" w:rsidP="00065FF9">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rsidR="00065FF9" w:rsidRPr="004A55E2" w:rsidRDefault="00065FF9" w:rsidP="00065FF9">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rsidR="00065FF9" w:rsidRPr="004A55E2" w:rsidRDefault="00065FF9" w:rsidP="00065FF9">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sz w:val="20"/>
          <w:szCs w:val="20"/>
        </w:rPr>
        <w:t>Dokumentacja jaka zostanie stworzona przez Wykonawcę w ramach realizacji niniejszej Umowy zostanie przekazana Zamawiającemu w wersji elektronicznej (na nośniku cyfrowym)</w:t>
      </w:r>
      <w:r>
        <w:rPr>
          <w:rFonts w:ascii="Tahoma" w:hAnsi="Tahoma" w:cs="Tahoma"/>
          <w:sz w:val="20"/>
          <w:szCs w:val="20"/>
        </w:rPr>
        <w:t xml:space="preserve"> oraz w wersji papierowej</w:t>
      </w:r>
      <w:r w:rsidRPr="004A55E2">
        <w:rPr>
          <w:rFonts w:ascii="Tahoma" w:hAnsi="Tahoma" w:cs="Tahoma"/>
          <w:sz w:val="20"/>
          <w:szCs w:val="20"/>
        </w:rPr>
        <w:t xml:space="preserve"> w formie</w:t>
      </w:r>
      <w:r>
        <w:rPr>
          <w:rFonts w:ascii="Tahoma" w:hAnsi="Tahoma" w:cs="Tahoma"/>
          <w:sz w:val="20"/>
          <w:szCs w:val="20"/>
        </w:rPr>
        <w:t xml:space="preserve"> i liczbie egzemplarzy</w:t>
      </w:r>
      <w:r w:rsidRPr="004A55E2">
        <w:rPr>
          <w:rFonts w:ascii="Tahoma" w:hAnsi="Tahoma" w:cs="Tahoma"/>
          <w:sz w:val="20"/>
          <w:szCs w:val="20"/>
        </w:rPr>
        <w:t xml:space="preserve"> opisanej w Opisie Przedmiotu Zamówienia. </w:t>
      </w:r>
      <w:r w:rsidRPr="004A55E2">
        <w:rPr>
          <w:rFonts w:ascii="Tahoma" w:hAnsi="Tahoma" w:cs="Tahoma"/>
          <w:color w:val="000000"/>
          <w:sz w:val="20"/>
          <w:szCs w:val="20"/>
        </w:rPr>
        <w:t>Wraz z dokumentacją Wykonawca przekaże Zamawiającemu pisemne oświadczenie zapewniając, że dokumentacja jest wykonana zgodnie z umową, obowiązującymi normami i przepisami, oraz że jest ona kompletna, a także że obie wersje elektroniczna i papierowa są tożsame.</w:t>
      </w:r>
    </w:p>
    <w:p w:rsidR="00065FF9" w:rsidRPr="004A55E2" w:rsidRDefault="00065FF9" w:rsidP="00065FF9">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Odbiór </w:t>
      </w:r>
      <w:r w:rsidRPr="004A55E2">
        <w:rPr>
          <w:rFonts w:ascii="Tahoma" w:hAnsi="Tahoma" w:cs="Tahoma"/>
          <w:sz w:val="20"/>
          <w:szCs w:val="20"/>
        </w:rPr>
        <w:t xml:space="preserve">dokumentacji projektowej wraz z dokumentami potwierdzającymi uzyskanie skutecznego zgłoszenia robót nie podlegających pozwoleniu na budowę albo uzyskanie prawomocnego pozwolenia na budowę (jeżeli będzie wymagane prawomocne pozwolenie na budowę) </w:t>
      </w:r>
      <w:r w:rsidRPr="004A55E2">
        <w:rPr>
          <w:rFonts w:ascii="Tahoma" w:hAnsi="Tahoma" w:cs="Tahoma"/>
          <w:color w:val="000000"/>
          <w:sz w:val="20"/>
          <w:szCs w:val="20"/>
        </w:rPr>
        <w:t xml:space="preserve">odbędzie się na podstawie protokołu odbioru końcowego, o którym mowa w </w:t>
      </w:r>
      <w:r w:rsidRPr="00B57328">
        <w:rPr>
          <w:rFonts w:ascii="Tahoma" w:hAnsi="Tahoma" w:cs="Tahoma"/>
          <w:color w:val="000000"/>
          <w:sz w:val="20"/>
          <w:szCs w:val="20"/>
        </w:rPr>
        <w:t>§ 3 ust. 3.</w:t>
      </w:r>
      <w:r w:rsidRPr="004A55E2">
        <w:rPr>
          <w:rFonts w:ascii="Tahoma" w:hAnsi="Tahoma" w:cs="Tahoma"/>
          <w:color w:val="000000"/>
          <w:sz w:val="20"/>
          <w:szCs w:val="20"/>
        </w:rPr>
        <w:t xml:space="preserve"> </w:t>
      </w:r>
    </w:p>
    <w:p w:rsidR="00065FF9" w:rsidRPr="004A55E2" w:rsidRDefault="00065FF9" w:rsidP="00065FF9">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Odbiór dokumentacji przez Zamawiającego nie oznacza jej sprawdzenia pod względem jakości i prawidłowości a tym samym nie ogranicza oraz nie wyłącza uprawnień Zamawiającego do zgłaszania wad.</w:t>
      </w:r>
    </w:p>
    <w:p w:rsidR="00065FF9" w:rsidRPr="004A55E2" w:rsidRDefault="00065FF9" w:rsidP="00065FF9">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 stwierdzonych wadach dokumentacji przy odbiorze Zamawiający zawiadomi Wykonawcę niezwłocznie po ich ujawnieniu. Wykonawca zobowiązany jest do usunięcia wad w terminie wskazanym przez Zamawiającego.</w:t>
      </w:r>
    </w:p>
    <w:p w:rsidR="00065FF9" w:rsidRPr="004A55E2" w:rsidRDefault="00065FF9" w:rsidP="00065FF9">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Wykonawcy nie przysługuje uprawnienie przenoszenia praw lub zobowiązań z niniejszej umowy na rzecz osób trzecich.</w:t>
      </w:r>
    </w:p>
    <w:p w:rsidR="00065FF9" w:rsidRPr="004A55E2" w:rsidRDefault="00065FF9" w:rsidP="00065FF9">
      <w:pPr>
        <w:numPr>
          <w:ilvl w:val="0"/>
          <w:numId w:val="62"/>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lastRenderedPageBreak/>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rsidR="00065FF9" w:rsidRPr="004A55E2" w:rsidRDefault="00065FF9" w:rsidP="00065FF9">
      <w:pPr>
        <w:numPr>
          <w:ilvl w:val="0"/>
          <w:numId w:val="62"/>
        </w:numPr>
        <w:spacing w:line="360" w:lineRule="auto"/>
        <w:jc w:val="both"/>
        <w:rPr>
          <w:rFonts w:ascii="Tahoma" w:hAnsi="Tahoma" w:cs="Tahoma"/>
          <w:sz w:val="20"/>
          <w:szCs w:val="20"/>
        </w:rPr>
      </w:pPr>
      <w:r w:rsidRPr="004A55E2">
        <w:rPr>
          <w:rFonts w:ascii="Tahoma" w:hAnsi="Tahoma" w:cs="Tahoma"/>
          <w:sz w:val="20"/>
          <w:szCs w:val="20"/>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rsidR="00065FF9" w:rsidRDefault="00065FF9" w:rsidP="00065FF9">
      <w:pPr>
        <w:numPr>
          <w:ilvl w:val="0"/>
          <w:numId w:val="62"/>
        </w:numPr>
        <w:spacing w:line="360" w:lineRule="auto"/>
        <w:jc w:val="both"/>
        <w:rPr>
          <w:rFonts w:ascii="Tahoma" w:hAnsi="Tahoma" w:cs="Tahoma"/>
          <w:sz w:val="20"/>
          <w:szCs w:val="20"/>
        </w:rPr>
      </w:pPr>
      <w:r w:rsidRPr="004A55E2">
        <w:rPr>
          <w:rFonts w:ascii="Tahoma" w:hAnsi="Tahoma" w:cs="Tahoma"/>
          <w:sz w:val="20"/>
          <w:szCs w:val="20"/>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r>
        <w:rPr>
          <w:rFonts w:ascii="Tahoma" w:hAnsi="Tahoma" w:cs="Tahoma"/>
          <w:sz w:val="20"/>
          <w:szCs w:val="20"/>
        </w:rPr>
        <w:t>.</w:t>
      </w:r>
    </w:p>
    <w:p w:rsidR="00065FF9" w:rsidRPr="001E253B" w:rsidRDefault="00065FF9" w:rsidP="00065FF9">
      <w:pPr>
        <w:pStyle w:val="Akapitzlist"/>
        <w:numPr>
          <w:ilvl w:val="0"/>
          <w:numId w:val="62"/>
        </w:numPr>
        <w:spacing w:line="360" w:lineRule="auto"/>
        <w:jc w:val="both"/>
        <w:rPr>
          <w:rFonts w:ascii="Tahoma" w:hAnsi="Tahoma" w:cs="Tahoma"/>
          <w:sz w:val="20"/>
          <w:szCs w:val="20"/>
          <w:lang w:eastAsia="pl-PL"/>
        </w:rPr>
      </w:pPr>
      <w:r w:rsidRPr="001E253B">
        <w:rPr>
          <w:rFonts w:ascii="Tahoma" w:hAnsi="Tahoma" w:cs="Tahoma"/>
          <w:sz w:val="20"/>
          <w:szCs w:val="20"/>
          <w:lang w:eastAsia="pl-PL"/>
        </w:rPr>
        <w:t>Wykonawca, w przypadku zadeklarowania w ofercie, jest zobowiązany do przeszkolenia kadry Wykonawcy określonej w załączniku nr 3 stanowiącym załącznik do oferty (wykaz osób) z dostępności architektonicznej. Przeszkolenie powinno obejmować omówienie zasad projektowania uniwersalnego oraz potrzeb osób niepełnosprawnych i mieć długość min. 5 godzin. Szkolenie powinno zostać wykonane przez podmiot, który w przeciągu ostatnich 12 miesięcy przeszkolił w zakresie dostępności architektonicznej min. 5 grup o maksymalnej liczebności do 15 osób każda i minimalnym czasie szkolenia 5 godzin. Wybór wykonawcy szkolenia spełniającego powyższe wytyczne, miejsce szkolenia i jego termin wymagają uprzedniej pisemnej akceptacji przez Zamawiającego. Zamawiający zastrzega udział w szkoleniu swojego przedstawiciela. Po odbytym szkoleniu, Wykonawca niezwłocznie przedstawi w formie pisemnej certyfikat udziału w szkoleniu kadry Wykonawcy określonej w załączniku nr 3 stanowiącym załącznik do oferty (wykaz osób). Przeszkolenie powinno nastąpić najpóźniej 30 dni po zawarciu umowy.</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7 Podwykonawcy</w:t>
      </w:r>
    </w:p>
    <w:p w:rsidR="00065FF9" w:rsidRPr="004A55E2" w:rsidRDefault="00065FF9" w:rsidP="00065FF9">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posiada uprawnienie do zlecenia podwykonawcom wyłącznie tej części (zakresu) prac, które zostały wskazane w ofercie, z zastrzeżeniem ust. 6.</w:t>
      </w:r>
    </w:p>
    <w:p w:rsidR="00065FF9" w:rsidRPr="004A55E2" w:rsidRDefault="00065FF9" w:rsidP="00065FF9">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Podwykonawcy muszą posiadać wymagane prawem uprawnienia do wykonywania zleconej im części prac. </w:t>
      </w:r>
    </w:p>
    <w:p w:rsidR="00065FF9" w:rsidRPr="004A55E2" w:rsidRDefault="00065FF9" w:rsidP="00065FF9">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zapewni, aby wszystkie umowy z podwykonawcami zostały zawarte na piśmie i przekaże Zamawiającemu, kopię każdej z umów podwykonawczych, w terminie 7 dni od dnia ich zawarcia.</w:t>
      </w:r>
    </w:p>
    <w:p w:rsidR="00065FF9" w:rsidRPr="004A55E2" w:rsidRDefault="00065FF9" w:rsidP="00065FF9">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odpowiada za działania, zaniechania, zaniedbania i uchybienia każdego podwykonawcy tak, jakby to były jego działania, zaniechania, zaniedbania i uchybienia własne.</w:t>
      </w:r>
    </w:p>
    <w:p w:rsidR="00065FF9" w:rsidRPr="004A55E2" w:rsidRDefault="00065FF9" w:rsidP="00065FF9">
      <w:pPr>
        <w:pStyle w:val="Akapitzlist1"/>
        <w:numPr>
          <w:ilvl w:val="0"/>
          <w:numId w:val="70"/>
        </w:numPr>
        <w:shd w:val="clear" w:color="auto" w:fill="FFFFFF"/>
        <w:spacing w:after="0" w:line="360" w:lineRule="auto"/>
        <w:jc w:val="both"/>
        <w:rPr>
          <w:rFonts w:ascii="Tahoma" w:hAnsi="Tahoma" w:cs="Tahoma"/>
          <w:sz w:val="20"/>
        </w:rPr>
      </w:pPr>
      <w:r w:rsidRPr="004A55E2">
        <w:rPr>
          <w:rFonts w:ascii="Tahoma" w:hAnsi="Tahoma" w:cs="Tahoma"/>
          <w:sz w:val="20"/>
        </w:rPr>
        <w:t xml:space="preserve">Jeżeli zmiana albo rezygnacja z podwykonawcy dotycząca podmiotu, na którego zasoby Wykonawca powoływał się, na zasadach określonych w art. 22a ust. 1 ustawy </w:t>
      </w:r>
      <w:proofErr w:type="spellStart"/>
      <w:r w:rsidRPr="004A55E2">
        <w:rPr>
          <w:rFonts w:ascii="Tahoma" w:hAnsi="Tahoma" w:cs="Tahoma"/>
          <w:sz w:val="20"/>
        </w:rPr>
        <w:t>Pzp</w:t>
      </w:r>
      <w:proofErr w:type="spellEnd"/>
      <w:r w:rsidRPr="004A55E2">
        <w:rPr>
          <w:rFonts w:ascii="Tahoma" w:hAnsi="Tahoma" w:cs="Tahoma"/>
          <w:sz w:val="20"/>
        </w:rPr>
        <w:t xml:space="preserve">, w celu wykazania spełniania warunków udziału w postępowaniu lub kryteriów selekcji, Wykonawca jest zobowiązany wykazać </w:t>
      </w:r>
      <w:r w:rsidRPr="004A55E2">
        <w:rPr>
          <w:rFonts w:ascii="Tahoma" w:hAnsi="Tahoma" w:cs="Tahoma"/>
          <w:sz w:val="20"/>
        </w:rPr>
        <w:lastRenderedPageBreak/>
        <w:t>Zamawiającemu, że proponowany inny podwykonawca lub wykonawca samodzielnie spełnia je w stopniu nie mniejszym niż podwykonawca, na którego zasoby wykonawca powoływał się w trakcie postępowania o udzielenie zamówienia.</w:t>
      </w:r>
    </w:p>
    <w:p w:rsidR="00065FF9" w:rsidRPr="004A55E2" w:rsidRDefault="00065FF9" w:rsidP="00065FF9">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rsidR="00065FF9" w:rsidRPr="004A55E2" w:rsidRDefault="00065FF9" w:rsidP="00065FF9">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Wykonawca zobowiązany jest pisemnie poinformować podwykonawców o warunkach niniejszej umowy. </w:t>
      </w:r>
    </w:p>
    <w:p w:rsidR="00065FF9" w:rsidRPr="004A55E2" w:rsidRDefault="00065FF9" w:rsidP="00065FF9">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Powierzenie wykonania części zamówienia podwykonawcom nie zwalnia wykonawcy z odpowiedzialności za należyte wykonanie tego zamówienia.</w:t>
      </w:r>
    </w:p>
    <w:p w:rsidR="00065FF9" w:rsidRPr="004A55E2" w:rsidRDefault="00065FF9" w:rsidP="00065FF9">
      <w:pPr>
        <w:numPr>
          <w:ilvl w:val="0"/>
          <w:numId w:val="70"/>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8 Kary umowne</w:t>
      </w:r>
    </w:p>
    <w:p w:rsidR="00065FF9" w:rsidRPr="004A55E2" w:rsidRDefault="00065FF9" w:rsidP="00065FF9">
      <w:pPr>
        <w:pStyle w:val="Tekstpodstawowy2"/>
        <w:numPr>
          <w:ilvl w:val="0"/>
          <w:numId w:val="63"/>
        </w:numPr>
        <w:overflowPunct/>
        <w:spacing w:line="360" w:lineRule="auto"/>
        <w:ind w:left="357" w:hanging="357"/>
        <w:textAlignment w:val="auto"/>
        <w:rPr>
          <w:rFonts w:ascii="Tahoma" w:hAnsi="Tahoma" w:cs="Tahoma"/>
          <w:b/>
          <w:color w:val="000000"/>
          <w:sz w:val="20"/>
          <w:szCs w:val="20"/>
        </w:rPr>
      </w:pPr>
      <w:r w:rsidRPr="004A55E2">
        <w:rPr>
          <w:rFonts w:ascii="Tahoma" w:hAnsi="Tahoma" w:cs="Tahoma"/>
          <w:color w:val="000000"/>
          <w:sz w:val="20"/>
          <w:szCs w:val="20"/>
        </w:rPr>
        <w:t>W przypadku niewykonania lub nieprawidłowego wykonania zobowiązań umownych Wykonawca zobowiązany będzie do zapłaty na rzecz Zamawiającego kar umownych.</w:t>
      </w:r>
    </w:p>
    <w:p w:rsidR="00065FF9" w:rsidRPr="006017F0" w:rsidRDefault="00065FF9" w:rsidP="00065FF9">
      <w:pPr>
        <w:pStyle w:val="Tekstpodstawowy2"/>
        <w:numPr>
          <w:ilvl w:val="0"/>
          <w:numId w:val="63"/>
        </w:numPr>
        <w:overflowPunct/>
        <w:spacing w:line="360" w:lineRule="auto"/>
        <w:ind w:left="357" w:hanging="357"/>
        <w:textAlignment w:val="auto"/>
        <w:rPr>
          <w:rFonts w:ascii="Tahoma" w:hAnsi="Tahoma" w:cs="Tahoma"/>
          <w:b/>
          <w:color w:val="000000"/>
          <w:sz w:val="20"/>
          <w:szCs w:val="20"/>
        </w:rPr>
      </w:pPr>
      <w:r w:rsidRPr="006017F0">
        <w:rPr>
          <w:rFonts w:ascii="Tahoma" w:hAnsi="Tahoma" w:cs="Tahoma"/>
          <w:color w:val="000000"/>
          <w:sz w:val="20"/>
          <w:szCs w:val="20"/>
        </w:rPr>
        <w:t>Wykonawca zapłaci Zamawiającemu kary umowne:</w:t>
      </w:r>
    </w:p>
    <w:p w:rsidR="00065FF9" w:rsidRPr="004A55E2" w:rsidRDefault="00065FF9" w:rsidP="00065FF9">
      <w:pPr>
        <w:numPr>
          <w:ilvl w:val="0"/>
          <w:numId w:val="75"/>
        </w:numPr>
        <w:spacing w:line="360" w:lineRule="auto"/>
        <w:jc w:val="both"/>
        <w:rPr>
          <w:rFonts w:ascii="Tahoma" w:hAnsi="Tahoma" w:cs="Tahoma"/>
          <w:color w:val="000000"/>
          <w:sz w:val="20"/>
          <w:szCs w:val="20"/>
        </w:rPr>
      </w:pPr>
      <w:r w:rsidRPr="004A55E2">
        <w:rPr>
          <w:rFonts w:ascii="Tahoma" w:hAnsi="Tahoma" w:cs="Tahoma"/>
          <w:color w:val="000000"/>
          <w:sz w:val="20"/>
          <w:szCs w:val="20"/>
        </w:rPr>
        <w:t>za opóźnienie w terminowym wykonaniu zobowiązań określonych w umowie, w tym wykonanie Przedmiotu zamówienia w terminie określonym w § 2 ust. 1  w wysokości 0,2% wynagrodzenia umownego brutto, określonego w § 3 ust. 1 umowy, za każdy rozpoczęty dzień opóźnienia, licząc od umownego terminu ich wykonania, do wysokości 20% wynagrodzenia umownego brutto, określonego w § 3 ust. 1 umowy</w:t>
      </w:r>
      <w:r>
        <w:rPr>
          <w:rFonts w:ascii="Tahoma" w:hAnsi="Tahoma" w:cs="Tahoma"/>
          <w:color w:val="000000"/>
          <w:sz w:val="20"/>
          <w:szCs w:val="20"/>
        </w:rPr>
        <w:t>,</w:t>
      </w:r>
    </w:p>
    <w:p w:rsidR="00065FF9" w:rsidRPr="004A55E2" w:rsidRDefault="00065FF9" w:rsidP="00065FF9">
      <w:pPr>
        <w:numPr>
          <w:ilvl w:val="0"/>
          <w:numId w:val="75"/>
        </w:numPr>
        <w:spacing w:line="360" w:lineRule="auto"/>
        <w:jc w:val="both"/>
        <w:rPr>
          <w:rFonts w:ascii="Tahoma" w:hAnsi="Tahoma" w:cs="Tahoma"/>
          <w:color w:val="000000"/>
          <w:sz w:val="20"/>
          <w:szCs w:val="20"/>
        </w:rPr>
      </w:pPr>
      <w:r w:rsidRPr="004A55E2">
        <w:rPr>
          <w:rFonts w:ascii="Tahoma" w:hAnsi="Tahoma" w:cs="Tahoma"/>
          <w:color w:val="000000"/>
          <w:sz w:val="20"/>
          <w:szCs w:val="20"/>
        </w:rPr>
        <w:t>za odstąpienie w całości lub w części od umowy przez Zamawiającego, wskutek okoliczności, za które odpowiada Wykonawca, lub za odstąpienie w całości lub w części od umowy przez Wykonawcę z przyczyn, za które Zamawiający nie ponosi odpowiedzialności – w wysokości 20% wynagrodzenia umownego brutto, określonego w § 3 ust. 1 umowy,</w:t>
      </w:r>
    </w:p>
    <w:p w:rsidR="00065FF9" w:rsidRPr="004A55E2" w:rsidRDefault="00065FF9" w:rsidP="00065FF9">
      <w:pPr>
        <w:numPr>
          <w:ilvl w:val="0"/>
          <w:numId w:val="75"/>
        </w:numPr>
        <w:spacing w:line="360" w:lineRule="auto"/>
        <w:jc w:val="both"/>
        <w:rPr>
          <w:rFonts w:ascii="Tahoma" w:hAnsi="Tahoma" w:cs="Tahoma"/>
          <w:color w:val="000000"/>
          <w:sz w:val="20"/>
          <w:szCs w:val="20"/>
        </w:rPr>
      </w:pPr>
      <w:r w:rsidRPr="004A55E2">
        <w:rPr>
          <w:rFonts w:ascii="Tahoma" w:hAnsi="Tahoma" w:cs="Tahoma"/>
          <w:color w:val="000000"/>
          <w:sz w:val="20"/>
          <w:szCs w:val="20"/>
        </w:rPr>
        <w:t>za opóźnienie w usunięciu ujawnionych wad opracowanej dokumentacji projektowej w wysokości 0,2% wynagrodzenia umownego brutto, określonego w § 3 ust. 1 umowy, za każdy rozpoczęty dzień opóźnienia, licząc od dnia wyznaczonego przez Zamawiającego na usunięcie wad</w:t>
      </w:r>
      <w:r>
        <w:rPr>
          <w:rFonts w:ascii="Tahoma" w:hAnsi="Tahoma" w:cs="Tahoma"/>
          <w:color w:val="000000"/>
          <w:sz w:val="20"/>
          <w:szCs w:val="20"/>
        </w:rPr>
        <w:t xml:space="preserve"> zgodnie z § 3 </w:t>
      </w:r>
      <w:r w:rsidRPr="00B57328">
        <w:rPr>
          <w:rFonts w:ascii="Tahoma" w:hAnsi="Tahoma" w:cs="Tahoma"/>
          <w:color w:val="000000"/>
          <w:sz w:val="20"/>
          <w:szCs w:val="20"/>
        </w:rPr>
        <w:t xml:space="preserve">ust. 3 </w:t>
      </w:r>
      <w:proofErr w:type="spellStart"/>
      <w:r w:rsidRPr="00B57328">
        <w:rPr>
          <w:rFonts w:ascii="Tahoma" w:hAnsi="Tahoma" w:cs="Tahoma"/>
          <w:color w:val="000000"/>
          <w:sz w:val="20"/>
          <w:szCs w:val="20"/>
        </w:rPr>
        <w:t>zd</w:t>
      </w:r>
      <w:proofErr w:type="spellEnd"/>
      <w:r w:rsidRPr="00B57328">
        <w:rPr>
          <w:rFonts w:ascii="Tahoma" w:hAnsi="Tahoma" w:cs="Tahoma"/>
          <w:color w:val="000000"/>
          <w:sz w:val="20"/>
          <w:szCs w:val="20"/>
        </w:rPr>
        <w:t>. 3</w:t>
      </w:r>
      <w:r>
        <w:rPr>
          <w:rFonts w:ascii="Tahoma" w:hAnsi="Tahoma" w:cs="Tahoma"/>
          <w:color w:val="000000"/>
          <w:sz w:val="20"/>
          <w:szCs w:val="20"/>
        </w:rPr>
        <w:t xml:space="preserve"> Umowy,</w:t>
      </w:r>
    </w:p>
    <w:p w:rsidR="00065FF9" w:rsidRPr="002D78BD" w:rsidRDefault="00065FF9" w:rsidP="00065FF9">
      <w:pPr>
        <w:numPr>
          <w:ilvl w:val="0"/>
          <w:numId w:val="75"/>
        </w:numPr>
        <w:spacing w:line="360" w:lineRule="auto"/>
        <w:jc w:val="both"/>
        <w:rPr>
          <w:rFonts w:ascii="Tahoma" w:hAnsi="Tahoma" w:cs="Tahoma"/>
          <w:color w:val="000000"/>
          <w:sz w:val="20"/>
          <w:szCs w:val="20"/>
        </w:rPr>
      </w:pPr>
      <w:r>
        <w:rPr>
          <w:rFonts w:ascii="Tahoma" w:hAnsi="Tahoma" w:cs="Tahoma"/>
          <w:bCs/>
          <w:sz w:val="20"/>
          <w:szCs w:val="20"/>
        </w:rPr>
        <w:t>z</w:t>
      </w:r>
      <w:r w:rsidRPr="002D78BD">
        <w:rPr>
          <w:rFonts w:ascii="Tahoma" w:hAnsi="Tahoma" w:cs="Tahoma"/>
          <w:bCs/>
          <w:sz w:val="20"/>
          <w:szCs w:val="20"/>
        </w:rPr>
        <w:t>a opóźnienie w przestrzegani</w:t>
      </w:r>
      <w:r>
        <w:rPr>
          <w:rFonts w:ascii="Tahoma" w:hAnsi="Tahoma" w:cs="Tahoma"/>
          <w:bCs/>
          <w:sz w:val="20"/>
          <w:szCs w:val="20"/>
        </w:rPr>
        <w:t>u</w:t>
      </w:r>
      <w:r w:rsidRPr="002D78BD">
        <w:rPr>
          <w:rFonts w:ascii="Tahoma" w:hAnsi="Tahoma" w:cs="Tahoma"/>
          <w:bCs/>
          <w:sz w:val="20"/>
          <w:szCs w:val="20"/>
        </w:rPr>
        <w:t xml:space="preserve"> terminów uwzględnionych w harmonogramie, </w:t>
      </w:r>
      <w:r w:rsidRPr="002D78BD">
        <w:rPr>
          <w:rFonts w:ascii="Tahoma" w:hAnsi="Tahoma" w:cs="Tahoma"/>
          <w:i/>
          <w:color w:val="000000"/>
          <w:sz w:val="20"/>
          <w:szCs w:val="20"/>
        </w:rPr>
        <w:t>w wysokości 0,2% wynagrodzenia umownego brutto, określonego w § 3 ust. 1 umowy</w:t>
      </w:r>
      <w:r>
        <w:rPr>
          <w:rFonts w:ascii="Tahoma" w:hAnsi="Tahoma" w:cs="Tahoma"/>
          <w:bCs/>
          <w:i/>
          <w:sz w:val="20"/>
          <w:szCs w:val="20"/>
        </w:rPr>
        <w:t>,</w:t>
      </w:r>
    </w:p>
    <w:p w:rsidR="00065FF9" w:rsidRPr="002D78BD" w:rsidRDefault="00065FF9" w:rsidP="00065FF9">
      <w:pPr>
        <w:numPr>
          <w:ilvl w:val="0"/>
          <w:numId w:val="75"/>
        </w:numPr>
        <w:spacing w:line="360" w:lineRule="auto"/>
        <w:jc w:val="both"/>
        <w:rPr>
          <w:rFonts w:ascii="Tahoma" w:hAnsi="Tahoma" w:cs="Tahoma"/>
          <w:color w:val="000000"/>
          <w:sz w:val="20"/>
          <w:szCs w:val="20"/>
        </w:rPr>
      </w:pPr>
      <w:r w:rsidRPr="002D78BD">
        <w:rPr>
          <w:rFonts w:ascii="Tahoma" w:hAnsi="Tahoma" w:cs="Tahoma"/>
          <w:color w:val="000000"/>
          <w:sz w:val="20"/>
          <w:szCs w:val="20"/>
        </w:rPr>
        <w:lastRenderedPageBreak/>
        <w:t>za nieprzybycie na wezwanie na spotkania, komisje i narady koordynacyjne w ramach nadzoru autorskiego w wysokości 100% wynagrodzenia umownego brutto za udział, określonego w § 3 ust</w:t>
      </w:r>
      <w:r w:rsidRPr="00B57328">
        <w:rPr>
          <w:rFonts w:ascii="Tahoma" w:hAnsi="Tahoma" w:cs="Tahoma"/>
          <w:color w:val="000000"/>
          <w:sz w:val="20"/>
          <w:szCs w:val="20"/>
        </w:rPr>
        <w:t>. 5 umowy</w:t>
      </w:r>
      <w:r w:rsidRPr="002D78BD">
        <w:rPr>
          <w:rFonts w:ascii="Tahoma" w:hAnsi="Tahoma" w:cs="Tahoma"/>
          <w:color w:val="000000"/>
          <w:sz w:val="20"/>
          <w:szCs w:val="20"/>
        </w:rPr>
        <w:t>,</w:t>
      </w:r>
    </w:p>
    <w:p w:rsidR="00065FF9" w:rsidRPr="002D78BD" w:rsidRDefault="00065FF9" w:rsidP="00065FF9">
      <w:pPr>
        <w:numPr>
          <w:ilvl w:val="0"/>
          <w:numId w:val="75"/>
        </w:numPr>
        <w:spacing w:line="360" w:lineRule="auto"/>
        <w:jc w:val="both"/>
        <w:rPr>
          <w:rFonts w:ascii="Tahoma" w:hAnsi="Tahoma" w:cs="Tahoma"/>
          <w:color w:val="000000"/>
          <w:sz w:val="20"/>
          <w:szCs w:val="20"/>
        </w:rPr>
      </w:pPr>
      <w:r w:rsidRPr="002D78BD">
        <w:rPr>
          <w:rFonts w:ascii="Tahoma" w:hAnsi="Tahoma" w:cs="Tahoma"/>
          <w:color w:val="000000"/>
          <w:sz w:val="20"/>
          <w:szCs w:val="20"/>
        </w:rPr>
        <w:t>za brak przeszkolenia kadry Wykonawcy określonej w załączniku nr 3 stanowiącym załącznik do oferty z dostępności architektonicznej (w przypadku zadeklarowania w ofercie) zgodnie z postanowieniami umowy – kara umowna w wysokości 10.000,00 zł</w:t>
      </w:r>
      <w:r>
        <w:rPr>
          <w:rFonts w:ascii="Tahoma" w:hAnsi="Tahoma" w:cs="Tahoma"/>
          <w:color w:val="000000"/>
          <w:sz w:val="20"/>
          <w:szCs w:val="20"/>
        </w:rPr>
        <w:t xml:space="preserve"> (zastosowanie tej kary wyłącza zastosowanie kary, o której mowa w pkt. 7 poniżej)</w:t>
      </w:r>
      <w:r w:rsidRPr="002D78BD">
        <w:rPr>
          <w:rFonts w:ascii="Tahoma" w:hAnsi="Tahoma" w:cs="Tahoma"/>
          <w:color w:val="000000"/>
          <w:sz w:val="20"/>
          <w:szCs w:val="20"/>
        </w:rPr>
        <w:t xml:space="preserve">, </w:t>
      </w:r>
    </w:p>
    <w:p w:rsidR="00065FF9" w:rsidRPr="002D78BD" w:rsidRDefault="00065FF9" w:rsidP="00065FF9">
      <w:pPr>
        <w:numPr>
          <w:ilvl w:val="0"/>
          <w:numId w:val="75"/>
        </w:numPr>
        <w:spacing w:line="360" w:lineRule="auto"/>
        <w:jc w:val="both"/>
        <w:rPr>
          <w:rFonts w:ascii="Tahoma" w:hAnsi="Tahoma" w:cs="Tahoma"/>
          <w:color w:val="000000"/>
          <w:sz w:val="20"/>
          <w:szCs w:val="20"/>
        </w:rPr>
      </w:pPr>
      <w:r w:rsidRPr="002D78BD">
        <w:rPr>
          <w:rFonts w:ascii="Tahoma" w:hAnsi="Tahoma" w:cs="Tahoma"/>
          <w:color w:val="000000"/>
          <w:sz w:val="20"/>
          <w:szCs w:val="20"/>
        </w:rPr>
        <w:t>za zwłokę w przeszkoleniu kadry Wykonawcy określonej w załączniku nr 3 stanowiącym załącznik do oferty z dostępności architektonicznej (w przypadku zadeklarowania w ofercie) zgodnie z postanowieniami umowy – kara umowna w wysokości 1.000,00 zł za każdy rozpoczęty dzień zwłoki</w:t>
      </w:r>
      <w:r>
        <w:rPr>
          <w:rFonts w:ascii="Tahoma" w:hAnsi="Tahoma" w:cs="Tahoma"/>
          <w:color w:val="000000"/>
          <w:sz w:val="20"/>
          <w:szCs w:val="20"/>
        </w:rPr>
        <w:t xml:space="preserve"> (zastosowanie tej kary wyłącza zastosowanie kary, o której mowa w pkt. 6 powyżej)</w:t>
      </w:r>
      <w:r w:rsidRPr="002D78BD">
        <w:rPr>
          <w:rFonts w:ascii="Tahoma" w:hAnsi="Tahoma" w:cs="Tahoma"/>
          <w:color w:val="000000"/>
          <w:sz w:val="20"/>
          <w:szCs w:val="20"/>
        </w:rPr>
        <w:t>.</w:t>
      </w:r>
    </w:p>
    <w:p w:rsidR="00065FF9" w:rsidRPr="004A55E2" w:rsidRDefault="00065FF9" w:rsidP="00065FF9">
      <w:pPr>
        <w:numPr>
          <w:ilvl w:val="0"/>
          <w:numId w:val="63"/>
        </w:numPr>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Kary umowne mogą być naliczane odrębnie dla każdego z przypadków będącego podstawą ich zastosowania.</w:t>
      </w:r>
    </w:p>
    <w:p w:rsidR="00065FF9" w:rsidRPr="004A55E2" w:rsidRDefault="00065FF9" w:rsidP="00065FF9">
      <w:pPr>
        <w:numPr>
          <w:ilvl w:val="0"/>
          <w:numId w:val="63"/>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Wykonawca wyraża zgodę na potrącenie przez Zamawiającego kar umownych z wszelkich należności przysługujących mu od Zamawiającego.</w:t>
      </w:r>
    </w:p>
    <w:p w:rsidR="00065FF9" w:rsidRPr="004A55E2" w:rsidRDefault="00065FF9" w:rsidP="00065FF9">
      <w:pPr>
        <w:numPr>
          <w:ilvl w:val="0"/>
          <w:numId w:val="63"/>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Naliczenie a także zapłata kar umownych nie wyłącza prawa Zamawiającego do dochodzenia odszkodowania na zasadach ogólnych prawa cywilnego.</w:t>
      </w:r>
    </w:p>
    <w:p w:rsidR="00065FF9" w:rsidRPr="004A55E2" w:rsidRDefault="00065FF9" w:rsidP="00065FF9">
      <w:pPr>
        <w:numPr>
          <w:ilvl w:val="0"/>
          <w:numId w:val="63"/>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Naliczenie oraz zapłata kar umownych nie zwalniają Wykonawcy z wykonania zobowiązań określonych umową.</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9 Odpowiedzialność i ryzyko</w:t>
      </w:r>
    </w:p>
    <w:p w:rsidR="00065FF9" w:rsidRPr="004A55E2" w:rsidRDefault="00065FF9" w:rsidP="00065FF9">
      <w:pPr>
        <w:spacing w:line="360" w:lineRule="auto"/>
        <w:jc w:val="both"/>
        <w:rPr>
          <w:rFonts w:ascii="Tahoma" w:hAnsi="Tahoma" w:cs="Tahoma"/>
          <w:sz w:val="20"/>
          <w:szCs w:val="20"/>
        </w:rPr>
      </w:pPr>
      <w:r w:rsidRPr="004A55E2">
        <w:rPr>
          <w:rFonts w:ascii="Tahoma" w:hAnsi="Tahoma" w:cs="Tahoma"/>
          <w:sz w:val="20"/>
          <w:szCs w:val="20"/>
        </w:rPr>
        <w:t xml:space="preserve">Wykonawca, zawrze i będzie kontynuował do czasu zakończenia realizacji ciążących na nim zobowiązań umowę ubezpieczenia od odpowiedzialności cywilnej w zakresie prowadzonej działalności, związanej z przedmiotem niniejszego zamówienia o wartości sumy ubezpieczenia </w:t>
      </w:r>
      <w:r w:rsidRPr="002D78BD">
        <w:rPr>
          <w:rFonts w:ascii="Tahoma" w:hAnsi="Tahoma" w:cs="Tahoma"/>
          <w:sz w:val="20"/>
          <w:szCs w:val="20"/>
        </w:rPr>
        <w:t>nie niższej niż ………………….. zł (słownie: ………………………).</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xml:space="preserve">§ 10 Prawa autorskie </w:t>
      </w:r>
    </w:p>
    <w:p w:rsidR="00065FF9" w:rsidRPr="004A55E2" w:rsidRDefault="00065FF9" w:rsidP="00065FF9">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Wszelkie materiały stanowiące utwory w rozumieniu ustawy o prawie autorskim i prawach pokrewnych wykonane w ramach realizacji Przedmiotu Zamówienia, zwane dalej będą: </w:t>
      </w:r>
      <w:r w:rsidRPr="004A55E2">
        <w:rPr>
          <w:rFonts w:ascii="Tahoma" w:hAnsi="Tahoma" w:cs="Tahoma"/>
          <w:sz w:val="20"/>
          <w:szCs w:val="20"/>
        </w:rPr>
        <w:br/>
        <w:t>„Utworami”.</w:t>
      </w:r>
    </w:p>
    <w:p w:rsidR="00065FF9" w:rsidRPr="004A55E2" w:rsidRDefault="00065FF9" w:rsidP="00065FF9">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Wykonawca gwarantuje Zamawiającemu, że realizacja Przedmiotu zamówienia nie spowoduje naruszenia praw autorskich, znaków handlowych i towarowych, patentów, rozwiązań konstrukcyjnych, know-how i innych praw chronionych osób trzecich.</w:t>
      </w:r>
    </w:p>
    <w:p w:rsidR="00065FF9" w:rsidRPr="004A55E2" w:rsidRDefault="00065FF9" w:rsidP="00065FF9">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w:t>
      </w:r>
      <w:r w:rsidRPr="004A55E2">
        <w:rPr>
          <w:rFonts w:ascii="Tahoma" w:hAnsi="Tahoma" w:cs="Tahoma"/>
          <w:sz w:val="20"/>
          <w:szCs w:val="20"/>
        </w:rPr>
        <w:lastRenderedPageBreak/>
        <w:t>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065FF9" w:rsidRPr="004A55E2" w:rsidRDefault="00065FF9" w:rsidP="00065FF9">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Wykonawca oświadcza, że:</w:t>
      </w:r>
    </w:p>
    <w:p w:rsidR="00065FF9" w:rsidRPr="004A55E2" w:rsidRDefault="00065FF9" w:rsidP="00065FF9">
      <w:pPr>
        <w:numPr>
          <w:ilvl w:val="0"/>
          <w:numId w:val="59"/>
        </w:numPr>
        <w:spacing w:line="360" w:lineRule="auto"/>
        <w:ind w:left="714" w:hanging="357"/>
        <w:jc w:val="both"/>
        <w:rPr>
          <w:rFonts w:ascii="Tahoma" w:hAnsi="Tahoma" w:cs="Tahoma"/>
          <w:sz w:val="20"/>
          <w:szCs w:val="20"/>
        </w:rPr>
      </w:pPr>
      <w:r w:rsidRPr="004A55E2">
        <w:rPr>
          <w:rFonts w:ascii="Tahoma" w:hAnsi="Tahoma" w:cs="Tahoma"/>
          <w:sz w:val="20"/>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065FF9" w:rsidRPr="004A55E2" w:rsidRDefault="00065FF9" w:rsidP="00065FF9">
      <w:pPr>
        <w:numPr>
          <w:ilvl w:val="0"/>
          <w:numId w:val="59"/>
        </w:numPr>
        <w:spacing w:line="360" w:lineRule="auto"/>
        <w:ind w:left="714" w:hanging="357"/>
        <w:jc w:val="both"/>
        <w:rPr>
          <w:rFonts w:ascii="Tahoma" w:hAnsi="Tahoma" w:cs="Tahoma"/>
          <w:sz w:val="20"/>
          <w:szCs w:val="20"/>
        </w:rPr>
      </w:pPr>
      <w:r w:rsidRPr="004A55E2">
        <w:rPr>
          <w:rFonts w:ascii="Tahoma" w:hAnsi="Tahoma" w:cs="Tahoma"/>
          <w:sz w:val="20"/>
          <w:szCs w:val="20"/>
        </w:rPr>
        <w:t>Utwory nie będą bez uprzedniej zgody Zamawiającego udostępniane publicznie ani w inny sposób rozpowszechniane przed datą przekazania Utworów Zamawiającemu.</w:t>
      </w:r>
    </w:p>
    <w:p w:rsidR="00065FF9" w:rsidRPr="004A55E2" w:rsidRDefault="00065FF9" w:rsidP="00065FF9">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065FF9" w:rsidRPr="004A55E2" w:rsidRDefault="00065FF9" w:rsidP="00065FF9">
      <w:pPr>
        <w:numPr>
          <w:ilvl w:val="0"/>
          <w:numId w:val="71"/>
        </w:numPr>
        <w:spacing w:line="360" w:lineRule="auto"/>
        <w:jc w:val="both"/>
        <w:rPr>
          <w:rFonts w:ascii="Tahoma" w:hAnsi="Tahoma" w:cs="Tahoma"/>
          <w:sz w:val="20"/>
          <w:szCs w:val="20"/>
        </w:rPr>
      </w:pPr>
      <w:r w:rsidRPr="004A55E2">
        <w:rPr>
          <w:rFonts w:ascii="Tahoma" w:hAnsi="Tahoma" w:cs="Tahoma"/>
          <w:sz w:val="20"/>
          <w:szCs w:val="20"/>
        </w:rPr>
        <w:t>utrwalania Utworów, w tym utrwalania na materialnych nośnikach informatycznych (m.in. CD, DVD, taśmy magnetyczne, nośniki magnetooptyczne);</w:t>
      </w:r>
    </w:p>
    <w:p w:rsidR="00065FF9" w:rsidRPr="004A55E2" w:rsidRDefault="00065FF9" w:rsidP="00065FF9">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zwielokrotniania Utworów każdą techniką, w tym techniką drukarską;</w:t>
      </w:r>
    </w:p>
    <w:p w:rsidR="00065FF9" w:rsidRPr="004A55E2" w:rsidRDefault="00065FF9" w:rsidP="00065FF9">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wprowadzania Utworów do obrotu;</w:t>
      </w:r>
    </w:p>
    <w:p w:rsidR="00065FF9" w:rsidRPr="004A55E2" w:rsidRDefault="00065FF9" w:rsidP="00065FF9">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wprowadzania Utworów do pamięci komputera;</w:t>
      </w:r>
    </w:p>
    <w:p w:rsidR="00065FF9" w:rsidRPr="004A55E2" w:rsidRDefault="00065FF9" w:rsidP="00065FF9">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 xml:space="preserve">wykorzystania Utworów w sieci Internet lub innych sieciach komputerowych; </w:t>
      </w:r>
    </w:p>
    <w:p w:rsidR="00065FF9" w:rsidRPr="004A55E2" w:rsidRDefault="00065FF9" w:rsidP="00065FF9">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publicznego wykonania lub odtwarzania Utworów;</w:t>
      </w:r>
    </w:p>
    <w:p w:rsidR="00065FF9" w:rsidRPr="004A55E2" w:rsidRDefault="00065FF9" w:rsidP="00065FF9">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modyfikacji Utworów oraz tworzenia, rozpowszechniania i korzystania z utworów zależnych;</w:t>
      </w:r>
    </w:p>
    <w:p w:rsidR="00065FF9" w:rsidRPr="004A55E2" w:rsidRDefault="00065FF9" w:rsidP="00065FF9">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wystawienie i wyświetlanie Utworów,</w:t>
      </w:r>
    </w:p>
    <w:p w:rsidR="00065FF9" w:rsidRPr="004A55E2" w:rsidRDefault="00065FF9" w:rsidP="00065FF9">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swobodnego używania i korzystania z Utworów oraz ich pojedynczych elementów w zakresie promocji i reklamy, tak przez Zamawiającego jak i inne upoważnione przez niego podmioty;</w:t>
      </w:r>
    </w:p>
    <w:p w:rsidR="00065FF9" w:rsidRPr="004A55E2" w:rsidRDefault="00065FF9" w:rsidP="00065FF9">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trwałego lub czasowego zwielokrotniania Utworów w całości lub części jakimikolwiek środkami i w jakiejkolwiek formie;</w:t>
      </w:r>
    </w:p>
    <w:p w:rsidR="00065FF9" w:rsidRPr="004A55E2" w:rsidRDefault="00065FF9" w:rsidP="00065FF9">
      <w:pPr>
        <w:numPr>
          <w:ilvl w:val="0"/>
          <w:numId w:val="71"/>
        </w:numPr>
        <w:spacing w:line="360" w:lineRule="auto"/>
        <w:ind w:left="714" w:hanging="357"/>
        <w:jc w:val="both"/>
        <w:rPr>
          <w:rFonts w:ascii="Tahoma" w:hAnsi="Tahoma" w:cs="Tahoma"/>
          <w:sz w:val="20"/>
          <w:szCs w:val="20"/>
        </w:rPr>
      </w:pPr>
      <w:r w:rsidRPr="004A55E2">
        <w:rPr>
          <w:rFonts w:ascii="Tahoma" w:hAnsi="Tahoma" w:cs="Tahoma"/>
          <w:sz w:val="20"/>
          <w:szCs w:val="20"/>
        </w:rPr>
        <w:t>rozpowszechniania, w tym użyczenia lub najmu Utworów lub jego kopii.</w:t>
      </w:r>
    </w:p>
    <w:p w:rsidR="00065FF9" w:rsidRPr="002D78BD" w:rsidRDefault="00065FF9" w:rsidP="00065FF9">
      <w:pPr>
        <w:numPr>
          <w:ilvl w:val="0"/>
          <w:numId w:val="71"/>
        </w:numPr>
        <w:spacing w:line="360" w:lineRule="auto"/>
        <w:ind w:left="714" w:hanging="357"/>
        <w:jc w:val="both"/>
        <w:rPr>
          <w:rFonts w:ascii="Tahoma" w:hAnsi="Tahoma" w:cs="Tahoma"/>
          <w:sz w:val="20"/>
          <w:szCs w:val="20"/>
        </w:rPr>
      </w:pPr>
      <w:r w:rsidRPr="002D78BD">
        <w:rPr>
          <w:rFonts w:ascii="Tahoma" w:hAnsi="Tahoma" w:cs="Tahoma"/>
          <w:sz w:val="20"/>
          <w:szCs w:val="20"/>
        </w:rPr>
        <w:t xml:space="preserve">wykorzystanie Utworu w postępowaniu oraz przy realizacji zamówienia publicznego na roboty budowlane, przebudowę i remont oświetlenia ulicznego i sygnalizacji świetlnej których dotyczy opracowana dokumentacja projektowa. </w:t>
      </w:r>
    </w:p>
    <w:p w:rsidR="00065FF9" w:rsidRPr="004A55E2" w:rsidRDefault="00065FF9" w:rsidP="00065FF9">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Z chwilą przekazania Utworów, Zamawiający nabywa prawo własności egzemplarzy przekazanych Utworów bez dodatkowego wynagrodzenia.</w:t>
      </w:r>
    </w:p>
    <w:p w:rsidR="00065FF9" w:rsidRPr="004A55E2" w:rsidRDefault="00065FF9" w:rsidP="00065FF9">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Wykonawca oświadcza, że przysługujące mu majątkowe prawa autorskie do Utworów mogą być przeniesione zgodnie z przepisami obowiązującego prawa.</w:t>
      </w:r>
    </w:p>
    <w:p w:rsidR="00065FF9" w:rsidRPr="004A55E2" w:rsidRDefault="00065FF9" w:rsidP="00065FF9">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lastRenderedPageBreak/>
        <w:t xml:space="preserve">Zamawiającemu przysługuje prawo do przeniesienia na osoby trzecie uprawnień i obowiązków wynikających z Umowy. </w:t>
      </w:r>
    </w:p>
    <w:p w:rsidR="00065FF9" w:rsidRPr="004A55E2" w:rsidRDefault="00065FF9" w:rsidP="00065FF9">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Wykonawca upoważnia niniejszym Zamawiającego do udzielania innym podmiotom dalszych zezwoleń na wykonywanie praw zależnych w stosunku do Utworów w zakresie pól eksploatacji wymienionych w ust. 5.</w:t>
      </w:r>
    </w:p>
    <w:p w:rsidR="00065FF9" w:rsidRPr="004A55E2" w:rsidRDefault="00065FF9" w:rsidP="00065FF9">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rsidR="00065FF9" w:rsidRPr="004A55E2" w:rsidRDefault="00065FF9" w:rsidP="00065FF9">
      <w:pPr>
        <w:numPr>
          <w:ilvl w:val="0"/>
          <w:numId w:val="64"/>
        </w:numPr>
        <w:spacing w:line="360" w:lineRule="auto"/>
        <w:ind w:left="357" w:hanging="357"/>
        <w:jc w:val="both"/>
        <w:rPr>
          <w:rFonts w:ascii="Tahoma" w:hAnsi="Tahoma" w:cs="Tahoma"/>
          <w:sz w:val="20"/>
          <w:szCs w:val="20"/>
        </w:rPr>
      </w:pPr>
      <w:r w:rsidRPr="004A55E2">
        <w:rPr>
          <w:rFonts w:ascii="Tahoma" w:hAnsi="Tahoma" w:cs="Tahoma"/>
          <w:sz w:val="20"/>
          <w:szCs w:val="20"/>
        </w:rPr>
        <w:t>Z mocy niniejszej umowy, na warunkach i zasadach w niej określonych Wykonawca przenosi na rzecz Zamawiającego prawa autorskie majątkowe oraz upoważnia Zamawiającego do realizacji praw autorskich zależnych do dokumentacji projektowej.</w:t>
      </w:r>
    </w:p>
    <w:p w:rsidR="00065FF9" w:rsidRPr="004A55E2" w:rsidRDefault="00065FF9" w:rsidP="00065FF9">
      <w:pPr>
        <w:spacing w:line="360" w:lineRule="auto"/>
        <w:jc w:val="center"/>
        <w:rPr>
          <w:rFonts w:ascii="Tahoma" w:hAnsi="Tahoma" w:cs="Tahoma"/>
          <w:b/>
          <w:sz w:val="20"/>
          <w:szCs w:val="20"/>
        </w:rPr>
      </w:pP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11 Zmiany umowy</w:t>
      </w:r>
    </w:p>
    <w:p w:rsidR="00065FF9" w:rsidRPr="004A55E2" w:rsidRDefault="00065FF9" w:rsidP="00065FF9">
      <w:pPr>
        <w:numPr>
          <w:ilvl w:val="0"/>
          <w:numId w:val="66"/>
        </w:numPr>
        <w:tabs>
          <w:tab w:val="left" w:pos="426"/>
        </w:tabs>
        <w:spacing w:line="360" w:lineRule="auto"/>
        <w:ind w:left="357" w:hanging="357"/>
        <w:jc w:val="both"/>
        <w:rPr>
          <w:rFonts w:ascii="Tahoma" w:hAnsi="Tahoma" w:cs="Tahoma"/>
          <w:sz w:val="20"/>
          <w:szCs w:val="20"/>
        </w:rPr>
      </w:pPr>
      <w:r w:rsidRPr="004A55E2">
        <w:rPr>
          <w:rFonts w:ascii="Tahoma" w:hAnsi="Tahoma" w:cs="Tahoma"/>
          <w:sz w:val="20"/>
          <w:szCs w:val="20"/>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 zwiększenie liczby spotkań za pełnienie nadzoru autorskiego w przypadku zaistnienia następujących okoliczności:</w:t>
      </w:r>
    </w:p>
    <w:p w:rsidR="00065FF9" w:rsidRPr="004A55E2" w:rsidRDefault="00065FF9" w:rsidP="00065FF9">
      <w:pPr>
        <w:numPr>
          <w:ilvl w:val="0"/>
          <w:numId w:val="76"/>
        </w:numPr>
        <w:spacing w:line="360" w:lineRule="auto"/>
        <w:jc w:val="both"/>
        <w:rPr>
          <w:rFonts w:ascii="Tahoma" w:hAnsi="Tahoma" w:cs="Tahoma"/>
          <w:sz w:val="20"/>
          <w:szCs w:val="20"/>
        </w:rPr>
      </w:pPr>
      <w:r w:rsidRPr="004A55E2">
        <w:rPr>
          <w:rFonts w:ascii="Tahoma" w:hAnsi="Tahoma" w:cs="Tahoma"/>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065FF9" w:rsidRPr="004A55E2" w:rsidRDefault="00065FF9" w:rsidP="00065FF9">
      <w:pPr>
        <w:numPr>
          <w:ilvl w:val="0"/>
          <w:numId w:val="76"/>
        </w:numPr>
        <w:spacing w:line="360" w:lineRule="auto"/>
        <w:jc w:val="both"/>
        <w:rPr>
          <w:rFonts w:ascii="Tahoma" w:hAnsi="Tahoma" w:cs="Tahoma"/>
          <w:sz w:val="20"/>
          <w:szCs w:val="20"/>
        </w:rPr>
      </w:pPr>
      <w:r w:rsidRPr="004A55E2">
        <w:rPr>
          <w:rFonts w:ascii="Tahoma" w:hAnsi="Tahoma" w:cs="Tahoma"/>
          <w:sz w:val="20"/>
          <w:szCs w:val="20"/>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065FF9" w:rsidRPr="004A55E2" w:rsidRDefault="00065FF9" w:rsidP="00065FF9">
      <w:pPr>
        <w:numPr>
          <w:ilvl w:val="0"/>
          <w:numId w:val="76"/>
        </w:numPr>
        <w:spacing w:line="360" w:lineRule="auto"/>
        <w:jc w:val="both"/>
        <w:rPr>
          <w:rFonts w:ascii="Tahoma" w:hAnsi="Tahoma" w:cs="Tahoma"/>
          <w:sz w:val="20"/>
          <w:szCs w:val="20"/>
        </w:rPr>
      </w:pPr>
      <w:r w:rsidRPr="004A55E2">
        <w:rPr>
          <w:rFonts w:ascii="Tahoma" w:hAnsi="Tahoma" w:cs="Tahoma"/>
          <w:color w:val="000000"/>
          <w:sz w:val="20"/>
          <w:szCs w:val="20"/>
        </w:rPr>
        <w:t>ograniczenia</w:t>
      </w:r>
      <w:r w:rsidRPr="004A55E2">
        <w:rPr>
          <w:rFonts w:ascii="Tahoma" w:hAnsi="Tahoma" w:cs="Tahoma"/>
          <w:sz w:val="20"/>
          <w:szCs w:val="20"/>
        </w:rPr>
        <w:t xml:space="preserve"> środków budżetowych przeznaczonych na realizację zamówienia;</w:t>
      </w:r>
    </w:p>
    <w:p w:rsidR="00065FF9" w:rsidRPr="004A55E2" w:rsidRDefault="00065FF9" w:rsidP="00065FF9">
      <w:pPr>
        <w:numPr>
          <w:ilvl w:val="0"/>
          <w:numId w:val="76"/>
        </w:numPr>
        <w:spacing w:line="360" w:lineRule="auto"/>
        <w:jc w:val="both"/>
        <w:rPr>
          <w:rFonts w:ascii="Tahoma" w:hAnsi="Tahoma" w:cs="Tahoma"/>
          <w:sz w:val="20"/>
          <w:szCs w:val="20"/>
        </w:rPr>
      </w:pPr>
      <w:r w:rsidRPr="004A55E2">
        <w:rPr>
          <w:rFonts w:ascii="Tahoma" w:hAnsi="Tahoma" w:cs="Tahoma"/>
          <w:sz w:val="20"/>
          <w:szCs w:val="20"/>
        </w:rPr>
        <w:t xml:space="preserve">konieczności wykonania opracowań projektowych zamiennych. </w:t>
      </w:r>
    </w:p>
    <w:p w:rsidR="00065FF9" w:rsidRPr="004A55E2" w:rsidRDefault="00065FF9" w:rsidP="00065FF9">
      <w:pPr>
        <w:spacing w:line="360" w:lineRule="auto"/>
        <w:jc w:val="both"/>
        <w:rPr>
          <w:rFonts w:ascii="Tahoma" w:hAnsi="Tahoma" w:cs="Tahoma"/>
          <w:sz w:val="20"/>
          <w:szCs w:val="20"/>
        </w:rPr>
      </w:pPr>
      <w:r w:rsidRPr="004A55E2">
        <w:rPr>
          <w:rFonts w:ascii="Tahoma" w:hAnsi="Tahoma" w:cs="Tahoma"/>
          <w:sz w:val="20"/>
          <w:szCs w:val="20"/>
        </w:rPr>
        <w:t xml:space="preserve">– odpowiednio do tego jaki wpływ na te zmiany będą miały wyżej wymienione przypadki. </w:t>
      </w:r>
    </w:p>
    <w:p w:rsidR="00065FF9" w:rsidRDefault="00065FF9" w:rsidP="00065FF9">
      <w:pPr>
        <w:numPr>
          <w:ilvl w:val="0"/>
          <w:numId w:val="65"/>
        </w:numPr>
        <w:tabs>
          <w:tab w:val="left" w:pos="728"/>
        </w:tabs>
        <w:spacing w:line="360" w:lineRule="auto"/>
        <w:ind w:left="357" w:hanging="357"/>
        <w:jc w:val="both"/>
        <w:rPr>
          <w:rFonts w:ascii="Tahoma" w:hAnsi="Tahoma" w:cs="Tahoma"/>
          <w:sz w:val="20"/>
          <w:szCs w:val="20"/>
        </w:rPr>
      </w:pPr>
      <w:r w:rsidRPr="00996776">
        <w:rPr>
          <w:rFonts w:ascii="Tahoma" w:hAnsi="Tahoma" w:cs="Tahoma"/>
          <w:sz w:val="20"/>
          <w:szCs w:val="20"/>
        </w:rPr>
        <w:t xml:space="preserve">Zmiany umowy mogą być dokonane również w przypadku zaistnienia okoliczności wskazanych w art. 144 ust. 1 pkt 2-6 ustawy </w:t>
      </w:r>
      <w:proofErr w:type="spellStart"/>
      <w:r w:rsidRPr="00996776">
        <w:rPr>
          <w:rFonts w:ascii="Tahoma" w:hAnsi="Tahoma" w:cs="Tahoma"/>
          <w:sz w:val="20"/>
          <w:szCs w:val="20"/>
        </w:rPr>
        <w:t>Pzp</w:t>
      </w:r>
      <w:proofErr w:type="spellEnd"/>
      <w:r w:rsidRPr="00996776">
        <w:rPr>
          <w:rFonts w:ascii="Tahoma" w:hAnsi="Tahoma" w:cs="Tahoma"/>
          <w:sz w:val="20"/>
          <w:szCs w:val="20"/>
        </w:rPr>
        <w:t>.</w:t>
      </w:r>
    </w:p>
    <w:p w:rsidR="00065FF9" w:rsidRPr="00702361" w:rsidRDefault="00065FF9" w:rsidP="00065FF9">
      <w:pPr>
        <w:numPr>
          <w:ilvl w:val="0"/>
          <w:numId w:val="65"/>
        </w:numPr>
        <w:tabs>
          <w:tab w:val="left" w:pos="728"/>
        </w:tabs>
        <w:spacing w:line="360" w:lineRule="auto"/>
        <w:jc w:val="both"/>
        <w:rPr>
          <w:rFonts w:ascii="Tahoma" w:hAnsi="Tahoma" w:cs="Tahoma"/>
          <w:sz w:val="20"/>
          <w:szCs w:val="20"/>
        </w:rPr>
      </w:pPr>
      <w:r w:rsidRPr="00702361">
        <w:rPr>
          <w:rFonts w:ascii="Tahoma" w:hAnsi="Tahoma" w:cs="Tahoma"/>
          <w:sz w:val="20"/>
          <w:szCs w:val="20"/>
        </w:rPr>
        <w:t>Zgodnie z art. 142 ust 5 ustawy Prawo zamówień publicznych w przypadku zmiany:</w:t>
      </w:r>
    </w:p>
    <w:p w:rsidR="00065FF9" w:rsidRPr="00702361" w:rsidRDefault="00065FF9" w:rsidP="00065FF9">
      <w:pPr>
        <w:numPr>
          <w:ilvl w:val="0"/>
          <w:numId w:val="81"/>
        </w:numPr>
        <w:spacing w:line="360" w:lineRule="auto"/>
        <w:jc w:val="both"/>
        <w:rPr>
          <w:rFonts w:ascii="Tahoma" w:hAnsi="Tahoma" w:cs="Tahoma"/>
          <w:color w:val="000000"/>
          <w:sz w:val="20"/>
          <w:szCs w:val="20"/>
        </w:rPr>
      </w:pPr>
      <w:r w:rsidRPr="00702361">
        <w:rPr>
          <w:rFonts w:ascii="Tahoma" w:hAnsi="Tahoma" w:cs="Tahoma"/>
          <w:color w:val="000000"/>
          <w:sz w:val="20"/>
          <w:szCs w:val="20"/>
        </w:rPr>
        <w:t>stawki podatku od towarów i usług;</w:t>
      </w:r>
    </w:p>
    <w:p w:rsidR="00065FF9" w:rsidRPr="00702361" w:rsidRDefault="00065FF9" w:rsidP="00065FF9">
      <w:pPr>
        <w:numPr>
          <w:ilvl w:val="0"/>
          <w:numId w:val="81"/>
        </w:numPr>
        <w:spacing w:line="360" w:lineRule="auto"/>
        <w:jc w:val="both"/>
        <w:rPr>
          <w:rFonts w:ascii="Tahoma" w:hAnsi="Tahoma" w:cs="Tahoma"/>
          <w:color w:val="000000"/>
          <w:sz w:val="20"/>
          <w:szCs w:val="20"/>
        </w:rPr>
      </w:pPr>
      <w:r w:rsidRPr="00702361">
        <w:rPr>
          <w:rFonts w:ascii="Tahoma" w:hAnsi="Tahoma" w:cs="Tahoma"/>
          <w:color w:val="000000"/>
          <w:sz w:val="20"/>
          <w:szCs w:val="20"/>
        </w:rPr>
        <w:lastRenderedPageBreak/>
        <w:t>wysokości minimalnego wynagrodzenia za pracę albo wysokości minimalnej stawki godzinowej, ustalonych na podstawie przepisów ustawy z dnia 10 października 2002 r. o minimalnym wynagrodzeniu za pracę;</w:t>
      </w:r>
    </w:p>
    <w:p w:rsidR="00065FF9" w:rsidRPr="00702361" w:rsidRDefault="00065FF9" w:rsidP="00065FF9">
      <w:pPr>
        <w:numPr>
          <w:ilvl w:val="0"/>
          <w:numId w:val="81"/>
        </w:numPr>
        <w:spacing w:line="360" w:lineRule="auto"/>
        <w:jc w:val="both"/>
        <w:rPr>
          <w:rFonts w:ascii="Tahoma" w:hAnsi="Tahoma" w:cs="Tahoma"/>
          <w:color w:val="000000"/>
          <w:sz w:val="20"/>
          <w:szCs w:val="20"/>
        </w:rPr>
      </w:pPr>
      <w:r w:rsidRPr="00702361">
        <w:rPr>
          <w:rFonts w:ascii="Tahoma" w:hAnsi="Tahoma" w:cs="Tahoma"/>
          <w:color w:val="000000"/>
          <w:sz w:val="20"/>
          <w:szCs w:val="20"/>
        </w:rPr>
        <w:t>zasad podlegania ubezpieczeniom społecznym lub ubezpieczeniu zdrowotnemu lub wysokości stawki na ubezpieczenia społeczne lub zdrowotne</w:t>
      </w:r>
      <w:r>
        <w:rPr>
          <w:rFonts w:ascii="Tahoma" w:hAnsi="Tahoma" w:cs="Tahoma"/>
          <w:color w:val="000000"/>
          <w:sz w:val="20"/>
          <w:szCs w:val="20"/>
        </w:rPr>
        <w:t>,</w:t>
      </w:r>
    </w:p>
    <w:p w:rsidR="00065FF9" w:rsidRPr="00702361" w:rsidRDefault="00065FF9" w:rsidP="00065FF9">
      <w:pPr>
        <w:spacing w:line="360" w:lineRule="auto"/>
        <w:ind w:left="360"/>
        <w:jc w:val="both"/>
        <w:rPr>
          <w:rFonts w:ascii="Tahoma" w:hAnsi="Tahoma" w:cs="Tahoma"/>
          <w:color w:val="000000"/>
          <w:sz w:val="20"/>
          <w:szCs w:val="20"/>
        </w:rPr>
      </w:pPr>
      <w:r w:rsidRPr="00702361">
        <w:rPr>
          <w:rFonts w:ascii="Tahoma" w:hAnsi="Tahoma" w:cs="Tahoma"/>
          <w:color w:val="000000"/>
          <w:sz w:val="20"/>
          <w:szCs w:val="20"/>
        </w:rPr>
        <w:t>wysokość należnego wynagrodzenia Wykonawcy ulega odpowiedniej zmianie, jeżeli wskazane w pkt 1-3 zmiany będą miały wpływ na koszty wykonania zamówienia przez Wykonawcę.</w:t>
      </w:r>
    </w:p>
    <w:p w:rsidR="00065FF9" w:rsidRPr="00702361" w:rsidRDefault="00065FF9" w:rsidP="00065FF9">
      <w:pPr>
        <w:numPr>
          <w:ilvl w:val="0"/>
          <w:numId w:val="65"/>
        </w:numPr>
        <w:tabs>
          <w:tab w:val="left" w:pos="728"/>
        </w:tabs>
        <w:spacing w:line="360" w:lineRule="auto"/>
        <w:jc w:val="both"/>
        <w:rPr>
          <w:rFonts w:ascii="Tahoma" w:hAnsi="Tahoma" w:cs="Tahoma"/>
          <w:sz w:val="20"/>
          <w:szCs w:val="20"/>
        </w:rPr>
      </w:pPr>
      <w:r w:rsidRPr="00702361">
        <w:rPr>
          <w:rFonts w:ascii="Tahoma" w:hAnsi="Tahoma" w:cs="Tahoma"/>
          <w:sz w:val="20"/>
          <w:szCs w:val="20"/>
        </w:rPr>
        <w:t xml:space="preserve">Zmiany, o których mowa w ust. 3, mogą zostać wprowadzone jedynie w przypadku, jeżeli Strony Umowy (Zamawiający i Wykonawca) zgodnie uznają, że zaszły wskazane ust. </w:t>
      </w:r>
      <w:r>
        <w:rPr>
          <w:rFonts w:ascii="Tahoma" w:hAnsi="Tahoma" w:cs="Tahoma"/>
          <w:sz w:val="20"/>
          <w:szCs w:val="20"/>
        </w:rPr>
        <w:t>3</w:t>
      </w:r>
      <w:r w:rsidRPr="00702361">
        <w:rPr>
          <w:rFonts w:ascii="Tahoma" w:hAnsi="Tahoma" w:cs="Tahoma"/>
          <w:sz w:val="20"/>
          <w:szCs w:val="20"/>
        </w:rPr>
        <w:t xml:space="preserve">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065FF9" w:rsidRPr="004A55E2" w:rsidRDefault="00065FF9" w:rsidP="00065FF9">
      <w:pPr>
        <w:numPr>
          <w:ilvl w:val="0"/>
          <w:numId w:val="65"/>
        </w:numPr>
        <w:tabs>
          <w:tab w:val="left" w:pos="728"/>
        </w:tabs>
        <w:spacing w:line="360" w:lineRule="auto"/>
        <w:ind w:left="357" w:hanging="357"/>
        <w:jc w:val="both"/>
        <w:rPr>
          <w:rFonts w:ascii="Tahoma" w:hAnsi="Tahoma" w:cs="Tahoma"/>
          <w:sz w:val="20"/>
          <w:szCs w:val="20"/>
        </w:rPr>
      </w:pPr>
      <w:r w:rsidRPr="004A55E2">
        <w:rPr>
          <w:rFonts w:ascii="Tahoma" w:hAnsi="Tahoma" w:cs="Tahoma"/>
          <w:sz w:val="20"/>
          <w:szCs w:val="20"/>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rsidR="00065FF9" w:rsidRPr="00996776" w:rsidRDefault="00065FF9" w:rsidP="00A250EF">
      <w:pPr>
        <w:tabs>
          <w:tab w:val="left" w:pos="728"/>
        </w:tabs>
        <w:spacing w:line="360" w:lineRule="auto"/>
        <w:jc w:val="both"/>
        <w:rPr>
          <w:rFonts w:ascii="Tahoma" w:hAnsi="Tahoma" w:cs="Tahoma"/>
          <w:sz w:val="20"/>
          <w:szCs w:val="20"/>
        </w:rPr>
      </w:pP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12 Odstąpienie od umowy</w:t>
      </w:r>
    </w:p>
    <w:p w:rsidR="00065FF9" w:rsidRPr="00996776" w:rsidRDefault="00065FF9" w:rsidP="00065FF9">
      <w:pPr>
        <w:tabs>
          <w:tab w:val="left" w:pos="4560"/>
        </w:tabs>
        <w:spacing w:line="360" w:lineRule="auto"/>
        <w:jc w:val="both"/>
        <w:rPr>
          <w:rFonts w:ascii="Tahoma" w:hAnsi="Tahoma" w:cs="Tahoma"/>
          <w:sz w:val="20"/>
          <w:szCs w:val="20"/>
        </w:rPr>
      </w:pPr>
      <w:r w:rsidRPr="00996776">
        <w:rPr>
          <w:rFonts w:ascii="Tahoma" w:hAnsi="Tahoma" w:cs="Tahoma"/>
          <w:sz w:val="20"/>
          <w:szCs w:val="20"/>
        </w:rPr>
        <w:t>Zamawiający może odstąpić od umowy w przypadkach przewidzianych przepisami Kodeksu cywilnego, w tym art. 635 k.c., a także w terminie 30 dni od dnia powzięcia wiadomości o zdarzeniu uzasadniającym odstąpienie, jeżeli:</w:t>
      </w:r>
    </w:p>
    <w:p w:rsidR="00065FF9" w:rsidRPr="00996776" w:rsidRDefault="00065FF9" w:rsidP="00065FF9">
      <w:pPr>
        <w:numPr>
          <w:ilvl w:val="0"/>
          <w:numId w:val="79"/>
        </w:numPr>
        <w:spacing w:line="360" w:lineRule="auto"/>
        <w:jc w:val="both"/>
        <w:rPr>
          <w:rFonts w:ascii="Tahoma" w:hAnsi="Tahoma" w:cs="Tahoma"/>
          <w:sz w:val="20"/>
          <w:szCs w:val="20"/>
        </w:rPr>
      </w:pPr>
      <w:r w:rsidRPr="00996776">
        <w:rPr>
          <w:rFonts w:ascii="Tahoma" w:hAnsi="Tahoma" w:cs="Tahoma"/>
          <w:sz w:val="20"/>
          <w:szCs w:val="20"/>
        </w:rPr>
        <w:t>zostanie wszczęte postępowanie zmierzające do likwidacji Wykonawcy;</w:t>
      </w:r>
    </w:p>
    <w:p w:rsidR="00065FF9" w:rsidRPr="00996776" w:rsidRDefault="00065FF9" w:rsidP="00065FF9">
      <w:pPr>
        <w:numPr>
          <w:ilvl w:val="0"/>
          <w:numId w:val="79"/>
        </w:numPr>
        <w:spacing w:line="360" w:lineRule="auto"/>
        <w:jc w:val="both"/>
        <w:rPr>
          <w:rFonts w:ascii="Tahoma" w:hAnsi="Tahoma" w:cs="Tahoma"/>
          <w:sz w:val="20"/>
          <w:szCs w:val="20"/>
        </w:rPr>
      </w:pPr>
      <w:r w:rsidRPr="00996776">
        <w:rPr>
          <w:rFonts w:ascii="Tahoma" w:hAnsi="Tahoma" w:cs="Tahoma"/>
          <w:sz w:val="20"/>
          <w:szCs w:val="20"/>
        </w:rPr>
        <w:t>zostanie dokonane, w wyniku postępowania egzekucyjnego, zajęcie całości lub części majątku Wykonawcy uniemożliwiające wykonanie Przedmiotu zamówienia;</w:t>
      </w:r>
    </w:p>
    <w:p w:rsidR="00065FF9" w:rsidRPr="004A55E2" w:rsidRDefault="00065FF9" w:rsidP="00065FF9">
      <w:pPr>
        <w:numPr>
          <w:ilvl w:val="0"/>
          <w:numId w:val="79"/>
        </w:numPr>
        <w:spacing w:line="360" w:lineRule="auto"/>
        <w:jc w:val="both"/>
        <w:rPr>
          <w:rFonts w:ascii="Tahoma" w:hAnsi="Tahoma" w:cs="Tahoma"/>
          <w:sz w:val="20"/>
          <w:szCs w:val="20"/>
        </w:rPr>
      </w:pPr>
      <w:r w:rsidRPr="00996776">
        <w:rPr>
          <w:rFonts w:ascii="Tahoma" w:hAnsi="Tahoma" w:cs="Tahoma"/>
          <w:sz w:val="20"/>
          <w:szCs w:val="20"/>
        </w:rPr>
        <w:t>wystąpiła istotna zmiana okoliczności powodująca, że wykonanie umowy nie leży w interesie publicznym, czego nie można było przewidzieć w chwili zawierania umo</w:t>
      </w:r>
      <w:r w:rsidRPr="00702361">
        <w:rPr>
          <w:rFonts w:ascii="Tahoma" w:hAnsi="Tahoma" w:cs="Tahoma"/>
          <w:sz w:val="20"/>
          <w:szCs w:val="20"/>
        </w:rPr>
        <w:t>wy lub dalsze wykonywanie umowy może zagrozić istotnemu interesowi bezpieczeństwa państwa lub bezpieczeństwu publicznemu. W powyższym wypadku Wykonawca może żądać wyłącznie wynagrodzenia z tytułu wykonania części umowy;</w:t>
      </w:r>
    </w:p>
    <w:p w:rsidR="00065FF9" w:rsidRPr="00702361" w:rsidRDefault="00065FF9" w:rsidP="00065FF9">
      <w:pPr>
        <w:numPr>
          <w:ilvl w:val="0"/>
          <w:numId w:val="79"/>
        </w:numPr>
        <w:spacing w:line="360" w:lineRule="auto"/>
        <w:jc w:val="both"/>
        <w:rPr>
          <w:rFonts w:ascii="Tahoma" w:hAnsi="Tahoma" w:cs="Tahoma"/>
          <w:sz w:val="20"/>
          <w:szCs w:val="20"/>
        </w:rPr>
      </w:pPr>
      <w:r w:rsidRPr="00996776">
        <w:rPr>
          <w:rFonts w:ascii="Tahoma" w:hAnsi="Tahoma" w:cs="Tahoma"/>
          <w:sz w:val="20"/>
          <w:szCs w:val="20"/>
        </w:rPr>
        <w:t xml:space="preserve">Wykonawca jest w zwłoce w usunięciu wad opracowanej dokumentacji </w:t>
      </w:r>
      <w:r w:rsidRPr="00702361">
        <w:rPr>
          <w:rFonts w:ascii="Tahoma" w:hAnsi="Tahoma" w:cs="Tahoma"/>
          <w:sz w:val="20"/>
          <w:szCs w:val="20"/>
        </w:rPr>
        <w:t>ponad 14 dni.</w:t>
      </w:r>
    </w:p>
    <w:p w:rsidR="00065FF9" w:rsidRPr="004A55E2" w:rsidRDefault="00065FF9" w:rsidP="00065FF9">
      <w:pPr>
        <w:numPr>
          <w:ilvl w:val="0"/>
          <w:numId w:val="79"/>
        </w:numPr>
        <w:spacing w:line="360" w:lineRule="auto"/>
        <w:jc w:val="both"/>
        <w:rPr>
          <w:rFonts w:ascii="Tahoma" w:hAnsi="Tahoma" w:cs="Tahoma"/>
          <w:sz w:val="20"/>
          <w:szCs w:val="20"/>
        </w:rPr>
      </w:pPr>
      <w:r w:rsidRPr="00996776">
        <w:rPr>
          <w:rFonts w:ascii="Tahoma" w:hAnsi="Tahoma" w:cs="Tahoma"/>
          <w:sz w:val="20"/>
          <w:szCs w:val="20"/>
        </w:rPr>
        <w:t>jeżeli  wartość kar umownych o których mowa paragrafie 8 ust</w:t>
      </w:r>
      <w:r>
        <w:rPr>
          <w:rFonts w:ascii="Tahoma" w:hAnsi="Tahoma" w:cs="Tahoma"/>
          <w:sz w:val="20"/>
          <w:szCs w:val="20"/>
        </w:rPr>
        <w:t>.</w:t>
      </w:r>
      <w:r w:rsidRPr="00996776">
        <w:rPr>
          <w:rFonts w:ascii="Tahoma" w:hAnsi="Tahoma" w:cs="Tahoma"/>
          <w:sz w:val="20"/>
          <w:szCs w:val="20"/>
        </w:rPr>
        <w:t xml:space="preserve"> 2 pkt 1</w:t>
      </w:r>
      <w:r>
        <w:rPr>
          <w:rFonts w:ascii="Tahoma" w:hAnsi="Tahoma" w:cs="Tahoma"/>
          <w:sz w:val="20"/>
          <w:szCs w:val="20"/>
        </w:rPr>
        <w:t>,</w:t>
      </w:r>
      <w:r w:rsidRPr="00996776">
        <w:rPr>
          <w:rFonts w:ascii="Tahoma" w:hAnsi="Tahoma" w:cs="Tahoma"/>
          <w:sz w:val="20"/>
          <w:szCs w:val="20"/>
        </w:rPr>
        <w:t xml:space="preserve"> pkt 3 </w:t>
      </w:r>
      <w:r>
        <w:rPr>
          <w:rFonts w:ascii="Tahoma" w:hAnsi="Tahoma" w:cs="Tahoma"/>
          <w:sz w:val="20"/>
          <w:szCs w:val="20"/>
        </w:rPr>
        <w:t xml:space="preserve">oraz pkt 4 </w:t>
      </w:r>
      <w:r w:rsidRPr="00996776">
        <w:rPr>
          <w:rFonts w:ascii="Tahoma" w:hAnsi="Tahoma" w:cs="Tahoma"/>
          <w:sz w:val="20"/>
          <w:szCs w:val="20"/>
        </w:rPr>
        <w:t>przekroczy lub będzie równa 20% wartości umowy</w:t>
      </w:r>
      <w:r w:rsidRPr="004A55E2">
        <w:rPr>
          <w:rFonts w:ascii="Tahoma" w:hAnsi="Tahoma" w:cs="Tahoma"/>
          <w:sz w:val="20"/>
          <w:szCs w:val="20"/>
        </w:rPr>
        <w:t>.</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lastRenderedPageBreak/>
        <w:t>§ 13 Postanowienia końcowe</w:t>
      </w:r>
    </w:p>
    <w:p w:rsidR="00065FF9" w:rsidRPr="00996776" w:rsidRDefault="00065FF9" w:rsidP="00065FF9">
      <w:pPr>
        <w:pStyle w:val="Tekstpodstawowy"/>
        <w:numPr>
          <w:ilvl w:val="0"/>
          <w:numId w:val="67"/>
        </w:numPr>
        <w:overflowPunct w:val="0"/>
        <w:autoSpaceDE w:val="0"/>
        <w:autoSpaceDN w:val="0"/>
        <w:adjustRightInd w:val="0"/>
        <w:spacing w:line="360" w:lineRule="auto"/>
        <w:jc w:val="both"/>
        <w:rPr>
          <w:rFonts w:ascii="Tahoma" w:hAnsi="Tahoma" w:cs="Tahoma"/>
          <w:sz w:val="20"/>
        </w:rPr>
      </w:pPr>
      <w:r w:rsidRPr="00996776">
        <w:rPr>
          <w:rFonts w:ascii="Tahoma" w:hAnsi="Tahoma" w:cs="Tahoma"/>
          <w:sz w:val="20"/>
        </w:rPr>
        <w:t>Wszelkie zmiany treści umowy mogą być dokonywane wyłącznie w formie pisemnej w postaci aneksu pod rygorem nieważności.</w:t>
      </w:r>
    </w:p>
    <w:p w:rsidR="00065FF9" w:rsidRPr="00996776" w:rsidRDefault="00065FF9" w:rsidP="00065FF9">
      <w:pPr>
        <w:numPr>
          <w:ilvl w:val="0"/>
          <w:numId w:val="67"/>
        </w:numPr>
        <w:spacing w:line="360" w:lineRule="auto"/>
        <w:jc w:val="both"/>
        <w:rPr>
          <w:rFonts w:ascii="Tahoma" w:hAnsi="Tahoma" w:cs="Tahoma"/>
          <w:sz w:val="20"/>
          <w:szCs w:val="20"/>
        </w:rPr>
      </w:pPr>
      <w:r w:rsidRPr="00996776">
        <w:rPr>
          <w:rFonts w:ascii="Tahoma" w:hAnsi="Tahoma" w:cs="Tahoma"/>
          <w:sz w:val="20"/>
          <w:szCs w:val="20"/>
        </w:rPr>
        <w:t>W zakresie nieuregulowanym w niniejszej umowie mają zastosowanie odpowiednie przepisy Kodeksu cywilnego oraz ustawy Prawo zamówień publicznych.</w:t>
      </w:r>
    </w:p>
    <w:p w:rsidR="00065FF9" w:rsidRPr="00996776" w:rsidRDefault="00065FF9" w:rsidP="00065FF9">
      <w:pPr>
        <w:numPr>
          <w:ilvl w:val="0"/>
          <w:numId w:val="67"/>
        </w:numPr>
        <w:spacing w:line="360" w:lineRule="auto"/>
        <w:jc w:val="both"/>
        <w:rPr>
          <w:rFonts w:ascii="Tahoma" w:hAnsi="Tahoma" w:cs="Tahoma"/>
          <w:sz w:val="20"/>
          <w:szCs w:val="20"/>
        </w:rPr>
      </w:pPr>
      <w:r w:rsidRPr="00996776">
        <w:rPr>
          <w:rFonts w:ascii="Tahoma" w:hAnsi="Tahoma" w:cs="Tahoma"/>
          <w:sz w:val="20"/>
          <w:szCs w:val="20"/>
        </w:rPr>
        <w:t>Wszelkie spory wynikające z niniejszej umowy lub z nią związane będą rozstrzygane przez sąd właściwy dla siedziby Zamawiającego.</w:t>
      </w:r>
    </w:p>
    <w:p w:rsidR="00065FF9" w:rsidRPr="00996776" w:rsidRDefault="00065FF9" w:rsidP="00065FF9">
      <w:pPr>
        <w:numPr>
          <w:ilvl w:val="0"/>
          <w:numId w:val="67"/>
        </w:numPr>
        <w:spacing w:line="360" w:lineRule="auto"/>
        <w:jc w:val="both"/>
        <w:rPr>
          <w:rFonts w:ascii="Tahoma" w:hAnsi="Tahoma" w:cs="Tahoma"/>
          <w:sz w:val="20"/>
          <w:szCs w:val="20"/>
        </w:rPr>
      </w:pPr>
      <w:r w:rsidRPr="00996776">
        <w:rPr>
          <w:rFonts w:ascii="Tahoma" w:hAnsi="Tahoma" w:cs="Tahoma"/>
          <w:sz w:val="20"/>
          <w:szCs w:val="20"/>
        </w:rPr>
        <w:t xml:space="preserve">Dni robocze w rozumieniu niniejszej umowy to dni tygodnia od poniedziałku do piątku za wyjątkiem dni ustawowo wolnych od pracy. </w:t>
      </w:r>
    </w:p>
    <w:p w:rsidR="00065FF9" w:rsidRPr="00996776" w:rsidRDefault="00065FF9" w:rsidP="00065FF9">
      <w:pPr>
        <w:numPr>
          <w:ilvl w:val="0"/>
          <w:numId w:val="67"/>
        </w:numPr>
        <w:spacing w:line="360" w:lineRule="auto"/>
        <w:jc w:val="both"/>
        <w:rPr>
          <w:rFonts w:ascii="Tahoma" w:hAnsi="Tahoma" w:cs="Tahoma"/>
          <w:sz w:val="20"/>
          <w:szCs w:val="20"/>
        </w:rPr>
      </w:pPr>
      <w:r w:rsidRPr="00996776">
        <w:rPr>
          <w:rFonts w:ascii="Tahoma" w:hAnsi="Tahoma" w:cs="Tahoma"/>
          <w:sz w:val="20"/>
          <w:szCs w:val="20"/>
        </w:rPr>
        <w:t>Do kontaktów związanych z realizacją Zamawiający wyznacza:…………………….  tel./ adres e-mail……………………………..</w:t>
      </w:r>
    </w:p>
    <w:p w:rsidR="00065FF9" w:rsidRPr="00996776" w:rsidRDefault="00065FF9" w:rsidP="00065FF9">
      <w:pPr>
        <w:numPr>
          <w:ilvl w:val="0"/>
          <w:numId w:val="67"/>
        </w:numPr>
        <w:spacing w:line="360" w:lineRule="auto"/>
        <w:jc w:val="both"/>
        <w:rPr>
          <w:rFonts w:ascii="Tahoma" w:hAnsi="Tahoma" w:cs="Tahoma"/>
          <w:sz w:val="20"/>
          <w:szCs w:val="20"/>
        </w:rPr>
      </w:pPr>
      <w:r w:rsidRPr="00996776">
        <w:rPr>
          <w:rFonts w:ascii="Tahoma" w:hAnsi="Tahoma" w:cs="Tahoma"/>
          <w:sz w:val="20"/>
          <w:szCs w:val="20"/>
        </w:rPr>
        <w:t>Do kontaktów związanych z realizacją Wykonawca wyznacza::…………………….. tel./ adres e-mail…………………………………………….</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14 Dostęp do informacji publicznej</w:t>
      </w:r>
    </w:p>
    <w:p w:rsidR="00065FF9" w:rsidRPr="00996776" w:rsidRDefault="00065FF9" w:rsidP="00065FF9">
      <w:pPr>
        <w:numPr>
          <w:ilvl w:val="0"/>
          <w:numId w:val="72"/>
        </w:numPr>
        <w:spacing w:line="360" w:lineRule="auto"/>
        <w:ind w:left="357" w:hanging="357"/>
        <w:jc w:val="both"/>
        <w:rPr>
          <w:rFonts w:ascii="Tahoma" w:hAnsi="Tahoma" w:cs="Tahoma"/>
          <w:sz w:val="20"/>
          <w:szCs w:val="20"/>
        </w:rPr>
      </w:pPr>
      <w:r w:rsidRPr="00996776">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065FF9" w:rsidRPr="00996776" w:rsidRDefault="00065FF9" w:rsidP="00065FF9">
      <w:pPr>
        <w:numPr>
          <w:ilvl w:val="0"/>
          <w:numId w:val="72"/>
        </w:numPr>
        <w:spacing w:line="360" w:lineRule="auto"/>
        <w:ind w:left="357" w:hanging="357"/>
        <w:jc w:val="both"/>
        <w:rPr>
          <w:rFonts w:ascii="Tahoma" w:hAnsi="Tahoma" w:cs="Tahoma"/>
          <w:sz w:val="20"/>
          <w:szCs w:val="20"/>
        </w:rPr>
      </w:pPr>
      <w:r w:rsidRPr="00996776">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15 Załączniki</w:t>
      </w:r>
    </w:p>
    <w:p w:rsidR="00065FF9" w:rsidRPr="00996776" w:rsidRDefault="00065FF9" w:rsidP="00065FF9">
      <w:pPr>
        <w:spacing w:line="360" w:lineRule="auto"/>
        <w:jc w:val="both"/>
        <w:rPr>
          <w:rFonts w:ascii="Tahoma" w:hAnsi="Tahoma" w:cs="Tahoma"/>
          <w:sz w:val="20"/>
          <w:szCs w:val="20"/>
        </w:rPr>
      </w:pPr>
      <w:r w:rsidRPr="00996776">
        <w:rPr>
          <w:rFonts w:ascii="Tahoma" w:hAnsi="Tahoma" w:cs="Tahoma"/>
          <w:sz w:val="20"/>
          <w:szCs w:val="20"/>
        </w:rPr>
        <w:t>Integralną cześć umowy stanowią dokumenty:</w:t>
      </w:r>
    </w:p>
    <w:p w:rsidR="00065FF9" w:rsidRPr="00996776" w:rsidRDefault="00065FF9" w:rsidP="00065FF9">
      <w:pPr>
        <w:numPr>
          <w:ilvl w:val="0"/>
          <w:numId w:val="77"/>
        </w:numPr>
        <w:spacing w:line="360" w:lineRule="auto"/>
        <w:jc w:val="both"/>
        <w:rPr>
          <w:rFonts w:ascii="Tahoma" w:hAnsi="Tahoma" w:cs="Tahoma"/>
          <w:sz w:val="20"/>
          <w:szCs w:val="20"/>
        </w:rPr>
      </w:pPr>
      <w:r w:rsidRPr="00996776">
        <w:rPr>
          <w:rFonts w:ascii="Tahoma" w:hAnsi="Tahoma" w:cs="Tahoma"/>
          <w:sz w:val="20"/>
          <w:szCs w:val="20"/>
        </w:rPr>
        <w:t>Specyfikacja Istotnych Warunków Zamówienia wraz z załącznikami,</w:t>
      </w:r>
    </w:p>
    <w:p w:rsidR="00065FF9" w:rsidRPr="00996776" w:rsidRDefault="00065FF9" w:rsidP="00065FF9">
      <w:pPr>
        <w:numPr>
          <w:ilvl w:val="0"/>
          <w:numId w:val="77"/>
        </w:numPr>
        <w:spacing w:line="360" w:lineRule="auto"/>
        <w:jc w:val="both"/>
        <w:rPr>
          <w:rFonts w:ascii="Tahoma" w:hAnsi="Tahoma" w:cs="Tahoma"/>
          <w:sz w:val="20"/>
          <w:szCs w:val="20"/>
        </w:rPr>
      </w:pPr>
      <w:r w:rsidRPr="00996776">
        <w:rPr>
          <w:rFonts w:ascii="Tahoma" w:hAnsi="Tahoma" w:cs="Tahoma"/>
          <w:sz w:val="20"/>
          <w:szCs w:val="20"/>
        </w:rPr>
        <w:t>Opis Przedmiotu Zamówienia</w:t>
      </w:r>
    </w:p>
    <w:p w:rsidR="00065FF9" w:rsidRPr="00996776" w:rsidRDefault="00065FF9" w:rsidP="00065FF9">
      <w:pPr>
        <w:numPr>
          <w:ilvl w:val="0"/>
          <w:numId w:val="77"/>
        </w:numPr>
        <w:spacing w:line="360" w:lineRule="auto"/>
        <w:ind w:left="714" w:hanging="357"/>
        <w:jc w:val="both"/>
        <w:rPr>
          <w:rFonts w:ascii="Tahoma" w:hAnsi="Tahoma" w:cs="Tahoma"/>
          <w:sz w:val="20"/>
          <w:szCs w:val="20"/>
        </w:rPr>
      </w:pPr>
      <w:r w:rsidRPr="00996776">
        <w:rPr>
          <w:rFonts w:ascii="Tahoma" w:hAnsi="Tahoma" w:cs="Tahoma"/>
          <w:sz w:val="20"/>
          <w:szCs w:val="20"/>
        </w:rPr>
        <w:t>oferta z załącznikami,</w:t>
      </w:r>
    </w:p>
    <w:p w:rsidR="00065FF9" w:rsidRPr="00A250EF" w:rsidRDefault="00065FF9" w:rsidP="00A250EF">
      <w:pPr>
        <w:numPr>
          <w:ilvl w:val="0"/>
          <w:numId w:val="77"/>
        </w:numPr>
        <w:spacing w:line="360" w:lineRule="auto"/>
        <w:ind w:left="714" w:hanging="357"/>
        <w:jc w:val="both"/>
        <w:rPr>
          <w:rFonts w:ascii="Tahoma" w:hAnsi="Tahoma" w:cs="Tahoma"/>
          <w:sz w:val="20"/>
          <w:szCs w:val="20"/>
        </w:rPr>
      </w:pPr>
      <w:r w:rsidRPr="00996776">
        <w:rPr>
          <w:rFonts w:ascii="Tahoma" w:hAnsi="Tahoma" w:cs="Tahoma"/>
          <w:sz w:val="20"/>
          <w:szCs w:val="20"/>
        </w:rPr>
        <w:t>pismo powiadamiające o wyborze Wykonawcy.</w:t>
      </w:r>
    </w:p>
    <w:p w:rsidR="00065FF9" w:rsidRPr="006017F0" w:rsidRDefault="00065FF9" w:rsidP="00065FF9">
      <w:pPr>
        <w:pStyle w:val="Nagwek1"/>
        <w:spacing w:before="120" w:after="120" w:line="360" w:lineRule="auto"/>
        <w:jc w:val="center"/>
        <w:rPr>
          <w:rFonts w:ascii="Tahoma" w:hAnsi="Tahoma" w:cs="Tahoma"/>
          <w:b w:val="0"/>
          <w:sz w:val="20"/>
          <w:szCs w:val="20"/>
        </w:rPr>
      </w:pPr>
      <w:r w:rsidRPr="006017F0">
        <w:rPr>
          <w:rFonts w:ascii="Tahoma" w:hAnsi="Tahoma" w:cs="Tahoma"/>
          <w:sz w:val="20"/>
          <w:szCs w:val="20"/>
        </w:rPr>
        <w:t>§ 16 Egzemplarze umowy</w:t>
      </w:r>
    </w:p>
    <w:p w:rsidR="00065FF9" w:rsidRPr="00A250EF" w:rsidRDefault="00065FF9" w:rsidP="00A250EF">
      <w:pPr>
        <w:spacing w:line="360" w:lineRule="auto"/>
        <w:jc w:val="both"/>
        <w:rPr>
          <w:rFonts w:ascii="Tahoma" w:hAnsi="Tahoma" w:cs="Tahoma"/>
          <w:sz w:val="20"/>
          <w:szCs w:val="20"/>
        </w:rPr>
      </w:pPr>
      <w:r w:rsidRPr="00996776">
        <w:rPr>
          <w:rFonts w:ascii="Tahoma" w:hAnsi="Tahoma" w:cs="Tahoma"/>
          <w:sz w:val="20"/>
          <w:szCs w:val="20"/>
        </w:rPr>
        <w:t xml:space="preserve">Umowę </w:t>
      </w:r>
      <w:r w:rsidRPr="00702361">
        <w:rPr>
          <w:rFonts w:ascii="Tahoma" w:hAnsi="Tahoma" w:cs="Tahoma"/>
          <w:sz w:val="20"/>
          <w:szCs w:val="20"/>
        </w:rPr>
        <w:t xml:space="preserve">sporządzono w </w:t>
      </w:r>
      <w:r>
        <w:rPr>
          <w:rFonts w:ascii="Tahoma" w:hAnsi="Tahoma" w:cs="Tahoma"/>
          <w:sz w:val="20"/>
          <w:szCs w:val="20"/>
        </w:rPr>
        <w:t>4</w:t>
      </w:r>
      <w:r w:rsidRPr="00702361">
        <w:rPr>
          <w:rFonts w:ascii="Tahoma" w:hAnsi="Tahoma" w:cs="Tahoma"/>
          <w:sz w:val="20"/>
          <w:szCs w:val="20"/>
        </w:rPr>
        <w:t xml:space="preserve"> jednobrzmiących egzemplarzach</w:t>
      </w:r>
      <w:r w:rsidRPr="00996776">
        <w:rPr>
          <w:rFonts w:ascii="Tahoma" w:hAnsi="Tahoma" w:cs="Tahoma"/>
          <w:sz w:val="20"/>
          <w:szCs w:val="20"/>
        </w:rPr>
        <w:t xml:space="preserve">, </w:t>
      </w:r>
      <w:r>
        <w:rPr>
          <w:rFonts w:ascii="Tahoma" w:hAnsi="Tahoma" w:cs="Tahoma"/>
          <w:sz w:val="20"/>
          <w:szCs w:val="20"/>
        </w:rPr>
        <w:t>3</w:t>
      </w:r>
      <w:r w:rsidRPr="00996776">
        <w:rPr>
          <w:rFonts w:ascii="Tahoma" w:hAnsi="Tahoma" w:cs="Tahoma"/>
          <w:sz w:val="20"/>
          <w:szCs w:val="20"/>
        </w:rPr>
        <w:t xml:space="preserve"> pozostają u Zamawiającego, a 1 otrzymuje Wykonawca.</w:t>
      </w:r>
    </w:p>
    <w:p w:rsidR="001C4D2B" w:rsidRPr="00A250EF" w:rsidRDefault="00065FF9" w:rsidP="00A250EF">
      <w:pPr>
        <w:spacing w:after="120" w:line="360" w:lineRule="auto"/>
        <w:jc w:val="center"/>
        <w:rPr>
          <w:rFonts w:ascii="Tahoma" w:hAnsi="Tahoma" w:cs="Tahoma"/>
          <w:b/>
          <w:bCs/>
          <w:sz w:val="20"/>
          <w:szCs w:val="20"/>
        </w:rPr>
      </w:pPr>
      <w:r w:rsidRPr="00996776">
        <w:rPr>
          <w:rFonts w:ascii="Tahoma" w:hAnsi="Tahoma" w:cs="Tahoma"/>
          <w:b/>
          <w:sz w:val="20"/>
          <w:szCs w:val="20"/>
        </w:rPr>
        <w:t>ZAMAWIAJĄCY</w:t>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t>WYKONAWCA</w:t>
      </w:r>
    </w:p>
    <w:p w:rsidR="001C4D2B" w:rsidRDefault="001C4D2B" w:rsidP="002B4463">
      <w:pPr>
        <w:rPr>
          <w:rFonts w:ascii="Tahoma" w:hAnsi="Tahoma" w:cs="Tahoma"/>
          <w:sz w:val="18"/>
          <w:szCs w:val="18"/>
        </w:rPr>
      </w:pPr>
    </w:p>
    <w:p w:rsidR="001C4D2B" w:rsidRPr="001D6317" w:rsidRDefault="001C4D2B" w:rsidP="001D6317">
      <w:pPr>
        <w:jc w:val="right"/>
        <w:rPr>
          <w:rFonts w:ascii="Tahoma" w:hAnsi="Tahoma" w:cs="Tahoma"/>
          <w:b/>
          <w:sz w:val="20"/>
          <w:szCs w:val="20"/>
        </w:rPr>
      </w:pPr>
      <w:r>
        <w:rPr>
          <w:rFonts w:ascii="Tahoma" w:hAnsi="Tahoma" w:cs="Tahoma"/>
          <w:b/>
          <w:sz w:val="20"/>
          <w:szCs w:val="20"/>
        </w:rPr>
        <w:t xml:space="preserve">Załącznik nr 1 </w:t>
      </w:r>
      <w:r w:rsidRPr="00553A81">
        <w:rPr>
          <w:rFonts w:ascii="Tahoma" w:hAnsi="Tahoma" w:cs="Tahoma"/>
          <w:b/>
          <w:sz w:val="20"/>
          <w:szCs w:val="20"/>
        </w:rPr>
        <w:t>do wzoru umowy</w:t>
      </w:r>
    </w:p>
    <w:p w:rsidR="001C4D2B" w:rsidRPr="00267774" w:rsidRDefault="001C4D2B" w:rsidP="00267774">
      <w:pPr>
        <w:tabs>
          <w:tab w:val="left" w:pos="0"/>
        </w:tabs>
        <w:rPr>
          <w:rFonts w:ascii="Tahoma" w:hAnsi="Tahoma" w:cs="Tahoma"/>
          <w:b/>
          <w:spacing w:val="8"/>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WZÓR ZABEZPIECZENIA NALEŻYTEGO WYKONANIA UMOWY /</w:t>
      </w: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WZÓR ZABEZPIECZENIA Z TYTUŁU RĘKOJMI ZA WADY</w:t>
      </w:r>
    </w:p>
    <w:p w:rsidR="001C4D2B" w:rsidRPr="007F78A4" w:rsidRDefault="001C4D2B" w:rsidP="0001204D">
      <w:pPr>
        <w:jc w:val="center"/>
        <w:rPr>
          <w:rFonts w:ascii="Tahoma" w:hAnsi="Tahoma" w:cs="Tahoma"/>
          <w:b/>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GWARANCJA BANKOWA / UBEZPIECZENIOWA</w:t>
      </w:r>
    </w:p>
    <w:p w:rsidR="001C4D2B" w:rsidRPr="007F78A4" w:rsidRDefault="001C4D2B" w:rsidP="0001204D">
      <w:pPr>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wystawiona w ………………………………………..……. (miejsce wystawienia Gwarancji),</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w dniu: ……………………………………………………..….. (data wystawienia Gwarancji),</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przez …………………………………………... (firma / nazwa, adres, inne dane identyfikujące Gwaranta),</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w imieniu którego występuje …………..…… (imię i nazwisko osoby reprezentanta Gwaranta),</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 xml:space="preserve">reprezentowane na podstawie pełnomocnictwa Nr ………………… z dnia ……..……………, </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którego oryginał / kopia potwierdzona notarialnie za zgodność z oryginałem, zostało przedłożone wraz z niniejszym Zabezpieczeniem</w:t>
      </w:r>
    </w:p>
    <w:p w:rsidR="001C4D2B" w:rsidRPr="007F78A4" w:rsidRDefault="001C4D2B" w:rsidP="0001204D">
      <w:pPr>
        <w:jc w:val="both"/>
        <w:rPr>
          <w:rFonts w:ascii="Tahoma" w:hAnsi="Tahoma" w:cs="Tahoma"/>
          <w:sz w:val="18"/>
          <w:szCs w:val="18"/>
        </w:rPr>
      </w:pPr>
      <w:r w:rsidRPr="007F78A4">
        <w:rPr>
          <w:rFonts w:ascii="Tahoma" w:hAnsi="Tahoma" w:cs="Tahoma"/>
          <w:sz w:val="18"/>
          <w:szCs w:val="18"/>
        </w:rPr>
        <w:t>zwany dalej „Gwarantem”</w:t>
      </w:r>
    </w:p>
    <w:p w:rsidR="001C4D2B" w:rsidRPr="007F78A4" w:rsidRDefault="001C4D2B" w:rsidP="0001204D">
      <w:pPr>
        <w:jc w:val="both"/>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pozostałe użyte w treści niniejszej Gwarancji określenia oznaczają:</w:t>
      </w:r>
    </w:p>
    <w:p w:rsidR="001C4D2B" w:rsidRPr="007F78A4" w:rsidRDefault="001C4D2B" w:rsidP="0001204D">
      <w:pPr>
        <w:jc w:val="both"/>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Beneficjent Gwarancji: Miasto Stołeczne Warszawa, pl. Bankowy 3/5, 00-950 Warszawa, w  imieniu i na rzecz którego działa Zarząd Dróg Miejskich, ul. Chmielna 120, 00-801 Warszawa.</w:t>
      </w:r>
    </w:p>
    <w:p w:rsidR="001C4D2B" w:rsidRPr="007F78A4" w:rsidRDefault="001C4D2B" w:rsidP="0001204D">
      <w:pPr>
        <w:jc w:val="both"/>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1C4D2B" w:rsidRPr="007F78A4" w:rsidRDefault="001C4D2B" w:rsidP="0001204D">
      <w:pPr>
        <w:jc w:val="both"/>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Zabezpieczenie należytego wykonania umowy / zabezpieczenie należytego wykonania rękojmi za wady dotyczy Umowy ……………………………………………..…………………………</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1</w:t>
      </w:r>
    </w:p>
    <w:p w:rsidR="001C4D2B" w:rsidRPr="007F78A4" w:rsidRDefault="001C4D2B" w:rsidP="0001204D">
      <w:pPr>
        <w:rPr>
          <w:rFonts w:ascii="Tahoma" w:hAnsi="Tahoma" w:cs="Tahoma"/>
          <w:sz w:val="18"/>
          <w:szCs w:val="18"/>
        </w:rPr>
      </w:pPr>
    </w:p>
    <w:p w:rsidR="001C4D2B" w:rsidRPr="007F78A4" w:rsidRDefault="001C4D2B" w:rsidP="00D6700E">
      <w:pPr>
        <w:pStyle w:val="Akapitzlist"/>
        <w:numPr>
          <w:ilvl w:val="0"/>
          <w:numId w:val="48"/>
        </w:numPr>
        <w:spacing w:after="0" w:line="240" w:lineRule="auto"/>
        <w:ind w:left="426"/>
        <w:contextualSpacing/>
        <w:jc w:val="both"/>
        <w:rPr>
          <w:rFonts w:ascii="Tahoma" w:hAnsi="Tahoma" w:cs="Tahoma"/>
          <w:sz w:val="18"/>
          <w:szCs w:val="18"/>
        </w:rPr>
      </w:pPr>
      <w:r w:rsidRPr="007F78A4">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1C4D2B" w:rsidRPr="007F78A4" w:rsidRDefault="001C4D2B" w:rsidP="00D6700E">
      <w:pPr>
        <w:pStyle w:val="Akapitzlist"/>
        <w:numPr>
          <w:ilvl w:val="0"/>
          <w:numId w:val="48"/>
        </w:numPr>
        <w:spacing w:after="0" w:line="240" w:lineRule="auto"/>
        <w:ind w:left="426"/>
        <w:contextualSpacing/>
        <w:jc w:val="both"/>
        <w:rPr>
          <w:rFonts w:ascii="Tahoma" w:hAnsi="Tahoma" w:cs="Tahoma"/>
          <w:sz w:val="18"/>
          <w:szCs w:val="18"/>
        </w:rPr>
      </w:pPr>
      <w:r w:rsidRPr="007F78A4">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2</w:t>
      </w:r>
    </w:p>
    <w:p w:rsidR="001C4D2B" w:rsidRPr="007F78A4" w:rsidRDefault="001C4D2B" w:rsidP="0001204D">
      <w:pPr>
        <w:rPr>
          <w:rFonts w:ascii="Tahoma" w:hAnsi="Tahoma" w:cs="Tahoma"/>
          <w:sz w:val="18"/>
          <w:szCs w:val="18"/>
        </w:rPr>
      </w:pPr>
    </w:p>
    <w:p w:rsidR="001C4D2B" w:rsidRPr="007F78A4" w:rsidRDefault="001C4D2B" w:rsidP="00D6700E">
      <w:pPr>
        <w:pStyle w:val="Akapitzlist"/>
        <w:numPr>
          <w:ilvl w:val="0"/>
          <w:numId w:val="49"/>
        </w:numPr>
        <w:spacing w:after="0" w:line="240" w:lineRule="auto"/>
        <w:ind w:left="426"/>
        <w:contextualSpacing/>
        <w:jc w:val="both"/>
        <w:rPr>
          <w:rFonts w:ascii="Tahoma" w:hAnsi="Tahoma" w:cs="Tahoma"/>
          <w:sz w:val="18"/>
          <w:szCs w:val="18"/>
        </w:rPr>
      </w:pPr>
      <w:r w:rsidRPr="007F78A4">
        <w:rPr>
          <w:rFonts w:ascii="Tahoma" w:hAnsi="Tahoma" w:cs="Tahoma"/>
          <w:sz w:val="18"/>
          <w:szCs w:val="18"/>
        </w:rPr>
        <w:t>Gwarant nieodwołalnie, bezwarunkowo, na zasadach przewidzianych w niniejszej Gwarancji, oraz na pierwsze pisemne żądanie gwarantuje na rzecz Beneficjenta Gwarancji:</w:t>
      </w:r>
    </w:p>
    <w:p w:rsidR="001C4D2B" w:rsidRPr="007F78A4" w:rsidRDefault="001C4D2B" w:rsidP="009A6DCB">
      <w:pPr>
        <w:pStyle w:val="Akapitzlist"/>
        <w:numPr>
          <w:ilvl w:val="0"/>
          <w:numId w:val="50"/>
        </w:numPr>
        <w:spacing w:after="0" w:line="240" w:lineRule="auto"/>
        <w:contextualSpacing/>
        <w:jc w:val="both"/>
        <w:rPr>
          <w:rFonts w:ascii="Tahoma" w:hAnsi="Tahoma" w:cs="Tahoma"/>
          <w:sz w:val="18"/>
          <w:szCs w:val="18"/>
        </w:rPr>
      </w:pPr>
      <w:r w:rsidRPr="007F78A4">
        <w:rPr>
          <w:rFonts w:ascii="Tahoma" w:hAnsi="Tahoma" w:cs="Tahoma"/>
          <w:sz w:val="18"/>
          <w:szCs w:val="18"/>
        </w:rPr>
        <w:t xml:space="preserve">zapłatę do kwoty ……………… (słownie: …………………………………...) z tytułu niewykonania lub nienależytego wykonania Umowy oraz </w:t>
      </w:r>
    </w:p>
    <w:p w:rsidR="001C4D2B" w:rsidRPr="007F78A4" w:rsidRDefault="001C4D2B" w:rsidP="009A6DCB">
      <w:pPr>
        <w:pStyle w:val="Akapitzlist"/>
        <w:numPr>
          <w:ilvl w:val="0"/>
          <w:numId w:val="50"/>
        </w:numPr>
        <w:spacing w:after="0" w:line="240" w:lineRule="auto"/>
        <w:contextualSpacing/>
        <w:jc w:val="both"/>
        <w:rPr>
          <w:rFonts w:ascii="Tahoma" w:hAnsi="Tahoma" w:cs="Tahoma"/>
          <w:sz w:val="18"/>
          <w:szCs w:val="18"/>
        </w:rPr>
      </w:pPr>
      <w:r w:rsidRPr="007F78A4">
        <w:rPr>
          <w:rFonts w:ascii="Tahoma" w:hAnsi="Tahoma" w:cs="Tahoma"/>
          <w:sz w:val="18"/>
          <w:szCs w:val="18"/>
        </w:rPr>
        <w:t>zapłatę do kwoty ……………… (słownie: …………………………………...) z tytułu rękojmi za wady fizyczne lub prawne.</w:t>
      </w:r>
    </w:p>
    <w:p w:rsidR="001C4D2B" w:rsidRPr="0001204D" w:rsidRDefault="001C4D2B" w:rsidP="00D6700E">
      <w:pPr>
        <w:pStyle w:val="Akapitzlist"/>
        <w:numPr>
          <w:ilvl w:val="0"/>
          <w:numId w:val="49"/>
        </w:numPr>
        <w:spacing w:after="0" w:line="240" w:lineRule="auto"/>
        <w:ind w:left="426"/>
        <w:contextualSpacing/>
        <w:jc w:val="both"/>
        <w:rPr>
          <w:rFonts w:ascii="Tahoma" w:hAnsi="Tahoma" w:cs="Tahoma"/>
          <w:sz w:val="18"/>
          <w:szCs w:val="18"/>
        </w:rPr>
      </w:pPr>
      <w:r w:rsidRPr="007F78A4">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3</w:t>
      </w:r>
    </w:p>
    <w:p w:rsidR="001C4D2B" w:rsidRPr="007F78A4" w:rsidRDefault="001C4D2B" w:rsidP="0001204D">
      <w:pPr>
        <w:rPr>
          <w:rFonts w:ascii="Tahoma" w:hAnsi="Tahoma" w:cs="Tahoma"/>
          <w:sz w:val="18"/>
          <w:szCs w:val="18"/>
        </w:rPr>
      </w:pPr>
    </w:p>
    <w:p w:rsidR="001C4D2B" w:rsidRPr="007F78A4" w:rsidRDefault="001C4D2B" w:rsidP="00D6700E">
      <w:pPr>
        <w:pStyle w:val="Akapitzlist"/>
        <w:numPr>
          <w:ilvl w:val="0"/>
          <w:numId w:val="51"/>
        </w:numPr>
        <w:spacing w:after="0" w:line="240" w:lineRule="auto"/>
        <w:ind w:left="426"/>
        <w:contextualSpacing/>
        <w:jc w:val="both"/>
        <w:rPr>
          <w:rFonts w:ascii="Tahoma" w:hAnsi="Tahoma" w:cs="Tahoma"/>
          <w:sz w:val="18"/>
          <w:szCs w:val="18"/>
        </w:rPr>
      </w:pPr>
      <w:r w:rsidRPr="007F78A4">
        <w:rPr>
          <w:rFonts w:ascii="Tahoma" w:hAnsi="Tahoma" w:cs="Tahoma"/>
          <w:sz w:val="18"/>
          <w:szCs w:val="18"/>
        </w:rPr>
        <w:t>Niniejsza Gwarancja jest ważna w okresie:</w:t>
      </w:r>
    </w:p>
    <w:p w:rsidR="001C4D2B" w:rsidRPr="007F78A4" w:rsidRDefault="001C4D2B" w:rsidP="009A6DCB">
      <w:pPr>
        <w:pStyle w:val="Akapitzlist"/>
        <w:numPr>
          <w:ilvl w:val="0"/>
          <w:numId w:val="52"/>
        </w:numPr>
        <w:spacing w:after="0" w:line="240" w:lineRule="auto"/>
        <w:contextualSpacing/>
        <w:jc w:val="both"/>
        <w:rPr>
          <w:rFonts w:ascii="Tahoma" w:hAnsi="Tahoma" w:cs="Tahoma"/>
          <w:sz w:val="18"/>
          <w:szCs w:val="18"/>
        </w:rPr>
      </w:pPr>
      <w:r w:rsidRPr="007F78A4">
        <w:rPr>
          <w:rFonts w:ascii="Tahoma" w:hAnsi="Tahoma" w:cs="Tahoma"/>
          <w:sz w:val="18"/>
          <w:szCs w:val="18"/>
        </w:rPr>
        <w:t>od dnia ………………. do dnia ……………………….. - w zakresie roszczeń z tytułu niewykonania lub należytego wykonania umowy oraz</w:t>
      </w:r>
    </w:p>
    <w:p w:rsidR="001C4D2B" w:rsidRPr="007F78A4" w:rsidRDefault="001C4D2B" w:rsidP="009A6DCB">
      <w:pPr>
        <w:pStyle w:val="Akapitzlist"/>
        <w:numPr>
          <w:ilvl w:val="0"/>
          <w:numId w:val="52"/>
        </w:numPr>
        <w:spacing w:after="0" w:line="240" w:lineRule="auto"/>
        <w:contextualSpacing/>
        <w:jc w:val="both"/>
        <w:rPr>
          <w:rFonts w:ascii="Tahoma" w:hAnsi="Tahoma" w:cs="Tahoma"/>
          <w:sz w:val="18"/>
          <w:szCs w:val="18"/>
        </w:rPr>
      </w:pPr>
      <w:r w:rsidRPr="007F78A4">
        <w:rPr>
          <w:rFonts w:ascii="Tahoma" w:hAnsi="Tahoma" w:cs="Tahoma"/>
          <w:sz w:val="18"/>
          <w:szCs w:val="18"/>
        </w:rPr>
        <w:t>od dnia ………………. do dnia ……………………….. - w zakresie roszczeń z tytułu rękojmi za wady fizyczne lub prawne.</w:t>
      </w:r>
    </w:p>
    <w:p w:rsidR="001C4D2B" w:rsidRPr="007F78A4" w:rsidRDefault="001C4D2B" w:rsidP="00D6700E">
      <w:pPr>
        <w:pStyle w:val="Akapitzlist"/>
        <w:numPr>
          <w:ilvl w:val="0"/>
          <w:numId w:val="51"/>
        </w:numPr>
        <w:spacing w:after="0" w:line="240" w:lineRule="auto"/>
        <w:ind w:left="426"/>
        <w:contextualSpacing/>
        <w:jc w:val="both"/>
        <w:rPr>
          <w:rFonts w:ascii="Tahoma" w:hAnsi="Tahoma" w:cs="Tahoma"/>
          <w:sz w:val="18"/>
          <w:szCs w:val="18"/>
        </w:rPr>
      </w:pPr>
      <w:r w:rsidRPr="007F78A4">
        <w:rPr>
          <w:rFonts w:ascii="Tahoma" w:hAnsi="Tahoma" w:cs="Tahoma"/>
          <w:sz w:val="18"/>
          <w:szCs w:val="18"/>
        </w:rPr>
        <w:t>Wezwanie do zapłaty otrzymane przez Gwaranta w terminie ważności Gwarancji będzie zobowiązywało Gwaranta do zapłaty żądanej kwoty.</w:t>
      </w:r>
    </w:p>
    <w:p w:rsidR="001C4D2B" w:rsidRPr="007F78A4" w:rsidRDefault="001C4D2B" w:rsidP="00D6700E">
      <w:pPr>
        <w:pStyle w:val="Akapitzlist"/>
        <w:numPr>
          <w:ilvl w:val="0"/>
          <w:numId w:val="51"/>
        </w:numPr>
        <w:spacing w:after="0" w:line="240" w:lineRule="auto"/>
        <w:ind w:left="426"/>
        <w:contextualSpacing/>
        <w:jc w:val="both"/>
        <w:rPr>
          <w:rFonts w:ascii="Tahoma" w:hAnsi="Tahoma" w:cs="Tahoma"/>
          <w:sz w:val="18"/>
          <w:szCs w:val="18"/>
        </w:rPr>
      </w:pPr>
      <w:r w:rsidRPr="007F78A4">
        <w:rPr>
          <w:rFonts w:ascii="Tahoma" w:hAnsi="Tahoma" w:cs="Tahoma"/>
          <w:sz w:val="18"/>
          <w:szCs w:val="18"/>
        </w:rPr>
        <w:t>Po upływie okresu ważności, określonego w ust. 1, niniejsza Gwarancja powinna zostać zwrócona Gwarantowi.</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lastRenderedPageBreak/>
        <w:t>§ 4</w:t>
      </w:r>
    </w:p>
    <w:p w:rsidR="001C4D2B" w:rsidRPr="007F78A4" w:rsidRDefault="001C4D2B" w:rsidP="0001204D">
      <w:pPr>
        <w:rPr>
          <w:rFonts w:ascii="Tahoma" w:hAnsi="Tahoma" w:cs="Tahoma"/>
          <w:sz w:val="18"/>
          <w:szCs w:val="18"/>
        </w:rPr>
      </w:pPr>
    </w:p>
    <w:p w:rsidR="001C4D2B" w:rsidRPr="007F78A4" w:rsidRDefault="001C4D2B" w:rsidP="00D6700E">
      <w:pPr>
        <w:pStyle w:val="Akapitzlist"/>
        <w:numPr>
          <w:ilvl w:val="0"/>
          <w:numId w:val="53"/>
        </w:numPr>
        <w:spacing w:after="0" w:line="240" w:lineRule="auto"/>
        <w:ind w:left="426"/>
        <w:contextualSpacing/>
        <w:jc w:val="both"/>
        <w:rPr>
          <w:rFonts w:ascii="Tahoma" w:hAnsi="Tahoma" w:cs="Tahoma"/>
          <w:sz w:val="18"/>
          <w:szCs w:val="18"/>
        </w:rPr>
      </w:pPr>
      <w:r w:rsidRPr="007F78A4">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1C4D2B" w:rsidRPr="007F78A4" w:rsidRDefault="001C4D2B" w:rsidP="00D6700E">
      <w:pPr>
        <w:pStyle w:val="Akapitzlist"/>
        <w:numPr>
          <w:ilvl w:val="0"/>
          <w:numId w:val="53"/>
        </w:numPr>
        <w:spacing w:after="0" w:line="240" w:lineRule="auto"/>
        <w:ind w:left="426"/>
        <w:contextualSpacing/>
        <w:jc w:val="both"/>
        <w:rPr>
          <w:rFonts w:ascii="Tahoma" w:hAnsi="Tahoma" w:cs="Tahoma"/>
          <w:sz w:val="18"/>
          <w:szCs w:val="18"/>
        </w:rPr>
      </w:pPr>
      <w:r w:rsidRPr="007F78A4">
        <w:rPr>
          <w:rFonts w:ascii="Tahoma" w:hAnsi="Tahoma" w:cs="Tahoma"/>
          <w:sz w:val="18"/>
          <w:szCs w:val="18"/>
        </w:rPr>
        <w:t>Wezwanie do zapłaty powinno:</w:t>
      </w:r>
    </w:p>
    <w:p w:rsidR="001C4D2B" w:rsidRPr="007F78A4" w:rsidRDefault="001C4D2B" w:rsidP="009A6DCB">
      <w:pPr>
        <w:pStyle w:val="Akapitzlist"/>
        <w:numPr>
          <w:ilvl w:val="0"/>
          <w:numId w:val="54"/>
        </w:numPr>
        <w:spacing w:after="0" w:line="240" w:lineRule="auto"/>
        <w:contextualSpacing/>
        <w:jc w:val="both"/>
        <w:rPr>
          <w:rFonts w:ascii="Tahoma" w:hAnsi="Tahoma" w:cs="Tahoma"/>
          <w:sz w:val="18"/>
          <w:szCs w:val="18"/>
        </w:rPr>
      </w:pPr>
      <w:r w:rsidRPr="007F78A4">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1C4D2B" w:rsidRPr="007F78A4" w:rsidRDefault="001C4D2B" w:rsidP="009A6DCB">
      <w:pPr>
        <w:pStyle w:val="Akapitzlist"/>
        <w:numPr>
          <w:ilvl w:val="0"/>
          <w:numId w:val="54"/>
        </w:numPr>
        <w:spacing w:after="0" w:line="240" w:lineRule="auto"/>
        <w:contextualSpacing/>
        <w:jc w:val="both"/>
        <w:rPr>
          <w:rFonts w:ascii="Tahoma" w:hAnsi="Tahoma" w:cs="Tahoma"/>
          <w:sz w:val="18"/>
          <w:szCs w:val="18"/>
        </w:rPr>
      </w:pPr>
      <w:r w:rsidRPr="007F78A4">
        <w:rPr>
          <w:rFonts w:ascii="Tahoma" w:hAnsi="Tahoma" w:cs="Tahoma"/>
          <w:sz w:val="18"/>
          <w:szCs w:val="18"/>
        </w:rPr>
        <w:t>być doręczone do Gwaranta  najpóźniej w terminie ważności Gwarancji w formie pisemnej pod rygorem nieważności;</w:t>
      </w:r>
    </w:p>
    <w:p w:rsidR="001C4D2B" w:rsidRPr="007F78A4" w:rsidRDefault="001C4D2B" w:rsidP="009A6DCB">
      <w:pPr>
        <w:pStyle w:val="Akapitzlist"/>
        <w:numPr>
          <w:ilvl w:val="0"/>
          <w:numId w:val="54"/>
        </w:numPr>
        <w:spacing w:after="0" w:line="240" w:lineRule="auto"/>
        <w:contextualSpacing/>
        <w:jc w:val="both"/>
        <w:rPr>
          <w:rFonts w:ascii="Tahoma" w:hAnsi="Tahoma" w:cs="Tahoma"/>
          <w:sz w:val="18"/>
          <w:szCs w:val="18"/>
        </w:rPr>
      </w:pPr>
      <w:r w:rsidRPr="007F78A4">
        <w:rPr>
          <w:rFonts w:ascii="Tahoma" w:hAnsi="Tahoma" w:cs="Tahoma"/>
          <w:sz w:val="18"/>
          <w:szCs w:val="18"/>
        </w:rPr>
        <w:t>zawierać oznaczenie rachunku, na który ma nastąpić wypłata z Gwarancji;</w:t>
      </w:r>
    </w:p>
    <w:p w:rsidR="001C4D2B" w:rsidRPr="007F78A4" w:rsidRDefault="001C4D2B" w:rsidP="009A6DCB">
      <w:pPr>
        <w:pStyle w:val="Akapitzlist"/>
        <w:numPr>
          <w:ilvl w:val="0"/>
          <w:numId w:val="54"/>
        </w:numPr>
        <w:spacing w:after="0" w:line="240" w:lineRule="auto"/>
        <w:contextualSpacing/>
        <w:jc w:val="both"/>
        <w:rPr>
          <w:rFonts w:ascii="Tahoma" w:hAnsi="Tahoma" w:cs="Tahoma"/>
          <w:sz w:val="18"/>
          <w:szCs w:val="18"/>
        </w:rPr>
      </w:pPr>
      <w:r w:rsidRPr="007F78A4">
        <w:rPr>
          <w:rFonts w:ascii="Tahoma" w:hAnsi="Tahoma" w:cs="Tahoma"/>
          <w:sz w:val="18"/>
          <w:szCs w:val="18"/>
        </w:rPr>
        <w:t>opiewać na kwotę nie wyższą niż określone w § 2 ust. 1, z zastrzeżeniem § 2 ust. 2.</w:t>
      </w:r>
    </w:p>
    <w:p w:rsidR="001C4D2B" w:rsidRPr="007F78A4" w:rsidRDefault="001C4D2B" w:rsidP="00D6700E">
      <w:pPr>
        <w:pStyle w:val="Akapitzlist"/>
        <w:numPr>
          <w:ilvl w:val="0"/>
          <w:numId w:val="53"/>
        </w:numPr>
        <w:spacing w:after="0" w:line="240" w:lineRule="auto"/>
        <w:ind w:left="426"/>
        <w:contextualSpacing/>
        <w:jc w:val="both"/>
        <w:rPr>
          <w:rFonts w:ascii="Tahoma" w:hAnsi="Tahoma" w:cs="Tahoma"/>
          <w:sz w:val="18"/>
          <w:szCs w:val="18"/>
        </w:rPr>
      </w:pPr>
      <w:r w:rsidRPr="007F78A4">
        <w:rPr>
          <w:rFonts w:ascii="Tahoma" w:hAnsi="Tahoma" w:cs="Tahoma"/>
          <w:sz w:val="18"/>
          <w:szCs w:val="18"/>
        </w:rPr>
        <w:t xml:space="preserve">Wezwanie do zapłaty Beneficjent Gwarancji powinien przesłać na adres Gwaranta: ……………………………………………………………………………………………… </w:t>
      </w:r>
    </w:p>
    <w:p w:rsidR="001C4D2B" w:rsidRPr="007F78A4" w:rsidRDefault="001C4D2B" w:rsidP="00D6700E">
      <w:pPr>
        <w:pStyle w:val="Akapitzlist"/>
        <w:numPr>
          <w:ilvl w:val="0"/>
          <w:numId w:val="53"/>
        </w:numPr>
        <w:spacing w:after="0" w:line="240" w:lineRule="auto"/>
        <w:ind w:left="426"/>
        <w:contextualSpacing/>
        <w:jc w:val="both"/>
        <w:rPr>
          <w:rFonts w:ascii="Tahoma" w:hAnsi="Tahoma" w:cs="Tahoma"/>
          <w:sz w:val="18"/>
          <w:szCs w:val="18"/>
        </w:rPr>
      </w:pPr>
      <w:r w:rsidRPr="007F78A4">
        <w:rPr>
          <w:rFonts w:ascii="Tahoma" w:hAnsi="Tahoma" w:cs="Tahoma"/>
          <w:sz w:val="18"/>
          <w:szCs w:val="18"/>
        </w:rPr>
        <w:t>Za „zapłatę”, o której  mowa w ust. 1, uznaje się dzień uznania rachunku bankowego Beneficjenta Gwarancji.</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5</w:t>
      </w:r>
    </w:p>
    <w:p w:rsidR="001C4D2B" w:rsidRPr="007F78A4" w:rsidRDefault="001C4D2B" w:rsidP="0001204D">
      <w:pPr>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Gwarancja traci ważność, a zobowiązanie Gwaranta wygasa w następujących przypadkach:</w:t>
      </w:r>
    </w:p>
    <w:p w:rsidR="001C4D2B" w:rsidRPr="007F78A4" w:rsidRDefault="001C4D2B" w:rsidP="00D6700E">
      <w:pPr>
        <w:pStyle w:val="Akapitzlist"/>
        <w:numPr>
          <w:ilvl w:val="0"/>
          <w:numId w:val="55"/>
        </w:numPr>
        <w:spacing w:after="0" w:line="240" w:lineRule="auto"/>
        <w:ind w:left="709"/>
        <w:contextualSpacing/>
        <w:jc w:val="both"/>
        <w:rPr>
          <w:rFonts w:ascii="Tahoma" w:hAnsi="Tahoma" w:cs="Tahoma"/>
          <w:sz w:val="18"/>
          <w:szCs w:val="18"/>
        </w:rPr>
      </w:pPr>
      <w:r w:rsidRPr="007F78A4">
        <w:rPr>
          <w:rFonts w:ascii="Tahoma" w:hAnsi="Tahoma" w:cs="Tahoma"/>
          <w:sz w:val="18"/>
          <w:szCs w:val="18"/>
        </w:rPr>
        <w:t>upływu okresu jej ważności, o którym mowa w § 3 ust. 1;</w:t>
      </w:r>
    </w:p>
    <w:p w:rsidR="001C4D2B" w:rsidRPr="007F78A4" w:rsidRDefault="001C4D2B" w:rsidP="00D6700E">
      <w:pPr>
        <w:pStyle w:val="Akapitzlist"/>
        <w:numPr>
          <w:ilvl w:val="0"/>
          <w:numId w:val="55"/>
        </w:numPr>
        <w:spacing w:after="0" w:line="240" w:lineRule="auto"/>
        <w:ind w:left="709"/>
        <w:contextualSpacing/>
        <w:jc w:val="both"/>
        <w:rPr>
          <w:rFonts w:ascii="Tahoma" w:hAnsi="Tahoma" w:cs="Tahoma"/>
          <w:sz w:val="18"/>
          <w:szCs w:val="18"/>
        </w:rPr>
      </w:pPr>
      <w:r w:rsidRPr="007F78A4">
        <w:rPr>
          <w:rFonts w:ascii="Tahoma" w:hAnsi="Tahoma" w:cs="Tahoma"/>
          <w:sz w:val="18"/>
          <w:szCs w:val="18"/>
        </w:rPr>
        <w:t>zwrotu oryginału niniejszej Gwarancji do Gwaranta;</w:t>
      </w:r>
    </w:p>
    <w:p w:rsidR="001C4D2B" w:rsidRPr="007F78A4" w:rsidRDefault="001C4D2B" w:rsidP="00D6700E">
      <w:pPr>
        <w:pStyle w:val="Akapitzlist"/>
        <w:numPr>
          <w:ilvl w:val="0"/>
          <w:numId w:val="55"/>
        </w:numPr>
        <w:spacing w:after="0" w:line="240" w:lineRule="auto"/>
        <w:ind w:left="709"/>
        <w:contextualSpacing/>
        <w:jc w:val="both"/>
        <w:rPr>
          <w:rFonts w:ascii="Tahoma" w:hAnsi="Tahoma" w:cs="Tahoma"/>
          <w:sz w:val="18"/>
          <w:szCs w:val="18"/>
        </w:rPr>
      </w:pPr>
      <w:r w:rsidRPr="007F78A4">
        <w:rPr>
          <w:rFonts w:ascii="Tahoma" w:hAnsi="Tahoma" w:cs="Tahoma"/>
          <w:sz w:val="18"/>
          <w:szCs w:val="18"/>
        </w:rPr>
        <w:t>zwolnienia Gwaranta przez Beneficjenta Gwarancji ze wszystkich zobowiązań których zabezpieczeniem jest niniejsza Gwarancja;</w:t>
      </w:r>
    </w:p>
    <w:p w:rsidR="001C4D2B" w:rsidRPr="007F78A4" w:rsidRDefault="001C4D2B" w:rsidP="00D6700E">
      <w:pPr>
        <w:pStyle w:val="Akapitzlist"/>
        <w:numPr>
          <w:ilvl w:val="0"/>
          <w:numId w:val="55"/>
        </w:numPr>
        <w:spacing w:after="0" w:line="240" w:lineRule="auto"/>
        <w:ind w:left="709"/>
        <w:contextualSpacing/>
        <w:jc w:val="both"/>
        <w:rPr>
          <w:rFonts w:ascii="Tahoma" w:hAnsi="Tahoma" w:cs="Tahoma"/>
          <w:sz w:val="18"/>
          <w:szCs w:val="18"/>
        </w:rPr>
      </w:pPr>
      <w:r w:rsidRPr="007F78A4">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1C4D2B" w:rsidRPr="007F78A4" w:rsidRDefault="001C4D2B" w:rsidP="00D6700E">
      <w:pPr>
        <w:pStyle w:val="Akapitzlist"/>
        <w:numPr>
          <w:ilvl w:val="0"/>
          <w:numId w:val="55"/>
        </w:numPr>
        <w:spacing w:after="0" w:line="240" w:lineRule="auto"/>
        <w:ind w:left="709"/>
        <w:contextualSpacing/>
        <w:jc w:val="both"/>
        <w:rPr>
          <w:rFonts w:ascii="Tahoma" w:hAnsi="Tahoma" w:cs="Tahoma"/>
          <w:sz w:val="18"/>
          <w:szCs w:val="18"/>
        </w:rPr>
      </w:pPr>
      <w:r w:rsidRPr="007F78A4">
        <w:rPr>
          <w:rFonts w:ascii="Tahoma" w:hAnsi="Tahoma" w:cs="Tahoma"/>
          <w:sz w:val="18"/>
          <w:szCs w:val="18"/>
        </w:rPr>
        <w:t>po wypłacie przez Gwaranta pełnej kwoty z niniejszej Gwarancji, o której jest mowa w § 2 ust. 1.</w:t>
      </w:r>
    </w:p>
    <w:p w:rsidR="001C4D2B" w:rsidRPr="007F78A4" w:rsidRDefault="001C4D2B" w:rsidP="0001204D">
      <w:pPr>
        <w:rPr>
          <w:rFonts w:ascii="Tahoma" w:hAnsi="Tahoma" w:cs="Tahoma"/>
          <w:b/>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6</w:t>
      </w:r>
    </w:p>
    <w:p w:rsidR="001C4D2B" w:rsidRPr="007F78A4" w:rsidRDefault="001C4D2B" w:rsidP="0001204D">
      <w:pPr>
        <w:rPr>
          <w:rFonts w:ascii="Tahoma" w:hAnsi="Tahoma" w:cs="Tahoma"/>
          <w:sz w:val="18"/>
          <w:szCs w:val="18"/>
        </w:rPr>
      </w:pPr>
    </w:p>
    <w:p w:rsidR="001C4D2B" w:rsidRPr="007F78A4" w:rsidRDefault="001C4D2B" w:rsidP="0001204D">
      <w:pPr>
        <w:jc w:val="both"/>
        <w:rPr>
          <w:rFonts w:ascii="Tahoma" w:hAnsi="Tahoma" w:cs="Tahoma"/>
          <w:sz w:val="18"/>
          <w:szCs w:val="18"/>
        </w:rPr>
      </w:pPr>
      <w:r w:rsidRPr="007F78A4">
        <w:rPr>
          <w:rFonts w:ascii="Tahoma" w:hAnsi="Tahoma" w:cs="Tahoma"/>
          <w:sz w:val="18"/>
          <w:szCs w:val="18"/>
        </w:rPr>
        <w:t>Wierzytelność z tytułu niniejszej Gwarancji nie może być przedmiotem przelewu na rzecz osoby trzeciej, bez uprzedniej, pod rygorem nieważności, pisemnej zgody Gwaranta.</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7</w:t>
      </w:r>
    </w:p>
    <w:p w:rsidR="001C4D2B" w:rsidRPr="007F78A4" w:rsidRDefault="001C4D2B" w:rsidP="0001204D">
      <w:pPr>
        <w:rPr>
          <w:rFonts w:ascii="Tahoma" w:hAnsi="Tahoma" w:cs="Tahoma"/>
          <w:sz w:val="18"/>
          <w:szCs w:val="18"/>
        </w:rPr>
      </w:pPr>
    </w:p>
    <w:p w:rsidR="001C4D2B" w:rsidRPr="007F78A4" w:rsidRDefault="001C4D2B" w:rsidP="00D6700E">
      <w:pPr>
        <w:pStyle w:val="Akapitzlist"/>
        <w:numPr>
          <w:ilvl w:val="0"/>
          <w:numId w:val="56"/>
        </w:numPr>
        <w:spacing w:after="0" w:line="240" w:lineRule="auto"/>
        <w:ind w:left="426"/>
        <w:contextualSpacing/>
        <w:jc w:val="both"/>
        <w:rPr>
          <w:rFonts w:ascii="Tahoma" w:hAnsi="Tahoma" w:cs="Tahoma"/>
          <w:sz w:val="18"/>
          <w:szCs w:val="18"/>
        </w:rPr>
      </w:pPr>
      <w:r w:rsidRPr="007F78A4">
        <w:rPr>
          <w:rFonts w:ascii="Tahoma" w:hAnsi="Tahoma" w:cs="Tahoma"/>
          <w:sz w:val="18"/>
          <w:szCs w:val="18"/>
        </w:rPr>
        <w:t>Do rozstrzygania wszelkich sporów będzie miało zastosowanie prawo polskie.</w:t>
      </w:r>
    </w:p>
    <w:p w:rsidR="001C4D2B" w:rsidRPr="007F78A4" w:rsidRDefault="001C4D2B" w:rsidP="00D6700E">
      <w:pPr>
        <w:pStyle w:val="Akapitzlist"/>
        <w:numPr>
          <w:ilvl w:val="0"/>
          <w:numId w:val="56"/>
        </w:numPr>
        <w:spacing w:after="0" w:line="240" w:lineRule="auto"/>
        <w:ind w:left="426"/>
        <w:contextualSpacing/>
        <w:jc w:val="both"/>
        <w:rPr>
          <w:rFonts w:ascii="Tahoma" w:hAnsi="Tahoma" w:cs="Tahoma"/>
          <w:sz w:val="18"/>
          <w:szCs w:val="18"/>
        </w:rPr>
      </w:pPr>
      <w:r w:rsidRPr="007F78A4">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1C4D2B" w:rsidRPr="007F78A4" w:rsidRDefault="001C4D2B" w:rsidP="00D6700E">
      <w:pPr>
        <w:pStyle w:val="Akapitzlist"/>
        <w:numPr>
          <w:ilvl w:val="0"/>
          <w:numId w:val="56"/>
        </w:numPr>
        <w:spacing w:after="0" w:line="240" w:lineRule="auto"/>
        <w:ind w:left="426"/>
        <w:contextualSpacing/>
        <w:jc w:val="both"/>
        <w:rPr>
          <w:rFonts w:ascii="Tahoma" w:hAnsi="Tahoma" w:cs="Tahoma"/>
          <w:sz w:val="18"/>
          <w:szCs w:val="18"/>
        </w:rPr>
      </w:pPr>
      <w:r w:rsidRPr="007F78A4">
        <w:rPr>
          <w:rFonts w:ascii="Tahoma" w:hAnsi="Tahoma" w:cs="Tahoma"/>
          <w:sz w:val="18"/>
          <w:szCs w:val="18"/>
        </w:rPr>
        <w:t>Spory mogące wyniknąć z niniejszej Gwarancji podlegają rozpoznaniu przez sąd właściwy dla Siedziby Beneficjenta Gwarancji.</w:t>
      </w:r>
    </w:p>
    <w:p w:rsidR="001C4D2B" w:rsidRPr="007F78A4" w:rsidRDefault="001C4D2B" w:rsidP="0001204D">
      <w:pPr>
        <w:rPr>
          <w:rFonts w:ascii="Tahoma" w:hAnsi="Tahoma" w:cs="Tahoma"/>
          <w:sz w:val="18"/>
          <w:szCs w:val="18"/>
        </w:rPr>
      </w:pPr>
    </w:p>
    <w:p w:rsidR="001C4D2B" w:rsidRPr="007F78A4" w:rsidRDefault="001C4D2B" w:rsidP="0001204D">
      <w:pPr>
        <w:jc w:val="center"/>
        <w:rPr>
          <w:rFonts w:ascii="Tahoma" w:hAnsi="Tahoma" w:cs="Tahoma"/>
          <w:b/>
          <w:sz w:val="18"/>
          <w:szCs w:val="18"/>
        </w:rPr>
      </w:pPr>
      <w:r w:rsidRPr="007F78A4">
        <w:rPr>
          <w:rFonts w:ascii="Tahoma" w:hAnsi="Tahoma" w:cs="Tahoma"/>
          <w:b/>
          <w:sz w:val="18"/>
          <w:szCs w:val="18"/>
        </w:rPr>
        <w:t>§ 8</w:t>
      </w: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r w:rsidRPr="007F78A4">
        <w:rPr>
          <w:rFonts w:ascii="Tahoma" w:hAnsi="Tahoma" w:cs="Tahoma"/>
          <w:sz w:val="18"/>
          <w:szCs w:val="18"/>
        </w:rPr>
        <w:t>Niniejsza Gwarancja została sporządzona w jednym egzemplarzu.</w:t>
      </w: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rPr>
          <w:rFonts w:ascii="Tahoma" w:hAnsi="Tahoma" w:cs="Tahoma"/>
          <w:sz w:val="18"/>
          <w:szCs w:val="18"/>
        </w:rPr>
      </w:pPr>
    </w:p>
    <w:p w:rsidR="001C4D2B" w:rsidRPr="007F78A4" w:rsidRDefault="001C4D2B" w:rsidP="0001204D">
      <w:pPr>
        <w:tabs>
          <w:tab w:val="center" w:pos="6663"/>
        </w:tabs>
        <w:ind w:left="708"/>
        <w:rPr>
          <w:rFonts w:ascii="Tahoma" w:hAnsi="Tahoma" w:cs="Tahoma"/>
          <w:sz w:val="18"/>
          <w:szCs w:val="18"/>
        </w:rPr>
      </w:pPr>
      <w:r w:rsidRPr="007F78A4">
        <w:rPr>
          <w:rFonts w:ascii="Tahoma" w:hAnsi="Tahoma" w:cs="Tahoma"/>
          <w:sz w:val="18"/>
          <w:szCs w:val="18"/>
        </w:rPr>
        <w:tab/>
        <w:t>…………………….………….</w:t>
      </w:r>
    </w:p>
    <w:p w:rsidR="001C4D2B" w:rsidRPr="007F78A4" w:rsidRDefault="001C4D2B" w:rsidP="0001204D">
      <w:pPr>
        <w:tabs>
          <w:tab w:val="center" w:pos="6663"/>
        </w:tabs>
        <w:ind w:left="708"/>
        <w:rPr>
          <w:rFonts w:ascii="Tahoma" w:hAnsi="Tahoma" w:cs="Tahoma"/>
          <w:sz w:val="18"/>
          <w:szCs w:val="18"/>
        </w:rPr>
      </w:pPr>
    </w:p>
    <w:p w:rsidR="001C4D2B" w:rsidRPr="007F78A4" w:rsidRDefault="001C4D2B" w:rsidP="0001204D">
      <w:pPr>
        <w:tabs>
          <w:tab w:val="center" w:pos="6663"/>
        </w:tabs>
        <w:ind w:left="708"/>
        <w:rPr>
          <w:rFonts w:ascii="Tahoma" w:hAnsi="Tahoma" w:cs="Tahoma"/>
          <w:sz w:val="18"/>
          <w:szCs w:val="18"/>
        </w:rPr>
      </w:pPr>
      <w:r w:rsidRPr="007F78A4">
        <w:rPr>
          <w:rFonts w:ascii="Tahoma" w:hAnsi="Tahoma" w:cs="Tahoma"/>
          <w:sz w:val="18"/>
          <w:szCs w:val="18"/>
        </w:rPr>
        <w:tab/>
        <w:t xml:space="preserve">(pieczęć i podpis </w:t>
      </w:r>
    </w:p>
    <w:p w:rsidR="001C4D2B" w:rsidRPr="007F78A4" w:rsidRDefault="001C4D2B" w:rsidP="0001204D">
      <w:pPr>
        <w:tabs>
          <w:tab w:val="center" w:pos="6663"/>
        </w:tabs>
        <w:ind w:left="708"/>
        <w:rPr>
          <w:rFonts w:ascii="Tahoma" w:hAnsi="Tahoma" w:cs="Tahoma"/>
          <w:sz w:val="18"/>
          <w:szCs w:val="18"/>
        </w:rPr>
      </w:pPr>
      <w:r w:rsidRPr="007F78A4">
        <w:rPr>
          <w:rFonts w:ascii="Tahoma" w:hAnsi="Tahoma" w:cs="Tahoma"/>
          <w:sz w:val="18"/>
          <w:szCs w:val="18"/>
        </w:rPr>
        <w:tab/>
        <w:t>osoby reprezentującej Gwaranta)</w:t>
      </w:r>
    </w:p>
    <w:p w:rsidR="001C4D2B" w:rsidRPr="007F78A4" w:rsidRDefault="001C4D2B" w:rsidP="0001204D">
      <w:pPr>
        <w:rPr>
          <w:rFonts w:ascii="Tahoma" w:hAnsi="Tahoma" w:cs="Tahoma"/>
          <w:sz w:val="18"/>
          <w:szCs w:val="18"/>
        </w:rPr>
      </w:pPr>
    </w:p>
    <w:p w:rsidR="001C4D2B" w:rsidRPr="00267774" w:rsidRDefault="001C4D2B" w:rsidP="00267774">
      <w:pPr>
        <w:tabs>
          <w:tab w:val="left" w:pos="0"/>
        </w:tabs>
        <w:jc w:val="right"/>
        <w:rPr>
          <w:rFonts w:ascii="Tahoma" w:hAnsi="Tahoma" w:cs="Tahoma"/>
          <w:spacing w:val="8"/>
          <w:sz w:val="18"/>
          <w:szCs w:val="18"/>
        </w:rPr>
      </w:pPr>
    </w:p>
    <w:p w:rsidR="001C4D2B" w:rsidRPr="00267774" w:rsidRDefault="001C4D2B" w:rsidP="00267774">
      <w:pPr>
        <w:tabs>
          <w:tab w:val="left" w:pos="0"/>
        </w:tabs>
        <w:jc w:val="right"/>
        <w:rPr>
          <w:rFonts w:ascii="Tahoma" w:hAnsi="Tahoma" w:cs="Tahoma"/>
          <w:b/>
          <w:spacing w:val="8"/>
          <w:sz w:val="18"/>
          <w:szCs w:val="18"/>
        </w:rPr>
      </w:pPr>
    </w:p>
    <w:p w:rsidR="001C4D2B" w:rsidRPr="00267774" w:rsidRDefault="001C4D2B" w:rsidP="00267774">
      <w:pPr>
        <w:widowControl w:val="0"/>
        <w:shd w:val="clear" w:color="auto" w:fill="FFFFFF"/>
        <w:autoSpaceDE w:val="0"/>
        <w:autoSpaceDN w:val="0"/>
        <w:adjustRightInd w:val="0"/>
        <w:ind w:left="293" w:hanging="158"/>
        <w:rPr>
          <w:rFonts w:ascii="Tahoma" w:hAnsi="Tahoma" w:cs="Tahoma"/>
          <w:b/>
          <w:bCs/>
          <w:spacing w:val="2"/>
        </w:rPr>
      </w:pPr>
      <w:r w:rsidRPr="00267774">
        <w:rPr>
          <w:szCs w:val="20"/>
        </w:rPr>
        <w:br w:type="column"/>
      </w:r>
      <w:r w:rsidRPr="00267774">
        <w:rPr>
          <w:rFonts w:ascii="Tahoma" w:hAnsi="Tahoma" w:cs="Tahoma"/>
          <w:b/>
          <w:bCs/>
          <w:spacing w:val="2"/>
        </w:rPr>
        <w:lastRenderedPageBreak/>
        <w:t xml:space="preserve"> </w:t>
      </w: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keepNext/>
        <w:spacing w:before="240" w:after="60"/>
        <w:jc w:val="center"/>
        <w:outlineLvl w:val="0"/>
        <w:rPr>
          <w:rFonts w:ascii="Tahoma" w:hAnsi="Tahoma" w:cs="Tahoma"/>
          <w:b/>
          <w:sz w:val="25"/>
        </w:rPr>
      </w:pPr>
      <w:bookmarkStart w:id="102" w:name="_Toc476299362"/>
      <w:bookmarkStart w:id="103" w:name="_Toc456688983"/>
      <w:r w:rsidRPr="00267774">
        <w:rPr>
          <w:rFonts w:ascii="Tahoma" w:hAnsi="Tahoma" w:cs="Tahoma"/>
          <w:b/>
          <w:sz w:val="25"/>
        </w:rPr>
        <w:t>ROZDZIAŁ V</w:t>
      </w:r>
      <w:bookmarkEnd w:id="102"/>
    </w:p>
    <w:p w:rsidR="001C4D2B" w:rsidRPr="00267774" w:rsidRDefault="001C4D2B" w:rsidP="00267774">
      <w:pPr>
        <w:keepNext/>
        <w:spacing w:before="240" w:after="60"/>
        <w:jc w:val="center"/>
        <w:outlineLvl w:val="0"/>
        <w:rPr>
          <w:rFonts w:ascii="Tahoma" w:hAnsi="Tahoma" w:cs="Tahoma"/>
          <w:b/>
          <w:sz w:val="25"/>
        </w:rPr>
      </w:pPr>
      <w:r w:rsidRPr="00267774">
        <w:rPr>
          <w:rFonts w:ascii="Tahoma" w:hAnsi="Tahoma" w:cs="Tahoma"/>
          <w:b/>
          <w:sz w:val="25"/>
        </w:rPr>
        <w:t xml:space="preserve"> </w:t>
      </w:r>
      <w:bookmarkStart w:id="104" w:name="_Toc476299363"/>
      <w:bookmarkEnd w:id="103"/>
      <w:r w:rsidRPr="00267774">
        <w:rPr>
          <w:rFonts w:ascii="Tahoma" w:hAnsi="Tahoma" w:cs="Tahoma"/>
          <w:b/>
          <w:sz w:val="25"/>
        </w:rPr>
        <w:t xml:space="preserve">Opis Przedmiotu Zamówienia </w:t>
      </w:r>
      <w:bookmarkEnd w:id="104"/>
    </w:p>
    <w:p w:rsidR="001C4D2B" w:rsidRPr="00267774" w:rsidRDefault="001C4D2B" w:rsidP="00267774">
      <w:pPr>
        <w:rPr>
          <w:rFonts w:ascii="Tahoma" w:hAnsi="Tahoma" w:cs="Tahoma"/>
          <w:i/>
          <w:sz w:val="20"/>
          <w:szCs w:val="20"/>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267774" w:rsidRDefault="001C4D2B" w:rsidP="00267774">
      <w:pPr>
        <w:widowControl w:val="0"/>
        <w:shd w:val="clear" w:color="auto" w:fill="FFFFFF"/>
        <w:autoSpaceDE w:val="0"/>
        <w:autoSpaceDN w:val="0"/>
        <w:adjustRightInd w:val="0"/>
        <w:rPr>
          <w:rFonts w:ascii="Tahoma" w:hAnsi="Tahoma" w:cs="Tahoma"/>
          <w:b/>
          <w:bCs/>
          <w:spacing w:val="2"/>
        </w:rPr>
      </w:pPr>
    </w:p>
    <w:p w:rsidR="001C4D2B" w:rsidRPr="00FC3B30" w:rsidRDefault="001C4D2B" w:rsidP="008D4633">
      <w:pPr>
        <w:jc w:val="center"/>
        <w:rPr>
          <w:rFonts w:ascii="Tahoma" w:hAnsi="Tahoma" w:cs="Tahoma"/>
          <w:b/>
          <w:sz w:val="18"/>
          <w:szCs w:val="18"/>
        </w:rPr>
      </w:pPr>
      <w:r w:rsidRPr="00FC3B30">
        <w:rPr>
          <w:rFonts w:ascii="Tahoma" w:hAnsi="Tahoma" w:cs="Tahoma"/>
          <w:b/>
          <w:sz w:val="18"/>
          <w:szCs w:val="18"/>
        </w:rPr>
        <w:t xml:space="preserve">OPIS PRZEDMIOTU ZAMÓWIENIA </w:t>
      </w:r>
    </w:p>
    <w:p w:rsidR="001C4D2B" w:rsidRPr="00FC3B30" w:rsidRDefault="001C4D2B" w:rsidP="008D4633">
      <w:pPr>
        <w:jc w:val="both"/>
        <w:rPr>
          <w:rFonts w:ascii="Tahoma" w:hAnsi="Tahoma" w:cs="Tahoma"/>
          <w:b/>
          <w:sz w:val="18"/>
          <w:szCs w:val="18"/>
        </w:rPr>
      </w:pPr>
    </w:p>
    <w:p w:rsidR="00A250EF" w:rsidRPr="007E1364" w:rsidRDefault="00A250EF" w:rsidP="00A250EF">
      <w:pPr>
        <w:pStyle w:val="Akapitzlist"/>
        <w:numPr>
          <w:ilvl w:val="0"/>
          <w:numId w:val="82"/>
        </w:numPr>
        <w:spacing w:after="0" w:line="276" w:lineRule="auto"/>
        <w:contextualSpacing/>
        <w:jc w:val="both"/>
        <w:rPr>
          <w:rFonts w:ascii="Times New Roman" w:hAnsi="Times New Roman" w:cs="Times New Roman"/>
          <w:b/>
          <w:bCs/>
          <w:sz w:val="24"/>
          <w:szCs w:val="24"/>
        </w:rPr>
      </w:pPr>
      <w:r w:rsidRPr="007E1364">
        <w:rPr>
          <w:rFonts w:ascii="Times New Roman" w:hAnsi="Times New Roman" w:cs="Times New Roman"/>
          <w:b/>
          <w:bCs/>
          <w:sz w:val="24"/>
          <w:szCs w:val="24"/>
        </w:rPr>
        <w:t xml:space="preserve">Przedmiot zamówienia obejmuje przygotowanie wielobranżowej dokumentacji projektowej dla przebudowy ul. Kondratowicza na odcinku od ul. </w:t>
      </w:r>
      <w:proofErr w:type="spellStart"/>
      <w:r w:rsidRPr="007E1364">
        <w:rPr>
          <w:rFonts w:ascii="Times New Roman" w:hAnsi="Times New Roman" w:cs="Times New Roman"/>
          <w:b/>
          <w:bCs/>
          <w:sz w:val="24"/>
          <w:szCs w:val="24"/>
        </w:rPr>
        <w:t>Rembielińskiej</w:t>
      </w:r>
      <w:proofErr w:type="spellEnd"/>
      <w:r w:rsidRPr="007E1364">
        <w:rPr>
          <w:rFonts w:ascii="Times New Roman" w:hAnsi="Times New Roman" w:cs="Times New Roman"/>
          <w:b/>
          <w:bCs/>
          <w:sz w:val="24"/>
          <w:szCs w:val="24"/>
        </w:rPr>
        <w:t xml:space="preserve"> do ul. Św. Wincentego, w powiązaniu z budową wschodniego odc. II linii metra</w:t>
      </w:r>
      <w:r>
        <w:rPr>
          <w:rFonts w:ascii="Times New Roman" w:hAnsi="Times New Roman" w:cs="Times New Roman"/>
          <w:b/>
          <w:bCs/>
          <w:sz w:val="24"/>
          <w:szCs w:val="24"/>
        </w:rPr>
        <w:t xml:space="preserve"> oraz </w:t>
      </w:r>
      <w:r w:rsidRPr="007E1364">
        <w:rPr>
          <w:rFonts w:ascii="Times New Roman" w:hAnsi="Times New Roman" w:cs="Times New Roman"/>
          <w:b/>
          <w:bCs/>
          <w:sz w:val="24"/>
          <w:szCs w:val="24"/>
        </w:rPr>
        <w:t>zagospodarowania terenów przyległych, w tym:</w:t>
      </w:r>
    </w:p>
    <w:p w:rsidR="00A250EF" w:rsidRPr="007E1364" w:rsidRDefault="00A250EF" w:rsidP="00A250EF">
      <w:pPr>
        <w:spacing w:line="276" w:lineRule="auto"/>
        <w:jc w:val="both"/>
        <w:rPr>
          <w:bCs/>
        </w:rPr>
      </w:pPr>
    </w:p>
    <w:p w:rsidR="00A250EF" w:rsidRPr="007E1364" w:rsidRDefault="00A250EF" w:rsidP="00A250EF">
      <w:pPr>
        <w:pStyle w:val="Akapitzlist"/>
        <w:numPr>
          <w:ilvl w:val="2"/>
          <w:numId w:val="82"/>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Przebudowa jezdni w obszarze, polegająca na:</w:t>
      </w:r>
    </w:p>
    <w:p w:rsidR="00A250EF" w:rsidRPr="007E1364" w:rsidRDefault="00A250EF" w:rsidP="00A250EF">
      <w:pPr>
        <w:pStyle w:val="Akapitzlist"/>
        <w:numPr>
          <w:ilvl w:val="1"/>
          <w:numId w:val="87"/>
        </w:numPr>
        <w:shd w:val="clear" w:color="auto" w:fill="FFFFFF"/>
        <w:spacing w:after="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w:t>
      </w:r>
      <w:r w:rsidRPr="007E1364">
        <w:rPr>
          <w:rFonts w:ascii="Times New Roman" w:hAnsi="Times New Roman" w:cs="Times New Roman"/>
          <w:bCs/>
          <w:color w:val="000000"/>
          <w:sz w:val="24"/>
          <w:szCs w:val="24"/>
        </w:rPr>
        <w:t>mianie geometrii jezdni polegającej na m.in. zmianie przebiegów i zwężeniu jezdni, likwidacji zatok autobusowych oraz wydzielonych pasów do skrętu w prawo</w:t>
      </w:r>
      <w:r>
        <w:rPr>
          <w:rFonts w:ascii="Times New Roman" w:hAnsi="Times New Roman" w:cs="Times New Roman"/>
          <w:bCs/>
          <w:color w:val="000000"/>
          <w:sz w:val="24"/>
          <w:szCs w:val="24"/>
        </w:rPr>
        <w:t xml:space="preserve">, przy założeniu </w:t>
      </w:r>
      <w:r w:rsidRPr="007E1364">
        <w:rPr>
          <w:rFonts w:ascii="Times New Roman" w:hAnsi="Times New Roman" w:cs="Times New Roman"/>
          <w:bCs/>
          <w:color w:val="000000"/>
          <w:sz w:val="24"/>
          <w:szCs w:val="24"/>
        </w:rPr>
        <w:t>obniżeni</w:t>
      </w:r>
      <w:r>
        <w:rPr>
          <w:rFonts w:ascii="Times New Roman" w:hAnsi="Times New Roman" w:cs="Times New Roman"/>
          <w:bCs/>
          <w:color w:val="000000"/>
          <w:sz w:val="24"/>
          <w:szCs w:val="24"/>
        </w:rPr>
        <w:t>a</w:t>
      </w:r>
      <w:r w:rsidRPr="007E1364">
        <w:rPr>
          <w:rFonts w:ascii="Times New Roman" w:hAnsi="Times New Roman" w:cs="Times New Roman"/>
          <w:bCs/>
          <w:color w:val="000000"/>
          <w:sz w:val="24"/>
          <w:szCs w:val="24"/>
        </w:rPr>
        <w:t xml:space="preserve"> klasy technicznej </w:t>
      </w:r>
      <w:r>
        <w:rPr>
          <w:rFonts w:ascii="Times New Roman" w:hAnsi="Times New Roman" w:cs="Times New Roman"/>
          <w:bCs/>
          <w:color w:val="000000"/>
          <w:sz w:val="24"/>
          <w:szCs w:val="24"/>
        </w:rPr>
        <w:t>ul. Kondratowicza z G (główna) do</w:t>
      </w:r>
      <w:r w:rsidRPr="007E1364">
        <w:rPr>
          <w:rFonts w:ascii="Times New Roman" w:hAnsi="Times New Roman" w:cs="Times New Roman"/>
          <w:bCs/>
          <w:color w:val="000000"/>
          <w:sz w:val="24"/>
          <w:szCs w:val="24"/>
        </w:rPr>
        <w:t xml:space="preserve"> Z (zbiorcza);</w:t>
      </w:r>
    </w:p>
    <w:p w:rsidR="00A250EF" w:rsidRPr="007E1364" w:rsidRDefault="00A250EF" w:rsidP="00A250EF">
      <w:pPr>
        <w:pStyle w:val="Akapitzlist"/>
        <w:numPr>
          <w:ilvl w:val="1"/>
          <w:numId w:val="87"/>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zmianie geometrii i przekroj</w:t>
      </w:r>
      <w:r>
        <w:rPr>
          <w:rFonts w:ascii="Times New Roman" w:hAnsi="Times New Roman" w:cs="Times New Roman"/>
          <w:bCs/>
          <w:color w:val="000000"/>
          <w:sz w:val="24"/>
          <w:szCs w:val="24"/>
        </w:rPr>
        <w:t>ów</w:t>
      </w:r>
      <w:r w:rsidRPr="007E1364">
        <w:rPr>
          <w:rFonts w:ascii="Times New Roman" w:hAnsi="Times New Roman" w:cs="Times New Roman"/>
          <w:bCs/>
          <w:color w:val="000000"/>
          <w:sz w:val="24"/>
          <w:szCs w:val="24"/>
        </w:rPr>
        <w:t xml:space="preserve"> wlotów na skrzyżowania</w:t>
      </w:r>
      <w:r>
        <w:rPr>
          <w:rFonts w:ascii="Times New Roman" w:hAnsi="Times New Roman" w:cs="Times New Roman"/>
          <w:bCs/>
          <w:color w:val="000000"/>
          <w:sz w:val="24"/>
          <w:szCs w:val="24"/>
        </w:rPr>
        <w:t xml:space="preserve">, w tym przeanalizowanie przejezdności, uwzględniającej przewidywane wymiary pojazdów mających korzystać z ulic (np. pojazdów do wywozu śmieci, pojazdów zaopatrzenia, pojazdów komunikacji miejskiej), przy założeniu zastosowania środków uspokojenia ruchu (np. </w:t>
      </w:r>
      <w:proofErr w:type="spellStart"/>
      <w:r>
        <w:rPr>
          <w:rFonts w:ascii="Times New Roman" w:hAnsi="Times New Roman" w:cs="Times New Roman"/>
          <w:bCs/>
          <w:color w:val="000000"/>
          <w:sz w:val="24"/>
          <w:szCs w:val="24"/>
        </w:rPr>
        <w:t>zabruk</w:t>
      </w:r>
      <w:proofErr w:type="spellEnd"/>
      <w:r>
        <w:rPr>
          <w:rFonts w:ascii="Times New Roman" w:hAnsi="Times New Roman" w:cs="Times New Roman"/>
          <w:bCs/>
          <w:color w:val="000000"/>
          <w:sz w:val="24"/>
          <w:szCs w:val="24"/>
        </w:rPr>
        <w:t>), zamiast zwiększenia promieni skrętów i poszerzenia jezdni, z zapewnieniem pól widoczności (przedstawione rysunki sprawdzające);</w:t>
      </w:r>
    </w:p>
    <w:p w:rsidR="00A250EF" w:rsidRPr="007E1364" w:rsidRDefault="00A250EF" w:rsidP="00A250EF">
      <w:pPr>
        <w:pStyle w:val="Akapitzlist"/>
        <w:numPr>
          <w:ilvl w:val="1"/>
          <w:numId w:val="87"/>
        </w:numPr>
        <w:spacing w:after="0" w:line="276" w:lineRule="auto"/>
        <w:contextualSpacing/>
        <w:jc w:val="both"/>
        <w:rPr>
          <w:rStyle w:val="Pogrubienie"/>
          <w:rFonts w:ascii="Times New Roman" w:hAnsi="Times New Roman"/>
          <w:b w:val="0"/>
          <w:szCs w:val="24"/>
        </w:rPr>
      </w:pPr>
      <w:r w:rsidRPr="007E1364">
        <w:rPr>
          <w:rStyle w:val="Pogrubienie"/>
          <w:rFonts w:ascii="Times New Roman" w:hAnsi="Times New Roman"/>
          <w:szCs w:val="24"/>
        </w:rPr>
        <w:t>zaprojektowaniu organizacji ruchu w oparciu o wykonane analizy i prognozy ruchu dla horyzontu czasowego 2020 i 2030 r., dla szczytu porannego</w:t>
      </w:r>
      <w:r>
        <w:rPr>
          <w:rStyle w:val="Pogrubienie"/>
          <w:rFonts w:ascii="Times New Roman" w:hAnsi="Times New Roman"/>
          <w:szCs w:val="24"/>
        </w:rPr>
        <w:t xml:space="preserve"> i </w:t>
      </w:r>
      <w:r w:rsidRPr="007E1364">
        <w:rPr>
          <w:rStyle w:val="Pogrubienie"/>
          <w:rFonts w:ascii="Times New Roman" w:hAnsi="Times New Roman"/>
          <w:szCs w:val="24"/>
        </w:rPr>
        <w:t xml:space="preserve">popołudniowego. Analizy ruchu </w:t>
      </w:r>
      <w:proofErr w:type="spellStart"/>
      <w:r w:rsidRPr="007E1364">
        <w:rPr>
          <w:rStyle w:val="Pogrubienie"/>
          <w:rFonts w:ascii="Times New Roman" w:hAnsi="Times New Roman"/>
          <w:szCs w:val="24"/>
        </w:rPr>
        <w:t>makrosymulacyjne</w:t>
      </w:r>
      <w:proofErr w:type="spellEnd"/>
      <w:r w:rsidRPr="007E1364">
        <w:rPr>
          <w:rStyle w:val="Pogrubienie"/>
          <w:rFonts w:ascii="Times New Roman" w:hAnsi="Times New Roman"/>
          <w:szCs w:val="24"/>
        </w:rPr>
        <w:t xml:space="preserve"> i </w:t>
      </w:r>
      <w:proofErr w:type="spellStart"/>
      <w:r w:rsidRPr="007E1364">
        <w:rPr>
          <w:rStyle w:val="Pogrubienie"/>
          <w:rFonts w:ascii="Times New Roman" w:hAnsi="Times New Roman"/>
          <w:szCs w:val="24"/>
        </w:rPr>
        <w:t>mikrosymulacyjne</w:t>
      </w:r>
      <w:proofErr w:type="spellEnd"/>
      <w:r>
        <w:rPr>
          <w:rStyle w:val="Pogrubienie"/>
          <w:rFonts w:ascii="Times New Roman" w:hAnsi="Times New Roman"/>
          <w:szCs w:val="24"/>
        </w:rPr>
        <w:t>,</w:t>
      </w:r>
      <w:r w:rsidRPr="007E1364">
        <w:rPr>
          <w:rStyle w:val="Pogrubienie"/>
          <w:rFonts w:ascii="Times New Roman" w:hAnsi="Times New Roman"/>
          <w:szCs w:val="24"/>
        </w:rPr>
        <w:t xml:space="preserve"> w zależności od oczekiwań Biura Polityki Mobilności i Transportu, należy wykonać w dwóch wariantach:</w:t>
      </w:r>
    </w:p>
    <w:p w:rsidR="00A250EF" w:rsidRDefault="00A250EF" w:rsidP="00A250EF">
      <w:pPr>
        <w:pStyle w:val="Akapitzlist"/>
        <w:numPr>
          <w:ilvl w:val="2"/>
          <w:numId w:val="87"/>
        </w:numPr>
        <w:spacing w:after="0" w:line="276" w:lineRule="auto"/>
        <w:contextualSpacing/>
        <w:rPr>
          <w:rStyle w:val="Pogrubienie"/>
          <w:rFonts w:ascii="Times New Roman" w:hAnsi="Times New Roman"/>
          <w:b w:val="0"/>
          <w:szCs w:val="24"/>
        </w:rPr>
      </w:pPr>
      <w:r>
        <w:rPr>
          <w:rStyle w:val="Pogrubienie"/>
          <w:rFonts w:ascii="Times New Roman" w:hAnsi="Times New Roman"/>
          <w:szCs w:val="24"/>
        </w:rPr>
        <w:t>ronda;</w:t>
      </w:r>
    </w:p>
    <w:p w:rsidR="00A250EF" w:rsidRPr="00A86833" w:rsidRDefault="00A250EF" w:rsidP="00A250EF">
      <w:pPr>
        <w:pStyle w:val="Akapitzlist"/>
        <w:numPr>
          <w:ilvl w:val="2"/>
          <w:numId w:val="87"/>
        </w:numPr>
        <w:spacing w:after="0" w:line="276" w:lineRule="auto"/>
        <w:contextualSpacing/>
        <w:jc w:val="both"/>
        <w:rPr>
          <w:rStyle w:val="Pogrubienie"/>
          <w:rFonts w:ascii="Times New Roman" w:hAnsi="Times New Roman"/>
          <w:b w:val="0"/>
          <w:szCs w:val="24"/>
        </w:rPr>
      </w:pPr>
      <w:r w:rsidRPr="00A86833">
        <w:rPr>
          <w:rStyle w:val="Pogrubienie"/>
          <w:rFonts w:ascii="Times New Roman" w:hAnsi="Times New Roman"/>
          <w:szCs w:val="24"/>
        </w:rPr>
        <w:t xml:space="preserve">skrzyżowania z sygnalizacją w dwóch </w:t>
      </w:r>
      <w:proofErr w:type="spellStart"/>
      <w:r w:rsidRPr="00A86833">
        <w:rPr>
          <w:rStyle w:val="Pogrubienie"/>
          <w:rFonts w:ascii="Times New Roman" w:hAnsi="Times New Roman"/>
          <w:szCs w:val="24"/>
        </w:rPr>
        <w:t>podwariantach</w:t>
      </w:r>
      <w:proofErr w:type="spellEnd"/>
      <w:r w:rsidRPr="00A86833">
        <w:rPr>
          <w:rStyle w:val="Pogrubienie"/>
          <w:rFonts w:ascii="Times New Roman" w:hAnsi="Times New Roman"/>
          <w:szCs w:val="24"/>
        </w:rPr>
        <w:t>, uwzględniających metodę sterowania:</w:t>
      </w:r>
    </w:p>
    <w:p w:rsidR="00A250EF" w:rsidRPr="007E1364" w:rsidRDefault="00A250EF" w:rsidP="00A250EF">
      <w:pPr>
        <w:pStyle w:val="Akapitzlist"/>
        <w:numPr>
          <w:ilvl w:val="3"/>
          <w:numId w:val="87"/>
        </w:numPr>
        <w:spacing w:after="0" w:line="276" w:lineRule="auto"/>
        <w:ind w:left="3544" w:hanging="283"/>
        <w:contextualSpacing/>
        <w:rPr>
          <w:rStyle w:val="Pogrubienie"/>
          <w:rFonts w:ascii="Times New Roman" w:hAnsi="Times New Roman"/>
          <w:b w:val="0"/>
          <w:szCs w:val="24"/>
        </w:rPr>
      </w:pPr>
      <w:r w:rsidRPr="007E1364">
        <w:rPr>
          <w:rStyle w:val="Pogrubienie"/>
          <w:rFonts w:ascii="Times New Roman" w:hAnsi="Times New Roman"/>
          <w:szCs w:val="24"/>
        </w:rPr>
        <w:t>sterowanie cykliczne (</w:t>
      </w:r>
      <w:proofErr w:type="spellStart"/>
      <w:r w:rsidRPr="007E1364">
        <w:rPr>
          <w:rStyle w:val="Pogrubienie"/>
          <w:rFonts w:ascii="Times New Roman" w:hAnsi="Times New Roman"/>
          <w:szCs w:val="24"/>
        </w:rPr>
        <w:t>stałoczasowe</w:t>
      </w:r>
      <w:proofErr w:type="spellEnd"/>
      <w:r w:rsidRPr="007E1364">
        <w:rPr>
          <w:rStyle w:val="Pogrubienie"/>
          <w:rFonts w:ascii="Times New Roman" w:hAnsi="Times New Roman"/>
          <w:szCs w:val="24"/>
        </w:rPr>
        <w:t>);</w:t>
      </w:r>
    </w:p>
    <w:p w:rsidR="00A250EF" w:rsidRPr="007E1364" w:rsidRDefault="00A250EF" w:rsidP="00A250EF">
      <w:pPr>
        <w:pStyle w:val="Akapitzlist"/>
        <w:numPr>
          <w:ilvl w:val="3"/>
          <w:numId w:val="87"/>
        </w:numPr>
        <w:spacing w:after="0" w:line="276" w:lineRule="auto"/>
        <w:ind w:left="3544" w:hanging="283"/>
        <w:contextualSpacing/>
        <w:rPr>
          <w:rStyle w:val="Pogrubienie"/>
          <w:rFonts w:ascii="Times New Roman" w:hAnsi="Times New Roman"/>
          <w:b w:val="0"/>
          <w:szCs w:val="24"/>
        </w:rPr>
      </w:pPr>
      <w:r w:rsidRPr="007E1364">
        <w:rPr>
          <w:rStyle w:val="Pogrubienie"/>
          <w:rFonts w:ascii="Times New Roman" w:hAnsi="Times New Roman"/>
          <w:szCs w:val="24"/>
        </w:rPr>
        <w:t>sterowanie akomodacyjne / adaptacyjne;</w:t>
      </w:r>
    </w:p>
    <w:p w:rsidR="00A250EF" w:rsidRPr="007E1364" w:rsidRDefault="00A250EF" w:rsidP="00A250EF">
      <w:pPr>
        <w:pStyle w:val="Akapitzlist"/>
        <w:numPr>
          <w:ilvl w:val="1"/>
          <w:numId w:val="87"/>
        </w:numPr>
        <w:shd w:val="clear" w:color="auto" w:fill="FFFFFF"/>
        <w:spacing w:after="0" w:line="276" w:lineRule="auto"/>
        <w:contextualSpacing/>
        <w:jc w:val="both"/>
        <w:rPr>
          <w:rStyle w:val="Pogrubienie"/>
          <w:rFonts w:ascii="Times New Roman" w:hAnsi="Times New Roman"/>
          <w:b w:val="0"/>
          <w:color w:val="000000"/>
          <w:szCs w:val="24"/>
        </w:rPr>
      </w:pPr>
      <w:r w:rsidRPr="007E1364">
        <w:rPr>
          <w:rStyle w:val="Pogrubienie"/>
          <w:rFonts w:ascii="Times New Roman" w:hAnsi="Times New Roman"/>
          <w:szCs w:val="24"/>
        </w:rPr>
        <w:t>opracowa</w:t>
      </w:r>
      <w:r>
        <w:rPr>
          <w:rStyle w:val="Pogrubienie"/>
          <w:rFonts w:ascii="Times New Roman" w:hAnsi="Times New Roman"/>
          <w:szCs w:val="24"/>
        </w:rPr>
        <w:t>niu</w:t>
      </w:r>
      <w:r w:rsidRPr="007E1364">
        <w:rPr>
          <w:rStyle w:val="Pogrubienie"/>
          <w:rFonts w:ascii="Times New Roman" w:hAnsi="Times New Roman"/>
          <w:szCs w:val="24"/>
        </w:rPr>
        <w:t xml:space="preserve"> nowy</w:t>
      </w:r>
      <w:r>
        <w:rPr>
          <w:rStyle w:val="Pogrubienie"/>
          <w:rFonts w:ascii="Times New Roman" w:hAnsi="Times New Roman"/>
          <w:szCs w:val="24"/>
        </w:rPr>
        <w:t>ch</w:t>
      </w:r>
      <w:r w:rsidRPr="007E1364">
        <w:rPr>
          <w:rStyle w:val="Pogrubienie"/>
          <w:rFonts w:ascii="Times New Roman" w:hAnsi="Times New Roman"/>
          <w:szCs w:val="24"/>
        </w:rPr>
        <w:t xml:space="preserve"> projekt</w:t>
      </w:r>
      <w:r>
        <w:rPr>
          <w:rStyle w:val="Pogrubienie"/>
          <w:rFonts w:ascii="Times New Roman" w:hAnsi="Times New Roman"/>
          <w:szCs w:val="24"/>
        </w:rPr>
        <w:t>ów</w:t>
      </w:r>
      <w:r w:rsidRPr="007E1364">
        <w:rPr>
          <w:rStyle w:val="Pogrubienie"/>
          <w:rFonts w:ascii="Times New Roman" w:hAnsi="Times New Roman"/>
          <w:szCs w:val="24"/>
        </w:rPr>
        <w:t xml:space="preserve"> sygnalizacji świetlnej </w:t>
      </w:r>
      <w:r>
        <w:rPr>
          <w:rStyle w:val="Pogrubienie"/>
          <w:rFonts w:ascii="Times New Roman" w:hAnsi="Times New Roman"/>
          <w:szCs w:val="24"/>
        </w:rPr>
        <w:t xml:space="preserve">wraz z wykresami koordynacji </w:t>
      </w:r>
      <w:r w:rsidRPr="007E1364">
        <w:rPr>
          <w:rStyle w:val="Pogrubienie"/>
          <w:rFonts w:ascii="Times New Roman" w:hAnsi="Times New Roman"/>
          <w:szCs w:val="24"/>
        </w:rPr>
        <w:t>(w zależności od wariantu)</w:t>
      </w:r>
      <w:r>
        <w:rPr>
          <w:rStyle w:val="Pogrubienie"/>
          <w:rFonts w:ascii="Times New Roman" w:hAnsi="Times New Roman"/>
          <w:szCs w:val="24"/>
        </w:rPr>
        <w:t>,</w:t>
      </w:r>
      <w:r w:rsidRPr="007E1364">
        <w:rPr>
          <w:rStyle w:val="Pogrubienie"/>
          <w:rFonts w:ascii="Times New Roman" w:hAnsi="Times New Roman"/>
          <w:szCs w:val="24"/>
        </w:rPr>
        <w:t xml:space="preserve"> z uwagi na fakt budowy </w:t>
      </w:r>
      <w:r>
        <w:rPr>
          <w:rStyle w:val="Pogrubienie"/>
          <w:rFonts w:ascii="Times New Roman" w:hAnsi="Times New Roman"/>
          <w:szCs w:val="24"/>
        </w:rPr>
        <w:t>trasy</w:t>
      </w:r>
      <w:r w:rsidRPr="007E1364">
        <w:rPr>
          <w:rStyle w:val="Pogrubienie"/>
          <w:rFonts w:ascii="Times New Roman" w:hAnsi="Times New Roman"/>
          <w:szCs w:val="24"/>
        </w:rPr>
        <w:t xml:space="preserve"> tramwajowej w ciągu ul Św. Wincentego</w:t>
      </w:r>
      <w:r>
        <w:rPr>
          <w:rStyle w:val="Pogrubienie"/>
          <w:rFonts w:ascii="Times New Roman" w:hAnsi="Times New Roman"/>
          <w:szCs w:val="24"/>
        </w:rPr>
        <w:t>,</w:t>
      </w:r>
      <w:r w:rsidRPr="007E1364">
        <w:rPr>
          <w:rStyle w:val="Pogrubienie"/>
          <w:rFonts w:ascii="Times New Roman" w:hAnsi="Times New Roman"/>
          <w:szCs w:val="24"/>
        </w:rPr>
        <w:t xml:space="preserve"> na skrzyżowaniach z ulicami poprzecznymi do ul. Kondratowicza</w:t>
      </w:r>
      <w:r>
        <w:rPr>
          <w:rStyle w:val="Pogrubienie"/>
          <w:rFonts w:ascii="Times New Roman" w:hAnsi="Times New Roman"/>
          <w:szCs w:val="24"/>
        </w:rPr>
        <w:t>,</w:t>
      </w:r>
      <w:r w:rsidRPr="007E1364">
        <w:rPr>
          <w:rStyle w:val="Pogrubienie"/>
          <w:rFonts w:ascii="Times New Roman" w:hAnsi="Times New Roman"/>
          <w:szCs w:val="24"/>
        </w:rPr>
        <w:t xml:space="preserve"> przy wyjeździe ze szpitala Bródnowskiego</w:t>
      </w:r>
      <w:r>
        <w:rPr>
          <w:rStyle w:val="Pogrubienie"/>
          <w:rFonts w:ascii="Times New Roman" w:hAnsi="Times New Roman"/>
          <w:szCs w:val="24"/>
        </w:rPr>
        <w:t>, na przejściach dla pieszych w ciągu ul. Kondratowicza</w:t>
      </w:r>
      <w:r w:rsidRPr="007E1364">
        <w:rPr>
          <w:rStyle w:val="Pogrubienie"/>
          <w:rFonts w:ascii="Times New Roman" w:hAnsi="Times New Roman"/>
          <w:szCs w:val="24"/>
        </w:rPr>
        <w:t xml:space="preserve"> oraz wykona</w:t>
      </w:r>
      <w:r>
        <w:rPr>
          <w:rStyle w:val="Pogrubienie"/>
          <w:rFonts w:ascii="Times New Roman" w:hAnsi="Times New Roman"/>
          <w:szCs w:val="24"/>
        </w:rPr>
        <w:t>niu</w:t>
      </w:r>
      <w:r w:rsidRPr="007E1364">
        <w:rPr>
          <w:rStyle w:val="Pogrubienie"/>
          <w:rFonts w:ascii="Times New Roman" w:hAnsi="Times New Roman"/>
          <w:szCs w:val="24"/>
        </w:rPr>
        <w:t xml:space="preserve"> korekt programów sygnalizacji świetlnej na </w:t>
      </w:r>
      <w:r>
        <w:rPr>
          <w:rStyle w:val="Pogrubienie"/>
          <w:rFonts w:ascii="Times New Roman" w:hAnsi="Times New Roman"/>
          <w:szCs w:val="24"/>
        </w:rPr>
        <w:t xml:space="preserve">pozostałych </w:t>
      </w:r>
      <w:r w:rsidRPr="007E1364">
        <w:rPr>
          <w:rStyle w:val="Pogrubienie"/>
          <w:rFonts w:ascii="Times New Roman" w:hAnsi="Times New Roman"/>
          <w:szCs w:val="24"/>
        </w:rPr>
        <w:t>skrzyżowaniach</w:t>
      </w:r>
      <w:r>
        <w:rPr>
          <w:rStyle w:val="Pogrubienie"/>
          <w:rFonts w:ascii="Times New Roman" w:hAnsi="Times New Roman"/>
          <w:szCs w:val="24"/>
        </w:rPr>
        <w:t xml:space="preserve"> ciągu </w:t>
      </w:r>
      <w:r w:rsidRPr="007E1364">
        <w:rPr>
          <w:rStyle w:val="Pogrubienie"/>
          <w:rFonts w:ascii="Times New Roman" w:hAnsi="Times New Roman"/>
          <w:szCs w:val="24"/>
        </w:rPr>
        <w:t>ul. Kondratowicza</w:t>
      </w:r>
      <w:r>
        <w:rPr>
          <w:rStyle w:val="Pogrubienie"/>
          <w:rFonts w:ascii="Times New Roman" w:hAnsi="Times New Roman"/>
          <w:szCs w:val="24"/>
        </w:rPr>
        <w:t xml:space="preserve"> i ul. Bazyliańskiej, a także wynikowo na skrzyżowaniach funkcjonujących w koordynacji obszarowej powyższego ciągu, tj. skrzyżowaniach ul. Łojewskiej z ul. Łabiszyńską i ul Chodecką;</w:t>
      </w:r>
    </w:p>
    <w:p w:rsidR="00A250EF" w:rsidRPr="007E1364" w:rsidRDefault="00A250EF" w:rsidP="00A250EF">
      <w:pPr>
        <w:pStyle w:val="Akapitzlist"/>
        <w:numPr>
          <w:ilvl w:val="1"/>
          <w:numId w:val="87"/>
        </w:numPr>
        <w:shd w:val="clear" w:color="auto" w:fill="FFFFFF"/>
        <w:spacing w:after="0" w:line="276" w:lineRule="auto"/>
        <w:contextualSpacing/>
        <w:jc w:val="both"/>
        <w:rPr>
          <w:rStyle w:val="Pogrubienie"/>
          <w:rFonts w:ascii="Times New Roman" w:hAnsi="Times New Roman"/>
          <w:b w:val="0"/>
          <w:color w:val="000000"/>
          <w:szCs w:val="24"/>
        </w:rPr>
      </w:pPr>
      <w:r w:rsidRPr="007E1364">
        <w:rPr>
          <w:rStyle w:val="Pogrubienie"/>
          <w:rFonts w:ascii="Times New Roman" w:hAnsi="Times New Roman"/>
          <w:szCs w:val="24"/>
        </w:rPr>
        <w:t>zaprojektowaniu zatok postojowych w układzie równoległym;</w:t>
      </w:r>
    </w:p>
    <w:p w:rsidR="00A250EF" w:rsidRPr="007E1364" w:rsidRDefault="00A250EF" w:rsidP="00A250EF">
      <w:pPr>
        <w:pStyle w:val="Akapitzlist"/>
        <w:numPr>
          <w:ilvl w:val="1"/>
          <w:numId w:val="87"/>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sz w:val="24"/>
          <w:szCs w:val="24"/>
        </w:rPr>
        <w:t>korekcie wysokościowej</w:t>
      </w:r>
      <w:r>
        <w:rPr>
          <w:rFonts w:ascii="Times New Roman" w:hAnsi="Times New Roman" w:cs="Times New Roman"/>
          <w:sz w:val="24"/>
          <w:szCs w:val="24"/>
        </w:rPr>
        <w:t xml:space="preserve"> jezdni </w:t>
      </w:r>
      <w:r w:rsidRPr="007E1364">
        <w:rPr>
          <w:rFonts w:ascii="Times New Roman" w:hAnsi="Times New Roman" w:cs="Times New Roman"/>
          <w:sz w:val="24"/>
          <w:szCs w:val="24"/>
        </w:rPr>
        <w:t xml:space="preserve">i </w:t>
      </w:r>
      <w:r>
        <w:rPr>
          <w:rFonts w:ascii="Times New Roman" w:hAnsi="Times New Roman" w:cs="Times New Roman"/>
          <w:sz w:val="24"/>
          <w:szCs w:val="24"/>
        </w:rPr>
        <w:t>lokalizacji</w:t>
      </w:r>
      <w:r w:rsidRPr="007E1364">
        <w:rPr>
          <w:rFonts w:ascii="Times New Roman" w:hAnsi="Times New Roman" w:cs="Times New Roman"/>
          <w:sz w:val="24"/>
          <w:szCs w:val="24"/>
        </w:rPr>
        <w:t xml:space="preserve"> wpustów</w:t>
      </w:r>
      <w:r>
        <w:rPr>
          <w:rFonts w:ascii="Times New Roman" w:hAnsi="Times New Roman" w:cs="Times New Roman"/>
          <w:sz w:val="24"/>
          <w:szCs w:val="24"/>
        </w:rPr>
        <w:t xml:space="preserve"> bądź budowy nowych,</w:t>
      </w:r>
      <w:r w:rsidRPr="007E1364">
        <w:rPr>
          <w:rFonts w:ascii="Times New Roman" w:hAnsi="Times New Roman" w:cs="Times New Roman"/>
          <w:sz w:val="24"/>
          <w:szCs w:val="24"/>
        </w:rPr>
        <w:t xml:space="preserve"> celem zapewnienia sprawnego odprowadzenia wód opadowych</w:t>
      </w:r>
      <w:r>
        <w:rPr>
          <w:rFonts w:ascii="Times New Roman" w:hAnsi="Times New Roman" w:cs="Times New Roman"/>
          <w:sz w:val="24"/>
          <w:szCs w:val="24"/>
        </w:rPr>
        <w:t>,</w:t>
      </w:r>
      <w:r w:rsidRPr="007E1364">
        <w:rPr>
          <w:rFonts w:ascii="Times New Roman" w:hAnsi="Times New Roman" w:cs="Times New Roman"/>
          <w:sz w:val="24"/>
          <w:szCs w:val="24"/>
        </w:rPr>
        <w:t xml:space="preserve"> w szczególności przed przejściem dla pieszych od strony napływu wody</w:t>
      </w:r>
      <w:r w:rsidRPr="007E1364">
        <w:rPr>
          <w:rFonts w:ascii="Times New Roman" w:hAnsi="Times New Roman" w:cs="Times New Roman"/>
          <w:bCs/>
          <w:color w:val="000000"/>
          <w:sz w:val="24"/>
          <w:szCs w:val="24"/>
        </w:rPr>
        <w:t>.</w:t>
      </w:r>
    </w:p>
    <w:p w:rsidR="00A250EF" w:rsidRPr="007E1364" w:rsidRDefault="00A250EF" w:rsidP="00A250EF">
      <w:pPr>
        <w:pStyle w:val="Akapitzlist"/>
        <w:numPr>
          <w:ilvl w:val="2"/>
          <w:numId w:val="82"/>
        </w:numPr>
        <w:shd w:val="clear" w:color="auto" w:fill="FFFFFF"/>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lastRenderedPageBreak/>
        <w:t>Przebudowa chodników na całym obszarze, w układzie możliwie prostym i równoległym do jezdni, przy zachowaniu minimalnej szerokości trasy wolnej od przeszkód wynoszącej 2 m, wraz z wyznaczeniem ścieżek dotykowych i dotykowych znaków ostrzegawczych (pasów ostrzegawczych, pasów nawigacyjnych i pól uwagi), gwarantujący wygodny i bezpieczny ruch pieszy w zakresie geometrii rozwiązań i jakości przestrzeni pi</w:t>
      </w:r>
      <w:r>
        <w:rPr>
          <w:rFonts w:ascii="Times New Roman" w:hAnsi="Times New Roman" w:cs="Times New Roman"/>
          <w:sz w:val="24"/>
          <w:szCs w:val="24"/>
        </w:rPr>
        <w:t>eszych, zgodnie z obowiązującymi standardami</w:t>
      </w:r>
      <w:r w:rsidRPr="007E1364">
        <w:rPr>
          <w:rFonts w:ascii="Times New Roman" w:hAnsi="Times New Roman" w:cs="Times New Roman"/>
          <w:sz w:val="24"/>
          <w:szCs w:val="24"/>
        </w:rPr>
        <w:t>. Zaleca się</w:t>
      </w:r>
      <w:r>
        <w:rPr>
          <w:rFonts w:ascii="Times New Roman" w:hAnsi="Times New Roman" w:cs="Times New Roman"/>
          <w:sz w:val="24"/>
          <w:szCs w:val="24"/>
        </w:rPr>
        <w:t xml:space="preserve"> wykonanie pasów</w:t>
      </w:r>
      <w:r w:rsidRPr="007E1364">
        <w:rPr>
          <w:rFonts w:ascii="Times New Roman" w:hAnsi="Times New Roman" w:cs="Times New Roman"/>
          <w:sz w:val="24"/>
          <w:szCs w:val="24"/>
        </w:rPr>
        <w:t xml:space="preserve"> nawigacyjn</w:t>
      </w:r>
      <w:r>
        <w:rPr>
          <w:rFonts w:ascii="Times New Roman" w:hAnsi="Times New Roman" w:cs="Times New Roman"/>
          <w:sz w:val="24"/>
          <w:szCs w:val="24"/>
        </w:rPr>
        <w:t xml:space="preserve">ych </w:t>
      </w:r>
      <w:r w:rsidRPr="007E1364">
        <w:rPr>
          <w:rFonts w:ascii="Times New Roman" w:hAnsi="Times New Roman" w:cs="Times New Roman"/>
          <w:sz w:val="24"/>
          <w:szCs w:val="24"/>
        </w:rPr>
        <w:t xml:space="preserve">w kolorze ciemniejszym od podstawowej barwy nawierzchni. </w:t>
      </w:r>
      <w:r w:rsidRPr="007E1364">
        <w:rPr>
          <w:rFonts w:ascii="Times New Roman" w:hAnsi="Times New Roman" w:cs="Times New Roman"/>
          <w:bCs/>
          <w:color w:val="000000"/>
          <w:sz w:val="24"/>
          <w:szCs w:val="24"/>
        </w:rPr>
        <w:t>Przy projektowaniu chodników należy zachować projektowane rzędne terenu przy wejściach do stacji metra</w:t>
      </w:r>
      <w:r>
        <w:rPr>
          <w:rFonts w:ascii="Times New Roman" w:hAnsi="Times New Roman" w:cs="Times New Roman"/>
          <w:bCs/>
          <w:color w:val="000000"/>
          <w:sz w:val="24"/>
          <w:szCs w:val="24"/>
        </w:rPr>
        <w:t>, celem zapobieżenia przedostania się wód</w:t>
      </w:r>
      <w:r w:rsidRPr="007E1364">
        <w:rPr>
          <w:rFonts w:ascii="Times New Roman" w:hAnsi="Times New Roman" w:cs="Times New Roman"/>
          <w:bCs/>
          <w:color w:val="000000"/>
          <w:sz w:val="24"/>
          <w:szCs w:val="24"/>
        </w:rPr>
        <w:t xml:space="preserve"> opadow</w:t>
      </w:r>
      <w:r>
        <w:rPr>
          <w:rFonts w:ascii="Times New Roman" w:hAnsi="Times New Roman" w:cs="Times New Roman"/>
          <w:bCs/>
          <w:color w:val="000000"/>
          <w:sz w:val="24"/>
          <w:szCs w:val="24"/>
        </w:rPr>
        <w:t xml:space="preserve">ych </w:t>
      </w:r>
      <w:r w:rsidRPr="007E1364">
        <w:rPr>
          <w:rFonts w:ascii="Times New Roman" w:hAnsi="Times New Roman" w:cs="Times New Roman"/>
          <w:bCs/>
          <w:color w:val="000000"/>
          <w:sz w:val="24"/>
          <w:szCs w:val="24"/>
        </w:rPr>
        <w:t>do wnętrza stacji,</w:t>
      </w:r>
    </w:p>
    <w:p w:rsidR="00A250EF" w:rsidRPr="007E1364" w:rsidRDefault="00A250EF" w:rsidP="00A250EF">
      <w:pPr>
        <w:pStyle w:val="Akapitzlist"/>
        <w:numPr>
          <w:ilvl w:val="2"/>
          <w:numId w:val="82"/>
        </w:numPr>
        <w:shd w:val="clear" w:color="auto" w:fill="FFFFFF"/>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Zaprojektowanie obustronnych, dwukierunkowych </w:t>
      </w:r>
      <w:r w:rsidRPr="007E1364">
        <w:rPr>
          <w:rFonts w:ascii="Times New Roman" w:hAnsi="Times New Roman" w:cs="Times New Roman"/>
          <w:sz w:val="24"/>
          <w:szCs w:val="24"/>
        </w:rPr>
        <w:t>dróg dla rowerów, zgodnie z obecnie obowiązującymi standardami,</w:t>
      </w:r>
    </w:p>
    <w:p w:rsidR="00A250EF" w:rsidRPr="007E1364" w:rsidRDefault="00A250EF" w:rsidP="00A250EF">
      <w:pPr>
        <w:pStyle w:val="Akapitzlist"/>
        <w:numPr>
          <w:ilvl w:val="2"/>
          <w:numId w:val="82"/>
        </w:numPr>
        <w:shd w:val="clear" w:color="auto" w:fill="FFFFFF"/>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Zaprojektowanie oświetlenia ulicy,</w:t>
      </w:r>
    </w:p>
    <w:p w:rsidR="00A250EF" w:rsidRPr="007E1364" w:rsidRDefault="00A250EF" w:rsidP="00A250EF">
      <w:pPr>
        <w:pStyle w:val="Akapitzlist"/>
        <w:numPr>
          <w:ilvl w:val="2"/>
          <w:numId w:val="82"/>
        </w:numPr>
        <w:shd w:val="clear" w:color="auto" w:fill="FFFFFF"/>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 xml:space="preserve">Zaprojektowanie małej architektury oraz kolorystyki i faktury nawierzchni jezdni </w:t>
      </w:r>
      <w:r w:rsidRPr="007E1364">
        <w:rPr>
          <w:rFonts w:ascii="Times New Roman" w:hAnsi="Times New Roman" w:cs="Times New Roman"/>
          <w:sz w:val="24"/>
          <w:szCs w:val="24"/>
        </w:rPr>
        <w:br/>
        <w:t>i chodników.</w:t>
      </w:r>
    </w:p>
    <w:p w:rsidR="00A250EF" w:rsidRPr="007E1364" w:rsidRDefault="00A250EF" w:rsidP="00A250EF">
      <w:pPr>
        <w:pStyle w:val="Akapitzlist"/>
        <w:numPr>
          <w:ilvl w:val="2"/>
          <w:numId w:val="82"/>
        </w:numPr>
        <w:shd w:val="clear" w:color="auto" w:fill="FFFFFF"/>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Zaprojektowanie zieleni wysokiej i niskiej, w szczególności posadowionych w gruncie szpalerów drzew.</w:t>
      </w:r>
    </w:p>
    <w:p w:rsidR="00A250EF" w:rsidRPr="007E1364" w:rsidRDefault="00A250EF" w:rsidP="00A250EF">
      <w:pPr>
        <w:pStyle w:val="Akapitzlist"/>
        <w:numPr>
          <w:ilvl w:val="2"/>
          <w:numId w:val="82"/>
        </w:numPr>
        <w:shd w:val="clear" w:color="auto" w:fill="FFFFFF"/>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Zaprojektowanie konstrukcji nawierzchni jezdni i chodników wraz z wytycznymi do prowadzenia prac budowlanych.</w:t>
      </w:r>
    </w:p>
    <w:p w:rsidR="00A250EF" w:rsidRDefault="00A250EF" w:rsidP="00A250EF">
      <w:pPr>
        <w:spacing w:line="276" w:lineRule="auto"/>
        <w:jc w:val="both"/>
        <w:rPr>
          <w:bCs/>
        </w:rPr>
      </w:pPr>
    </w:p>
    <w:p w:rsidR="00A250EF" w:rsidRPr="00E30AD3" w:rsidRDefault="00A250EF" w:rsidP="00A250EF">
      <w:pPr>
        <w:spacing w:line="276" w:lineRule="auto"/>
        <w:jc w:val="both"/>
        <w:rPr>
          <w:bCs/>
        </w:rPr>
      </w:pPr>
    </w:p>
    <w:p w:rsidR="00A250EF" w:rsidRPr="007E1364" w:rsidRDefault="00A250EF" w:rsidP="00A250EF">
      <w:pPr>
        <w:pStyle w:val="Akapitzlist"/>
        <w:numPr>
          <w:ilvl w:val="0"/>
          <w:numId w:val="82"/>
        </w:numPr>
        <w:spacing w:after="0" w:line="276" w:lineRule="auto"/>
        <w:contextualSpacing/>
        <w:jc w:val="both"/>
        <w:rPr>
          <w:rFonts w:ascii="Times New Roman" w:hAnsi="Times New Roman" w:cs="Times New Roman"/>
          <w:b/>
          <w:bCs/>
          <w:sz w:val="24"/>
          <w:szCs w:val="24"/>
        </w:rPr>
      </w:pPr>
      <w:r w:rsidRPr="007E1364">
        <w:rPr>
          <w:rFonts w:ascii="Times New Roman" w:hAnsi="Times New Roman" w:cs="Times New Roman"/>
          <w:b/>
          <w:bCs/>
          <w:sz w:val="24"/>
          <w:szCs w:val="24"/>
        </w:rPr>
        <w:t>SZCZEGÓŁOWY HARMONOGRAM PRAC</w:t>
      </w:r>
    </w:p>
    <w:p w:rsidR="00A250EF" w:rsidRPr="00E30AD3" w:rsidRDefault="00A250EF" w:rsidP="00A250EF">
      <w:pPr>
        <w:shd w:val="clear" w:color="auto" w:fill="FFFFFF"/>
        <w:spacing w:line="276" w:lineRule="auto"/>
        <w:jc w:val="both"/>
        <w:rPr>
          <w:bCs/>
          <w:color w:val="000000"/>
        </w:rPr>
      </w:pPr>
    </w:p>
    <w:p w:rsidR="00A250EF" w:rsidRPr="007E1364" w:rsidRDefault="00A250EF" w:rsidP="00A250EF">
      <w:pPr>
        <w:pStyle w:val="Akapitzlist"/>
        <w:numPr>
          <w:ilvl w:val="1"/>
          <w:numId w:val="82"/>
        </w:numPr>
        <w:shd w:val="clear" w:color="auto" w:fill="FFFFFF"/>
        <w:spacing w:after="0" w:line="276" w:lineRule="auto"/>
        <w:contextualSpacing/>
        <w:jc w:val="both"/>
        <w:rPr>
          <w:rFonts w:ascii="Times New Roman" w:hAnsi="Times New Roman" w:cs="Times New Roman"/>
          <w:b/>
          <w:bCs/>
          <w:color w:val="000000"/>
          <w:sz w:val="24"/>
          <w:szCs w:val="24"/>
        </w:rPr>
      </w:pPr>
      <w:r w:rsidRPr="007E1364">
        <w:rPr>
          <w:rFonts w:ascii="Times New Roman" w:hAnsi="Times New Roman" w:cs="Times New Roman"/>
          <w:b/>
          <w:bCs/>
          <w:color w:val="000000"/>
          <w:sz w:val="24"/>
          <w:szCs w:val="24"/>
        </w:rPr>
        <w:t xml:space="preserve">Prace przygotowawcze – etap I – zakończenie </w:t>
      </w:r>
      <w:r>
        <w:rPr>
          <w:rFonts w:ascii="Times New Roman" w:hAnsi="Times New Roman" w:cs="Times New Roman"/>
          <w:b/>
          <w:bCs/>
          <w:color w:val="000000"/>
          <w:sz w:val="24"/>
          <w:szCs w:val="24"/>
        </w:rPr>
        <w:t>4</w:t>
      </w:r>
      <w:r w:rsidRPr="007E1364">
        <w:rPr>
          <w:rFonts w:ascii="Times New Roman" w:hAnsi="Times New Roman" w:cs="Times New Roman"/>
          <w:b/>
          <w:bCs/>
          <w:color w:val="000000"/>
          <w:sz w:val="24"/>
          <w:szCs w:val="24"/>
        </w:rPr>
        <w:t xml:space="preserve"> miesiące od rozpoczęcia wykonywania Przedmiotu umowy</w:t>
      </w:r>
    </w:p>
    <w:p w:rsidR="00A250EF" w:rsidRPr="007E1364" w:rsidRDefault="00A250EF" w:rsidP="00A250EF">
      <w:pPr>
        <w:pStyle w:val="Akapitzlist"/>
        <w:numPr>
          <w:ilvl w:val="2"/>
          <w:numId w:val="82"/>
        </w:numPr>
        <w:shd w:val="clear" w:color="auto" w:fill="FFFFFF"/>
        <w:spacing w:after="0" w:line="276" w:lineRule="auto"/>
        <w:ind w:left="928"/>
        <w:contextualSpacing/>
        <w:jc w:val="both"/>
        <w:rPr>
          <w:rFonts w:ascii="Times New Roman" w:hAnsi="Times New Roman" w:cs="Times New Roman"/>
          <w:sz w:val="24"/>
          <w:szCs w:val="24"/>
        </w:rPr>
      </w:pPr>
      <w:r w:rsidRPr="007E1364">
        <w:rPr>
          <w:rFonts w:ascii="Times New Roman" w:hAnsi="Times New Roman" w:cs="Times New Roman"/>
          <w:sz w:val="24"/>
          <w:szCs w:val="24"/>
        </w:rPr>
        <w:t xml:space="preserve">Inwentaryzacja stanu istniejącego, ze szczególnym uwzględnieniem lokalizacji elementów stojących w kolizji z projektowanymi rozwiązaniami (np. obiektów mostowych, latarni, wiat, kiosków, słupów sygnalizacji świetlnej, włazów, wpustów itp.). </w:t>
      </w:r>
    </w:p>
    <w:p w:rsidR="00A250EF" w:rsidRPr="007E1364" w:rsidRDefault="00A250EF" w:rsidP="00A250EF">
      <w:pPr>
        <w:pStyle w:val="Akapitzlist"/>
        <w:numPr>
          <w:ilvl w:val="2"/>
          <w:numId w:val="82"/>
        </w:numPr>
        <w:shd w:val="clear" w:color="auto" w:fill="FFFFFF"/>
        <w:spacing w:after="0" w:line="276" w:lineRule="auto"/>
        <w:ind w:left="928"/>
        <w:contextualSpacing/>
        <w:jc w:val="both"/>
        <w:rPr>
          <w:rFonts w:ascii="Times New Roman" w:hAnsi="Times New Roman" w:cs="Times New Roman"/>
          <w:sz w:val="24"/>
          <w:szCs w:val="24"/>
        </w:rPr>
      </w:pPr>
      <w:r w:rsidRPr="007E1364">
        <w:rPr>
          <w:rFonts w:ascii="Times New Roman" w:hAnsi="Times New Roman" w:cs="Times New Roman"/>
          <w:sz w:val="24"/>
          <w:szCs w:val="24"/>
        </w:rPr>
        <w:t>Inwentaryzacja elementów małej architektury na terenie opracowania, w szczególności ławek, koszy na śmieci, stojaków rowerowych, donic na rośliny (inwentaryzacja donic w podziale na ich formę i materiał z jakiego zostały wykonane).</w:t>
      </w:r>
    </w:p>
    <w:p w:rsidR="00A250EF" w:rsidRPr="007E1364" w:rsidRDefault="00A250EF" w:rsidP="00A250EF">
      <w:pPr>
        <w:pStyle w:val="Akapitzlist"/>
        <w:numPr>
          <w:ilvl w:val="1"/>
          <w:numId w:val="84"/>
        </w:numPr>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 xml:space="preserve">Wskazanie liczby poszczególnych elementów małej architektury zdatnych do wykorzystania ze względów technicznych do dalszego wykorzystania w terenie (elementy niezniszczone, nie wymagające remontu, odmalowania). </w:t>
      </w:r>
    </w:p>
    <w:p w:rsidR="00A250EF" w:rsidRPr="007E1364" w:rsidRDefault="00A250EF" w:rsidP="00A250EF">
      <w:pPr>
        <w:pStyle w:val="Akapitzlist"/>
        <w:numPr>
          <w:ilvl w:val="1"/>
          <w:numId w:val="84"/>
        </w:numPr>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Wykaz elementów małej architektury niezdatnych do dalszego wykorzystania ze względów technicznych (zniszczenie elementów małej architektury).</w:t>
      </w:r>
    </w:p>
    <w:p w:rsidR="00A250EF" w:rsidRPr="007E1364" w:rsidRDefault="00A250EF" w:rsidP="00A250EF">
      <w:pPr>
        <w:pStyle w:val="Akapitzlist"/>
        <w:numPr>
          <w:ilvl w:val="1"/>
          <w:numId w:val="84"/>
        </w:numPr>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Inwentaryzacja powinna być opatrzona załącznikiem graficznym z naniesionymi zinwentaryzowanymi elementami małej architektury.</w:t>
      </w:r>
    </w:p>
    <w:p w:rsidR="00A250EF" w:rsidRPr="007E1364" w:rsidRDefault="00A250EF" w:rsidP="00A250EF">
      <w:pPr>
        <w:pStyle w:val="Akapitzlist"/>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lastRenderedPageBreak/>
        <w:t>Inwentaryzacja gatunków drzew i krzewów (nazwy polskie i łacińskie) zawierająca spis ilościowy zastanej roślinności.</w:t>
      </w:r>
      <w:r w:rsidRPr="00A250EF">
        <w:rPr>
          <w:rFonts w:ascii="Times New Roman" w:hAnsi="Times New Roman" w:cs="Times New Roman"/>
          <w:bCs/>
          <w:color w:val="B2A1C7"/>
          <w:sz w:val="24"/>
          <w:szCs w:val="24"/>
        </w:rPr>
        <w:t xml:space="preserve"> </w:t>
      </w:r>
    </w:p>
    <w:p w:rsidR="00A250EF" w:rsidRPr="007E1364" w:rsidRDefault="00A250EF" w:rsidP="00A250EF">
      <w:pPr>
        <w:pStyle w:val="Akapitzlist"/>
        <w:numPr>
          <w:ilvl w:val="1"/>
          <w:numId w:val="83"/>
        </w:numPr>
        <w:shd w:val="clear" w:color="auto" w:fill="FFFFFF"/>
        <w:spacing w:after="0" w:line="276" w:lineRule="auto"/>
        <w:contextualSpacing/>
        <w:jc w:val="both"/>
        <w:rPr>
          <w:rFonts w:ascii="Times New Roman" w:hAnsi="Times New Roman" w:cs="Times New Roman"/>
          <w:sz w:val="24"/>
          <w:szCs w:val="24"/>
          <w:lang w:eastAsia="pl-PL"/>
        </w:rPr>
      </w:pPr>
      <w:r w:rsidRPr="007E1364">
        <w:rPr>
          <w:rFonts w:ascii="Times New Roman" w:hAnsi="Times New Roman" w:cs="Times New Roman"/>
          <w:sz w:val="24"/>
          <w:szCs w:val="24"/>
          <w:lang w:eastAsia="pl-PL"/>
        </w:rPr>
        <w:t xml:space="preserve">Inwentaryzacja drzew przeznaczonych do adaptacji lub do wycinki (wykonana zgodnie z wymogami art. 83b ustawy o ochronie przyrody) będzie określała w szczególności: gatunek, obwód pnia na wys. 130 cm, wysokość, średnicę korony, stan zdrowotny, występujące gatunki chronione lub ich schronienia). Dokumentacja zdjęciowa drzew powinna przedstawiać układ alei, pokrój drzewa i ewentualne elementy charakterystyczne np. dziuple. </w:t>
      </w:r>
    </w:p>
    <w:p w:rsidR="00A250EF" w:rsidRPr="007E1364" w:rsidRDefault="00A250EF" w:rsidP="00A250EF">
      <w:pPr>
        <w:pStyle w:val="Akapitzlist"/>
        <w:numPr>
          <w:ilvl w:val="1"/>
          <w:numId w:val="83"/>
        </w:numPr>
        <w:shd w:val="clear" w:color="auto" w:fill="FFFFFF"/>
        <w:spacing w:after="0" w:line="276" w:lineRule="auto"/>
        <w:contextualSpacing/>
        <w:jc w:val="both"/>
        <w:rPr>
          <w:rFonts w:ascii="Times New Roman" w:hAnsi="Times New Roman" w:cs="Times New Roman"/>
          <w:sz w:val="24"/>
          <w:szCs w:val="24"/>
          <w:lang w:eastAsia="pl-PL"/>
        </w:rPr>
      </w:pPr>
      <w:r w:rsidRPr="007E1364">
        <w:rPr>
          <w:rFonts w:ascii="Times New Roman" w:hAnsi="Times New Roman" w:cs="Times New Roman"/>
          <w:sz w:val="24"/>
          <w:szCs w:val="24"/>
          <w:lang w:eastAsia="pl-PL"/>
        </w:rPr>
        <w:t>Inwentaryzacja powinna być opatrzona załącznikiem graficznym lokalizacji drzew i krzewów na terenie opracowania wraz z rysunkiem rzutu koron oraz oznaczeniem numerycznym roślin zgodnie z tabelą.</w:t>
      </w:r>
    </w:p>
    <w:p w:rsidR="00A250EF" w:rsidRPr="007E1364" w:rsidRDefault="00A250EF" w:rsidP="00A250EF">
      <w:pPr>
        <w:pStyle w:val="Akapitzlist"/>
        <w:numPr>
          <w:ilvl w:val="1"/>
          <w:numId w:val="83"/>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sz w:val="24"/>
          <w:szCs w:val="24"/>
        </w:rPr>
        <w:t xml:space="preserve">Inwentaryzacja powinna być opatrzona załącznikiem graficznym lokalizacji drzew i krzewów wskazanych do usunięcia ze względu na stan zdrowotny (o ile takie występują). </w:t>
      </w:r>
    </w:p>
    <w:p w:rsidR="00A250EF" w:rsidRPr="007E1364" w:rsidRDefault="00A250EF" w:rsidP="00A250EF">
      <w:pPr>
        <w:pStyle w:val="Akapitzlist"/>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Zamawiający zastrzega sobie prawo do udziału w inwentaryzacji.</w:t>
      </w:r>
    </w:p>
    <w:p w:rsidR="00A250EF" w:rsidRPr="007E1364" w:rsidRDefault="00A250EF" w:rsidP="00A250EF">
      <w:pPr>
        <w:pStyle w:val="Akapitzlist"/>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Przygotowanie mapy do celów projektowych. Mapa do celów projektowych ma być przekazana Zamawiającemu w formie elektronicznej.</w:t>
      </w:r>
    </w:p>
    <w:p w:rsidR="00A250EF" w:rsidRPr="007E1364" w:rsidRDefault="00A250EF" w:rsidP="00A250EF">
      <w:pPr>
        <w:pStyle w:val="Akapitzlist"/>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 xml:space="preserve">Przegląd dokumentacji infrastruktury podziemnej. </w:t>
      </w:r>
    </w:p>
    <w:p w:rsidR="00A250EF" w:rsidRPr="007E1364" w:rsidRDefault="00A250EF" w:rsidP="00A250EF">
      <w:pPr>
        <w:pStyle w:val="Akapitzlist"/>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Uzyskanie warunków technicznych dla budowy lub przebudowy niezbędnej infrastruktury technicznej.</w:t>
      </w:r>
    </w:p>
    <w:p w:rsidR="00A250EF" w:rsidRPr="007E1364" w:rsidRDefault="00A250EF" w:rsidP="00A250EF">
      <w:pPr>
        <w:pStyle w:val="Akapitzlist"/>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Uzyskanie informacji o zajęciach terenu, umowach, gwarancjach, wydanych decyzjach na przebudowę pasa drogowego itp. od zarządców pasa drogowego.</w:t>
      </w:r>
    </w:p>
    <w:p w:rsidR="00A250EF" w:rsidRPr="007E1364" w:rsidRDefault="00A250EF" w:rsidP="00A250EF">
      <w:pPr>
        <w:pStyle w:val="Akapitzlist"/>
        <w:numPr>
          <w:ilvl w:val="2"/>
          <w:numId w:val="82"/>
        </w:numPr>
        <w:shd w:val="clear" w:color="auto" w:fill="FFFFFF"/>
        <w:spacing w:after="0" w:line="276" w:lineRule="auto"/>
        <w:ind w:left="928"/>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Uzyskanie informacji o rozwiązaniach projektowych wschodniego odcinka II linii metra od stacji Kondratowicza (C20) do stacji Bródno (C21)</w:t>
      </w:r>
      <w:r>
        <w:rPr>
          <w:rFonts w:ascii="Times New Roman" w:hAnsi="Times New Roman" w:cs="Times New Roman"/>
          <w:bCs/>
          <w:color w:val="000000"/>
          <w:sz w:val="24"/>
          <w:szCs w:val="24"/>
        </w:rPr>
        <w:t xml:space="preserve">, z uwzględnieniem </w:t>
      </w:r>
      <w:proofErr w:type="spellStart"/>
      <w:r>
        <w:rPr>
          <w:rFonts w:ascii="Times New Roman" w:hAnsi="Times New Roman" w:cs="Times New Roman"/>
          <w:bCs/>
          <w:color w:val="000000"/>
          <w:sz w:val="24"/>
          <w:szCs w:val="24"/>
        </w:rPr>
        <w:t>wentylatorni</w:t>
      </w:r>
      <w:proofErr w:type="spellEnd"/>
      <w:r w:rsidRPr="007E1364">
        <w:rPr>
          <w:rFonts w:ascii="Times New Roman" w:hAnsi="Times New Roman" w:cs="Times New Roman"/>
          <w:bCs/>
          <w:color w:val="000000"/>
          <w:sz w:val="24"/>
          <w:szCs w:val="24"/>
        </w:rPr>
        <w:t xml:space="preserve"> V21.</w:t>
      </w:r>
    </w:p>
    <w:p w:rsidR="00A250EF" w:rsidRPr="007E1364" w:rsidRDefault="00A250EF" w:rsidP="00A250EF">
      <w:pPr>
        <w:pStyle w:val="Akapitzlist"/>
        <w:numPr>
          <w:ilvl w:val="2"/>
          <w:numId w:val="82"/>
        </w:numPr>
        <w:spacing w:after="0" w:line="276" w:lineRule="auto"/>
        <w:ind w:left="993"/>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Uzyskanie informacji o rozwiązaniach projektowych trasy tramwajowej do Białołęki Wschodniej w ciągu ul. Św. Wincentego wraz z skoordynowanymi wyjściami podziemnym ze stacji metra (C20) na przystanki tramwajowe.</w:t>
      </w:r>
    </w:p>
    <w:p w:rsidR="00A250EF" w:rsidRPr="007E1364" w:rsidRDefault="00A250EF" w:rsidP="00A250EF">
      <w:pPr>
        <w:shd w:val="clear" w:color="auto" w:fill="FFFFFF"/>
        <w:spacing w:line="276" w:lineRule="auto"/>
        <w:jc w:val="both"/>
        <w:rPr>
          <w:bCs/>
          <w:color w:val="000000"/>
        </w:rPr>
      </w:pPr>
    </w:p>
    <w:p w:rsidR="00A250EF" w:rsidRPr="007E1364" w:rsidRDefault="00A250EF" w:rsidP="00A250EF">
      <w:pPr>
        <w:pStyle w:val="Akapitzlist"/>
        <w:numPr>
          <w:ilvl w:val="1"/>
          <w:numId w:val="82"/>
        </w:numPr>
        <w:shd w:val="clear" w:color="auto" w:fill="FFFFFF"/>
        <w:spacing w:after="0" w:line="276" w:lineRule="auto"/>
        <w:contextualSpacing/>
        <w:jc w:val="both"/>
        <w:rPr>
          <w:rFonts w:ascii="Times New Roman" w:hAnsi="Times New Roman" w:cs="Times New Roman"/>
          <w:b/>
          <w:bCs/>
          <w:color w:val="000000"/>
          <w:sz w:val="24"/>
          <w:szCs w:val="24"/>
        </w:rPr>
      </w:pPr>
      <w:r w:rsidRPr="007E1364">
        <w:rPr>
          <w:rFonts w:ascii="Times New Roman" w:hAnsi="Times New Roman" w:cs="Times New Roman"/>
          <w:b/>
          <w:bCs/>
          <w:color w:val="000000"/>
          <w:sz w:val="24"/>
          <w:szCs w:val="24"/>
        </w:rPr>
        <w:t xml:space="preserve">Analizy ruchu drogowego – etap </w:t>
      </w:r>
      <w:proofErr w:type="spellStart"/>
      <w:r w:rsidRPr="007E1364">
        <w:rPr>
          <w:rFonts w:ascii="Times New Roman" w:hAnsi="Times New Roman" w:cs="Times New Roman"/>
          <w:b/>
          <w:bCs/>
          <w:color w:val="000000"/>
          <w:sz w:val="24"/>
          <w:szCs w:val="24"/>
        </w:rPr>
        <w:t>II.a</w:t>
      </w:r>
      <w:proofErr w:type="spellEnd"/>
      <w:r w:rsidRPr="007E1364">
        <w:rPr>
          <w:rFonts w:ascii="Times New Roman" w:hAnsi="Times New Roman" w:cs="Times New Roman"/>
          <w:b/>
          <w:bCs/>
          <w:color w:val="000000"/>
          <w:sz w:val="24"/>
          <w:szCs w:val="24"/>
        </w:rPr>
        <w:t xml:space="preserve"> – zakończenie </w:t>
      </w:r>
      <w:r>
        <w:rPr>
          <w:rFonts w:ascii="Times New Roman" w:hAnsi="Times New Roman" w:cs="Times New Roman"/>
          <w:b/>
          <w:bCs/>
          <w:color w:val="000000"/>
          <w:sz w:val="24"/>
          <w:szCs w:val="24"/>
        </w:rPr>
        <w:t>6</w:t>
      </w:r>
      <w:r w:rsidRPr="007E1364">
        <w:rPr>
          <w:rFonts w:ascii="Times New Roman" w:hAnsi="Times New Roman" w:cs="Times New Roman"/>
          <w:b/>
          <w:bCs/>
          <w:color w:val="000000"/>
          <w:sz w:val="24"/>
          <w:szCs w:val="24"/>
        </w:rPr>
        <w:t xml:space="preserve"> miesięcy od rozpoczęcia wykonywania Przedmiotu umowy</w:t>
      </w:r>
    </w:p>
    <w:p w:rsidR="00A250EF" w:rsidRPr="007E1364" w:rsidRDefault="00A250EF" w:rsidP="00A250EF">
      <w:pPr>
        <w:pStyle w:val="Akapitzlist"/>
        <w:numPr>
          <w:ilvl w:val="2"/>
          <w:numId w:val="82"/>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 xml:space="preserve">Na podstawie </w:t>
      </w:r>
      <w:r>
        <w:rPr>
          <w:rFonts w:ascii="Times New Roman" w:hAnsi="Times New Roman" w:cs="Times New Roman"/>
          <w:bCs/>
          <w:color w:val="000000"/>
          <w:sz w:val="24"/>
          <w:szCs w:val="24"/>
        </w:rPr>
        <w:t xml:space="preserve">pomiarów ruchu z 2017 r., </w:t>
      </w:r>
      <w:r w:rsidRPr="007E1364">
        <w:rPr>
          <w:rFonts w:ascii="Times New Roman" w:hAnsi="Times New Roman" w:cs="Times New Roman"/>
          <w:bCs/>
          <w:color w:val="000000"/>
          <w:sz w:val="24"/>
          <w:szCs w:val="24"/>
        </w:rPr>
        <w:t>dostarczonych prz</w:t>
      </w:r>
      <w:r>
        <w:rPr>
          <w:rFonts w:ascii="Times New Roman" w:hAnsi="Times New Roman" w:cs="Times New Roman"/>
          <w:bCs/>
          <w:color w:val="000000"/>
          <w:sz w:val="24"/>
          <w:szCs w:val="24"/>
        </w:rPr>
        <w:t xml:space="preserve">ez Zamawiającego, oraz przeprowadzonych przez Wykonawcę w 2018 r., </w:t>
      </w:r>
      <w:r w:rsidRPr="007E1364">
        <w:rPr>
          <w:rFonts w:ascii="Times New Roman" w:hAnsi="Times New Roman" w:cs="Times New Roman"/>
          <w:bCs/>
          <w:color w:val="000000"/>
          <w:sz w:val="24"/>
          <w:szCs w:val="24"/>
        </w:rPr>
        <w:t xml:space="preserve">należy wykonać modele </w:t>
      </w:r>
      <w:proofErr w:type="spellStart"/>
      <w:r w:rsidRPr="007E1364">
        <w:rPr>
          <w:rFonts w:ascii="Times New Roman" w:hAnsi="Times New Roman" w:cs="Times New Roman"/>
          <w:bCs/>
          <w:color w:val="000000"/>
          <w:sz w:val="24"/>
          <w:szCs w:val="24"/>
        </w:rPr>
        <w:t>makrosymulacyjne</w:t>
      </w:r>
      <w:proofErr w:type="spellEnd"/>
      <w:r w:rsidRPr="007E1364">
        <w:rPr>
          <w:rFonts w:ascii="Times New Roman" w:hAnsi="Times New Roman" w:cs="Times New Roman"/>
          <w:bCs/>
          <w:color w:val="000000"/>
          <w:sz w:val="24"/>
          <w:szCs w:val="24"/>
        </w:rPr>
        <w:t xml:space="preserve"> analizowanych rozwiązań oraz </w:t>
      </w:r>
      <w:r>
        <w:rPr>
          <w:rFonts w:ascii="Times New Roman" w:hAnsi="Times New Roman" w:cs="Times New Roman"/>
          <w:bCs/>
          <w:color w:val="000000"/>
          <w:sz w:val="24"/>
          <w:szCs w:val="24"/>
        </w:rPr>
        <w:t>przeprowadzić</w:t>
      </w:r>
      <w:r w:rsidRPr="007E1364">
        <w:rPr>
          <w:rFonts w:ascii="Times New Roman" w:hAnsi="Times New Roman" w:cs="Times New Roman"/>
          <w:bCs/>
          <w:color w:val="000000"/>
          <w:sz w:val="24"/>
          <w:szCs w:val="24"/>
        </w:rPr>
        <w:t xml:space="preserve"> analizę</w:t>
      </w:r>
      <w:r>
        <w:rPr>
          <w:rFonts w:ascii="Times New Roman" w:hAnsi="Times New Roman" w:cs="Times New Roman"/>
          <w:bCs/>
          <w:color w:val="000000"/>
          <w:sz w:val="24"/>
          <w:szCs w:val="24"/>
        </w:rPr>
        <w:t xml:space="preserve"> wyników</w:t>
      </w:r>
      <w:r w:rsidRPr="007E1364">
        <w:rPr>
          <w:rFonts w:ascii="Times New Roman" w:hAnsi="Times New Roman" w:cs="Times New Roman"/>
          <w:bCs/>
          <w:color w:val="000000"/>
          <w:sz w:val="24"/>
          <w:szCs w:val="24"/>
        </w:rPr>
        <w:t xml:space="preserve">. Zamawiający wymaga, aby w opracowaniu wykorzystać Model Transportowy Aglomeracji Warszawskiej (MTAW 2016), udostępniany przez Zamawiającego, przy pomocy linku: https://pliki.um.warszawa.pl/index.php/s/t7ptnKcwj8CD7Uf, wypełniając przy tym i odsyłając zamieszczone tam potwierdzenie. Analizy przy użyciu MTAW 2016 należy wykonać dla lat 2020 i 2030. Dane programowe </w:t>
      </w:r>
      <w:r w:rsidRPr="007E1364">
        <w:rPr>
          <w:rFonts w:ascii="Times New Roman" w:hAnsi="Times New Roman" w:cs="Times New Roman"/>
          <w:bCs/>
          <w:color w:val="000000"/>
          <w:sz w:val="24"/>
          <w:szCs w:val="24"/>
        </w:rPr>
        <w:lastRenderedPageBreak/>
        <w:t>(zmienne objaśniające) w rejonach komunikacyjnych Warszawy (podział Warszawy na 801 rejonów) należy przyjąć w sposób następujący:</w:t>
      </w:r>
      <w:r w:rsidRPr="007E1364">
        <w:rPr>
          <w:rFonts w:ascii="Times New Roman" w:hAnsi="Times New Roman" w:cs="Times New Roman"/>
          <w:sz w:val="24"/>
          <w:szCs w:val="24"/>
        </w:rPr>
        <w:t xml:space="preserve"> </w:t>
      </w:r>
    </w:p>
    <w:p w:rsidR="00A250EF" w:rsidRPr="007E1364" w:rsidRDefault="00A250EF" w:rsidP="00A250EF">
      <w:pPr>
        <w:pStyle w:val="Akapitzlist"/>
        <w:numPr>
          <w:ilvl w:val="1"/>
          <w:numId w:val="86"/>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w rejonach 408, 409, 410, 701-729, 731 zgodnie ze zweryfikowanymi i zaktualizowanymi danymi, w szczególności planowaną budową metra,</w:t>
      </w:r>
      <w:r>
        <w:rPr>
          <w:rFonts w:ascii="Times New Roman" w:hAnsi="Times New Roman" w:cs="Times New Roman"/>
          <w:bCs/>
          <w:color w:val="000000"/>
          <w:sz w:val="24"/>
          <w:szCs w:val="24"/>
        </w:rPr>
        <w:t xml:space="preserve"> budową trasy tramwajowej na Białołękę Wschodnią,</w:t>
      </w:r>
      <w:r w:rsidRPr="007E1364">
        <w:rPr>
          <w:rFonts w:ascii="Times New Roman" w:hAnsi="Times New Roman" w:cs="Times New Roman"/>
          <w:bCs/>
          <w:color w:val="000000"/>
          <w:sz w:val="24"/>
          <w:szCs w:val="24"/>
        </w:rPr>
        <w:t xml:space="preserve"> parkingów „Parkuj i jedź”, zabudową na obszarze dawnego PGR Bródno, planami zabudowy mieszkaniowej w rejonie ul. Wysockiego (do których wykonano analizę obszarową) oraz opracowaniem „</w:t>
      </w:r>
      <w:r>
        <w:rPr>
          <w:rFonts w:ascii="Times New Roman" w:hAnsi="Times New Roman" w:cs="Times New Roman"/>
          <w:bCs/>
          <w:color w:val="000000"/>
          <w:sz w:val="24"/>
          <w:szCs w:val="24"/>
        </w:rPr>
        <w:t>Analiza Możliwości Rozwiązania Problemów Transportowych Dzielnicy Targówek</w:t>
      </w:r>
      <w:r w:rsidRPr="007E136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TransEko</w:t>
      </w:r>
      <w:proofErr w:type="spellEnd"/>
      <w:r>
        <w:rPr>
          <w:rFonts w:ascii="Times New Roman" w:hAnsi="Times New Roman" w:cs="Times New Roman"/>
          <w:bCs/>
          <w:color w:val="000000"/>
          <w:sz w:val="24"/>
          <w:szCs w:val="24"/>
        </w:rPr>
        <w:t xml:space="preserve"> 2017</w:t>
      </w:r>
      <w:r w:rsidRPr="007E1364">
        <w:rPr>
          <w:rFonts w:ascii="Times New Roman" w:hAnsi="Times New Roman" w:cs="Times New Roman"/>
          <w:bCs/>
          <w:color w:val="000000"/>
          <w:sz w:val="24"/>
          <w:szCs w:val="24"/>
        </w:rPr>
        <w:t>,</w:t>
      </w:r>
    </w:p>
    <w:p w:rsidR="00A250EF" w:rsidRDefault="00A250EF" w:rsidP="00A250EF">
      <w:pPr>
        <w:pStyle w:val="Akapitzlist"/>
        <w:numPr>
          <w:ilvl w:val="1"/>
          <w:numId w:val="86"/>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w pozostałych rejonach zgodnie ze zmiennymi w scenariuszach rozwoju MTAW 2016;</w:t>
      </w:r>
    </w:p>
    <w:p w:rsidR="00A250EF" w:rsidRPr="00850104" w:rsidRDefault="00A250EF" w:rsidP="00A250EF">
      <w:pPr>
        <w:pStyle w:val="Akapitzlist"/>
        <w:numPr>
          <w:ilvl w:val="1"/>
          <w:numId w:val="86"/>
        </w:numPr>
        <w:shd w:val="clear" w:color="auto" w:fill="FFFFFF"/>
        <w:spacing w:after="0" w:line="276" w:lineRule="auto"/>
        <w:contextualSpacing/>
        <w:jc w:val="both"/>
        <w:rPr>
          <w:rFonts w:ascii="Times New Roman" w:hAnsi="Times New Roman" w:cs="Times New Roman"/>
          <w:bCs/>
          <w:color w:val="000000"/>
          <w:sz w:val="24"/>
          <w:szCs w:val="24"/>
        </w:rPr>
      </w:pPr>
      <w:r w:rsidRPr="00850104">
        <w:rPr>
          <w:rFonts w:ascii="Times New Roman" w:hAnsi="Times New Roman" w:cs="Times New Roman"/>
          <w:bCs/>
          <w:color w:val="000000"/>
          <w:sz w:val="24"/>
          <w:szCs w:val="24"/>
        </w:rPr>
        <w:t>Wykorzystując Model Transportowy Aglomeracji Warszawskiej (MTAW 2016) należy wskazywać źródło danych;</w:t>
      </w:r>
    </w:p>
    <w:p w:rsidR="00A250EF" w:rsidRPr="0052700E" w:rsidRDefault="00A250EF" w:rsidP="00A250EF">
      <w:pPr>
        <w:pStyle w:val="Akapitzlist"/>
        <w:numPr>
          <w:ilvl w:val="2"/>
          <w:numId w:val="82"/>
        </w:numPr>
        <w:shd w:val="clear" w:color="auto" w:fill="FFFFFF"/>
        <w:spacing w:after="0" w:line="276" w:lineRule="auto"/>
        <w:contextualSpacing/>
        <w:jc w:val="both"/>
        <w:rPr>
          <w:rFonts w:ascii="Times New Roman" w:hAnsi="Times New Roman" w:cs="Times New Roman"/>
          <w:bCs/>
          <w:color w:val="000000"/>
          <w:sz w:val="24"/>
          <w:szCs w:val="24"/>
        </w:rPr>
      </w:pPr>
      <w:r w:rsidRPr="007E1364">
        <w:rPr>
          <w:rFonts w:ascii="Times New Roman" w:hAnsi="Times New Roman" w:cs="Times New Roman"/>
          <w:bCs/>
          <w:color w:val="000000"/>
          <w:sz w:val="24"/>
          <w:szCs w:val="24"/>
        </w:rPr>
        <w:t>Na podstawie makroanalizy i dan</w:t>
      </w:r>
      <w:r>
        <w:rPr>
          <w:rFonts w:ascii="Times New Roman" w:hAnsi="Times New Roman" w:cs="Times New Roman"/>
          <w:bCs/>
          <w:color w:val="000000"/>
          <w:sz w:val="24"/>
          <w:szCs w:val="24"/>
        </w:rPr>
        <w:t xml:space="preserve">ych z modelu </w:t>
      </w:r>
      <w:proofErr w:type="spellStart"/>
      <w:r>
        <w:rPr>
          <w:rFonts w:ascii="Times New Roman" w:hAnsi="Times New Roman" w:cs="Times New Roman"/>
          <w:bCs/>
          <w:color w:val="000000"/>
          <w:sz w:val="24"/>
          <w:szCs w:val="24"/>
        </w:rPr>
        <w:t>makrosymulacyjnego</w:t>
      </w:r>
      <w:proofErr w:type="spellEnd"/>
      <w:r w:rsidRPr="007E1364">
        <w:rPr>
          <w:rFonts w:ascii="Times New Roman" w:hAnsi="Times New Roman" w:cs="Times New Roman"/>
          <w:bCs/>
          <w:color w:val="000000"/>
          <w:sz w:val="24"/>
          <w:szCs w:val="24"/>
        </w:rPr>
        <w:t xml:space="preserve"> należy wykonać mikroanalizę</w:t>
      </w:r>
      <w:r>
        <w:rPr>
          <w:rFonts w:ascii="Times New Roman" w:hAnsi="Times New Roman" w:cs="Times New Roman"/>
          <w:bCs/>
          <w:color w:val="000000"/>
          <w:sz w:val="24"/>
          <w:szCs w:val="24"/>
        </w:rPr>
        <w:t xml:space="preserve">. </w:t>
      </w:r>
      <w:r w:rsidRPr="007E1364">
        <w:rPr>
          <w:rFonts w:ascii="Times New Roman" w:hAnsi="Times New Roman" w:cs="Times New Roman"/>
          <w:bCs/>
          <w:color w:val="000000"/>
          <w:sz w:val="24"/>
          <w:szCs w:val="24"/>
        </w:rPr>
        <w:t xml:space="preserve">Zamawiający dostarczy Wykonawcy 2 warianty geometryczne modelu </w:t>
      </w:r>
      <w:proofErr w:type="spellStart"/>
      <w:r w:rsidRPr="007E1364">
        <w:rPr>
          <w:rFonts w:ascii="Times New Roman" w:hAnsi="Times New Roman" w:cs="Times New Roman"/>
          <w:bCs/>
          <w:color w:val="000000"/>
          <w:sz w:val="24"/>
          <w:szCs w:val="24"/>
        </w:rPr>
        <w:t>mikrosymulacyjnego</w:t>
      </w:r>
      <w:proofErr w:type="spellEnd"/>
      <w:r>
        <w:rPr>
          <w:rFonts w:ascii="Times New Roman" w:hAnsi="Times New Roman" w:cs="Times New Roman"/>
          <w:bCs/>
          <w:color w:val="000000"/>
          <w:sz w:val="24"/>
          <w:szCs w:val="24"/>
        </w:rPr>
        <w:t xml:space="preserve"> dla ul. Kondratowicza na odc. ul. </w:t>
      </w:r>
      <w:proofErr w:type="spellStart"/>
      <w:r>
        <w:rPr>
          <w:rFonts w:ascii="Times New Roman" w:hAnsi="Times New Roman" w:cs="Times New Roman"/>
          <w:bCs/>
          <w:color w:val="000000"/>
          <w:sz w:val="24"/>
          <w:szCs w:val="24"/>
        </w:rPr>
        <w:t>Rembielińska</w:t>
      </w:r>
      <w:proofErr w:type="spellEnd"/>
      <w:r>
        <w:rPr>
          <w:rFonts w:ascii="Times New Roman" w:hAnsi="Times New Roman" w:cs="Times New Roman"/>
          <w:bCs/>
          <w:color w:val="000000"/>
          <w:sz w:val="24"/>
          <w:szCs w:val="24"/>
        </w:rPr>
        <w:t xml:space="preserve"> – ul. Św. Wincentego </w:t>
      </w:r>
      <w:r w:rsidRPr="007E1364">
        <w:rPr>
          <w:rFonts w:ascii="Times New Roman" w:hAnsi="Times New Roman" w:cs="Times New Roman"/>
          <w:bCs/>
          <w:color w:val="000000"/>
          <w:sz w:val="24"/>
          <w:szCs w:val="24"/>
        </w:rPr>
        <w:t>(wersje wykonawcze w formacie .</w:t>
      </w:r>
      <w:proofErr w:type="spellStart"/>
      <w:r w:rsidRPr="007E1364">
        <w:rPr>
          <w:rFonts w:ascii="Times New Roman" w:hAnsi="Times New Roman" w:cs="Times New Roman"/>
          <w:bCs/>
          <w:color w:val="000000"/>
          <w:sz w:val="24"/>
          <w:szCs w:val="24"/>
        </w:rPr>
        <w:t>inpx</w:t>
      </w:r>
      <w:proofErr w:type="spellEnd"/>
      <w:r w:rsidRPr="007E1364">
        <w:rPr>
          <w:rFonts w:ascii="Times New Roman" w:hAnsi="Times New Roman" w:cs="Times New Roman"/>
          <w:bCs/>
          <w:color w:val="000000"/>
          <w:sz w:val="24"/>
          <w:szCs w:val="24"/>
        </w:rPr>
        <w:t xml:space="preserve"> oraz pliki wykonawcze wirtualnych sterowników sygnalizacji .</w:t>
      </w:r>
      <w:proofErr w:type="spellStart"/>
      <w:r w:rsidRPr="007E1364">
        <w:rPr>
          <w:rFonts w:ascii="Times New Roman" w:hAnsi="Times New Roman" w:cs="Times New Roman"/>
          <w:bCs/>
          <w:color w:val="000000"/>
          <w:sz w:val="24"/>
          <w:szCs w:val="24"/>
        </w:rPr>
        <w:t>sig</w:t>
      </w:r>
      <w:proofErr w:type="spellEnd"/>
      <w:r w:rsidRPr="007E1364">
        <w:rPr>
          <w:rFonts w:ascii="Times New Roman" w:hAnsi="Times New Roman" w:cs="Times New Roman"/>
          <w:bCs/>
          <w:color w:val="000000"/>
          <w:sz w:val="24"/>
          <w:szCs w:val="24"/>
        </w:rPr>
        <w:t>, .</w:t>
      </w:r>
      <w:proofErr w:type="spellStart"/>
      <w:r w:rsidRPr="007E1364">
        <w:rPr>
          <w:rFonts w:ascii="Times New Roman" w:hAnsi="Times New Roman" w:cs="Times New Roman"/>
          <w:bCs/>
          <w:color w:val="000000"/>
          <w:sz w:val="24"/>
          <w:szCs w:val="24"/>
        </w:rPr>
        <w:t>vap</w:t>
      </w:r>
      <w:proofErr w:type="spellEnd"/>
      <w:r w:rsidRPr="007E1364">
        <w:rPr>
          <w:rFonts w:ascii="Times New Roman" w:hAnsi="Times New Roman" w:cs="Times New Roman"/>
          <w:bCs/>
          <w:color w:val="000000"/>
          <w:sz w:val="24"/>
          <w:szCs w:val="24"/>
        </w:rPr>
        <w:t>, .</w:t>
      </w:r>
      <w:proofErr w:type="spellStart"/>
      <w:r w:rsidRPr="007E1364">
        <w:rPr>
          <w:rFonts w:ascii="Times New Roman" w:hAnsi="Times New Roman" w:cs="Times New Roman"/>
          <w:bCs/>
          <w:color w:val="000000"/>
          <w:sz w:val="24"/>
          <w:szCs w:val="24"/>
        </w:rPr>
        <w:t>pua</w:t>
      </w:r>
      <w:proofErr w:type="spellEnd"/>
      <w:r w:rsidRPr="007E1364">
        <w:rPr>
          <w:rFonts w:ascii="Times New Roman" w:hAnsi="Times New Roman" w:cs="Times New Roman"/>
          <w:bCs/>
          <w:color w:val="000000"/>
          <w:sz w:val="24"/>
          <w:szCs w:val="24"/>
        </w:rPr>
        <w:t xml:space="preserve"> etc.)</w:t>
      </w:r>
      <w:r>
        <w:rPr>
          <w:rFonts w:ascii="Times New Roman" w:hAnsi="Times New Roman" w:cs="Times New Roman"/>
          <w:bCs/>
          <w:color w:val="000000"/>
          <w:sz w:val="24"/>
          <w:szCs w:val="24"/>
        </w:rPr>
        <w:t xml:space="preserve">, </w:t>
      </w:r>
      <w:r w:rsidRPr="007E1364">
        <w:rPr>
          <w:rFonts w:ascii="Times New Roman" w:hAnsi="Times New Roman" w:cs="Times New Roman"/>
          <w:bCs/>
          <w:color w:val="000000"/>
          <w:sz w:val="24"/>
          <w:szCs w:val="24"/>
        </w:rPr>
        <w:t>któr</w:t>
      </w:r>
      <w:r>
        <w:rPr>
          <w:rFonts w:ascii="Times New Roman" w:hAnsi="Times New Roman" w:cs="Times New Roman"/>
          <w:bCs/>
          <w:color w:val="000000"/>
          <w:sz w:val="24"/>
          <w:szCs w:val="24"/>
        </w:rPr>
        <w:t>e</w:t>
      </w:r>
      <w:r w:rsidRPr="007E1364">
        <w:rPr>
          <w:rFonts w:ascii="Times New Roman" w:hAnsi="Times New Roman" w:cs="Times New Roman"/>
          <w:bCs/>
          <w:color w:val="000000"/>
          <w:sz w:val="24"/>
          <w:szCs w:val="24"/>
        </w:rPr>
        <w:t xml:space="preserve"> należy uzupełnić o aktualne i prognozowane dane ruchowe</w:t>
      </w:r>
      <w:r w:rsidRPr="00350B7C">
        <w:rPr>
          <w:rFonts w:ascii="Times New Roman" w:hAnsi="Times New Roman" w:cs="Times New Roman"/>
          <w:bCs/>
          <w:color w:val="000000"/>
          <w:sz w:val="24"/>
          <w:szCs w:val="24"/>
        </w:rPr>
        <w:t xml:space="preserve"> </w:t>
      </w:r>
      <w:r w:rsidRPr="007E1364">
        <w:rPr>
          <w:rFonts w:ascii="Times New Roman" w:hAnsi="Times New Roman" w:cs="Times New Roman"/>
          <w:bCs/>
          <w:color w:val="000000"/>
          <w:sz w:val="24"/>
          <w:szCs w:val="24"/>
        </w:rPr>
        <w:t>oraz przeprowadzić analizę tych modeli</w:t>
      </w:r>
      <w:r>
        <w:rPr>
          <w:rFonts w:ascii="Times New Roman" w:hAnsi="Times New Roman" w:cs="Times New Roman"/>
          <w:bCs/>
          <w:color w:val="000000"/>
          <w:sz w:val="24"/>
          <w:szCs w:val="24"/>
        </w:rPr>
        <w:t xml:space="preserve">. Dla potrzeb opracowania programów sygnalizacji świetlnej (w zależności od wariantu) model </w:t>
      </w:r>
      <w:proofErr w:type="spellStart"/>
      <w:r>
        <w:rPr>
          <w:rFonts w:ascii="Times New Roman" w:hAnsi="Times New Roman" w:cs="Times New Roman"/>
          <w:bCs/>
          <w:color w:val="000000"/>
          <w:sz w:val="24"/>
          <w:szCs w:val="24"/>
        </w:rPr>
        <w:t>mikrosymulacyjny</w:t>
      </w:r>
      <w:proofErr w:type="spellEnd"/>
      <w:r>
        <w:rPr>
          <w:rFonts w:ascii="Times New Roman" w:hAnsi="Times New Roman" w:cs="Times New Roman"/>
          <w:bCs/>
          <w:color w:val="000000"/>
          <w:sz w:val="24"/>
          <w:szCs w:val="24"/>
        </w:rPr>
        <w:t xml:space="preserve"> powinien być rozbudowany o skrzyżowania ul. Łabiszyńskiej z ul. Łojewską i ul. Chodecką</w:t>
      </w:r>
      <w:r w:rsidRPr="007E1364">
        <w:rPr>
          <w:rFonts w:ascii="Times New Roman" w:hAnsi="Times New Roman" w:cs="Times New Roman"/>
          <w:bCs/>
          <w:color w:val="000000"/>
          <w:sz w:val="24"/>
          <w:szCs w:val="24"/>
        </w:rPr>
        <w:t xml:space="preserve"> wraz z </w:t>
      </w:r>
      <w:proofErr w:type="spellStart"/>
      <w:r w:rsidRPr="007E1364">
        <w:rPr>
          <w:rFonts w:ascii="Times New Roman" w:hAnsi="Times New Roman" w:cs="Times New Roman"/>
          <w:bCs/>
          <w:color w:val="000000"/>
          <w:sz w:val="24"/>
          <w:szCs w:val="24"/>
        </w:rPr>
        <w:t>podwariantami</w:t>
      </w:r>
      <w:proofErr w:type="spellEnd"/>
      <w:r w:rsidRPr="007E1364">
        <w:rPr>
          <w:rFonts w:ascii="Times New Roman" w:hAnsi="Times New Roman" w:cs="Times New Roman"/>
          <w:bCs/>
          <w:color w:val="000000"/>
          <w:sz w:val="24"/>
          <w:szCs w:val="24"/>
        </w:rPr>
        <w:t xml:space="preserve"> sterowania.</w:t>
      </w:r>
      <w:r>
        <w:rPr>
          <w:rFonts w:ascii="Times New Roman" w:hAnsi="Times New Roman" w:cs="Times New Roman"/>
          <w:bCs/>
          <w:color w:val="000000"/>
          <w:sz w:val="24"/>
          <w:szCs w:val="24"/>
        </w:rPr>
        <w:t xml:space="preserve"> </w:t>
      </w:r>
      <w:r w:rsidRPr="007E1364">
        <w:rPr>
          <w:rFonts w:ascii="Times New Roman" w:hAnsi="Times New Roman" w:cs="Times New Roman"/>
          <w:bCs/>
          <w:color w:val="000000"/>
          <w:sz w:val="24"/>
          <w:szCs w:val="24"/>
        </w:rPr>
        <w:t>W opracowanym modelu należy w szczególności uwzględnić potoki piesze na nowopowstałych węzłach przesiadkowych przy stacjach metra.</w:t>
      </w:r>
    </w:p>
    <w:p w:rsidR="00A250EF" w:rsidRPr="007E1364" w:rsidRDefault="00A250EF" w:rsidP="00A250EF">
      <w:pPr>
        <w:shd w:val="clear" w:color="auto" w:fill="FFFFFF"/>
        <w:spacing w:line="276" w:lineRule="auto"/>
        <w:jc w:val="both"/>
        <w:rPr>
          <w:b/>
          <w:bCs/>
          <w:color w:val="000000"/>
        </w:rPr>
      </w:pPr>
    </w:p>
    <w:p w:rsidR="00A250EF" w:rsidRDefault="00A250EF" w:rsidP="00A250EF">
      <w:pPr>
        <w:pStyle w:val="Akapitzlist"/>
        <w:numPr>
          <w:ilvl w:val="1"/>
          <w:numId w:val="82"/>
        </w:numPr>
        <w:shd w:val="clear" w:color="auto" w:fill="FFFFFF"/>
        <w:spacing w:after="0" w:line="276" w:lineRule="auto"/>
        <w:contextualSpacing/>
        <w:jc w:val="both"/>
        <w:rPr>
          <w:rFonts w:ascii="Times New Roman" w:hAnsi="Times New Roman" w:cs="Times New Roman"/>
          <w:b/>
          <w:bCs/>
          <w:color w:val="000000"/>
          <w:sz w:val="24"/>
          <w:szCs w:val="24"/>
        </w:rPr>
      </w:pPr>
      <w:r w:rsidRPr="007E1364">
        <w:rPr>
          <w:rFonts w:ascii="Times New Roman" w:hAnsi="Times New Roman" w:cs="Times New Roman"/>
          <w:b/>
          <w:bCs/>
          <w:color w:val="000000"/>
          <w:spacing w:val="-1"/>
          <w:sz w:val="24"/>
          <w:szCs w:val="24"/>
        </w:rPr>
        <w:t xml:space="preserve">Prace projektowe – etap </w:t>
      </w:r>
      <w:proofErr w:type="spellStart"/>
      <w:r w:rsidRPr="007E1364">
        <w:rPr>
          <w:rFonts w:ascii="Times New Roman" w:hAnsi="Times New Roman" w:cs="Times New Roman"/>
          <w:b/>
          <w:bCs/>
          <w:color w:val="000000"/>
          <w:spacing w:val="-1"/>
          <w:sz w:val="24"/>
          <w:szCs w:val="24"/>
        </w:rPr>
        <w:t>II.b</w:t>
      </w:r>
      <w:proofErr w:type="spellEnd"/>
      <w:r w:rsidRPr="007E1364">
        <w:rPr>
          <w:rFonts w:ascii="Times New Roman" w:hAnsi="Times New Roman" w:cs="Times New Roman"/>
          <w:b/>
          <w:bCs/>
          <w:color w:val="000000"/>
          <w:spacing w:val="-1"/>
          <w:sz w:val="24"/>
          <w:szCs w:val="24"/>
        </w:rPr>
        <w:t xml:space="preserve"> – zakończenie </w:t>
      </w:r>
      <w:r>
        <w:rPr>
          <w:rFonts w:ascii="Times New Roman" w:hAnsi="Times New Roman" w:cs="Times New Roman"/>
          <w:b/>
          <w:bCs/>
          <w:color w:val="000000"/>
          <w:spacing w:val="-1"/>
          <w:sz w:val="24"/>
          <w:szCs w:val="24"/>
        </w:rPr>
        <w:t xml:space="preserve">12 </w:t>
      </w:r>
      <w:r w:rsidRPr="007E1364">
        <w:rPr>
          <w:rFonts w:ascii="Times New Roman" w:hAnsi="Times New Roman" w:cs="Times New Roman"/>
          <w:b/>
          <w:bCs/>
          <w:color w:val="000000"/>
          <w:spacing w:val="-1"/>
          <w:sz w:val="24"/>
          <w:szCs w:val="24"/>
        </w:rPr>
        <w:t xml:space="preserve">miesięcy od </w:t>
      </w:r>
      <w:r w:rsidRPr="007E1364">
        <w:rPr>
          <w:rFonts w:ascii="Times New Roman" w:hAnsi="Times New Roman" w:cs="Times New Roman"/>
          <w:b/>
          <w:bCs/>
          <w:color w:val="000000"/>
          <w:sz w:val="24"/>
          <w:szCs w:val="24"/>
        </w:rPr>
        <w:t>rozpoczęcia wykonywania Przedmiotu umowy</w:t>
      </w:r>
    </w:p>
    <w:p w:rsidR="00A250EF"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Przygotowanie koncepcji uwzględniającej</w:t>
      </w:r>
      <w:r>
        <w:rPr>
          <w:color w:val="000000"/>
          <w:spacing w:val="-1"/>
        </w:rPr>
        <w:t xml:space="preserve"> zalecenia Zamawiającego </w:t>
      </w:r>
      <w:r w:rsidRPr="007E1364">
        <w:t>z uwzględnieniem rozwiązań projektowych wschodniego odcinka II linii metra oraz trasy tramwajowej do Białołęki Wschodniej</w:t>
      </w:r>
      <w:r>
        <w:t>,</w:t>
      </w:r>
      <w:r w:rsidRPr="007E1364">
        <w:rPr>
          <w:color w:val="000000"/>
          <w:spacing w:val="-1"/>
        </w:rPr>
        <w:t xml:space="preserve"> stanowiąc</w:t>
      </w:r>
      <w:r>
        <w:rPr>
          <w:color w:val="000000"/>
          <w:spacing w:val="-1"/>
        </w:rPr>
        <w:t>ych</w:t>
      </w:r>
      <w:r w:rsidRPr="007E1364">
        <w:rPr>
          <w:color w:val="000000"/>
          <w:spacing w:val="-1"/>
        </w:rPr>
        <w:t xml:space="preserve"> podstawę projektu budowlanego</w:t>
      </w:r>
      <w:r>
        <w:rPr>
          <w:color w:val="000000"/>
          <w:spacing w:val="-1"/>
        </w:rPr>
        <w:t xml:space="preserve"> w zakresie branż innych niż drogowa </w:t>
      </w:r>
      <w:r w:rsidRPr="007E1364">
        <w:t>oraz branż z nią związanych</w:t>
      </w:r>
      <w:r>
        <w:t xml:space="preserve"> (np. oświetlenie, kanalizacja deszczowa)</w:t>
      </w:r>
      <w:r w:rsidRPr="007E1364">
        <w:rPr>
          <w:color w:val="000000"/>
          <w:spacing w:val="-1"/>
        </w:rPr>
        <w:t>.</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Pr>
          <w:color w:val="000000"/>
          <w:spacing w:val="-1"/>
        </w:rPr>
        <w:t>Koncepcja zostanie złożona do wstępnego zaopiniowania do Biura Polityki Mobilności i Transportu (</w:t>
      </w:r>
      <w:proofErr w:type="spellStart"/>
      <w:r>
        <w:rPr>
          <w:color w:val="000000"/>
          <w:spacing w:val="-1"/>
        </w:rPr>
        <w:t>BPMiT</w:t>
      </w:r>
      <w:proofErr w:type="spellEnd"/>
      <w:r>
        <w:rPr>
          <w:color w:val="000000"/>
          <w:spacing w:val="-1"/>
        </w:rPr>
        <w:t>), Biura Architektury i Planowania Przestrzennego (</w:t>
      </w:r>
      <w:proofErr w:type="spellStart"/>
      <w:r>
        <w:rPr>
          <w:color w:val="000000"/>
          <w:spacing w:val="-1"/>
        </w:rPr>
        <w:t>BAiPP</w:t>
      </w:r>
      <w:proofErr w:type="spellEnd"/>
      <w:r>
        <w:rPr>
          <w:color w:val="000000"/>
          <w:spacing w:val="-1"/>
        </w:rPr>
        <w:t xml:space="preserve">), Zarządu Transportu Miejskiego (ZTM), Zarządu Dróg Miejskich (ZDM), Zarządu Zieleni m.st. Warszawy (ZZW), Tramwajów Warszawskich (TW), Metra Warszawskiego (MW), Urzędu Dzielnicy Targówek m.st. Warszawy (UD </w:t>
      </w:r>
      <w:proofErr w:type="spellStart"/>
      <w:r>
        <w:rPr>
          <w:color w:val="000000"/>
          <w:spacing w:val="-1"/>
        </w:rPr>
        <w:t>Taregówek</w:t>
      </w:r>
      <w:proofErr w:type="spellEnd"/>
      <w:r>
        <w:rPr>
          <w:color w:val="000000"/>
          <w:spacing w:val="-1"/>
        </w:rPr>
        <w:t>). Ostateczną decyzję co do kształtu koncepcji podejmie Komitet Sterujący.</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Opracowanie </w:t>
      </w:r>
      <w:r>
        <w:rPr>
          <w:color w:val="000000"/>
          <w:spacing w:val="-1"/>
        </w:rPr>
        <w:t>projektu gospodarki zielenią</w:t>
      </w:r>
      <w:r w:rsidRPr="007E1364">
        <w:rPr>
          <w:color w:val="000000"/>
          <w:spacing w:val="-1"/>
        </w:rPr>
        <w:t xml:space="preserve"> zawierającego:</w:t>
      </w:r>
    </w:p>
    <w:p w:rsidR="00A250EF" w:rsidRPr="007E1364" w:rsidRDefault="00A250EF" w:rsidP="00A250EF">
      <w:pPr>
        <w:numPr>
          <w:ilvl w:val="3"/>
          <w:numId w:val="82"/>
        </w:numPr>
        <w:shd w:val="clear" w:color="auto" w:fill="FFFFFF"/>
        <w:autoSpaceDE w:val="0"/>
        <w:autoSpaceDN w:val="0"/>
        <w:spacing w:line="276" w:lineRule="auto"/>
        <w:jc w:val="both"/>
        <w:rPr>
          <w:color w:val="000000"/>
          <w:spacing w:val="-1"/>
        </w:rPr>
      </w:pPr>
      <w:r w:rsidRPr="007E1364">
        <w:rPr>
          <w:color w:val="000000"/>
          <w:spacing w:val="-1"/>
        </w:rPr>
        <w:lastRenderedPageBreak/>
        <w:t>opis techniczny prac związanych z usuwaniem i przesadzaniem drzew oraz krzewów;</w:t>
      </w:r>
    </w:p>
    <w:p w:rsidR="00A250EF" w:rsidRPr="007E1364" w:rsidRDefault="00A250EF" w:rsidP="00A250EF">
      <w:pPr>
        <w:numPr>
          <w:ilvl w:val="3"/>
          <w:numId w:val="82"/>
        </w:numPr>
        <w:shd w:val="clear" w:color="auto" w:fill="FFFFFF"/>
        <w:autoSpaceDE w:val="0"/>
        <w:autoSpaceDN w:val="0"/>
        <w:spacing w:line="276" w:lineRule="auto"/>
        <w:jc w:val="both"/>
        <w:rPr>
          <w:color w:val="000000"/>
          <w:spacing w:val="-1"/>
        </w:rPr>
      </w:pPr>
      <w:r w:rsidRPr="007E1364">
        <w:rPr>
          <w:color w:val="000000"/>
          <w:spacing w:val="-1"/>
        </w:rPr>
        <w:t>opis techniczny prac związanych z adaptowaniem drzew oraz pielęgnacją zieleni po robotach inżynieryjnych;</w:t>
      </w:r>
    </w:p>
    <w:p w:rsidR="00A250EF" w:rsidRPr="007E1364" w:rsidRDefault="00A250EF" w:rsidP="00A250EF">
      <w:pPr>
        <w:numPr>
          <w:ilvl w:val="3"/>
          <w:numId w:val="82"/>
        </w:numPr>
        <w:shd w:val="clear" w:color="auto" w:fill="FFFFFF"/>
        <w:autoSpaceDE w:val="0"/>
        <w:autoSpaceDN w:val="0"/>
        <w:spacing w:line="276" w:lineRule="auto"/>
        <w:jc w:val="both"/>
        <w:rPr>
          <w:color w:val="000000"/>
          <w:spacing w:val="-1"/>
        </w:rPr>
      </w:pPr>
      <w:r w:rsidRPr="007E1364">
        <w:rPr>
          <w:color w:val="000000"/>
          <w:spacing w:val="-1"/>
        </w:rPr>
        <w:t>opis techniczny prac związanych z zakładaniem i odtwarzaniem trawników;</w:t>
      </w:r>
    </w:p>
    <w:p w:rsidR="00A250EF" w:rsidRPr="007E1364" w:rsidRDefault="00A250EF" w:rsidP="00A250EF">
      <w:pPr>
        <w:numPr>
          <w:ilvl w:val="3"/>
          <w:numId w:val="82"/>
        </w:numPr>
        <w:shd w:val="clear" w:color="auto" w:fill="FFFFFF"/>
        <w:autoSpaceDE w:val="0"/>
        <w:autoSpaceDN w:val="0"/>
        <w:spacing w:line="276" w:lineRule="auto"/>
        <w:jc w:val="both"/>
        <w:rPr>
          <w:color w:val="000000"/>
          <w:spacing w:val="-1"/>
        </w:rPr>
      </w:pPr>
      <w:r w:rsidRPr="007E1364">
        <w:rPr>
          <w:color w:val="000000"/>
          <w:spacing w:val="-1"/>
        </w:rPr>
        <w:t>opis zabezpieczania drzew i krzewów podczas trwania robót ziemnych, inżynieryjnych i drogowych (uwzględniający m.in. sposoby zabezpieczenia pni drzew, sposoby prowadzenia prac w obrębie rzutu koron drzew, sposoby zabezpieczenia korzeni podczas prac w ich obrębie, określenie miejsca składowania materiałów budowlanych, określenie i sposób oznakowania miejsc parkowania i poruszania się pojazdów budowlanych w obrębie pasa zieleni).</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Projekt gospodarki </w:t>
      </w:r>
      <w:r>
        <w:rPr>
          <w:color w:val="000000"/>
          <w:spacing w:val="-1"/>
        </w:rPr>
        <w:t>zielenią</w:t>
      </w:r>
      <w:r w:rsidRPr="007E1364">
        <w:rPr>
          <w:color w:val="000000"/>
          <w:spacing w:val="-1"/>
        </w:rPr>
        <w:t xml:space="preserve"> powinien być opatrzony załącznikiem graficznym z oznaczeniem lokalizacji drzew i krzewów wskazanych do usunięcia ze względu na ich zły stan zdrowotny lub stwarzanie zagrożenia dla bezpieczeństwa życia lub mienia oraz drzew i krzewów do adaptacji.</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Opracowanie projektu ochrony infrastruktury podziemnej przed systemami korzeniowymi drzew.</w:t>
      </w:r>
    </w:p>
    <w:p w:rsidR="00A250EF" w:rsidRPr="007E1364" w:rsidRDefault="00A250EF" w:rsidP="00A250EF">
      <w:pPr>
        <w:pStyle w:val="Akapitzlist"/>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Wykonawca opracuje projekty techniczne ochrony infrastruktury podziemnej będącej w kolizji z lokalizacją strefy korzeniowej drzew (np. bariery mechaniczne, ekrany korzeniowe).</w:t>
      </w:r>
    </w:p>
    <w:p w:rsidR="00A250EF" w:rsidRPr="007E1364" w:rsidRDefault="00A250EF" w:rsidP="00A250EF">
      <w:pPr>
        <w:pStyle w:val="Akapitzlist"/>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Wykonawca opracuje propozycje punktowych relokacji wybranych fragmentów infrastruktury podziemnej.</w:t>
      </w:r>
    </w:p>
    <w:p w:rsidR="00A250EF" w:rsidRPr="007E1364" w:rsidRDefault="00A250EF" w:rsidP="00A250EF">
      <w:pPr>
        <w:pStyle w:val="Akapitzlist"/>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Projekty infrastruktury podziemnej powinny być opracowane dla wszystkich rodzajów infrastruktury podziemnej występującej na terenie opracowania.</w:t>
      </w:r>
    </w:p>
    <w:p w:rsidR="00A250EF" w:rsidRPr="007E1364" w:rsidRDefault="00A250EF" w:rsidP="00A250EF">
      <w:pPr>
        <w:pStyle w:val="Akapitzlist"/>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 xml:space="preserve">Po przedstawieniu projektów technicznych Zamawiającemu, w ciągu 14 dni Zamawiający zorganizuje spotkanie z gestorami sieci infrastruktury podziemnej, na którym Wykonawca przedstawi opracowane projekty techniczne. </w:t>
      </w:r>
    </w:p>
    <w:p w:rsidR="00A250EF" w:rsidRPr="007E1364" w:rsidRDefault="00A250EF" w:rsidP="00A250EF">
      <w:pPr>
        <w:pStyle w:val="Akapitzlist"/>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 xml:space="preserve">Wykonawca uwzględni uwagi przedstawione na spotkaniu, a następnie przedstawi je gestorom do pisemnego zaopiniowania. </w:t>
      </w:r>
    </w:p>
    <w:p w:rsidR="00A250EF" w:rsidRPr="007E1364" w:rsidRDefault="00A250EF" w:rsidP="00A250EF">
      <w:pPr>
        <w:pStyle w:val="Akapitzlist"/>
        <w:numPr>
          <w:ilvl w:val="1"/>
          <w:numId w:val="85"/>
        </w:numPr>
        <w:shd w:val="clear" w:color="auto" w:fill="FFFFFF"/>
        <w:autoSpaceDE w:val="0"/>
        <w:autoSpaceDN w:val="0"/>
        <w:spacing w:after="0"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Wykonawca powinien uwzględniać wymagania określone w założeniach programowych oraz warunkach technicznych wydanych przez właścicieli urządzeń technicznej infrastruktury podziemnej. zgodnie Rozporządzeniem Ministra Transportu i Gospodarki Morskiej z dnia 2 marca 1999 r.</w:t>
      </w:r>
      <w:r w:rsidRPr="007E1364">
        <w:rPr>
          <w:rFonts w:ascii="Times New Roman" w:hAnsi="Times New Roman" w:cs="Times New Roman"/>
          <w:sz w:val="24"/>
          <w:szCs w:val="24"/>
        </w:rPr>
        <w:t xml:space="preserve"> </w:t>
      </w:r>
      <w:r w:rsidRPr="007E1364">
        <w:rPr>
          <w:rFonts w:ascii="Times New Roman" w:hAnsi="Times New Roman" w:cs="Times New Roman"/>
          <w:color w:val="000000"/>
          <w:spacing w:val="-1"/>
          <w:sz w:val="24"/>
          <w:szCs w:val="24"/>
        </w:rPr>
        <w:t>w sprawie warunków technicznych, jakim powinny odpowiadać drogi publiczne i ich usytuowanie, dział IV, rozdział 5 Infrastruktura techniczna w pasie drogowym nie związana z drogą, dotyczy to  następujących rodzajów infrastruktury:</w:t>
      </w:r>
    </w:p>
    <w:p w:rsidR="00A250EF" w:rsidRPr="007E1364" w:rsidRDefault="00A250EF" w:rsidP="00A250EF">
      <w:pPr>
        <w:pStyle w:val="Akapitzlist"/>
        <w:numPr>
          <w:ilvl w:val="2"/>
          <w:numId w:val="85"/>
        </w:numPr>
        <w:shd w:val="clear" w:color="auto" w:fill="FFFFFF"/>
        <w:autoSpaceDE w:val="0"/>
        <w:autoSpaceDN w:val="0"/>
        <w:spacing w:after="0" w:line="276" w:lineRule="auto"/>
        <w:ind w:left="2127"/>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linie elektroenergetyczne wysokiego i niskiego napięcia oraz linie telekomunikacyjne,</w:t>
      </w:r>
    </w:p>
    <w:p w:rsidR="00A250EF" w:rsidRPr="007E1364" w:rsidRDefault="00A250EF" w:rsidP="00A250EF">
      <w:pPr>
        <w:pStyle w:val="Akapitzlist"/>
        <w:numPr>
          <w:ilvl w:val="2"/>
          <w:numId w:val="85"/>
        </w:numPr>
        <w:shd w:val="clear" w:color="auto" w:fill="FFFFFF"/>
        <w:autoSpaceDE w:val="0"/>
        <w:autoSpaceDN w:val="0"/>
        <w:spacing w:after="0" w:line="276" w:lineRule="auto"/>
        <w:ind w:left="2127" w:hanging="709"/>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przewody kanalizacyjne nie służące do odwodnienia drogi, przewody gazowe, przewody ciepłownicze przewody wodociągowe,</w:t>
      </w:r>
    </w:p>
    <w:p w:rsidR="00A250EF" w:rsidRPr="007E1364" w:rsidRDefault="00A250EF" w:rsidP="00A250EF">
      <w:pPr>
        <w:pStyle w:val="Akapitzlist"/>
        <w:numPr>
          <w:ilvl w:val="2"/>
          <w:numId w:val="85"/>
        </w:numPr>
        <w:shd w:val="clear" w:color="auto" w:fill="FFFFFF"/>
        <w:autoSpaceDE w:val="0"/>
        <w:autoSpaceDN w:val="0"/>
        <w:spacing w:after="0" w:line="276" w:lineRule="auto"/>
        <w:ind w:left="2127" w:hanging="709"/>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lastRenderedPageBreak/>
        <w:t>urządzenia wodnych melioracji,</w:t>
      </w:r>
    </w:p>
    <w:p w:rsidR="00A250EF" w:rsidRPr="007E1364" w:rsidRDefault="00A250EF" w:rsidP="00A250EF">
      <w:pPr>
        <w:pStyle w:val="Akapitzlist"/>
        <w:numPr>
          <w:ilvl w:val="2"/>
          <w:numId w:val="85"/>
        </w:numPr>
        <w:shd w:val="clear" w:color="auto" w:fill="FFFFFF"/>
        <w:autoSpaceDE w:val="0"/>
        <w:autoSpaceDN w:val="0"/>
        <w:spacing w:after="0" w:line="276" w:lineRule="auto"/>
        <w:ind w:left="2127" w:hanging="709"/>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urządzenia podziemne specjalnego przeznaczenia.</w:t>
      </w:r>
    </w:p>
    <w:p w:rsidR="00A250EF" w:rsidRPr="007970CB" w:rsidRDefault="00A250EF" w:rsidP="00A250EF">
      <w:pPr>
        <w:pStyle w:val="Akapitzlist"/>
        <w:numPr>
          <w:ilvl w:val="1"/>
          <w:numId w:val="85"/>
        </w:numPr>
        <w:shd w:val="clear" w:color="auto" w:fill="FFFFFF"/>
        <w:autoSpaceDE w:val="0"/>
        <w:autoSpaceDN w:val="0"/>
        <w:spacing w:after="0" w:line="276" w:lineRule="auto"/>
        <w:ind w:left="1418"/>
        <w:contextualSpacing/>
        <w:jc w:val="both"/>
        <w:rPr>
          <w:rFonts w:ascii="Times New Roman" w:hAnsi="Times New Roman" w:cs="Times New Roman"/>
          <w:color w:val="000000"/>
          <w:spacing w:val="-1"/>
          <w:sz w:val="24"/>
          <w:szCs w:val="24"/>
        </w:rPr>
      </w:pPr>
      <w:r w:rsidRPr="007970CB">
        <w:rPr>
          <w:rFonts w:ascii="Times New Roman" w:hAnsi="Times New Roman" w:cs="Times New Roman"/>
          <w:color w:val="000000"/>
          <w:spacing w:val="-1"/>
          <w:sz w:val="24"/>
          <w:szCs w:val="24"/>
        </w:rPr>
        <w:t xml:space="preserve">Obowiązujące minimalne odległości sadzenia drzew od sieci uzbrojenia podziemnego i nadziemnego oparte są o przepisy prawne: </w:t>
      </w:r>
    </w:p>
    <w:p w:rsidR="00A250EF" w:rsidRPr="007970CB" w:rsidRDefault="00A250EF" w:rsidP="00A250EF">
      <w:pPr>
        <w:numPr>
          <w:ilvl w:val="4"/>
          <w:numId w:val="82"/>
        </w:numPr>
        <w:shd w:val="clear" w:color="auto" w:fill="FFFFFF"/>
        <w:autoSpaceDE w:val="0"/>
        <w:autoSpaceDN w:val="0"/>
        <w:spacing w:line="276" w:lineRule="auto"/>
        <w:jc w:val="both"/>
        <w:rPr>
          <w:color w:val="000000"/>
          <w:spacing w:val="-1"/>
        </w:rPr>
      </w:pPr>
      <w:r w:rsidRPr="007970CB">
        <w:rPr>
          <w:color w:val="000000"/>
          <w:spacing w:val="-1"/>
        </w:rPr>
        <w:t xml:space="preserve">elektro-energetyka: aktualne normy branżowe </w:t>
      </w:r>
    </w:p>
    <w:p w:rsidR="00A250EF" w:rsidRPr="007970CB" w:rsidRDefault="00A250EF" w:rsidP="00A250EF">
      <w:pPr>
        <w:numPr>
          <w:ilvl w:val="4"/>
          <w:numId w:val="82"/>
        </w:numPr>
        <w:shd w:val="clear" w:color="auto" w:fill="FFFFFF"/>
        <w:autoSpaceDE w:val="0"/>
        <w:autoSpaceDN w:val="0"/>
        <w:spacing w:line="276" w:lineRule="auto"/>
        <w:jc w:val="both"/>
        <w:rPr>
          <w:color w:val="000000"/>
          <w:spacing w:val="-1"/>
        </w:rPr>
      </w:pPr>
      <w:r w:rsidRPr="007970CB">
        <w:rPr>
          <w:color w:val="000000"/>
          <w:spacing w:val="-1"/>
        </w:rPr>
        <w:t xml:space="preserve">telekomunikacja - </w:t>
      </w:r>
      <w:proofErr w:type="spellStart"/>
      <w:r w:rsidRPr="007970CB">
        <w:rPr>
          <w:color w:val="000000"/>
          <w:spacing w:val="-1"/>
        </w:rPr>
        <w:t>Rozp</w:t>
      </w:r>
      <w:proofErr w:type="spellEnd"/>
      <w:r w:rsidRPr="007970CB">
        <w:rPr>
          <w:color w:val="000000"/>
          <w:spacing w:val="-1"/>
        </w:rPr>
        <w:t xml:space="preserve">. Min. Infrastruktury z dnia 26 października 2005 r.  w sprawie warunków technicznych, jakim powinny odpowiadać telekomunikacyjne obiekty budowlane i ich usytuowanie (Dz. U. Nr 219, poz.1864 , z </w:t>
      </w:r>
      <w:proofErr w:type="spellStart"/>
      <w:r w:rsidRPr="007970CB">
        <w:rPr>
          <w:color w:val="000000"/>
          <w:spacing w:val="-1"/>
        </w:rPr>
        <w:t>późn</w:t>
      </w:r>
      <w:proofErr w:type="spellEnd"/>
      <w:r w:rsidRPr="007970CB">
        <w:rPr>
          <w:color w:val="000000"/>
          <w:spacing w:val="-1"/>
        </w:rPr>
        <w:t>. zm.)</w:t>
      </w:r>
    </w:p>
    <w:p w:rsidR="00A250EF" w:rsidRPr="007970CB" w:rsidRDefault="00A250EF" w:rsidP="00A250EF">
      <w:pPr>
        <w:numPr>
          <w:ilvl w:val="4"/>
          <w:numId w:val="82"/>
        </w:numPr>
        <w:shd w:val="clear" w:color="auto" w:fill="FFFFFF"/>
        <w:autoSpaceDE w:val="0"/>
        <w:autoSpaceDN w:val="0"/>
        <w:spacing w:line="276" w:lineRule="auto"/>
        <w:jc w:val="both"/>
        <w:rPr>
          <w:color w:val="000000"/>
          <w:spacing w:val="-1"/>
        </w:rPr>
      </w:pPr>
      <w:r w:rsidRPr="007970CB">
        <w:rPr>
          <w:color w:val="000000"/>
          <w:spacing w:val="-1"/>
        </w:rPr>
        <w:t xml:space="preserve">gazownictwo - </w:t>
      </w:r>
      <w:proofErr w:type="spellStart"/>
      <w:r w:rsidRPr="007970CB">
        <w:rPr>
          <w:color w:val="000000"/>
          <w:spacing w:val="-1"/>
        </w:rPr>
        <w:t>Rozp</w:t>
      </w:r>
      <w:proofErr w:type="spellEnd"/>
      <w:r w:rsidRPr="007970CB">
        <w:rPr>
          <w:color w:val="000000"/>
          <w:spacing w:val="-1"/>
        </w:rPr>
        <w:t>. Min. Gospodarki z dnia 26 kwietnia 2013 r. w sprawie warunków technicznych, jakim powinny odpowiadać sieci gazowe i ich usytuowanie (Dz. U. poz. 640)</w:t>
      </w:r>
    </w:p>
    <w:p w:rsidR="00A250EF" w:rsidRPr="0053270A" w:rsidRDefault="00A250EF" w:rsidP="00A250EF">
      <w:pPr>
        <w:numPr>
          <w:ilvl w:val="2"/>
          <w:numId w:val="82"/>
        </w:numPr>
        <w:shd w:val="clear" w:color="auto" w:fill="FFFFFF"/>
        <w:autoSpaceDE w:val="0"/>
        <w:autoSpaceDN w:val="0"/>
        <w:spacing w:line="276" w:lineRule="auto"/>
        <w:jc w:val="both"/>
        <w:rPr>
          <w:color w:val="000000"/>
          <w:spacing w:val="-1"/>
        </w:rPr>
      </w:pPr>
      <w:r w:rsidRPr="0053270A">
        <w:rPr>
          <w:color w:val="000000"/>
          <w:spacing w:val="-1"/>
        </w:rPr>
        <w:t>Przygotowanie projektu zagospodarowania terenu (PZT)</w:t>
      </w:r>
      <w:r>
        <w:rPr>
          <w:color w:val="000000"/>
          <w:spacing w:val="-1"/>
        </w:rPr>
        <w:t>,</w:t>
      </w:r>
      <w:r w:rsidRPr="0053270A">
        <w:rPr>
          <w:color w:val="000000"/>
          <w:spacing w:val="-1"/>
        </w:rPr>
        <w:t xml:space="preserve"> zawierającego elementy projektowane oraz pełną informację na temat istniejących elementów w pasie drogowym, w szczególności zwymiarowane elementy infrastruktury, sieci, zieleń, rozwiązania wysokościowe itp. PZT zostanie złożony do zaopiniowania do </w:t>
      </w:r>
      <w:proofErr w:type="spellStart"/>
      <w:r w:rsidRPr="0053270A">
        <w:rPr>
          <w:color w:val="000000"/>
          <w:spacing w:val="-1"/>
        </w:rPr>
        <w:t>BPMiT</w:t>
      </w:r>
      <w:proofErr w:type="spellEnd"/>
      <w:r w:rsidRPr="0053270A">
        <w:rPr>
          <w:color w:val="000000"/>
          <w:spacing w:val="-1"/>
        </w:rPr>
        <w:t xml:space="preserve">, </w:t>
      </w:r>
      <w:proofErr w:type="spellStart"/>
      <w:r w:rsidRPr="0053270A">
        <w:rPr>
          <w:color w:val="000000"/>
          <w:spacing w:val="-1"/>
        </w:rPr>
        <w:t>BAiPP</w:t>
      </w:r>
      <w:proofErr w:type="spellEnd"/>
      <w:r w:rsidRPr="0053270A">
        <w:rPr>
          <w:color w:val="000000"/>
          <w:spacing w:val="-1"/>
        </w:rPr>
        <w:t xml:space="preserve">, ZTM, ZDM, ZZW, TW, MW, UD Targówek. Ostateczną decyzję co do kształtu PZT podejmie Komitet Sterujący. Następnie </w:t>
      </w:r>
      <w:r>
        <w:rPr>
          <w:color w:val="000000"/>
          <w:spacing w:val="-1"/>
        </w:rPr>
        <w:t xml:space="preserve">w ciągu jednego miesiąca </w:t>
      </w:r>
      <w:r w:rsidRPr="0053270A">
        <w:rPr>
          <w:color w:val="000000"/>
          <w:spacing w:val="-1"/>
        </w:rPr>
        <w:t>ZDM zorganizuje spotkani</w:t>
      </w:r>
      <w:r>
        <w:rPr>
          <w:color w:val="000000"/>
          <w:spacing w:val="-1"/>
        </w:rPr>
        <w:t>a</w:t>
      </w:r>
      <w:r w:rsidRPr="0053270A">
        <w:rPr>
          <w:color w:val="000000"/>
          <w:spacing w:val="-1"/>
        </w:rPr>
        <w:t xml:space="preserve"> informacyjne.</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Uczestnictwo w 3 spotkaniach informacyjnych (2 spotkania w terminie od pon. do pt. w godzinach 17:30 – 20:00, jedno spotkanie w weekend w godzinach 11-15) dla mieszkańców</w:t>
      </w:r>
      <w:r>
        <w:rPr>
          <w:color w:val="000000"/>
          <w:spacing w:val="-1"/>
        </w:rPr>
        <w:t>,</w:t>
      </w:r>
      <w:r w:rsidRPr="007E1364">
        <w:rPr>
          <w:color w:val="000000"/>
          <w:spacing w:val="-1"/>
        </w:rPr>
        <w:t xml:space="preserve"> zorganizowanych przez Zamawiającego</w:t>
      </w:r>
      <w:r>
        <w:rPr>
          <w:color w:val="000000"/>
          <w:spacing w:val="-1"/>
        </w:rPr>
        <w:t>,</w:t>
      </w:r>
      <w:r w:rsidRPr="007E1364">
        <w:rPr>
          <w:color w:val="000000"/>
          <w:spacing w:val="-1"/>
        </w:rPr>
        <w:t xml:space="preserve"> oraz przygotowanie materiałów informacyjnych (PZT, przekroje poprzeczne ulicy, wizualizacje 3D). Wykonawca wyraża zgodę na upublicznienie za pomocą powszechnie dostępnych kanałów informacyjnych dokumentacji projektowej przygotowanej na spotkania informacyjne.</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Złożenie do opinii projektu geometrii do </w:t>
      </w:r>
      <w:r w:rsidRPr="007E1364">
        <w:t>Biura Polityki Mobilności i Transportu</w:t>
      </w:r>
      <w:r w:rsidRPr="007E1364">
        <w:rPr>
          <w:color w:val="000000"/>
          <w:spacing w:val="-1"/>
        </w:rPr>
        <w:t xml:space="preserve"> </w:t>
      </w:r>
      <w:r w:rsidRPr="007E1364">
        <w:rPr>
          <w:color w:val="000000"/>
          <w:spacing w:val="-1"/>
        </w:rPr>
        <w:br/>
        <w:t>m. st. Warszawy i uzyskanie opinii.</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Przygotowanie i złożenie do uzgodnienia </w:t>
      </w:r>
      <w:r>
        <w:rPr>
          <w:color w:val="000000"/>
          <w:spacing w:val="-1"/>
        </w:rPr>
        <w:t xml:space="preserve">do </w:t>
      </w:r>
      <w:r w:rsidRPr="007E1364">
        <w:rPr>
          <w:color w:val="000000"/>
          <w:spacing w:val="-1"/>
        </w:rPr>
        <w:t>ZZW projektu gospodarki zielenią.</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Przygotowanie i złożenie do uzgodnienia z zarządcą drogi przekrojów i konstrukcji nawierzchni</w:t>
      </w:r>
      <w:r>
        <w:rPr>
          <w:color w:val="000000"/>
          <w:spacing w:val="-1"/>
        </w:rPr>
        <w:t xml:space="preserve">, uwzględniających opinie </w:t>
      </w:r>
      <w:proofErr w:type="spellStart"/>
      <w:r>
        <w:rPr>
          <w:color w:val="000000"/>
          <w:spacing w:val="-1"/>
        </w:rPr>
        <w:t>BAiPP</w:t>
      </w:r>
      <w:proofErr w:type="spellEnd"/>
      <w:r>
        <w:rPr>
          <w:color w:val="000000"/>
          <w:spacing w:val="-1"/>
        </w:rPr>
        <w:t>,</w:t>
      </w:r>
      <w:r w:rsidRPr="007E1364">
        <w:rPr>
          <w:color w:val="000000"/>
          <w:spacing w:val="-1"/>
        </w:rPr>
        <w:t xml:space="preserve"> oraz analizy kosztów.</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Przygotowanie i złożenie do uzgodnienia z zarządcą drogi wstępnego kosztorysu.</w:t>
      </w:r>
    </w:p>
    <w:p w:rsidR="00A250EF" w:rsidRPr="007E1364" w:rsidRDefault="00A250EF" w:rsidP="00A250EF">
      <w:pPr>
        <w:shd w:val="clear" w:color="auto" w:fill="FFFFFF"/>
        <w:autoSpaceDE w:val="0"/>
        <w:autoSpaceDN w:val="0"/>
        <w:spacing w:line="276" w:lineRule="auto"/>
        <w:jc w:val="both"/>
        <w:rPr>
          <w:color w:val="000000"/>
          <w:spacing w:val="-1"/>
        </w:rPr>
      </w:pPr>
    </w:p>
    <w:p w:rsidR="00A250EF" w:rsidRPr="007E1364" w:rsidRDefault="00A250EF" w:rsidP="00A250EF">
      <w:pPr>
        <w:numPr>
          <w:ilvl w:val="1"/>
          <w:numId w:val="82"/>
        </w:numPr>
        <w:shd w:val="clear" w:color="auto" w:fill="FFFFFF"/>
        <w:autoSpaceDE w:val="0"/>
        <w:autoSpaceDN w:val="0"/>
        <w:spacing w:line="276" w:lineRule="auto"/>
        <w:jc w:val="both"/>
        <w:rPr>
          <w:b/>
          <w:color w:val="000000"/>
          <w:spacing w:val="-1"/>
        </w:rPr>
      </w:pPr>
      <w:r w:rsidRPr="007E1364">
        <w:rPr>
          <w:b/>
          <w:color w:val="000000"/>
          <w:spacing w:val="-1"/>
        </w:rPr>
        <w:t xml:space="preserve">Prace projektowe – etap III </w:t>
      </w:r>
      <w:r w:rsidRPr="007E1364">
        <w:rPr>
          <w:b/>
          <w:bCs/>
          <w:color w:val="000000"/>
          <w:spacing w:val="-1"/>
        </w:rPr>
        <w:t xml:space="preserve">– zakończenie </w:t>
      </w:r>
      <w:r>
        <w:rPr>
          <w:b/>
          <w:bCs/>
          <w:color w:val="000000"/>
          <w:spacing w:val="-1"/>
        </w:rPr>
        <w:t>24</w:t>
      </w:r>
      <w:r w:rsidRPr="007E1364">
        <w:rPr>
          <w:b/>
          <w:bCs/>
          <w:color w:val="000000"/>
          <w:spacing w:val="-1"/>
        </w:rPr>
        <w:t xml:space="preserve"> miesi</w:t>
      </w:r>
      <w:r>
        <w:rPr>
          <w:b/>
          <w:bCs/>
          <w:color w:val="000000"/>
          <w:spacing w:val="-1"/>
        </w:rPr>
        <w:t>ące</w:t>
      </w:r>
      <w:r w:rsidRPr="007E1364">
        <w:rPr>
          <w:b/>
          <w:bCs/>
          <w:color w:val="000000"/>
          <w:spacing w:val="-1"/>
        </w:rPr>
        <w:t xml:space="preserve"> od </w:t>
      </w:r>
      <w:r w:rsidRPr="007E1364">
        <w:rPr>
          <w:b/>
          <w:bCs/>
          <w:color w:val="000000"/>
        </w:rPr>
        <w:t>rozpoczęcia wykonywania Przedmiotu umowy</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Opracowanie dokumentów niezbędnych do uzyskania decyzji o środowiskowych uwarunkowaniach zgody na realizację przedsięwzięcia zgodnie z ustawą z dnia 3</w:t>
      </w:r>
      <w:r>
        <w:rPr>
          <w:color w:val="000000"/>
          <w:spacing w:val="-1"/>
        </w:rPr>
        <w:t> </w:t>
      </w:r>
      <w:r w:rsidRPr="007E1364">
        <w:rPr>
          <w:color w:val="000000"/>
          <w:spacing w:val="-1"/>
        </w:rPr>
        <w:t xml:space="preserve">października 2008 r. o udostępnianiu informacji o środowisku i jego ochronie, udziale społeczeństwa w ochronie środowiska oraz o ocenach oddziaływania na środowisko (tekst jednolity: Dz. U. z 2013 r. poz. 1235 z późn.zm.), w tym </w:t>
      </w:r>
      <w:r>
        <w:rPr>
          <w:color w:val="000000"/>
          <w:spacing w:val="-1"/>
        </w:rPr>
        <w:t xml:space="preserve">karty </w:t>
      </w:r>
      <w:r>
        <w:rPr>
          <w:color w:val="000000"/>
          <w:spacing w:val="-1"/>
        </w:rPr>
        <w:lastRenderedPageBreak/>
        <w:t>informacyjnej przedsięwzięcia, a w razie potrzeby r</w:t>
      </w:r>
      <w:r w:rsidRPr="007E1364">
        <w:rPr>
          <w:color w:val="000000"/>
          <w:spacing w:val="-1"/>
        </w:rPr>
        <w:t xml:space="preserve">aportu o oddziaływaniu </w:t>
      </w:r>
      <w:r>
        <w:rPr>
          <w:color w:val="000000"/>
          <w:spacing w:val="-1"/>
        </w:rPr>
        <w:t>przedsięwzięcia</w:t>
      </w:r>
      <w:r w:rsidRPr="007E1364">
        <w:rPr>
          <w:color w:val="000000"/>
          <w:spacing w:val="-1"/>
        </w:rPr>
        <w:t xml:space="preserve"> na środowisko;</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Uzgodnienie projektu gospodarki zielenią z ZZW.</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Uzgodnienie przekrojów oraz konstrukcji nawierzchni z zarządcą drogi.</w:t>
      </w:r>
    </w:p>
    <w:p w:rsidR="00A250EF" w:rsidRPr="007E1364" w:rsidRDefault="00A250EF" w:rsidP="00A250EF">
      <w:pPr>
        <w:pStyle w:val="Akapitzlist"/>
        <w:numPr>
          <w:ilvl w:val="2"/>
          <w:numId w:val="82"/>
        </w:numPr>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 xml:space="preserve">Wykonanie projektu budowlanego zawierającego plan sytuacyjny, profile podłużne, profile poprzeczne oraz plan warstwicowy w obrębie przebudowywanej ulicy </w:t>
      </w:r>
      <w:r w:rsidRPr="007E1364">
        <w:rPr>
          <w:rFonts w:ascii="Times New Roman" w:hAnsi="Times New Roman" w:cs="Times New Roman"/>
          <w:sz w:val="24"/>
          <w:szCs w:val="24"/>
        </w:rPr>
        <w:br/>
        <w:t>z obliczeniami maksymalnych odstępów między wpustami.</w:t>
      </w:r>
    </w:p>
    <w:p w:rsidR="00A250EF" w:rsidRPr="007E1364" w:rsidRDefault="00A250EF" w:rsidP="00A250EF">
      <w:pPr>
        <w:pStyle w:val="Akapitzlist"/>
        <w:numPr>
          <w:ilvl w:val="2"/>
          <w:numId w:val="82"/>
        </w:numPr>
        <w:spacing w:after="0" w:line="276" w:lineRule="auto"/>
        <w:contextualSpacing/>
        <w:jc w:val="both"/>
        <w:rPr>
          <w:rFonts w:ascii="Times New Roman" w:hAnsi="Times New Roman" w:cs="Times New Roman"/>
          <w:sz w:val="24"/>
          <w:szCs w:val="24"/>
        </w:rPr>
      </w:pPr>
      <w:r w:rsidRPr="007E1364">
        <w:rPr>
          <w:rFonts w:ascii="Times New Roman" w:hAnsi="Times New Roman" w:cs="Times New Roman"/>
          <w:sz w:val="24"/>
          <w:szCs w:val="24"/>
        </w:rPr>
        <w:t>Wykonanie projektu wykonawczego bazującego na projekcie budowlanym.</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Przygotowanie i uzgodnienie projektu przebudowy kanalizacji w obrębie ulicy.</w:t>
      </w:r>
    </w:p>
    <w:p w:rsidR="00A250EF" w:rsidRPr="007E1364" w:rsidRDefault="00A250EF" w:rsidP="00A250EF">
      <w:pPr>
        <w:numPr>
          <w:ilvl w:val="2"/>
          <w:numId w:val="82"/>
        </w:numPr>
        <w:shd w:val="clear" w:color="auto" w:fill="FFFFFF"/>
        <w:autoSpaceDE w:val="0"/>
        <w:autoSpaceDN w:val="0"/>
        <w:spacing w:line="276" w:lineRule="auto"/>
        <w:jc w:val="both"/>
        <w:rPr>
          <w:spacing w:val="-1"/>
        </w:rPr>
      </w:pPr>
      <w:r w:rsidRPr="007E1364">
        <w:rPr>
          <w:spacing w:val="-1"/>
        </w:rPr>
        <w:t>Przygotowanie i uzgodnienie projektu elektrycznego instalacji oświetlenia.</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Wykonanie, zaopiniowanie (WRD KSP, ZTM, ZDM, TW, </w:t>
      </w:r>
      <w:r>
        <w:rPr>
          <w:color w:val="000000"/>
          <w:spacing w:val="-1"/>
        </w:rPr>
        <w:t>U</w:t>
      </w:r>
      <w:r w:rsidRPr="007E1364">
        <w:rPr>
          <w:color w:val="000000"/>
          <w:spacing w:val="-1"/>
        </w:rPr>
        <w:t>D Targówek) i zatwierdzenie przez Biuro Polityki Mobilności i Transportu projektu stałej organizacji ruchu, w tym projekt</w:t>
      </w:r>
      <w:r>
        <w:rPr>
          <w:color w:val="000000"/>
          <w:spacing w:val="-1"/>
        </w:rPr>
        <w:t>ów</w:t>
      </w:r>
      <w:r w:rsidRPr="007E1364">
        <w:rPr>
          <w:color w:val="000000"/>
          <w:spacing w:val="-1"/>
        </w:rPr>
        <w:t xml:space="preserve"> ruchow</w:t>
      </w:r>
      <w:r>
        <w:rPr>
          <w:color w:val="000000"/>
          <w:spacing w:val="-1"/>
        </w:rPr>
        <w:t>ych</w:t>
      </w:r>
      <w:r w:rsidRPr="007E1364">
        <w:rPr>
          <w:color w:val="000000"/>
          <w:spacing w:val="-1"/>
        </w:rPr>
        <w:t xml:space="preserve"> sygnalizacji świetlnej wraz z </w:t>
      </w:r>
      <w:r>
        <w:rPr>
          <w:color w:val="000000"/>
          <w:spacing w:val="-1"/>
        </w:rPr>
        <w:t xml:space="preserve">wykresami koordynacji oraz </w:t>
      </w:r>
      <w:r w:rsidRPr="007E1364">
        <w:rPr>
          <w:color w:val="000000"/>
          <w:spacing w:val="-1"/>
        </w:rPr>
        <w:t>analizami ruchu określonymi w rozdz. B</w:t>
      </w:r>
      <w:r>
        <w:rPr>
          <w:color w:val="000000"/>
          <w:spacing w:val="-1"/>
        </w:rPr>
        <w:t>,</w:t>
      </w:r>
      <w:r w:rsidRPr="007E1364">
        <w:rPr>
          <w:color w:val="000000"/>
          <w:spacing w:val="-1"/>
        </w:rPr>
        <w:t xml:space="preserve"> które uwzględniają ostateczne rozwiązania projektowe.</w:t>
      </w:r>
    </w:p>
    <w:p w:rsidR="00A250EF" w:rsidRPr="007E1364" w:rsidRDefault="00A250EF" w:rsidP="00A250EF">
      <w:pPr>
        <w:numPr>
          <w:ilvl w:val="2"/>
          <w:numId w:val="82"/>
        </w:numPr>
        <w:autoSpaceDE w:val="0"/>
        <w:autoSpaceDN w:val="0"/>
        <w:spacing w:line="276" w:lineRule="auto"/>
        <w:jc w:val="both"/>
        <w:rPr>
          <w:color w:val="000000"/>
          <w:spacing w:val="-1"/>
        </w:rPr>
      </w:pPr>
      <w:r w:rsidRPr="007E1364">
        <w:rPr>
          <w:color w:val="000000"/>
          <w:spacing w:val="-1"/>
        </w:rPr>
        <w:t>Przygotowanie i uzgodnienie projektów związanych z usunięciem kolizji wynikających z nowych rozwiązań projektowych i protokołu z narady koordynacyjnej (zgodnej z artykułami 28b – 28c. ustawy Prawo Geodezyjne i Kartograficzne z dnia 17 maja 1989 r.</w:t>
      </w:r>
      <w:r>
        <w:rPr>
          <w:color w:val="000000"/>
          <w:spacing w:val="-1"/>
        </w:rPr>
        <w:t>,</w:t>
      </w:r>
      <w:r w:rsidRPr="007E1364">
        <w:rPr>
          <w:color w:val="000000"/>
          <w:spacing w:val="-1"/>
        </w:rPr>
        <w:t xml:space="preserve"> Dz.</w:t>
      </w:r>
      <w:r>
        <w:rPr>
          <w:color w:val="000000"/>
          <w:spacing w:val="-1"/>
        </w:rPr>
        <w:t xml:space="preserve"> </w:t>
      </w:r>
      <w:r w:rsidRPr="007E1364">
        <w:rPr>
          <w:color w:val="000000"/>
          <w:spacing w:val="-1"/>
        </w:rPr>
        <w:t>U.</w:t>
      </w:r>
      <w:r>
        <w:rPr>
          <w:color w:val="000000"/>
          <w:spacing w:val="-1"/>
        </w:rPr>
        <w:t xml:space="preserve"> z </w:t>
      </w:r>
      <w:r w:rsidRPr="007E1364">
        <w:rPr>
          <w:color w:val="000000"/>
          <w:spacing w:val="-1"/>
        </w:rPr>
        <w:t>2017</w:t>
      </w:r>
      <w:r>
        <w:rPr>
          <w:color w:val="000000"/>
          <w:spacing w:val="-1"/>
        </w:rPr>
        <w:t xml:space="preserve"> r. poz. </w:t>
      </w:r>
      <w:r w:rsidRPr="007E1364">
        <w:rPr>
          <w:color w:val="000000"/>
          <w:spacing w:val="-1"/>
        </w:rPr>
        <w:t>2101 -</w:t>
      </w:r>
      <w:r>
        <w:rPr>
          <w:color w:val="000000"/>
          <w:spacing w:val="-1"/>
        </w:rPr>
        <w:t xml:space="preserve"> </w:t>
      </w:r>
      <w:r w:rsidRPr="007E1364">
        <w:rPr>
          <w:color w:val="000000"/>
          <w:spacing w:val="-1"/>
        </w:rPr>
        <w:t>j.t.)</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 xml:space="preserve">Uzyskanie opinii do planowanych przesadzeń, wycinek i </w:t>
      </w:r>
      <w:proofErr w:type="spellStart"/>
      <w:r w:rsidRPr="007E1364">
        <w:rPr>
          <w:color w:val="000000"/>
          <w:spacing w:val="-1"/>
        </w:rPr>
        <w:t>nasadzeń</w:t>
      </w:r>
      <w:proofErr w:type="spellEnd"/>
      <w:r w:rsidRPr="007E1364">
        <w:rPr>
          <w:color w:val="000000"/>
          <w:spacing w:val="-1"/>
        </w:rPr>
        <w:t xml:space="preserve"> zieleni – od właściciela terenu oraz </w:t>
      </w:r>
      <w:r>
        <w:rPr>
          <w:color w:val="000000"/>
          <w:spacing w:val="-1"/>
        </w:rPr>
        <w:t>ZZW</w:t>
      </w:r>
      <w:r w:rsidRPr="007E1364">
        <w:rPr>
          <w:color w:val="000000"/>
          <w:spacing w:val="-1"/>
        </w:rPr>
        <w:t>.</w:t>
      </w:r>
    </w:p>
    <w:p w:rsidR="00A250EF" w:rsidRPr="007E1364" w:rsidRDefault="00A250EF" w:rsidP="00A250EF">
      <w:pPr>
        <w:pStyle w:val="Akapitzlist"/>
        <w:numPr>
          <w:ilvl w:val="2"/>
          <w:numId w:val="82"/>
        </w:numPr>
        <w:shd w:val="clear" w:color="auto" w:fill="FFFFFF"/>
        <w:autoSpaceDE w:val="0"/>
        <w:autoSpaceDN w:val="0"/>
        <w:spacing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sz w:val="24"/>
          <w:szCs w:val="24"/>
        </w:rPr>
        <w:t>Dokonanie przez Wykonawcę skutecznego zgłoszenia robót albo uzyskanie prawomocnego pozwolenia na budowę lub zamiennego pozwolenia na budowę, dla branży drogowej oraz branż z nią związanych</w:t>
      </w:r>
      <w:r>
        <w:rPr>
          <w:rFonts w:ascii="Times New Roman" w:hAnsi="Times New Roman" w:cs="Times New Roman"/>
          <w:sz w:val="24"/>
          <w:szCs w:val="24"/>
        </w:rPr>
        <w:t xml:space="preserve"> (np. oświetlenie, kanalizacja deszczowa)</w:t>
      </w:r>
      <w:r w:rsidRPr="007E1364">
        <w:rPr>
          <w:rFonts w:ascii="Times New Roman" w:hAnsi="Times New Roman" w:cs="Times New Roman"/>
          <w:sz w:val="24"/>
          <w:szCs w:val="24"/>
        </w:rPr>
        <w:t>, w ramach projektu budowy wschodniego odcinka II linii metra od stacji Trocka (C18) do stacji Bródno (C21), jeżeli w toku prac okaże się, że jest ono wymagane. Termin dokonania skutecznego zgłoszenia robót albo uzyskania prawomocnego pozwolenia na budowę lub zamiennego pozwolenia na budowę powinien umożliwiać przeprowadzenie robót budowlanych w terminie nie wykraczającym poza termin oddania do użytkowania wschodniego odcinka II linii metra.</w:t>
      </w:r>
    </w:p>
    <w:p w:rsidR="00A250EF" w:rsidRPr="007E1364" w:rsidRDefault="00A250EF" w:rsidP="00A250EF">
      <w:pPr>
        <w:pStyle w:val="Akapitzlist"/>
        <w:numPr>
          <w:ilvl w:val="2"/>
          <w:numId w:val="82"/>
        </w:numPr>
        <w:shd w:val="clear" w:color="auto" w:fill="FFFFFF"/>
        <w:autoSpaceDE w:val="0"/>
        <w:autoSpaceDN w:val="0"/>
        <w:spacing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Przygotowanie dokumentacji d</w:t>
      </w:r>
      <w:r>
        <w:rPr>
          <w:rFonts w:ascii="Times New Roman" w:hAnsi="Times New Roman" w:cs="Times New Roman"/>
          <w:color w:val="000000"/>
          <w:spacing w:val="-1"/>
          <w:sz w:val="24"/>
          <w:szCs w:val="24"/>
        </w:rPr>
        <w:t>la wykonawców prac budowlanych:</w:t>
      </w:r>
    </w:p>
    <w:p w:rsidR="00A250EF" w:rsidRPr="007E1364" w:rsidRDefault="00A250EF" w:rsidP="00A250EF">
      <w:pPr>
        <w:pStyle w:val="Akapitzlist"/>
        <w:numPr>
          <w:ilvl w:val="1"/>
          <w:numId w:val="88"/>
        </w:numPr>
        <w:shd w:val="clear" w:color="auto" w:fill="FFFFFF"/>
        <w:autoSpaceDE w:val="0"/>
        <w:autoSpaceDN w:val="0"/>
        <w:spacing w:after="0"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1"/>
          <w:sz w:val="24"/>
          <w:szCs w:val="24"/>
        </w:rPr>
        <w:t>Specyfikacj</w:t>
      </w:r>
      <w:r>
        <w:rPr>
          <w:rFonts w:ascii="Times New Roman" w:hAnsi="Times New Roman" w:cs="Times New Roman"/>
          <w:color w:val="000000"/>
          <w:spacing w:val="-1"/>
          <w:sz w:val="24"/>
          <w:szCs w:val="24"/>
        </w:rPr>
        <w:t>i</w:t>
      </w:r>
      <w:r w:rsidRPr="007E1364">
        <w:rPr>
          <w:rFonts w:ascii="Times New Roman" w:hAnsi="Times New Roman" w:cs="Times New Roman"/>
          <w:color w:val="000000"/>
          <w:spacing w:val="-1"/>
          <w:sz w:val="24"/>
          <w:szCs w:val="24"/>
        </w:rPr>
        <w:t xml:space="preserve"> techniczn</w:t>
      </w:r>
      <w:r>
        <w:rPr>
          <w:rFonts w:ascii="Times New Roman" w:hAnsi="Times New Roman" w:cs="Times New Roman"/>
          <w:color w:val="000000"/>
          <w:spacing w:val="-1"/>
          <w:sz w:val="24"/>
          <w:szCs w:val="24"/>
        </w:rPr>
        <w:t>ych</w:t>
      </w:r>
      <w:r w:rsidRPr="007E1364">
        <w:rPr>
          <w:rFonts w:ascii="Times New Roman" w:hAnsi="Times New Roman" w:cs="Times New Roman"/>
          <w:color w:val="000000"/>
          <w:spacing w:val="-1"/>
          <w:sz w:val="24"/>
          <w:szCs w:val="24"/>
        </w:rPr>
        <w:t xml:space="preserve"> wykonania i odbioru robót budowlanych wszystkich branż</w:t>
      </w:r>
      <w:r>
        <w:rPr>
          <w:rFonts w:ascii="Times New Roman" w:hAnsi="Times New Roman" w:cs="Times New Roman"/>
          <w:color w:val="000000"/>
          <w:spacing w:val="-1"/>
          <w:sz w:val="24"/>
          <w:szCs w:val="24"/>
        </w:rPr>
        <w:t>, uzgodnionych z</w:t>
      </w:r>
      <w:r w:rsidRPr="007E1364">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BAiPP</w:t>
      </w:r>
      <w:proofErr w:type="spellEnd"/>
      <w:r>
        <w:rPr>
          <w:rFonts w:ascii="Times New Roman" w:hAnsi="Times New Roman" w:cs="Times New Roman"/>
          <w:color w:val="000000"/>
          <w:spacing w:val="-1"/>
          <w:sz w:val="24"/>
          <w:szCs w:val="24"/>
        </w:rPr>
        <w:t xml:space="preserve"> i </w:t>
      </w:r>
      <w:r w:rsidRPr="007E1364">
        <w:rPr>
          <w:rFonts w:ascii="Times New Roman" w:hAnsi="Times New Roman" w:cs="Times New Roman"/>
          <w:color w:val="000000"/>
          <w:spacing w:val="-1"/>
          <w:sz w:val="24"/>
          <w:szCs w:val="24"/>
        </w:rPr>
        <w:t>ZZW,</w:t>
      </w:r>
    </w:p>
    <w:p w:rsidR="00A250EF" w:rsidRPr="007E1364" w:rsidRDefault="00A250EF" w:rsidP="00A250EF">
      <w:pPr>
        <w:pStyle w:val="Akapitzlist"/>
        <w:numPr>
          <w:ilvl w:val="1"/>
          <w:numId w:val="88"/>
        </w:numPr>
        <w:shd w:val="clear" w:color="auto" w:fill="FFFFFF"/>
        <w:autoSpaceDE w:val="0"/>
        <w:autoSpaceDN w:val="0"/>
        <w:spacing w:after="0"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2"/>
          <w:sz w:val="24"/>
          <w:szCs w:val="24"/>
        </w:rPr>
        <w:t>Przedmiar</w:t>
      </w:r>
      <w:r>
        <w:rPr>
          <w:rFonts w:ascii="Times New Roman" w:hAnsi="Times New Roman" w:cs="Times New Roman"/>
          <w:color w:val="000000"/>
          <w:spacing w:val="2"/>
          <w:sz w:val="24"/>
          <w:szCs w:val="24"/>
        </w:rPr>
        <w:t>ów</w:t>
      </w:r>
      <w:r w:rsidRPr="007E1364">
        <w:rPr>
          <w:rFonts w:ascii="Times New Roman" w:hAnsi="Times New Roman" w:cs="Times New Roman"/>
          <w:color w:val="000000"/>
          <w:spacing w:val="2"/>
          <w:sz w:val="24"/>
          <w:szCs w:val="24"/>
        </w:rPr>
        <w:t xml:space="preserve"> robót </w:t>
      </w:r>
      <w:r>
        <w:rPr>
          <w:rFonts w:ascii="Times New Roman" w:hAnsi="Times New Roman" w:cs="Times New Roman"/>
          <w:color w:val="000000"/>
          <w:spacing w:val="2"/>
          <w:sz w:val="24"/>
          <w:szCs w:val="24"/>
        </w:rPr>
        <w:t>–</w:t>
      </w:r>
      <w:r w:rsidRPr="007E1364">
        <w:rPr>
          <w:rFonts w:ascii="Times New Roman" w:hAnsi="Times New Roman" w:cs="Times New Roman"/>
          <w:color w:val="000000"/>
          <w:spacing w:val="2"/>
          <w:sz w:val="24"/>
          <w:szCs w:val="24"/>
        </w:rPr>
        <w:t xml:space="preserve"> zestawienie planowanych robót w kolejności technologicznej ich wy</w:t>
      </w:r>
      <w:r w:rsidRPr="007E1364">
        <w:rPr>
          <w:rFonts w:ascii="Times New Roman" w:hAnsi="Times New Roman" w:cs="Times New Roman"/>
          <w:color w:val="000000"/>
          <w:sz w:val="24"/>
          <w:szCs w:val="24"/>
        </w:rPr>
        <w:t>konania, obliczenie i podanie ustalonych jednostek przedmiarowych, wskazanie podstaw (w oparciu o KNNR) do ustalenia szczegółowego opisu robót, sporządzone na podstawie dokumentacji projektowej oraz specyfikacji technicznych wykonania i odbioru robót,</w:t>
      </w:r>
    </w:p>
    <w:p w:rsidR="00A250EF" w:rsidRPr="007E1364" w:rsidRDefault="00A250EF" w:rsidP="00A250EF">
      <w:pPr>
        <w:pStyle w:val="Akapitzlist"/>
        <w:numPr>
          <w:ilvl w:val="1"/>
          <w:numId w:val="88"/>
        </w:numPr>
        <w:shd w:val="clear" w:color="auto" w:fill="FFFFFF"/>
        <w:autoSpaceDE w:val="0"/>
        <w:autoSpaceDN w:val="0"/>
        <w:spacing w:after="0"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z w:val="24"/>
          <w:szCs w:val="24"/>
        </w:rPr>
        <w:t xml:space="preserve"> </w:t>
      </w:r>
      <w:r w:rsidRPr="007E1364">
        <w:rPr>
          <w:rFonts w:ascii="Times New Roman" w:hAnsi="Times New Roman" w:cs="Times New Roman"/>
          <w:color w:val="000000"/>
          <w:spacing w:val="-2"/>
          <w:sz w:val="24"/>
          <w:szCs w:val="24"/>
        </w:rPr>
        <w:t>Kosztorys</w:t>
      </w:r>
      <w:r>
        <w:rPr>
          <w:rFonts w:ascii="Times New Roman" w:hAnsi="Times New Roman" w:cs="Times New Roman"/>
          <w:color w:val="000000"/>
          <w:spacing w:val="-2"/>
          <w:sz w:val="24"/>
          <w:szCs w:val="24"/>
        </w:rPr>
        <w:t>ów</w:t>
      </w:r>
      <w:r w:rsidRPr="007E1364">
        <w:rPr>
          <w:rFonts w:ascii="Times New Roman" w:hAnsi="Times New Roman" w:cs="Times New Roman"/>
          <w:color w:val="000000"/>
          <w:spacing w:val="-2"/>
          <w:sz w:val="24"/>
          <w:szCs w:val="24"/>
        </w:rPr>
        <w:t xml:space="preserve"> inwestorski</w:t>
      </w:r>
      <w:r>
        <w:rPr>
          <w:rFonts w:ascii="Times New Roman" w:hAnsi="Times New Roman" w:cs="Times New Roman"/>
          <w:color w:val="000000"/>
          <w:spacing w:val="-2"/>
          <w:sz w:val="24"/>
          <w:szCs w:val="24"/>
        </w:rPr>
        <w:t>ch</w:t>
      </w:r>
      <w:r w:rsidRPr="007E1364">
        <w:rPr>
          <w:rFonts w:ascii="Times New Roman" w:hAnsi="Times New Roman" w:cs="Times New Roman"/>
          <w:color w:val="000000"/>
          <w:spacing w:val="-2"/>
          <w:sz w:val="24"/>
          <w:szCs w:val="24"/>
        </w:rPr>
        <w:t xml:space="preserve"> oraz kosztorys</w:t>
      </w:r>
      <w:r>
        <w:rPr>
          <w:rFonts w:ascii="Times New Roman" w:hAnsi="Times New Roman" w:cs="Times New Roman"/>
          <w:color w:val="000000"/>
          <w:spacing w:val="-2"/>
          <w:sz w:val="24"/>
          <w:szCs w:val="24"/>
        </w:rPr>
        <w:t>ów</w:t>
      </w:r>
      <w:r w:rsidRPr="007E1364">
        <w:rPr>
          <w:rFonts w:ascii="Times New Roman" w:hAnsi="Times New Roman" w:cs="Times New Roman"/>
          <w:color w:val="000000"/>
          <w:spacing w:val="-2"/>
          <w:sz w:val="24"/>
          <w:szCs w:val="24"/>
        </w:rPr>
        <w:t xml:space="preserve"> ofertowy</w:t>
      </w:r>
      <w:r>
        <w:rPr>
          <w:rFonts w:ascii="Times New Roman" w:hAnsi="Times New Roman" w:cs="Times New Roman"/>
          <w:color w:val="000000"/>
          <w:spacing w:val="-2"/>
          <w:sz w:val="24"/>
          <w:szCs w:val="24"/>
        </w:rPr>
        <w:t>ch</w:t>
      </w:r>
      <w:r w:rsidRPr="007E1364">
        <w:rPr>
          <w:rFonts w:ascii="Times New Roman" w:hAnsi="Times New Roman" w:cs="Times New Roman"/>
          <w:color w:val="000000"/>
          <w:spacing w:val="-2"/>
          <w:sz w:val="24"/>
          <w:szCs w:val="24"/>
        </w:rPr>
        <w:t>.</w:t>
      </w:r>
    </w:p>
    <w:p w:rsidR="00A250EF" w:rsidRPr="007E1364" w:rsidRDefault="00A250EF" w:rsidP="00A250EF">
      <w:pPr>
        <w:pStyle w:val="Akapitzlist"/>
        <w:numPr>
          <w:ilvl w:val="2"/>
          <w:numId w:val="82"/>
        </w:numPr>
        <w:shd w:val="clear" w:color="auto" w:fill="FFFFFF"/>
        <w:autoSpaceDE w:val="0"/>
        <w:autoSpaceDN w:val="0"/>
        <w:spacing w:after="0" w:line="276" w:lineRule="auto"/>
        <w:contextualSpacing/>
        <w:jc w:val="both"/>
        <w:rPr>
          <w:rFonts w:ascii="Times New Roman" w:hAnsi="Times New Roman" w:cs="Times New Roman"/>
          <w:color w:val="000000"/>
          <w:spacing w:val="-1"/>
          <w:sz w:val="24"/>
          <w:szCs w:val="24"/>
        </w:rPr>
      </w:pPr>
      <w:r w:rsidRPr="007E1364">
        <w:rPr>
          <w:rFonts w:ascii="Times New Roman" w:hAnsi="Times New Roman" w:cs="Times New Roman"/>
          <w:color w:val="000000"/>
          <w:spacing w:val="-2"/>
          <w:sz w:val="24"/>
          <w:szCs w:val="24"/>
        </w:rPr>
        <w:lastRenderedPageBreak/>
        <w:t xml:space="preserve">Inne wymagane uzgodnienia i opinie (m.in. z gestorami sieci: MPWiK, </w:t>
      </w:r>
      <w:proofErr w:type="spellStart"/>
      <w:r w:rsidRPr="007E1364">
        <w:rPr>
          <w:rFonts w:ascii="Times New Roman" w:hAnsi="Times New Roman" w:cs="Times New Roman"/>
          <w:color w:val="000000"/>
          <w:spacing w:val="-2"/>
          <w:sz w:val="24"/>
          <w:szCs w:val="24"/>
        </w:rPr>
        <w:t>Veolia</w:t>
      </w:r>
      <w:proofErr w:type="spellEnd"/>
      <w:r w:rsidRPr="007E1364">
        <w:rPr>
          <w:rFonts w:ascii="Times New Roman" w:hAnsi="Times New Roman" w:cs="Times New Roman"/>
          <w:color w:val="000000"/>
          <w:spacing w:val="-2"/>
          <w:sz w:val="24"/>
          <w:szCs w:val="24"/>
        </w:rPr>
        <w:t xml:space="preserve">, </w:t>
      </w:r>
      <w:proofErr w:type="spellStart"/>
      <w:r w:rsidRPr="007E1364">
        <w:rPr>
          <w:rFonts w:ascii="Times New Roman" w:hAnsi="Times New Roman" w:cs="Times New Roman"/>
          <w:color w:val="000000"/>
          <w:spacing w:val="-2"/>
          <w:sz w:val="24"/>
          <w:szCs w:val="24"/>
        </w:rPr>
        <w:t>Innogy</w:t>
      </w:r>
      <w:proofErr w:type="spellEnd"/>
      <w:r w:rsidRPr="007E1364">
        <w:rPr>
          <w:rFonts w:ascii="Times New Roman" w:hAnsi="Times New Roman" w:cs="Times New Roman"/>
          <w:color w:val="000000"/>
          <w:spacing w:val="-2"/>
          <w:sz w:val="24"/>
          <w:szCs w:val="24"/>
        </w:rPr>
        <w:t>, PSG, Orange</w:t>
      </w:r>
      <w:r>
        <w:rPr>
          <w:rFonts w:ascii="Times New Roman" w:hAnsi="Times New Roman" w:cs="Times New Roman"/>
          <w:color w:val="000000"/>
          <w:spacing w:val="-2"/>
          <w:sz w:val="24"/>
          <w:szCs w:val="24"/>
        </w:rPr>
        <w:t>, MW</w:t>
      </w:r>
      <w:r w:rsidRPr="007E1364">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p w:rsidR="00A250EF" w:rsidRPr="007E1364" w:rsidRDefault="00A250EF" w:rsidP="00A250EF">
      <w:pPr>
        <w:shd w:val="clear" w:color="auto" w:fill="FFFFFF"/>
        <w:autoSpaceDE w:val="0"/>
        <w:autoSpaceDN w:val="0"/>
        <w:spacing w:line="276" w:lineRule="auto"/>
        <w:ind w:left="1440"/>
        <w:jc w:val="both"/>
        <w:rPr>
          <w:color w:val="000000"/>
          <w:spacing w:val="-9"/>
        </w:rPr>
      </w:pPr>
    </w:p>
    <w:p w:rsidR="00A250EF" w:rsidRPr="007E1364" w:rsidRDefault="00A250EF" w:rsidP="00A250EF">
      <w:pPr>
        <w:numPr>
          <w:ilvl w:val="1"/>
          <w:numId w:val="82"/>
        </w:numPr>
        <w:shd w:val="clear" w:color="auto" w:fill="FFFFFF"/>
        <w:autoSpaceDE w:val="0"/>
        <w:autoSpaceDN w:val="0"/>
        <w:spacing w:line="276" w:lineRule="auto"/>
        <w:jc w:val="both"/>
        <w:rPr>
          <w:b/>
          <w:color w:val="000000"/>
          <w:spacing w:val="-1"/>
        </w:rPr>
      </w:pPr>
      <w:r w:rsidRPr="007E1364">
        <w:rPr>
          <w:b/>
          <w:color w:val="000000"/>
          <w:spacing w:val="-1"/>
        </w:rPr>
        <w:t xml:space="preserve">Pełnienie przez </w:t>
      </w:r>
      <w:r>
        <w:rPr>
          <w:b/>
          <w:color w:val="000000"/>
          <w:spacing w:val="-1"/>
        </w:rPr>
        <w:t>W</w:t>
      </w:r>
      <w:r w:rsidRPr="007E1364">
        <w:rPr>
          <w:b/>
          <w:color w:val="000000"/>
          <w:spacing w:val="-1"/>
        </w:rPr>
        <w:t>ykonawcę nadzoru autorskiego w czasie robót budowlanych realizowanych na podstawie projektu, o którym mowa w pkt. A</w:t>
      </w:r>
    </w:p>
    <w:p w:rsidR="00A250EF" w:rsidRPr="00296703" w:rsidRDefault="00A250EF" w:rsidP="00A250EF">
      <w:pPr>
        <w:shd w:val="clear" w:color="auto" w:fill="FFFFFF"/>
        <w:autoSpaceDE w:val="0"/>
        <w:autoSpaceDN w:val="0"/>
        <w:spacing w:line="276" w:lineRule="auto"/>
        <w:jc w:val="both"/>
        <w:rPr>
          <w:color w:val="000000"/>
          <w:spacing w:val="-1"/>
        </w:rPr>
      </w:pPr>
    </w:p>
    <w:p w:rsidR="00A250EF" w:rsidRPr="00296703" w:rsidRDefault="00A250EF" w:rsidP="00A250EF">
      <w:pPr>
        <w:shd w:val="clear" w:color="auto" w:fill="FFFFFF"/>
        <w:autoSpaceDE w:val="0"/>
        <w:autoSpaceDN w:val="0"/>
        <w:spacing w:line="276" w:lineRule="auto"/>
        <w:jc w:val="both"/>
        <w:rPr>
          <w:color w:val="000000"/>
          <w:spacing w:val="-1"/>
        </w:rPr>
      </w:pPr>
    </w:p>
    <w:p w:rsidR="00A250EF" w:rsidRPr="007E1364" w:rsidRDefault="00A250EF" w:rsidP="00A250EF">
      <w:pPr>
        <w:numPr>
          <w:ilvl w:val="0"/>
          <w:numId w:val="82"/>
        </w:numPr>
        <w:shd w:val="clear" w:color="auto" w:fill="FFFFFF"/>
        <w:autoSpaceDE w:val="0"/>
        <w:autoSpaceDN w:val="0"/>
        <w:spacing w:line="276" w:lineRule="auto"/>
        <w:jc w:val="both"/>
        <w:rPr>
          <w:b/>
          <w:color w:val="000000"/>
          <w:spacing w:val="-1"/>
        </w:rPr>
      </w:pPr>
      <w:r w:rsidRPr="007E1364">
        <w:rPr>
          <w:b/>
          <w:color w:val="000000"/>
          <w:spacing w:val="-1"/>
        </w:rPr>
        <w:t>WYMAGANIA</w:t>
      </w:r>
    </w:p>
    <w:p w:rsidR="00A250EF" w:rsidRPr="007E1364" w:rsidRDefault="00A250EF" w:rsidP="00A250EF">
      <w:pPr>
        <w:numPr>
          <w:ilvl w:val="1"/>
          <w:numId w:val="82"/>
        </w:numPr>
        <w:shd w:val="clear" w:color="auto" w:fill="FFFFFF"/>
        <w:autoSpaceDE w:val="0"/>
        <w:autoSpaceDN w:val="0"/>
        <w:spacing w:line="276" w:lineRule="auto"/>
        <w:jc w:val="both"/>
        <w:rPr>
          <w:color w:val="000000"/>
          <w:spacing w:val="-1"/>
        </w:rPr>
      </w:pPr>
      <w:r w:rsidRPr="007E1364">
        <w:rPr>
          <w:color w:val="000000"/>
          <w:spacing w:val="-1"/>
        </w:rPr>
        <w:t>Dokumentacja projektowa powinna zawierać wszystkie niezbędne uzgodnienia i opinie wynikające z przyjętych rozwiązań oraz spełniać wymagania wynikające z przepisów szczególnych.</w:t>
      </w:r>
    </w:p>
    <w:p w:rsidR="00A250EF" w:rsidRPr="007E1364" w:rsidRDefault="00A250EF" w:rsidP="00A250EF">
      <w:pPr>
        <w:numPr>
          <w:ilvl w:val="1"/>
          <w:numId w:val="82"/>
        </w:numPr>
        <w:shd w:val="clear" w:color="auto" w:fill="FFFFFF"/>
        <w:autoSpaceDE w:val="0"/>
        <w:autoSpaceDN w:val="0"/>
        <w:spacing w:line="276" w:lineRule="auto"/>
        <w:jc w:val="both"/>
        <w:rPr>
          <w:color w:val="000000"/>
          <w:spacing w:val="-1"/>
        </w:rPr>
      </w:pPr>
      <w:r w:rsidRPr="007E1364">
        <w:rPr>
          <w:color w:val="000000"/>
          <w:spacing w:val="-1"/>
        </w:rPr>
        <w:t>Dokumentację należy wykonać:</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Mapa do celów projektowych – w 1 egz.</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9"/>
        </w:rPr>
      </w:pPr>
      <w:r w:rsidRPr="007E1364">
        <w:rPr>
          <w:color w:val="000000"/>
          <w:spacing w:val="-9"/>
        </w:rPr>
        <w:t>Materiały do zgłoszeń budowlanych – wystarczająca liczba egzemplarzy + 1 egz. zawierający oryginały uzgodnień i opinii;</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Projekt wykonawczy – w 5 egz.</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Projekt organizacji ruchu – w 5 egz., w tym egzemplarz zawierający oryginalne opinie i zatwierdzenie.</w:t>
      </w:r>
    </w:p>
    <w:p w:rsidR="00A250EF" w:rsidRPr="007E1364" w:rsidRDefault="00A250EF" w:rsidP="00A250EF">
      <w:pPr>
        <w:numPr>
          <w:ilvl w:val="2"/>
          <w:numId w:val="82"/>
        </w:numPr>
        <w:shd w:val="clear" w:color="auto" w:fill="FFFFFF"/>
        <w:autoSpaceDE w:val="0"/>
        <w:autoSpaceDN w:val="0"/>
        <w:spacing w:line="276" w:lineRule="auto"/>
        <w:jc w:val="both"/>
        <w:rPr>
          <w:spacing w:val="-1"/>
        </w:rPr>
      </w:pPr>
      <w:r w:rsidRPr="007E1364">
        <w:rPr>
          <w:spacing w:val="-1"/>
        </w:rPr>
        <w:t>Projekt sygnalizacji świetlnej – w 5 egz., w tym egzemplarz zawierający oryginalne opinie i zatwierdzenie.</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Projekt gospodarki zielenią – w 4 egz.</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1"/>
        </w:rPr>
      </w:pPr>
      <w:r w:rsidRPr="007E1364">
        <w:rPr>
          <w:color w:val="000000"/>
          <w:spacing w:val="-1"/>
        </w:rPr>
        <w:t>Specyfikacje techniczne wykonania i odbioru robót budowlanych wszystkich branż – 4 egz.</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9"/>
        </w:rPr>
      </w:pPr>
      <w:r w:rsidRPr="007E1364">
        <w:rPr>
          <w:color w:val="000000"/>
          <w:spacing w:val="2"/>
        </w:rPr>
        <w:t>Przedmiary robót – 4 egz.</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9"/>
        </w:rPr>
      </w:pPr>
      <w:r w:rsidRPr="007E1364">
        <w:rPr>
          <w:color w:val="000000"/>
          <w:spacing w:val="-2"/>
        </w:rPr>
        <w:t>Kosztorys inwestorski oraz kosztorys ofertowy – po 4 egz.</w:t>
      </w:r>
    </w:p>
    <w:p w:rsidR="00A250EF" w:rsidRPr="007E1364" w:rsidRDefault="00A250EF" w:rsidP="00A250EF">
      <w:pPr>
        <w:numPr>
          <w:ilvl w:val="1"/>
          <w:numId w:val="82"/>
        </w:numPr>
        <w:shd w:val="clear" w:color="auto" w:fill="FFFFFF"/>
        <w:autoSpaceDE w:val="0"/>
        <w:autoSpaceDN w:val="0"/>
        <w:spacing w:line="276" w:lineRule="auto"/>
        <w:jc w:val="both"/>
        <w:rPr>
          <w:color w:val="000000"/>
          <w:spacing w:val="-9"/>
        </w:rPr>
      </w:pPr>
      <w:r w:rsidRPr="007E1364">
        <w:rPr>
          <w:color w:val="000000"/>
          <w:spacing w:val="-9"/>
        </w:rPr>
        <w:t>Materiały do decyzji środowiskowych</w:t>
      </w:r>
    </w:p>
    <w:p w:rsidR="00A250EF" w:rsidRPr="007E1364" w:rsidRDefault="00A250EF" w:rsidP="00A250EF">
      <w:pPr>
        <w:shd w:val="clear" w:color="auto" w:fill="FFFFFF"/>
        <w:autoSpaceDE w:val="0"/>
        <w:autoSpaceDN w:val="0"/>
        <w:spacing w:line="276" w:lineRule="auto"/>
        <w:ind w:left="720"/>
        <w:jc w:val="both"/>
        <w:rPr>
          <w:color w:val="000000"/>
          <w:spacing w:val="-9"/>
        </w:rPr>
      </w:pPr>
      <w:r w:rsidRPr="007E1364">
        <w:rPr>
          <w:color w:val="000000"/>
          <w:spacing w:val="-9"/>
        </w:rPr>
        <w:t>W ramach Opracowania Wykonawca zobowiązany jest do wykonania materiałów niezbędnych do uzyskania przez Zamawiającego prawomocn</w:t>
      </w:r>
      <w:r>
        <w:rPr>
          <w:color w:val="000000"/>
          <w:spacing w:val="-9"/>
        </w:rPr>
        <w:t>ej i ostatecznej</w:t>
      </w:r>
      <w:r w:rsidRPr="007E1364">
        <w:rPr>
          <w:color w:val="000000"/>
          <w:spacing w:val="-9"/>
        </w:rPr>
        <w:t xml:space="preserve"> decyzji o środowiskowych uwarunkowaniach.</w:t>
      </w:r>
    </w:p>
    <w:p w:rsidR="00A250EF" w:rsidRPr="007E1364" w:rsidRDefault="00A250EF" w:rsidP="00A250EF">
      <w:pPr>
        <w:shd w:val="clear" w:color="auto" w:fill="FFFFFF"/>
        <w:autoSpaceDE w:val="0"/>
        <w:autoSpaceDN w:val="0"/>
        <w:spacing w:line="276" w:lineRule="auto"/>
        <w:ind w:left="720"/>
        <w:jc w:val="both"/>
        <w:rPr>
          <w:color w:val="000000"/>
          <w:spacing w:val="-9"/>
        </w:rPr>
      </w:pPr>
      <w:r w:rsidRPr="007E1364">
        <w:rPr>
          <w:color w:val="000000"/>
          <w:spacing w:val="-9"/>
        </w:rPr>
        <w:t>W szczególności Wykonawca zobowiązany będzie do opracowania kart</w:t>
      </w:r>
      <w:r>
        <w:rPr>
          <w:color w:val="000000"/>
          <w:spacing w:val="-9"/>
        </w:rPr>
        <w:t>y</w:t>
      </w:r>
      <w:r w:rsidRPr="007E1364">
        <w:rPr>
          <w:color w:val="000000"/>
          <w:spacing w:val="-9"/>
        </w:rPr>
        <w:t xml:space="preserve"> informacyjn</w:t>
      </w:r>
      <w:r>
        <w:rPr>
          <w:color w:val="000000"/>
          <w:spacing w:val="-9"/>
        </w:rPr>
        <w:t>ej</w:t>
      </w:r>
      <w:r w:rsidRPr="007E1364">
        <w:rPr>
          <w:color w:val="000000"/>
          <w:spacing w:val="-9"/>
        </w:rPr>
        <w:t xml:space="preserve"> przedsięwzięcia</w:t>
      </w:r>
      <w:r>
        <w:rPr>
          <w:color w:val="000000"/>
          <w:spacing w:val="-9"/>
        </w:rPr>
        <w:t>, a w razie potrzeby</w:t>
      </w:r>
      <w:r w:rsidRPr="007E1364">
        <w:rPr>
          <w:color w:val="000000"/>
          <w:spacing w:val="-9"/>
        </w:rPr>
        <w:t xml:space="preserve"> </w:t>
      </w:r>
      <w:r>
        <w:rPr>
          <w:color w:val="000000"/>
          <w:spacing w:val="-9"/>
        </w:rPr>
        <w:t>r</w:t>
      </w:r>
      <w:r w:rsidRPr="007E1364">
        <w:rPr>
          <w:color w:val="000000"/>
          <w:spacing w:val="-9"/>
        </w:rPr>
        <w:t>aport</w:t>
      </w:r>
      <w:r>
        <w:rPr>
          <w:color w:val="000000"/>
          <w:spacing w:val="-9"/>
        </w:rPr>
        <w:t>u</w:t>
      </w:r>
      <w:r w:rsidRPr="007E1364">
        <w:rPr>
          <w:color w:val="000000"/>
          <w:spacing w:val="-9"/>
        </w:rPr>
        <w:t xml:space="preserve"> o oddziaływaniu przedsięwzięcia na środowisko, w tym wszelkich niezbędnych badań i analiz oraz udziału w spotkaniach z mieszkańcami w ramach konsultacji społecznych.</w:t>
      </w:r>
    </w:p>
    <w:p w:rsidR="00A250EF" w:rsidRPr="007E1364" w:rsidRDefault="00A250EF" w:rsidP="00A250EF">
      <w:pPr>
        <w:shd w:val="clear" w:color="auto" w:fill="FFFFFF"/>
        <w:autoSpaceDE w:val="0"/>
        <w:autoSpaceDN w:val="0"/>
        <w:spacing w:line="276" w:lineRule="auto"/>
        <w:ind w:left="720"/>
        <w:jc w:val="both"/>
        <w:rPr>
          <w:color w:val="000000"/>
          <w:spacing w:val="-9"/>
        </w:rPr>
      </w:pPr>
      <w:r w:rsidRPr="007E1364">
        <w:rPr>
          <w:color w:val="000000"/>
          <w:spacing w:val="-9"/>
        </w:rPr>
        <w:t>Zakres Raportów wynika z ustawy o udostępnianiu informacji o środowisku i jego ochronie, udziale społeczeństwa w ochronie środowiska oraz o ocenach oddziaływania na środowisko.</w:t>
      </w:r>
    </w:p>
    <w:p w:rsidR="00A250EF" w:rsidRPr="007E1364" w:rsidRDefault="00A250EF" w:rsidP="00A250EF">
      <w:pPr>
        <w:numPr>
          <w:ilvl w:val="1"/>
          <w:numId w:val="82"/>
        </w:numPr>
        <w:shd w:val="clear" w:color="auto" w:fill="FFFFFF"/>
        <w:autoSpaceDE w:val="0"/>
        <w:autoSpaceDN w:val="0"/>
        <w:spacing w:line="276" w:lineRule="auto"/>
        <w:jc w:val="both"/>
        <w:rPr>
          <w:color w:val="000000"/>
          <w:spacing w:val="-9"/>
        </w:rPr>
      </w:pPr>
      <w:r w:rsidRPr="007E1364">
        <w:rPr>
          <w:color w:val="000000"/>
          <w:spacing w:val="-9"/>
        </w:rPr>
        <w:t xml:space="preserve">Wyniki </w:t>
      </w:r>
      <w:proofErr w:type="spellStart"/>
      <w:r w:rsidRPr="007E1364">
        <w:rPr>
          <w:color w:val="000000"/>
          <w:spacing w:val="-9"/>
        </w:rPr>
        <w:t>makrosymulacji</w:t>
      </w:r>
      <w:proofErr w:type="spellEnd"/>
      <w:r w:rsidRPr="007E1364">
        <w:rPr>
          <w:color w:val="000000"/>
          <w:spacing w:val="-9"/>
        </w:rPr>
        <w:t xml:space="preserve"> i </w:t>
      </w:r>
      <w:proofErr w:type="spellStart"/>
      <w:r w:rsidRPr="007E1364">
        <w:rPr>
          <w:color w:val="000000"/>
          <w:spacing w:val="-9"/>
        </w:rPr>
        <w:t>mikrosymulacji</w:t>
      </w:r>
      <w:proofErr w:type="spellEnd"/>
      <w:r w:rsidRPr="007E1364">
        <w:rPr>
          <w:color w:val="000000"/>
          <w:spacing w:val="-9"/>
        </w:rPr>
        <w:t xml:space="preserve"> należy dostarczyć w następujących formatach:</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9"/>
        </w:rPr>
      </w:pPr>
      <w:r w:rsidRPr="007E1364">
        <w:rPr>
          <w:color w:val="000000"/>
          <w:spacing w:val="-9"/>
        </w:rPr>
        <w:t>Analizy modeli w postaci opisu w formacie tekstowym – format .</w:t>
      </w:r>
      <w:proofErr w:type="spellStart"/>
      <w:r w:rsidRPr="007E1364">
        <w:rPr>
          <w:color w:val="000000"/>
          <w:spacing w:val="-9"/>
        </w:rPr>
        <w:t>docx</w:t>
      </w:r>
      <w:proofErr w:type="spellEnd"/>
      <w:r>
        <w:rPr>
          <w:color w:val="000000"/>
          <w:spacing w:val="-9"/>
        </w:rPr>
        <w:t>, pdf.</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9"/>
        </w:rPr>
      </w:pPr>
      <w:r w:rsidRPr="007E1364">
        <w:rPr>
          <w:color w:val="000000"/>
          <w:spacing w:val="-9"/>
        </w:rPr>
        <w:t>Pliki wykonawcze modeli makro i mikro: .</w:t>
      </w:r>
      <w:proofErr w:type="spellStart"/>
      <w:r w:rsidRPr="007E1364">
        <w:rPr>
          <w:color w:val="000000"/>
          <w:spacing w:val="-9"/>
        </w:rPr>
        <w:t>ver</w:t>
      </w:r>
      <w:proofErr w:type="spellEnd"/>
      <w:r w:rsidRPr="007E1364">
        <w:rPr>
          <w:color w:val="000000"/>
          <w:spacing w:val="-9"/>
        </w:rPr>
        <w:t>, .</w:t>
      </w:r>
      <w:proofErr w:type="spellStart"/>
      <w:r w:rsidRPr="007E1364">
        <w:rPr>
          <w:color w:val="000000"/>
          <w:spacing w:val="-9"/>
        </w:rPr>
        <w:t>inpx</w:t>
      </w:r>
      <w:proofErr w:type="spellEnd"/>
      <w:r w:rsidRPr="007E1364">
        <w:rPr>
          <w:color w:val="000000"/>
          <w:spacing w:val="-9"/>
        </w:rPr>
        <w:t xml:space="preserve"> oraz inne pliki związane z modelami działające w programach odpowiednio </w:t>
      </w:r>
      <w:proofErr w:type="spellStart"/>
      <w:r w:rsidRPr="007E1364">
        <w:rPr>
          <w:color w:val="000000"/>
          <w:spacing w:val="-9"/>
        </w:rPr>
        <w:t>Visum</w:t>
      </w:r>
      <w:proofErr w:type="spellEnd"/>
      <w:r w:rsidRPr="007E1364">
        <w:rPr>
          <w:color w:val="000000"/>
          <w:spacing w:val="-9"/>
        </w:rPr>
        <w:t xml:space="preserve"> i </w:t>
      </w:r>
      <w:proofErr w:type="spellStart"/>
      <w:r w:rsidRPr="007E1364">
        <w:rPr>
          <w:color w:val="000000"/>
          <w:spacing w:val="-9"/>
        </w:rPr>
        <w:t>Vissim</w:t>
      </w:r>
      <w:proofErr w:type="spellEnd"/>
      <w:r>
        <w:rPr>
          <w:color w:val="000000"/>
          <w:spacing w:val="-9"/>
        </w:rPr>
        <w:t xml:space="preserve"> (np.</w:t>
      </w:r>
      <w:r w:rsidRPr="007E1364">
        <w:rPr>
          <w:bCs/>
          <w:color w:val="000000"/>
        </w:rPr>
        <w:t xml:space="preserve"> .</w:t>
      </w:r>
      <w:proofErr w:type="spellStart"/>
      <w:r w:rsidRPr="007E1364">
        <w:rPr>
          <w:bCs/>
          <w:color w:val="000000"/>
        </w:rPr>
        <w:t>sig</w:t>
      </w:r>
      <w:proofErr w:type="spellEnd"/>
      <w:r w:rsidRPr="007E1364">
        <w:rPr>
          <w:bCs/>
          <w:color w:val="000000"/>
        </w:rPr>
        <w:t>, .</w:t>
      </w:r>
      <w:proofErr w:type="spellStart"/>
      <w:r w:rsidRPr="007E1364">
        <w:rPr>
          <w:bCs/>
          <w:color w:val="000000"/>
        </w:rPr>
        <w:t>vap</w:t>
      </w:r>
      <w:proofErr w:type="spellEnd"/>
      <w:r w:rsidRPr="007E1364">
        <w:rPr>
          <w:bCs/>
          <w:color w:val="000000"/>
        </w:rPr>
        <w:t>, .</w:t>
      </w:r>
      <w:proofErr w:type="spellStart"/>
      <w:r w:rsidRPr="007E1364">
        <w:rPr>
          <w:bCs/>
          <w:color w:val="000000"/>
        </w:rPr>
        <w:t>pua</w:t>
      </w:r>
      <w:proofErr w:type="spellEnd"/>
      <w:r w:rsidRPr="007E1364">
        <w:rPr>
          <w:bCs/>
          <w:color w:val="000000"/>
        </w:rPr>
        <w:t xml:space="preserve"> etc.)</w:t>
      </w:r>
      <w:r>
        <w:rPr>
          <w:bCs/>
          <w:color w:val="000000"/>
        </w:rPr>
        <w:t>.</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9"/>
        </w:rPr>
      </w:pPr>
      <w:r w:rsidRPr="007E1364">
        <w:rPr>
          <w:color w:val="000000"/>
          <w:spacing w:val="-9"/>
        </w:rPr>
        <w:t xml:space="preserve">Filmy z przebiegu </w:t>
      </w:r>
      <w:proofErr w:type="spellStart"/>
      <w:r w:rsidRPr="007E1364">
        <w:rPr>
          <w:color w:val="000000"/>
          <w:spacing w:val="-9"/>
        </w:rPr>
        <w:t>mikrosymulacji</w:t>
      </w:r>
      <w:proofErr w:type="spellEnd"/>
      <w:r w:rsidRPr="007E1364">
        <w:rPr>
          <w:color w:val="000000"/>
          <w:spacing w:val="-9"/>
        </w:rPr>
        <w:t xml:space="preserve"> w formacie .</w:t>
      </w:r>
      <w:proofErr w:type="spellStart"/>
      <w:r w:rsidRPr="007E1364">
        <w:rPr>
          <w:color w:val="000000"/>
          <w:spacing w:val="-9"/>
        </w:rPr>
        <w:t>avi</w:t>
      </w:r>
      <w:proofErr w:type="spellEnd"/>
      <w:r>
        <w:rPr>
          <w:color w:val="000000"/>
          <w:spacing w:val="-9"/>
        </w:rPr>
        <w:t>.</w:t>
      </w:r>
    </w:p>
    <w:p w:rsidR="00A250EF" w:rsidRPr="007E1364" w:rsidRDefault="00A250EF" w:rsidP="00A250EF">
      <w:pPr>
        <w:pStyle w:val="Akapitzlist"/>
        <w:numPr>
          <w:ilvl w:val="1"/>
          <w:numId w:val="82"/>
        </w:numPr>
        <w:shd w:val="clear" w:color="auto" w:fill="FFFFFF"/>
        <w:autoSpaceDE w:val="0"/>
        <w:autoSpaceDN w:val="0"/>
        <w:spacing w:after="0" w:line="276" w:lineRule="auto"/>
        <w:contextualSpacing/>
        <w:jc w:val="both"/>
        <w:rPr>
          <w:rFonts w:ascii="Times New Roman" w:hAnsi="Times New Roman" w:cs="Times New Roman"/>
          <w:color w:val="000000"/>
          <w:spacing w:val="-9"/>
          <w:sz w:val="24"/>
          <w:szCs w:val="24"/>
        </w:rPr>
      </w:pPr>
      <w:r w:rsidRPr="007E1364">
        <w:rPr>
          <w:rFonts w:ascii="Times New Roman" w:hAnsi="Times New Roman" w:cs="Times New Roman"/>
          <w:color w:val="000000"/>
          <w:spacing w:val="-6"/>
          <w:sz w:val="24"/>
          <w:szCs w:val="24"/>
        </w:rPr>
        <w:lastRenderedPageBreak/>
        <w:t xml:space="preserve">Dodatkowo całość opracowania projektowego powinna być przekazana w postaci nagrania </w:t>
      </w:r>
      <w:r w:rsidRPr="007E1364">
        <w:rPr>
          <w:rFonts w:ascii="Times New Roman" w:hAnsi="Times New Roman" w:cs="Times New Roman"/>
          <w:color w:val="000000"/>
          <w:spacing w:val="-6"/>
          <w:sz w:val="24"/>
          <w:szCs w:val="24"/>
        </w:rPr>
        <w:br/>
        <w:t>na nośniku elektronicznym w 2 egz. Rysunki – format .</w:t>
      </w:r>
      <w:proofErr w:type="spellStart"/>
      <w:r w:rsidRPr="007E1364">
        <w:rPr>
          <w:rFonts w:ascii="Times New Roman" w:hAnsi="Times New Roman" w:cs="Times New Roman"/>
          <w:color w:val="000000"/>
          <w:spacing w:val="-6"/>
          <w:sz w:val="24"/>
          <w:szCs w:val="24"/>
        </w:rPr>
        <w:t>dwg</w:t>
      </w:r>
      <w:proofErr w:type="spellEnd"/>
      <w:r w:rsidRPr="007E1364">
        <w:rPr>
          <w:rFonts w:ascii="Times New Roman" w:hAnsi="Times New Roman" w:cs="Times New Roman"/>
          <w:color w:val="000000"/>
          <w:spacing w:val="-6"/>
          <w:sz w:val="24"/>
          <w:szCs w:val="24"/>
        </w:rPr>
        <w:t xml:space="preserve"> i .pdf, opisy – format .</w:t>
      </w:r>
      <w:proofErr w:type="spellStart"/>
      <w:r w:rsidRPr="007E1364">
        <w:rPr>
          <w:rFonts w:ascii="Times New Roman" w:hAnsi="Times New Roman" w:cs="Times New Roman"/>
          <w:color w:val="000000"/>
          <w:spacing w:val="-6"/>
          <w:sz w:val="24"/>
          <w:szCs w:val="24"/>
        </w:rPr>
        <w:t>docx</w:t>
      </w:r>
      <w:proofErr w:type="spellEnd"/>
      <w:r w:rsidRPr="007E1364">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 xml:space="preserve">pdf, </w:t>
      </w:r>
      <w:r w:rsidRPr="007E1364">
        <w:rPr>
          <w:rFonts w:ascii="Times New Roman" w:hAnsi="Times New Roman" w:cs="Times New Roman"/>
          <w:color w:val="000000"/>
          <w:spacing w:val="-6"/>
          <w:sz w:val="24"/>
          <w:szCs w:val="24"/>
        </w:rPr>
        <w:t>przedmiary robót i kosztorysy – format .</w:t>
      </w:r>
      <w:proofErr w:type="spellStart"/>
      <w:r w:rsidRPr="007E1364">
        <w:rPr>
          <w:rFonts w:ascii="Times New Roman" w:hAnsi="Times New Roman" w:cs="Times New Roman"/>
          <w:color w:val="000000"/>
          <w:spacing w:val="-6"/>
          <w:sz w:val="24"/>
          <w:szCs w:val="24"/>
        </w:rPr>
        <w:t>ath</w:t>
      </w:r>
      <w:proofErr w:type="spellEnd"/>
      <w:r>
        <w:rPr>
          <w:rFonts w:ascii="Times New Roman" w:hAnsi="Times New Roman" w:cs="Times New Roman"/>
          <w:color w:val="000000"/>
          <w:spacing w:val="-6"/>
          <w:sz w:val="24"/>
          <w:szCs w:val="24"/>
        </w:rPr>
        <w:t>,</w:t>
      </w:r>
      <w:r w:rsidRPr="007E1364">
        <w:rPr>
          <w:rFonts w:ascii="Times New Roman" w:hAnsi="Times New Roman" w:cs="Times New Roman"/>
          <w:color w:val="000000"/>
          <w:spacing w:val="-6"/>
          <w:sz w:val="24"/>
          <w:szCs w:val="24"/>
        </w:rPr>
        <w:t xml:space="preserve"> .</w:t>
      </w:r>
      <w:proofErr w:type="spellStart"/>
      <w:r w:rsidRPr="007E1364">
        <w:rPr>
          <w:rFonts w:ascii="Times New Roman" w:hAnsi="Times New Roman" w:cs="Times New Roman"/>
          <w:color w:val="000000"/>
          <w:spacing w:val="-6"/>
          <w:sz w:val="24"/>
          <w:szCs w:val="24"/>
        </w:rPr>
        <w:t>xlsx</w:t>
      </w:r>
      <w:proofErr w:type="spellEnd"/>
      <w:r>
        <w:rPr>
          <w:rFonts w:ascii="Times New Roman" w:hAnsi="Times New Roman" w:cs="Times New Roman"/>
          <w:color w:val="000000"/>
          <w:spacing w:val="-6"/>
          <w:sz w:val="24"/>
          <w:szCs w:val="24"/>
        </w:rPr>
        <w:t xml:space="preserve"> i pdf</w:t>
      </w:r>
      <w:r w:rsidRPr="007E1364">
        <w:rPr>
          <w:rFonts w:ascii="Times New Roman" w:hAnsi="Times New Roman" w:cs="Times New Roman"/>
          <w:color w:val="000000"/>
          <w:spacing w:val="-6"/>
          <w:sz w:val="24"/>
          <w:szCs w:val="24"/>
        </w:rPr>
        <w:t>, inne elementy – format do uzgodnienia z Zamawiającym.</w:t>
      </w:r>
    </w:p>
    <w:p w:rsidR="00A250EF" w:rsidRDefault="00A250EF" w:rsidP="00A250EF">
      <w:pPr>
        <w:shd w:val="clear" w:color="auto" w:fill="FFFFFF"/>
        <w:autoSpaceDE w:val="0"/>
        <w:autoSpaceDN w:val="0"/>
        <w:spacing w:line="276" w:lineRule="auto"/>
        <w:jc w:val="both"/>
        <w:rPr>
          <w:color w:val="000000"/>
          <w:spacing w:val="-1"/>
        </w:rPr>
      </w:pPr>
    </w:p>
    <w:p w:rsidR="00A250EF" w:rsidRPr="007E1364" w:rsidRDefault="00A250EF" w:rsidP="00A250EF">
      <w:pPr>
        <w:shd w:val="clear" w:color="auto" w:fill="FFFFFF"/>
        <w:autoSpaceDE w:val="0"/>
        <w:autoSpaceDN w:val="0"/>
        <w:spacing w:line="276" w:lineRule="auto"/>
        <w:jc w:val="both"/>
        <w:rPr>
          <w:color w:val="000000"/>
          <w:spacing w:val="-1"/>
        </w:rPr>
      </w:pPr>
    </w:p>
    <w:p w:rsidR="00A250EF" w:rsidRPr="007E1364" w:rsidRDefault="00A250EF" w:rsidP="00A250EF">
      <w:pPr>
        <w:numPr>
          <w:ilvl w:val="0"/>
          <w:numId w:val="82"/>
        </w:numPr>
        <w:shd w:val="clear" w:color="auto" w:fill="FFFFFF"/>
        <w:autoSpaceDE w:val="0"/>
        <w:autoSpaceDN w:val="0"/>
        <w:spacing w:line="276" w:lineRule="auto"/>
        <w:jc w:val="both"/>
        <w:rPr>
          <w:b/>
          <w:bCs/>
          <w:color w:val="000000"/>
          <w:spacing w:val="11"/>
        </w:rPr>
      </w:pPr>
      <w:r w:rsidRPr="007E1364">
        <w:rPr>
          <w:b/>
          <w:bCs/>
          <w:color w:val="000000"/>
          <w:spacing w:val="11"/>
        </w:rPr>
        <w:t>WARUNKI REALIZACJI</w:t>
      </w:r>
    </w:p>
    <w:p w:rsidR="00A250EF" w:rsidRPr="007E1364" w:rsidRDefault="00A250EF" w:rsidP="00A250EF">
      <w:pPr>
        <w:numPr>
          <w:ilvl w:val="1"/>
          <w:numId w:val="82"/>
        </w:numPr>
        <w:shd w:val="clear" w:color="auto" w:fill="FFFFFF"/>
        <w:autoSpaceDE w:val="0"/>
        <w:autoSpaceDN w:val="0"/>
        <w:spacing w:line="276" w:lineRule="auto"/>
        <w:jc w:val="both"/>
        <w:rPr>
          <w:color w:val="000000"/>
          <w:spacing w:val="-13"/>
        </w:rPr>
      </w:pPr>
      <w:r w:rsidRPr="007E1364">
        <w:rPr>
          <w:color w:val="000000"/>
          <w:spacing w:val="2"/>
        </w:rPr>
        <w:t xml:space="preserve">Oferowana cena za prace projektowe powinna obejmować kompleks czynności </w:t>
      </w:r>
      <w:r w:rsidRPr="007E1364">
        <w:rPr>
          <w:color w:val="000000"/>
          <w:spacing w:val="2"/>
        </w:rPr>
        <w:br/>
        <w:t xml:space="preserve">i kosztów z </w:t>
      </w:r>
      <w:r w:rsidRPr="007E1364">
        <w:rPr>
          <w:color w:val="000000"/>
          <w:spacing w:val="1"/>
        </w:rPr>
        <w:t xml:space="preserve">nimi związanych łącznie z opłatami pobieranymi przez urzędy i instytucje z tytułu uzgodnień </w:t>
      </w:r>
      <w:r w:rsidRPr="007E1364">
        <w:rPr>
          <w:color w:val="000000"/>
        </w:rPr>
        <w:t>prac projektowych oraz opłat związanych z uzyskaniem warunków technicznych dotyczących dostaw mediów, zakupem map i podkładów geodezyjnych oraz wypisów i wyrysów z ewiden</w:t>
      </w:r>
      <w:r w:rsidRPr="007E1364">
        <w:rPr>
          <w:color w:val="000000"/>
          <w:spacing w:val="-2"/>
        </w:rPr>
        <w:t>cji gruntów.</w:t>
      </w:r>
    </w:p>
    <w:p w:rsidR="00A250EF" w:rsidRPr="007E1364" w:rsidRDefault="00A250EF" w:rsidP="00A250EF">
      <w:pPr>
        <w:numPr>
          <w:ilvl w:val="1"/>
          <w:numId w:val="82"/>
        </w:numPr>
        <w:shd w:val="clear" w:color="auto" w:fill="FFFFFF"/>
        <w:autoSpaceDE w:val="0"/>
        <w:autoSpaceDN w:val="0"/>
        <w:spacing w:line="276" w:lineRule="auto"/>
        <w:jc w:val="both"/>
        <w:rPr>
          <w:color w:val="000000"/>
          <w:spacing w:val="-10"/>
        </w:rPr>
      </w:pPr>
      <w:r w:rsidRPr="007E1364">
        <w:rPr>
          <w:color w:val="000000"/>
        </w:rPr>
        <w:t>Wykonawca powinien uwzględniać wymagania określone w założeniach programowych, wa</w:t>
      </w:r>
      <w:r w:rsidRPr="007E1364">
        <w:rPr>
          <w:color w:val="000000"/>
          <w:spacing w:val="2"/>
        </w:rPr>
        <w:t>runkach technicznych wydanych przez właścicieli urządzeń infrastruktury, opiniach, uzgod</w:t>
      </w:r>
      <w:r w:rsidRPr="007E1364">
        <w:rPr>
          <w:color w:val="000000"/>
          <w:spacing w:val="-3"/>
        </w:rPr>
        <w:t>nieniach.</w:t>
      </w:r>
    </w:p>
    <w:p w:rsidR="00A250EF" w:rsidRPr="007E1364" w:rsidRDefault="00A250EF" w:rsidP="00A250EF">
      <w:pPr>
        <w:numPr>
          <w:ilvl w:val="1"/>
          <w:numId w:val="82"/>
        </w:numPr>
        <w:shd w:val="clear" w:color="auto" w:fill="FFFFFF"/>
        <w:autoSpaceDE w:val="0"/>
        <w:autoSpaceDN w:val="0"/>
        <w:spacing w:line="276" w:lineRule="auto"/>
        <w:jc w:val="both"/>
        <w:rPr>
          <w:color w:val="000000"/>
          <w:spacing w:val="-10"/>
        </w:rPr>
      </w:pPr>
      <w:r w:rsidRPr="007E1364">
        <w:rPr>
          <w:color w:val="000000"/>
          <w:spacing w:val="-3"/>
        </w:rPr>
        <w:t xml:space="preserve">Wykonawca ma obowiązek bezzwłocznie pisemnie informować Zamawiającego </w:t>
      </w:r>
      <w:r w:rsidRPr="007E1364">
        <w:rPr>
          <w:color w:val="000000"/>
          <w:spacing w:val="-3"/>
        </w:rPr>
        <w:br/>
        <w:t>o rozpoczęciu i zakończeniu każdego etapu prac opisanego w punktach II.A., II.B, II C oraz II.D. Ponadto Wykonawca ma obowiązek przekazywać do wiadomości Zamawiającego wszelką korespondencję w sprawie.</w:t>
      </w:r>
    </w:p>
    <w:p w:rsidR="00A250EF" w:rsidRPr="007E1364" w:rsidRDefault="00A250EF" w:rsidP="00A250EF">
      <w:pPr>
        <w:numPr>
          <w:ilvl w:val="1"/>
          <w:numId w:val="82"/>
        </w:numPr>
        <w:shd w:val="clear" w:color="auto" w:fill="FFFFFF"/>
        <w:autoSpaceDE w:val="0"/>
        <w:autoSpaceDN w:val="0"/>
        <w:spacing w:line="276" w:lineRule="auto"/>
        <w:jc w:val="both"/>
        <w:rPr>
          <w:color w:val="000000"/>
          <w:spacing w:val="-10"/>
        </w:rPr>
      </w:pPr>
      <w:r w:rsidRPr="007E1364">
        <w:rPr>
          <w:color w:val="000000"/>
          <w:spacing w:val="-3"/>
        </w:rPr>
        <w:t>Na każdym etapie prac Wykonawca ma obowiązek uczestniczyć w co najmniej jednym spotkaniu w siedzibie Zamawiającego, dodatkowe spotkania są możliwe na wniosek Wykonawcy.</w:t>
      </w:r>
    </w:p>
    <w:p w:rsidR="00A250EF" w:rsidRPr="007E1364" w:rsidRDefault="00A250EF" w:rsidP="00A250EF">
      <w:pPr>
        <w:numPr>
          <w:ilvl w:val="1"/>
          <w:numId w:val="82"/>
        </w:numPr>
        <w:shd w:val="clear" w:color="auto" w:fill="FFFFFF"/>
        <w:autoSpaceDE w:val="0"/>
        <w:autoSpaceDN w:val="0"/>
        <w:spacing w:line="276" w:lineRule="auto"/>
        <w:jc w:val="both"/>
        <w:rPr>
          <w:color w:val="000000"/>
          <w:spacing w:val="-10"/>
        </w:rPr>
      </w:pPr>
      <w:r w:rsidRPr="007E1364">
        <w:rPr>
          <w:color w:val="000000"/>
          <w:spacing w:val="3"/>
        </w:rPr>
        <w:t xml:space="preserve">Wykonawca zobowiązany jest do sygnalizowania problemów wynikających </w:t>
      </w:r>
      <w:r w:rsidRPr="007E1364">
        <w:rPr>
          <w:color w:val="000000"/>
          <w:spacing w:val="3"/>
        </w:rPr>
        <w:br/>
        <w:t xml:space="preserve">z realizacji zamówienia na każdym etapie oraz czynnie uczestniczyć w spotkaniach z nimi związanych i </w:t>
      </w:r>
      <w:r w:rsidRPr="007E1364">
        <w:rPr>
          <w:color w:val="000000"/>
          <w:spacing w:val="-1"/>
        </w:rPr>
        <w:t>rozwiązywaniu trudności.</w:t>
      </w:r>
    </w:p>
    <w:p w:rsidR="00A250EF" w:rsidRPr="007E1364" w:rsidRDefault="00A250EF" w:rsidP="00A250EF">
      <w:pPr>
        <w:numPr>
          <w:ilvl w:val="1"/>
          <w:numId w:val="82"/>
        </w:numPr>
        <w:shd w:val="clear" w:color="auto" w:fill="FFFFFF"/>
        <w:autoSpaceDE w:val="0"/>
        <w:autoSpaceDN w:val="0"/>
        <w:spacing w:line="276" w:lineRule="auto"/>
        <w:jc w:val="both"/>
        <w:rPr>
          <w:color w:val="000000"/>
          <w:spacing w:val="-8"/>
        </w:rPr>
      </w:pPr>
      <w:r w:rsidRPr="007E1364">
        <w:rPr>
          <w:color w:val="000000"/>
        </w:rPr>
        <w:t>Wykonawca zobowiązuje się wykonać przedmiot zamówienia zgodnie z zasadami współczesnej wiedzy technicznej, obowiązującymi przepisami oraz obowiązującymi normami, norma</w:t>
      </w:r>
      <w:r w:rsidRPr="007E1364">
        <w:rPr>
          <w:color w:val="000000"/>
          <w:spacing w:val="-2"/>
        </w:rPr>
        <w:t xml:space="preserve">tywami i standardami, w </w:t>
      </w:r>
      <w:r>
        <w:rPr>
          <w:color w:val="000000"/>
          <w:spacing w:val="-2"/>
        </w:rPr>
        <w:t>szczególności</w:t>
      </w:r>
      <w:r w:rsidRPr="007E1364">
        <w:rPr>
          <w:color w:val="000000"/>
          <w:spacing w:val="-2"/>
        </w:rPr>
        <w:t>:</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8"/>
        </w:rPr>
      </w:pPr>
      <w:r>
        <w:t xml:space="preserve">obecnie obowiązującymi </w:t>
      </w:r>
      <w:r w:rsidRPr="007E1364">
        <w:t>„Standardami projektowymi i wykonawczymi dla systemu rowerowego w m. st. Warszawie” wprowadzonymi Zarządzeniem nr 5523/2010 Prezydenta m. st. Warszawy</w:t>
      </w:r>
      <w:r>
        <w:t>, ich nowelizacją lub dokumentem je zastępującym</w:t>
      </w:r>
      <w:r w:rsidRPr="007E1364">
        <w:t>;</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8"/>
          <w:sz w:val="28"/>
        </w:rPr>
      </w:pPr>
      <w:r>
        <w:t xml:space="preserve">obecnie obowiązującymi </w:t>
      </w:r>
      <w:r w:rsidRPr="007E1364">
        <w:t>„Standardami kształtowania zieleni Warszawy” (załącznik nr 7 do Program ochrony środowiska dla m.st. Warszawy na lata 2017-2020 z perspektywą do 2023 r. stanowiącego załącznik do uchwały nr XXXVIII/973/2016 Rady Miasta Stołecznego Warszawy z dnia 15 grudnia 2016 r.)</w:t>
      </w:r>
      <w:r>
        <w:t>, ich nowelizacją lub dokumentem je zastępującym</w:t>
      </w:r>
      <w:r w:rsidRPr="007E1364">
        <w:t>;</w:t>
      </w:r>
    </w:p>
    <w:p w:rsidR="00A250EF" w:rsidRPr="007E1364" w:rsidRDefault="00A250EF" w:rsidP="00A250EF">
      <w:pPr>
        <w:numPr>
          <w:ilvl w:val="2"/>
          <w:numId w:val="82"/>
        </w:numPr>
        <w:shd w:val="clear" w:color="auto" w:fill="FFFFFF"/>
        <w:autoSpaceDE w:val="0"/>
        <w:autoSpaceDN w:val="0"/>
        <w:spacing w:line="276" w:lineRule="auto"/>
        <w:jc w:val="both"/>
        <w:rPr>
          <w:color w:val="000000"/>
          <w:spacing w:val="-8"/>
        </w:rPr>
      </w:pPr>
      <w:r>
        <w:t xml:space="preserve">obecnie obowiązującymi </w:t>
      </w:r>
      <w:r w:rsidRPr="007E1364">
        <w:rPr>
          <w:color w:val="000000"/>
          <w:spacing w:val="-8"/>
        </w:rPr>
        <w:t xml:space="preserve">„Standardami dostępności dla Miasta Stołecznego Warszawy”, „Standardami projektowymi i wykonawczymi infrastruktury dla pieszych w m.st. Warszawie” oraz „Wytycznymi projektowymi i wykonawczymi infrastruktury dla pieszych w m.st. Warszawie: wprowadzonych zarządzeniem 1682/2017 </w:t>
      </w:r>
      <w:r w:rsidRPr="007E1364">
        <w:t xml:space="preserve">Prezydenta m. st. </w:t>
      </w:r>
      <w:r w:rsidRPr="007E1364">
        <w:lastRenderedPageBreak/>
        <w:t>Warszawy z dnia 23 października 2017 r. w sprawie tworzenia na terenie m.st. Warszawy dostępnej przestrzeni, w tym infrastruktury dla pieszych ze szczególnym uwzględnieniem osób o ograniczonej mobilności i percepcji</w:t>
      </w:r>
      <w:r>
        <w:t>, ich nowelizacją lub dokumentem je zastępującym;</w:t>
      </w:r>
    </w:p>
    <w:p w:rsidR="00A250EF" w:rsidRPr="007E1364" w:rsidRDefault="00A250EF" w:rsidP="00A250EF">
      <w:pPr>
        <w:shd w:val="clear" w:color="auto" w:fill="FFFFFF"/>
        <w:autoSpaceDE w:val="0"/>
        <w:autoSpaceDN w:val="0"/>
        <w:spacing w:line="276" w:lineRule="auto"/>
        <w:jc w:val="both"/>
        <w:rPr>
          <w:color w:val="000000"/>
          <w:spacing w:val="-1"/>
        </w:rPr>
      </w:pPr>
    </w:p>
    <w:p w:rsidR="001C4D2B" w:rsidRPr="00CB556C" w:rsidRDefault="001C4D2B" w:rsidP="003E613D">
      <w:pPr>
        <w:shd w:val="clear" w:color="auto" w:fill="FFFFFF"/>
        <w:autoSpaceDE w:val="0"/>
        <w:autoSpaceDN w:val="0"/>
        <w:spacing w:line="276" w:lineRule="auto"/>
        <w:ind w:left="720"/>
        <w:jc w:val="both"/>
        <w:rPr>
          <w:color w:val="000000"/>
          <w:spacing w:val="-8"/>
        </w:rPr>
      </w:pPr>
    </w:p>
    <w:sectPr w:rsidR="001C4D2B" w:rsidRPr="00CB556C" w:rsidSect="00767A4E">
      <w:headerReference w:type="even" r:id="rId19"/>
      <w:headerReference w:type="default" r:id="rId20"/>
      <w:footerReference w:type="even" r:id="rId21"/>
      <w:footerReference w:type="default" r:id="rId22"/>
      <w:pgSz w:w="12240" w:h="15840" w:code="1"/>
      <w:pgMar w:top="1418" w:right="1418" w:bottom="1418" w:left="1418" w:header="709" w:footer="709"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620" w:rsidRDefault="00A22620">
      <w:r>
        <w:separator/>
      </w:r>
    </w:p>
  </w:endnote>
  <w:endnote w:type="continuationSeparator" w:id="0">
    <w:p w:rsidR="00A22620" w:rsidRDefault="00A2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84" w:rsidRDefault="005F4F84"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F4F84" w:rsidRDefault="005F4F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84" w:rsidRPr="00011869" w:rsidRDefault="005F4F84"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B43F85">
      <w:rPr>
        <w:rStyle w:val="Numerstrony"/>
        <w:rFonts w:ascii="Tahoma" w:hAnsi="Tahoma" w:cs="Tahoma"/>
        <w:noProof/>
        <w:sz w:val="16"/>
        <w:szCs w:val="16"/>
      </w:rPr>
      <w:t>21</w:t>
    </w:r>
    <w:r w:rsidRPr="00011869">
      <w:rPr>
        <w:rStyle w:val="Numerstrony"/>
        <w:rFonts w:ascii="Tahoma" w:hAnsi="Tahoma" w:cs="Tahoma"/>
        <w:sz w:val="16"/>
        <w:szCs w:val="16"/>
      </w:rPr>
      <w:fldChar w:fldCharType="end"/>
    </w:r>
  </w:p>
  <w:p w:rsidR="005F4F84" w:rsidRPr="00BA7431" w:rsidRDefault="005F4F84"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620" w:rsidRDefault="00A22620">
      <w:r>
        <w:separator/>
      </w:r>
    </w:p>
  </w:footnote>
  <w:footnote w:type="continuationSeparator" w:id="0">
    <w:p w:rsidR="00A22620" w:rsidRDefault="00A22620">
      <w:r>
        <w:continuationSeparator/>
      </w:r>
    </w:p>
  </w:footnote>
  <w:footnote w:id="1">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207982">
        <w:rPr>
          <w:rFonts w:ascii="Arial" w:hAnsi="Arial" w:cs="Arial"/>
          <w:sz w:val="16"/>
          <w:szCs w:val="16"/>
        </w:rPr>
        <w:t>Informacje te należy skopiować z sekcji I pkt I.1 stosownego ogłoszenia</w:t>
      </w:r>
      <w:r w:rsidRPr="00207982">
        <w:rPr>
          <w:rFonts w:ascii="Arial" w:hAnsi="Arial" w:cs="Arial"/>
          <w:i/>
          <w:sz w:val="16"/>
          <w:szCs w:val="16"/>
        </w:rPr>
        <w:t>.</w:t>
      </w:r>
      <w:r w:rsidRPr="00207982">
        <w:rPr>
          <w:rFonts w:ascii="Arial" w:hAnsi="Arial" w:cs="Arial"/>
          <w:sz w:val="16"/>
          <w:szCs w:val="16"/>
        </w:rPr>
        <w:t xml:space="preserve"> W przypadku</w:t>
      </w:r>
      <w:r w:rsidRPr="003B6373">
        <w:rPr>
          <w:rFonts w:ascii="Arial" w:hAnsi="Arial" w:cs="Arial"/>
          <w:sz w:val="16"/>
          <w:szCs w:val="16"/>
        </w:rPr>
        <w:t xml:space="preserve"> wspólnego zamówienia proszę podać nazwy wszystkich uczestniczących zamawiających.</w:t>
      </w:r>
      <w:r>
        <w:rPr>
          <w:rFonts w:ascii="Arial" w:hAnsi="Arial" w:cs="Arial"/>
          <w:sz w:val="16"/>
          <w:szCs w:val="16"/>
        </w:rPr>
        <w:t xml:space="preserve"> </w:t>
      </w:r>
    </w:p>
  </w:footnote>
  <w:footnote w:id="4">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31674C">
        <w:rPr>
          <w:rFonts w:ascii="Arial" w:hAnsi="Arial" w:cs="Arial"/>
          <w:sz w:val="16"/>
          <w:szCs w:val="16"/>
        </w:rPr>
        <w:t>. pkt II.1.1 i II.1.3 stosownego ogłoszenia.</w:t>
      </w:r>
    </w:p>
  </w:footnote>
  <w:footnote w:id="5">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9427DB">
        <w:rPr>
          <w:rFonts w:ascii="Arial" w:hAnsi="Arial" w:cs="Arial"/>
          <w:sz w:val="16"/>
          <w:szCs w:val="16"/>
        </w:rPr>
        <w:t>. pkt II.1.1 stosownego ogłoszenia.</w:t>
      </w:r>
    </w:p>
  </w:footnote>
  <w:footnote w:id="6">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5F4F84" w:rsidRPr="003B6373" w:rsidRDefault="005F4F84" w:rsidP="0070538C">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F4F84" w:rsidRPr="003B6373" w:rsidRDefault="005F4F84"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5F4F84" w:rsidRPr="003B6373" w:rsidRDefault="005F4F84"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5F4F84" w:rsidRDefault="005F4F84" w:rsidP="0070538C">
      <w:pPr>
        <w:pStyle w:val="Tekstprzypisudolnego"/>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85" w:name="_DV_C939"/>
      <w:r w:rsidRPr="003B6373">
        <w:rPr>
          <w:rFonts w:ascii="Arial" w:hAnsi="Arial" w:cs="Arial"/>
          <w:sz w:val="16"/>
          <w:szCs w:val="16"/>
        </w:rPr>
        <w:t>osób</w:t>
      </w:r>
      <w:bookmarkEnd w:id="8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F4F84" w:rsidRDefault="005F4F84"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84" w:rsidRDefault="005F4F84"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5F4F84" w:rsidRDefault="005F4F84"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84" w:rsidRPr="00D35AAD" w:rsidRDefault="005F4F84" w:rsidP="00BC388B">
    <w:pPr>
      <w:pStyle w:val="Stopka"/>
      <w:framePr w:wrap="auto" w:vAnchor="text" w:hAnchor="page" w:x="1659" w:y="-228"/>
      <w:ind w:right="360"/>
      <w:jc w:val="center"/>
      <w:rPr>
        <w:rFonts w:ascii="Tahoma" w:hAnsi="Tahoma" w:cs="Tahoma"/>
        <w:sz w:val="16"/>
        <w:szCs w:val="16"/>
      </w:rPr>
    </w:pPr>
    <w:r w:rsidRPr="00D35AAD">
      <w:rPr>
        <w:rFonts w:ascii="Tahoma" w:hAnsi="Tahoma" w:cs="Tahoma"/>
        <w:sz w:val="16"/>
        <w:szCs w:val="16"/>
      </w:rPr>
      <w:t>D</w:t>
    </w:r>
    <w:r>
      <w:rPr>
        <w:rFonts w:ascii="Tahoma" w:hAnsi="Tahoma" w:cs="Tahoma"/>
        <w:sz w:val="16"/>
        <w:szCs w:val="16"/>
      </w:rPr>
      <w:t>PZ/40/PN/39</w:t>
    </w:r>
    <w:r w:rsidRPr="00D35AAD">
      <w:rPr>
        <w:rFonts w:ascii="Tahoma" w:hAnsi="Tahoma" w:cs="Tahoma"/>
        <w:sz w:val="16"/>
        <w:szCs w:val="16"/>
      </w:rPr>
      <w:t>/18</w:t>
    </w:r>
  </w:p>
  <w:p w:rsidR="005F4F84" w:rsidRPr="00B67D42" w:rsidRDefault="005F4F84"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5F4F84" w:rsidRPr="002D02FC" w:rsidRDefault="005F4F84"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5F4F84" w:rsidRPr="00931291" w:rsidRDefault="005F4F84"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5F4F84" w:rsidRPr="00931291" w:rsidRDefault="005F4F84" w:rsidP="00095BDE">
    <w:pPr>
      <w:pStyle w:val="Nagwek"/>
      <w:framePr w:wrap="auto" w:vAnchor="text" w:hAnchor="page" w:x="1659" w:y="-228"/>
      <w:ind w:right="360"/>
      <w:jc w:val="center"/>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8A4DD8C"/>
    <w:lvl w:ilvl="0">
      <w:start w:val="1"/>
      <w:numFmt w:val="bullet"/>
      <w:pStyle w:val="NumPar4"/>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20047FE"/>
    <w:lvl w:ilvl="0">
      <w:start w:val="1"/>
      <w:numFmt w:val="bullet"/>
      <w:pStyle w:val="literowanie5"/>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F8669D2"/>
    <w:lvl w:ilvl="0">
      <w:start w:val="1"/>
      <w:numFmt w:val="bullet"/>
      <w:pStyle w:val="NumPar3"/>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CD61B6"/>
    <w:multiLevelType w:val="multilevel"/>
    <w:tmpl w:val="BEDEBB60"/>
    <w:lvl w:ilvl="0">
      <w:start w:val="16"/>
      <w:numFmt w:val="decimal"/>
      <w:lvlText w:val="%1."/>
      <w:lvlJc w:val="left"/>
      <w:pPr>
        <w:ind w:left="435" w:hanging="43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A7424F7"/>
    <w:multiLevelType w:val="multilevel"/>
    <w:tmpl w:val="DE04FBA8"/>
    <w:lvl w:ilvl="0">
      <w:start w:val="9"/>
      <w:numFmt w:val="decimal"/>
      <w:lvlText w:val="%1."/>
      <w:lvlJc w:val="left"/>
      <w:pPr>
        <w:ind w:left="468" w:hanging="468"/>
      </w:pPr>
      <w:rPr>
        <w:rFonts w:cs="Times New Roman" w:hint="default"/>
        <w:i w:val="0"/>
      </w:rPr>
    </w:lvl>
    <w:lvl w:ilvl="1">
      <w:start w:val="2"/>
      <w:numFmt w:val="decimal"/>
      <w:lvlText w:val="%1.%2."/>
      <w:lvlJc w:val="left"/>
      <w:pPr>
        <w:ind w:left="720" w:hanging="72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1" w15:restartNumberingAfterBreak="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cs="Times New Roman" w:hint="default"/>
        <w:b w:val="0"/>
        <w:i w:val="0"/>
      </w:rPr>
    </w:lvl>
    <w:lvl w:ilvl="1" w:tplc="3EFE1F68">
      <w:start w:val="1"/>
      <w:numFmt w:val="decimal"/>
      <w:lvlText w:val="%2."/>
      <w:lvlJc w:val="left"/>
      <w:pPr>
        <w:tabs>
          <w:tab w:val="num" w:pos="340"/>
        </w:tabs>
        <w:ind w:left="340" w:hanging="34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BD5EA9"/>
    <w:multiLevelType w:val="multilevel"/>
    <w:tmpl w:val="EC46D322"/>
    <w:lvl w:ilvl="0">
      <w:start w:val="10"/>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b w:val="0"/>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12B306E6"/>
    <w:multiLevelType w:val="multilevel"/>
    <w:tmpl w:val="46C45324"/>
    <w:lvl w:ilvl="0">
      <w:start w:val="10"/>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7"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8" w15:restartNumberingAfterBreak="0">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2" w15:restartNumberingAfterBreak="0">
    <w:nsid w:val="19EE634B"/>
    <w:multiLevelType w:val="multilevel"/>
    <w:tmpl w:val="5C78C57C"/>
    <w:lvl w:ilvl="0">
      <w:start w:val="18"/>
      <w:numFmt w:val="decimal"/>
      <w:lvlText w:val="%1."/>
      <w:lvlJc w:val="left"/>
      <w:pPr>
        <w:ind w:left="480" w:hanging="480"/>
      </w:pPr>
      <w:rPr>
        <w:rFonts w:cs="Times New Roman" w:hint="default"/>
      </w:rPr>
    </w:lvl>
    <w:lvl w:ilvl="1">
      <w:start w:val="9"/>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1B0C5B73"/>
    <w:multiLevelType w:val="hybridMultilevel"/>
    <w:tmpl w:val="B10C967A"/>
    <w:lvl w:ilvl="0" w:tplc="9642E9CA">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 w15:restartNumberingAfterBreak="0">
    <w:nsid w:val="1C3E1F2D"/>
    <w:multiLevelType w:val="multilevel"/>
    <w:tmpl w:val="967C79B0"/>
    <w:lvl w:ilvl="0">
      <w:start w:val="3"/>
      <w:numFmt w:val="decimal"/>
      <w:lvlText w:val="%1"/>
      <w:lvlJc w:val="left"/>
      <w:pPr>
        <w:ind w:left="360" w:hanging="360"/>
      </w:pPr>
      <w:rPr>
        <w:rFonts w:ascii="Calibri" w:hAnsi="Calibri" w:cs="Calibri" w:hint="default"/>
        <w:color w:val="auto"/>
        <w:sz w:val="22"/>
      </w:rPr>
    </w:lvl>
    <w:lvl w:ilvl="1">
      <w:start w:val="1"/>
      <w:numFmt w:val="decimal"/>
      <w:lvlText w:val="(%2)"/>
      <w:lvlJc w:val="left"/>
      <w:pPr>
        <w:ind w:left="1440" w:hanging="360"/>
      </w:pPr>
      <w:rPr>
        <w:rFonts w:ascii="Times New Roman" w:eastAsia="Times New Roman" w:hAnsi="Times New Roman" w:cs="Times New Roman"/>
        <w:color w:val="auto"/>
        <w:sz w:val="22"/>
      </w:rPr>
    </w:lvl>
    <w:lvl w:ilvl="2">
      <w:start w:val="1"/>
      <w:numFmt w:val="decimal"/>
      <w:lvlText w:val="%1.%2.%3"/>
      <w:lvlJc w:val="left"/>
      <w:pPr>
        <w:ind w:left="2880" w:hanging="720"/>
      </w:pPr>
      <w:rPr>
        <w:rFonts w:ascii="Calibri" w:hAnsi="Calibri" w:cs="Calibri" w:hint="default"/>
        <w:color w:val="auto"/>
        <w:sz w:val="22"/>
      </w:rPr>
    </w:lvl>
    <w:lvl w:ilvl="3">
      <w:start w:val="1"/>
      <w:numFmt w:val="decimal"/>
      <w:lvlText w:val="%1.%2.%3.%4"/>
      <w:lvlJc w:val="left"/>
      <w:pPr>
        <w:ind w:left="3960" w:hanging="720"/>
      </w:pPr>
      <w:rPr>
        <w:rFonts w:ascii="Calibri" w:hAnsi="Calibri" w:cs="Calibri" w:hint="default"/>
        <w:color w:val="auto"/>
        <w:sz w:val="22"/>
      </w:rPr>
    </w:lvl>
    <w:lvl w:ilvl="4">
      <w:start w:val="1"/>
      <w:numFmt w:val="decimal"/>
      <w:lvlText w:val="%1.%2.%3.%4.%5"/>
      <w:lvlJc w:val="left"/>
      <w:pPr>
        <w:ind w:left="5400" w:hanging="1080"/>
      </w:pPr>
      <w:rPr>
        <w:rFonts w:ascii="Calibri" w:hAnsi="Calibri" w:cs="Calibri" w:hint="default"/>
        <w:color w:val="auto"/>
        <w:sz w:val="22"/>
      </w:rPr>
    </w:lvl>
    <w:lvl w:ilvl="5">
      <w:start w:val="1"/>
      <w:numFmt w:val="decimal"/>
      <w:lvlText w:val="%1.%2.%3.%4.%5.%6"/>
      <w:lvlJc w:val="left"/>
      <w:pPr>
        <w:ind w:left="6480" w:hanging="1080"/>
      </w:pPr>
      <w:rPr>
        <w:rFonts w:ascii="Calibri" w:hAnsi="Calibri" w:cs="Calibri" w:hint="default"/>
        <w:color w:val="auto"/>
        <w:sz w:val="22"/>
      </w:rPr>
    </w:lvl>
    <w:lvl w:ilvl="6">
      <w:start w:val="1"/>
      <w:numFmt w:val="decimal"/>
      <w:lvlText w:val="%1.%2.%3.%4.%5.%6.%7"/>
      <w:lvlJc w:val="left"/>
      <w:pPr>
        <w:ind w:left="7920" w:hanging="1440"/>
      </w:pPr>
      <w:rPr>
        <w:rFonts w:ascii="Calibri" w:hAnsi="Calibri" w:cs="Calibri" w:hint="default"/>
        <w:color w:val="auto"/>
        <w:sz w:val="22"/>
      </w:rPr>
    </w:lvl>
    <w:lvl w:ilvl="7">
      <w:start w:val="1"/>
      <w:numFmt w:val="decimal"/>
      <w:lvlText w:val="%1.%2.%3.%4.%5.%6.%7.%8"/>
      <w:lvlJc w:val="left"/>
      <w:pPr>
        <w:ind w:left="9000" w:hanging="1440"/>
      </w:pPr>
      <w:rPr>
        <w:rFonts w:ascii="Calibri" w:hAnsi="Calibri" w:cs="Calibri" w:hint="default"/>
        <w:color w:val="auto"/>
        <w:sz w:val="22"/>
      </w:rPr>
    </w:lvl>
    <w:lvl w:ilvl="8">
      <w:start w:val="1"/>
      <w:numFmt w:val="decimal"/>
      <w:lvlText w:val="%1.%2.%3.%4.%5.%6.%7.%8.%9"/>
      <w:lvlJc w:val="left"/>
      <w:pPr>
        <w:ind w:left="10440" w:hanging="1800"/>
      </w:pPr>
      <w:rPr>
        <w:rFonts w:ascii="Calibri" w:hAnsi="Calibri" w:cs="Calibri" w:hint="default"/>
        <w:color w:val="auto"/>
        <w:sz w:val="22"/>
      </w:rPr>
    </w:lvl>
  </w:abstractNum>
  <w:abstractNum w:abstractNumId="25" w15:restartNumberingAfterBreak="0">
    <w:nsid w:val="1C5B1654"/>
    <w:multiLevelType w:val="hybridMultilevel"/>
    <w:tmpl w:val="69CAF6A4"/>
    <w:lvl w:ilvl="0" w:tplc="84902C76">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E5D7F05"/>
    <w:multiLevelType w:val="multilevel"/>
    <w:tmpl w:val="79AEACD4"/>
    <w:lvl w:ilvl="0">
      <w:start w:val="1"/>
      <w:numFmt w:val="ordinal"/>
      <w:lvlText w:val="%1"/>
      <w:lvlJc w:val="left"/>
      <w:pPr>
        <w:tabs>
          <w:tab w:val="num" w:pos="340"/>
        </w:tabs>
        <w:ind w:left="340" w:hanging="340"/>
      </w:pPr>
      <w:rPr>
        <w:rFonts w:ascii="Times New Roman" w:hAnsi="Times New Roman" w:hint="default"/>
        <w:sz w:val="24"/>
      </w:rPr>
    </w:lvl>
    <w:lvl w:ilvl="1">
      <w:start w:val="1"/>
      <w:numFmt w:val="decimal"/>
      <w:lvlText w:val="%2)*"/>
      <w:lvlJc w:val="left"/>
      <w:pPr>
        <w:tabs>
          <w:tab w:val="num" w:pos="680"/>
        </w:tabs>
        <w:ind w:left="680" w:hanging="340"/>
      </w:pPr>
      <w:rPr>
        <w:rFonts w:ascii="Times New Roman" w:hAnsi="Times New Roman" w:hint="default"/>
        <w:sz w:val="24"/>
      </w:rPr>
    </w:lvl>
    <w:lvl w:ilvl="2">
      <w:start w:val="1"/>
      <w:numFmt w:val="lowerLetter"/>
      <w:lvlText w:val="%3)"/>
      <w:lvlJc w:val="left"/>
      <w:pPr>
        <w:tabs>
          <w:tab w:val="num" w:pos="1021"/>
        </w:tabs>
        <w:ind w:left="1021" w:hanging="341"/>
      </w:pPr>
      <w:rPr>
        <w:rFonts w:ascii="Times New Roman" w:hAnsi="Times New Roman" w:hint="default"/>
        <w:sz w:val="24"/>
      </w:rPr>
    </w:lvl>
    <w:lvl w:ilvl="3">
      <w:start w:val="1"/>
      <w:numFmt w:val="decimal"/>
      <w:lvlText w:val="%4."/>
      <w:lvlJc w:val="left"/>
      <w:pPr>
        <w:tabs>
          <w:tab w:val="num" w:pos="1361"/>
        </w:tabs>
        <w:ind w:left="1361" w:hanging="340"/>
      </w:pPr>
      <w:rPr>
        <w:rFonts w:hint="default"/>
        <w:b w:val="0"/>
        <w:sz w:val="24"/>
      </w:rPr>
    </w:lvl>
    <w:lvl w:ilvl="4">
      <w:start w:val="1"/>
      <w:numFmt w:val="lowerLetter"/>
      <w:lvlText w:val="%5)"/>
      <w:lvlJc w:val="left"/>
      <w:pPr>
        <w:tabs>
          <w:tab w:val="num" w:pos="3600"/>
        </w:tabs>
        <w:ind w:left="3600" w:hanging="360"/>
      </w:pPr>
      <w:rPr>
        <w:rFont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4678"/>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FFD5927"/>
    <w:multiLevelType w:val="multilevel"/>
    <w:tmpl w:val="DF987A1A"/>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ascii="Times New Roman" w:eastAsia="Times New Roman" w:hAnsi="Times New Roman" w:cs="Times New Roman"/>
        <w:sz w:val="24"/>
      </w:rPr>
    </w:lvl>
    <w:lvl w:ilvl="3">
      <w:start w:val="1"/>
      <w:numFmt w:val="decimal"/>
      <w:lvlText w:val="(%4)"/>
      <w:lvlJc w:val="left"/>
      <w:pPr>
        <w:ind w:left="1440" w:hanging="360"/>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2E44180"/>
    <w:multiLevelType w:val="multilevel"/>
    <w:tmpl w:val="69601E20"/>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1276"/>
        </w:tabs>
        <w:ind w:left="1276" w:hanging="850"/>
      </w:pPr>
      <w:rPr>
        <w:rFonts w:cs="Times New Roman"/>
        <w:b/>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3412FCF"/>
    <w:multiLevelType w:val="multilevel"/>
    <w:tmpl w:val="5D3AD672"/>
    <w:lvl w:ilvl="0">
      <w:start w:val="1"/>
      <w:numFmt w:val="decimal"/>
      <w:lvlText w:val="%1"/>
      <w:lvlJc w:val="left"/>
      <w:pPr>
        <w:ind w:left="360" w:hanging="360"/>
      </w:pPr>
      <w:rPr>
        <w:rFonts w:cs="Times New Roman"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880" w:hanging="720"/>
      </w:pPr>
      <w:rPr>
        <w:rFonts w:ascii="Times New Roman" w:eastAsia="Times New Roman" w:hAnsi="Times New Roman" w:cs="Times New Roman"/>
      </w:rPr>
    </w:lvl>
    <w:lvl w:ilvl="3">
      <w:start w:val="1"/>
      <w:numFmt w:val="bullet"/>
      <w:lvlText w:val=""/>
      <w:lvlJc w:val="left"/>
      <w:pPr>
        <w:ind w:left="3960" w:hanging="720"/>
      </w:pPr>
      <w:rPr>
        <w:rFonts w:ascii="Symbol" w:hAnsi="Symbol"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2"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4" w15:restartNumberingAfterBreak="0">
    <w:nsid w:val="2C2B31B2"/>
    <w:multiLevelType w:val="multilevel"/>
    <w:tmpl w:val="B2504642"/>
    <w:lvl w:ilvl="0">
      <w:start w:val="2"/>
      <w:numFmt w:val="decimal"/>
      <w:lvlText w:val="%1"/>
      <w:lvlJc w:val="left"/>
      <w:pPr>
        <w:ind w:left="360" w:hanging="360"/>
      </w:pPr>
      <w:rPr>
        <w:rFonts w:cs="Times New Roman"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5"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F8241D4"/>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02A07BA"/>
    <w:multiLevelType w:val="multilevel"/>
    <w:tmpl w:val="DD08FD48"/>
    <w:lvl w:ilvl="0">
      <w:start w:val="1"/>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2.%2.4."/>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3"/>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C571B23"/>
    <w:multiLevelType w:val="multilevel"/>
    <w:tmpl w:val="A11400DC"/>
    <w:lvl w:ilvl="0">
      <w:start w:val="2"/>
      <w:numFmt w:val="decimal"/>
      <w:lvlText w:val="%1"/>
      <w:lvlJc w:val="left"/>
      <w:pPr>
        <w:ind w:left="360" w:hanging="360"/>
      </w:pPr>
      <w:rPr>
        <w:rFonts w:cs="Times New Roman"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46"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50" w15:restartNumberingAfterBreak="0">
    <w:nsid w:val="433175DF"/>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1"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37E6978"/>
    <w:multiLevelType w:val="multilevel"/>
    <w:tmpl w:val="06789AE2"/>
    <w:lvl w:ilvl="0">
      <w:start w:val="2"/>
      <w:numFmt w:val="decimal"/>
      <w:lvlText w:val="%1"/>
      <w:lvlJc w:val="left"/>
      <w:pPr>
        <w:ind w:left="360" w:hanging="360"/>
      </w:pPr>
      <w:rPr>
        <w:rFonts w:cs="Times New Roman"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lowerLetter"/>
      <w:lvlText w:val="(%3)"/>
      <w:lvlJc w:val="left"/>
      <w:pPr>
        <w:ind w:left="3600" w:hanging="720"/>
      </w:pPr>
      <w:rPr>
        <w:rFonts w:ascii="Times New Roman" w:eastAsia="Times New Roman" w:hAnsi="Times New Roman" w:cs="Times New Roman"/>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53"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4D44020"/>
    <w:multiLevelType w:val="hybridMultilevel"/>
    <w:tmpl w:val="A24E38E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56A3CF4"/>
    <w:multiLevelType w:val="multilevel"/>
    <w:tmpl w:val="A71C8742"/>
    <w:lvl w:ilvl="0">
      <w:start w:val="13"/>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8" w15:restartNumberingAfterBreak="0">
    <w:nsid w:val="4A542E8C"/>
    <w:multiLevelType w:val="multilevel"/>
    <w:tmpl w:val="2D58D4A0"/>
    <w:lvl w:ilvl="0">
      <w:start w:val="1"/>
      <w:numFmt w:val="decimal"/>
      <w:lvlText w:val="%1."/>
      <w:lvlJc w:val="left"/>
      <w:pPr>
        <w:tabs>
          <w:tab w:val="num" w:pos="0"/>
        </w:tabs>
        <w:ind w:left="360" w:hanging="360"/>
      </w:pPr>
      <w:rPr>
        <w:rFonts w:cs="Times New Roman" w:hint="default"/>
        <w:color w:val="auto"/>
      </w:rPr>
    </w:lvl>
    <w:lvl w:ilvl="1">
      <w:start w:val="1"/>
      <w:numFmt w:val="decimal"/>
      <w:lvlText w:val="%1.%2."/>
      <w:lvlJc w:val="left"/>
      <w:pPr>
        <w:tabs>
          <w:tab w:val="num" w:pos="0"/>
        </w:tabs>
        <w:ind w:left="1440" w:hanging="720"/>
      </w:pPr>
      <w:rPr>
        <w:rFonts w:ascii="Tahoma" w:hAnsi="Tahoma" w:cs="Tahoma" w:hint="default"/>
        <w:b w:val="0"/>
        <w:i w:val="0"/>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1592"/>
        </w:tabs>
        <w:ind w:left="1648" w:hanging="1080"/>
      </w:pPr>
      <w:rPr>
        <w:rFonts w:ascii="Tahoma" w:hAnsi="Tahoma" w:cs="Tahoma" w:hint="default"/>
        <w:b w:val="0"/>
        <w:color w:val="000000"/>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9"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6152F4A"/>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74D628F"/>
    <w:multiLevelType w:val="multilevel"/>
    <w:tmpl w:val="20B638F8"/>
    <w:lvl w:ilvl="0">
      <w:start w:val="9"/>
      <w:numFmt w:val="decimal"/>
      <w:lvlText w:val="%1."/>
      <w:lvlJc w:val="left"/>
      <w:pPr>
        <w:ind w:left="360" w:hanging="360"/>
      </w:pPr>
      <w:rPr>
        <w:rFonts w:cs="Times New Roman" w:hint="default"/>
        <w:b/>
        <w:u w:val="non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62" w15:restartNumberingAfterBreak="0">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cs="Times New Roman" w:hint="default"/>
        <w:b w:val="0"/>
        <w:i w:val="0"/>
      </w:rPr>
    </w:lvl>
    <w:lvl w:ilvl="1" w:tplc="3EFE1F68">
      <w:start w:val="1"/>
      <w:numFmt w:val="decimal"/>
      <w:lvlText w:val="%2."/>
      <w:lvlJc w:val="left"/>
      <w:pPr>
        <w:tabs>
          <w:tab w:val="num" w:pos="340"/>
        </w:tabs>
        <w:ind w:left="340" w:hanging="34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67" w15:restartNumberingAfterBreak="0">
    <w:nsid w:val="5D8B6F20"/>
    <w:multiLevelType w:val="hybridMultilevel"/>
    <w:tmpl w:val="B5AE640A"/>
    <w:lvl w:ilvl="0" w:tplc="806071F8">
      <w:start w:val="1"/>
      <w:numFmt w:val="decimal"/>
      <w:lvlText w:val="%1)"/>
      <w:lvlJc w:val="left"/>
      <w:pPr>
        <w:ind w:left="700" w:hanging="360"/>
      </w:pPr>
      <w:rPr>
        <w:rFonts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8" w15:restartNumberingAfterBreak="0">
    <w:nsid w:val="5E274ACF"/>
    <w:multiLevelType w:val="hybridMultilevel"/>
    <w:tmpl w:val="ECB434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E900448"/>
    <w:multiLevelType w:val="multilevel"/>
    <w:tmpl w:val="C33662B4"/>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70" w15:restartNumberingAfterBreak="0">
    <w:nsid w:val="5E9411EC"/>
    <w:multiLevelType w:val="multilevel"/>
    <w:tmpl w:val="528403BA"/>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71" w15:restartNumberingAfterBreak="0">
    <w:nsid w:val="608C2C84"/>
    <w:multiLevelType w:val="multilevel"/>
    <w:tmpl w:val="8544079E"/>
    <w:lvl w:ilvl="0">
      <w:start w:val="21"/>
      <w:numFmt w:val="decimal"/>
      <w:lvlText w:val="%1."/>
      <w:lvlJc w:val="left"/>
      <w:pPr>
        <w:ind w:left="1005" w:hanging="64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15:restartNumberingAfterBreak="0">
    <w:nsid w:val="60D16E35"/>
    <w:multiLevelType w:val="multilevel"/>
    <w:tmpl w:val="805A6E8A"/>
    <w:lvl w:ilvl="0">
      <w:start w:val="1"/>
      <w:numFmt w:val="decimal"/>
      <w:lvlText w:val="%1."/>
      <w:lvlJc w:val="left"/>
      <w:pPr>
        <w:ind w:left="1778" w:hanging="360"/>
      </w:pPr>
      <w:rPr>
        <w:rFonts w:cs="Times New Roman" w:hint="default"/>
        <w:b/>
        <w:color w:val="auto"/>
      </w:rPr>
    </w:lvl>
    <w:lvl w:ilvl="1">
      <w:start w:val="1"/>
      <w:numFmt w:val="decimal"/>
      <w:isLgl/>
      <w:lvlText w:val="%1.%2."/>
      <w:lvlJc w:val="left"/>
      <w:pPr>
        <w:ind w:left="2138"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2858" w:hanging="144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73"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74" w15:restartNumberingAfterBreak="0">
    <w:nsid w:val="62CB5955"/>
    <w:multiLevelType w:val="multilevel"/>
    <w:tmpl w:val="08E81050"/>
    <w:lvl w:ilvl="0">
      <w:start w:val="5"/>
      <w:numFmt w:val="decimal"/>
      <w:lvlText w:val="%1"/>
      <w:lvlJc w:val="left"/>
      <w:pPr>
        <w:ind w:left="1012" w:hanging="360"/>
      </w:pPr>
      <w:rPr>
        <w:rFonts w:cs="Times New Roman" w:hint="default"/>
        <w:sz w:val="20"/>
        <w:szCs w:val="20"/>
      </w:rPr>
    </w:lvl>
    <w:lvl w:ilvl="1">
      <w:start w:val="2"/>
      <w:numFmt w:val="decimal"/>
      <w:isLgl/>
      <w:lvlText w:val="%1.%2."/>
      <w:lvlJc w:val="left"/>
      <w:pPr>
        <w:ind w:left="1464" w:hanging="780"/>
      </w:pPr>
      <w:rPr>
        <w:rFonts w:hint="default"/>
        <w:b w:val="0"/>
      </w:rPr>
    </w:lvl>
    <w:lvl w:ilvl="2">
      <w:start w:val="1"/>
      <w:numFmt w:val="decimal"/>
      <w:isLgl/>
      <w:lvlText w:val="%1.%2.%3."/>
      <w:lvlJc w:val="left"/>
      <w:pPr>
        <w:ind w:left="1496" w:hanging="780"/>
      </w:pPr>
      <w:rPr>
        <w:rFonts w:hint="default"/>
        <w:b w:val="0"/>
      </w:rPr>
    </w:lvl>
    <w:lvl w:ilvl="3">
      <w:start w:val="1"/>
      <w:numFmt w:val="decimal"/>
      <w:isLgl/>
      <w:lvlText w:val="%1.%2.%3.%4."/>
      <w:lvlJc w:val="left"/>
      <w:pPr>
        <w:ind w:left="1828" w:hanging="1080"/>
      </w:pPr>
      <w:rPr>
        <w:rFonts w:hint="default"/>
        <w:b w:val="0"/>
      </w:rPr>
    </w:lvl>
    <w:lvl w:ilvl="4">
      <w:start w:val="1"/>
      <w:numFmt w:val="decimal"/>
      <w:isLgl/>
      <w:lvlText w:val="%1.%2.%3.%4.%5."/>
      <w:lvlJc w:val="left"/>
      <w:pPr>
        <w:ind w:left="1860" w:hanging="1080"/>
      </w:pPr>
      <w:rPr>
        <w:rFonts w:hint="default"/>
        <w:b w:val="0"/>
      </w:rPr>
    </w:lvl>
    <w:lvl w:ilvl="5">
      <w:start w:val="1"/>
      <w:numFmt w:val="decimal"/>
      <w:isLgl/>
      <w:lvlText w:val="%1.%2.%3.%4.%5.%6."/>
      <w:lvlJc w:val="left"/>
      <w:pPr>
        <w:ind w:left="2252" w:hanging="1440"/>
      </w:pPr>
      <w:rPr>
        <w:rFonts w:hint="default"/>
        <w:b w:val="0"/>
      </w:rPr>
    </w:lvl>
    <w:lvl w:ilvl="6">
      <w:start w:val="1"/>
      <w:numFmt w:val="decimal"/>
      <w:isLgl/>
      <w:lvlText w:val="%1.%2.%3.%4.%5.%6.%7."/>
      <w:lvlJc w:val="left"/>
      <w:pPr>
        <w:ind w:left="2284" w:hanging="1440"/>
      </w:pPr>
      <w:rPr>
        <w:rFonts w:hint="default"/>
        <w:b w:val="0"/>
      </w:rPr>
    </w:lvl>
    <w:lvl w:ilvl="7">
      <w:start w:val="1"/>
      <w:numFmt w:val="decimal"/>
      <w:isLgl/>
      <w:lvlText w:val="%1.%2.%3.%4.%5.%6.%7.%8."/>
      <w:lvlJc w:val="left"/>
      <w:pPr>
        <w:ind w:left="2676" w:hanging="1800"/>
      </w:pPr>
      <w:rPr>
        <w:rFonts w:hint="default"/>
        <w:b w:val="0"/>
      </w:rPr>
    </w:lvl>
    <w:lvl w:ilvl="8">
      <w:start w:val="1"/>
      <w:numFmt w:val="decimal"/>
      <w:isLgl/>
      <w:lvlText w:val="%1.%2.%3.%4.%5.%6.%7.%8.%9."/>
      <w:lvlJc w:val="left"/>
      <w:pPr>
        <w:ind w:left="3068" w:hanging="2160"/>
      </w:pPr>
      <w:rPr>
        <w:rFonts w:hint="default"/>
        <w:b w:val="0"/>
      </w:rPr>
    </w:lvl>
  </w:abstractNum>
  <w:abstractNum w:abstractNumId="75" w15:restartNumberingAfterBreak="0">
    <w:nsid w:val="639A4BFA"/>
    <w:multiLevelType w:val="multilevel"/>
    <w:tmpl w:val="480EBB6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8DF7C19"/>
    <w:multiLevelType w:val="multilevel"/>
    <w:tmpl w:val="CECC20BE"/>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79" w15:restartNumberingAfterBreak="0">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80"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EBA1F90"/>
    <w:multiLevelType w:val="multilevel"/>
    <w:tmpl w:val="549683D0"/>
    <w:lvl w:ilvl="0">
      <w:start w:val="9"/>
      <w:numFmt w:val="decimal"/>
      <w:lvlText w:val="%1"/>
      <w:lvlJc w:val="left"/>
      <w:pPr>
        <w:ind w:left="408" w:hanging="408"/>
      </w:pPr>
      <w:rPr>
        <w:rFonts w:cs="Times New Roman" w:hint="default"/>
        <w:i w:val="0"/>
      </w:rPr>
    </w:lvl>
    <w:lvl w:ilvl="1">
      <w:start w:val="2"/>
      <w:numFmt w:val="decimal"/>
      <w:lvlText w:val="%1.%2"/>
      <w:lvlJc w:val="left"/>
      <w:pPr>
        <w:ind w:left="408" w:hanging="408"/>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4" w15:restartNumberingAfterBreak="0">
    <w:nsid w:val="6F4C73D3"/>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73696078"/>
    <w:multiLevelType w:val="hybridMultilevel"/>
    <w:tmpl w:val="8996B63E"/>
    <w:lvl w:ilvl="0" w:tplc="19C01A3E">
      <w:start w:val="1"/>
      <w:numFmt w:val="decimal"/>
      <w:lvlText w:val="%1."/>
      <w:lvlJc w:val="left"/>
      <w:pPr>
        <w:ind w:left="2061" w:hanging="360"/>
      </w:pPr>
      <w:rPr>
        <w:rFonts w:cs="Times New Roman" w:hint="default"/>
      </w:rPr>
    </w:lvl>
    <w:lvl w:ilvl="1" w:tplc="04150019" w:tentative="1">
      <w:start w:val="1"/>
      <w:numFmt w:val="lowerLetter"/>
      <w:lvlText w:val="%2."/>
      <w:lvlJc w:val="left"/>
      <w:pPr>
        <w:ind w:left="2781" w:hanging="360"/>
      </w:pPr>
      <w:rPr>
        <w:rFonts w:cs="Times New Roman"/>
      </w:rPr>
    </w:lvl>
    <w:lvl w:ilvl="2" w:tplc="0415001B" w:tentative="1">
      <w:start w:val="1"/>
      <w:numFmt w:val="lowerRoman"/>
      <w:lvlText w:val="%3."/>
      <w:lvlJc w:val="right"/>
      <w:pPr>
        <w:ind w:left="3501" w:hanging="180"/>
      </w:pPr>
      <w:rPr>
        <w:rFonts w:cs="Times New Roman"/>
      </w:rPr>
    </w:lvl>
    <w:lvl w:ilvl="3" w:tplc="0415000F">
      <w:start w:val="1"/>
      <w:numFmt w:val="decimal"/>
      <w:lvlText w:val="%4."/>
      <w:lvlJc w:val="left"/>
      <w:pPr>
        <w:ind w:left="4221" w:hanging="360"/>
      </w:pPr>
      <w:rPr>
        <w:rFonts w:cs="Times New Roman"/>
      </w:rPr>
    </w:lvl>
    <w:lvl w:ilvl="4" w:tplc="04150019" w:tentative="1">
      <w:start w:val="1"/>
      <w:numFmt w:val="lowerLetter"/>
      <w:lvlText w:val="%5."/>
      <w:lvlJc w:val="left"/>
      <w:pPr>
        <w:ind w:left="4941" w:hanging="360"/>
      </w:pPr>
      <w:rPr>
        <w:rFonts w:cs="Times New Roman"/>
      </w:rPr>
    </w:lvl>
    <w:lvl w:ilvl="5" w:tplc="0AAE0D84">
      <w:start w:val="1"/>
      <w:numFmt w:val="lowerLetter"/>
      <w:lvlText w:val="%6)"/>
      <w:lvlJc w:val="right"/>
      <w:pPr>
        <w:ind w:left="5661" w:hanging="180"/>
      </w:pPr>
      <w:rPr>
        <w:rFonts w:ascii="Tahoma" w:eastAsia="Times New Roman" w:hAnsi="Tahoma" w:cs="Tahoma"/>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87" w15:restartNumberingAfterBreak="0">
    <w:nsid w:val="73C93058"/>
    <w:multiLevelType w:val="hybridMultilevel"/>
    <w:tmpl w:val="C668318C"/>
    <w:lvl w:ilvl="0" w:tplc="0415000F">
      <w:start w:val="1"/>
      <w:numFmt w:val="decimal"/>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8" w15:restartNumberingAfterBreak="0">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F2177B1"/>
    <w:multiLevelType w:val="multilevel"/>
    <w:tmpl w:val="B6D0E19C"/>
    <w:lvl w:ilvl="0">
      <w:start w:val="11"/>
      <w:numFmt w:val="decimal"/>
      <w:lvlText w:val="%1"/>
      <w:lvlJc w:val="left"/>
      <w:pPr>
        <w:ind w:left="420" w:hanging="420"/>
      </w:pPr>
      <w:rPr>
        <w:rFonts w:cs="Times New Roman" w:hint="default"/>
      </w:rPr>
    </w:lvl>
    <w:lvl w:ilvl="1">
      <w:start w:val="1"/>
      <w:numFmt w:val="decimal"/>
      <w:lvlText w:val="(%2)"/>
      <w:lvlJc w:val="left"/>
      <w:pPr>
        <w:ind w:left="1860" w:hanging="420"/>
      </w:pPr>
      <w:rPr>
        <w:rFonts w:ascii="Times New Roman" w:eastAsia="Times New Roman" w:hAnsi="Times New Roman" w:cs="Times New Roman"/>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1" w15:restartNumberingAfterBreak="0">
    <w:nsid w:val="7F7A34F0"/>
    <w:multiLevelType w:val="multilevel"/>
    <w:tmpl w:val="06008538"/>
    <w:lvl w:ilvl="0">
      <w:start w:val="6"/>
      <w:numFmt w:val="decimal"/>
      <w:lvlText w:val="%1."/>
      <w:lvlJc w:val="left"/>
      <w:pPr>
        <w:ind w:left="360" w:hanging="360"/>
      </w:pPr>
      <w:rPr>
        <w:rFonts w:cs="Times New Roman" w:hint="default"/>
        <w:b/>
      </w:rPr>
    </w:lvl>
    <w:lvl w:ilvl="1">
      <w:start w:val="5"/>
      <w:numFmt w:val="decimal"/>
      <w:lvlText w:val="%1.%2."/>
      <w:lvlJc w:val="left"/>
      <w:pPr>
        <w:ind w:left="1996" w:hanging="72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908" w:hanging="108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820" w:hanging="144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732" w:hanging="1800"/>
      </w:pPr>
      <w:rPr>
        <w:rFonts w:cs="Times New Roman" w:hint="default"/>
      </w:rPr>
    </w:lvl>
    <w:lvl w:ilvl="8">
      <w:start w:val="1"/>
      <w:numFmt w:val="decimal"/>
      <w:lvlText w:val="%1.%2.%3.%4.%5.%6.%7.%8.%9."/>
      <w:lvlJc w:val="left"/>
      <w:pPr>
        <w:ind w:left="12368" w:hanging="2160"/>
      </w:pPr>
      <w:rPr>
        <w:rFonts w:cs="Times New Roman"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20"/>
  </w:num>
  <w:num w:numId="9">
    <w:abstractNumId w:val="3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53"/>
  </w:num>
  <w:num w:numId="14">
    <w:abstractNumId w:val="27"/>
  </w:num>
  <w:num w:numId="15">
    <w:abstractNumId w:val="58"/>
  </w:num>
  <w:num w:numId="16">
    <w:abstractNumId w:val="79"/>
  </w:num>
  <w:num w:numId="17">
    <w:abstractNumId w:val="78"/>
  </w:num>
  <w:num w:numId="18">
    <w:abstractNumId w:val="33"/>
  </w:num>
  <w:num w:numId="19">
    <w:abstractNumId w:val="36"/>
  </w:num>
  <w:num w:numId="20">
    <w:abstractNumId w:val="88"/>
  </w:num>
  <w:num w:numId="21">
    <w:abstractNumId w:val="18"/>
  </w:num>
  <w:num w:numId="22">
    <w:abstractNumId w:val="37"/>
  </w:num>
  <w:num w:numId="23">
    <w:abstractNumId w:val="64"/>
  </w:num>
  <w:num w:numId="24">
    <w:abstractNumId w:val="85"/>
  </w:num>
  <w:num w:numId="25">
    <w:abstractNumId w:val="47"/>
  </w:num>
  <w:num w:numId="26">
    <w:abstractNumId w:val="43"/>
  </w:num>
  <w:num w:numId="27">
    <w:abstractNumId w:val="66"/>
  </w:num>
  <w:num w:numId="28">
    <w:abstractNumId w:val="4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6"/>
  </w:num>
  <w:num w:numId="32">
    <w:abstractNumId w:val="70"/>
  </w:num>
  <w:num w:numId="33">
    <w:abstractNumId w:val="69"/>
  </w:num>
  <w:num w:numId="34">
    <w:abstractNumId w:val="75"/>
  </w:num>
  <w:num w:numId="35">
    <w:abstractNumId w:val="62"/>
  </w:num>
  <w:num w:numId="36">
    <w:abstractNumId w:val="83"/>
  </w:num>
  <w:num w:numId="37">
    <w:abstractNumId w:val="10"/>
  </w:num>
  <w:num w:numId="38">
    <w:abstractNumId w:val="61"/>
  </w:num>
  <w:num w:numId="39">
    <w:abstractNumId w:val="74"/>
  </w:num>
  <w:num w:numId="40">
    <w:abstractNumId w:val="15"/>
  </w:num>
  <w:num w:numId="41">
    <w:abstractNumId w:val="57"/>
  </w:num>
  <w:num w:numId="42">
    <w:abstractNumId w:val="22"/>
  </w:num>
  <w:num w:numId="43">
    <w:abstractNumId w:val="71"/>
  </w:num>
  <w:num w:numId="44">
    <w:abstractNumId w:val="91"/>
  </w:num>
  <w:num w:numId="45">
    <w:abstractNumId w:val="86"/>
  </w:num>
  <w:num w:numId="46">
    <w:abstractNumId w:val="72"/>
  </w:num>
  <w:num w:numId="47">
    <w:abstractNumId w:val="9"/>
  </w:num>
  <w:num w:numId="48">
    <w:abstractNumId w:val="81"/>
  </w:num>
  <w:num w:numId="49">
    <w:abstractNumId w:val="44"/>
  </w:num>
  <w:num w:numId="50">
    <w:abstractNumId w:val="76"/>
  </w:num>
  <w:num w:numId="51">
    <w:abstractNumId w:val="42"/>
  </w:num>
  <w:num w:numId="52">
    <w:abstractNumId w:val="40"/>
  </w:num>
  <w:num w:numId="53">
    <w:abstractNumId w:val="89"/>
  </w:num>
  <w:num w:numId="54">
    <w:abstractNumId w:val="46"/>
  </w:num>
  <w:num w:numId="55">
    <w:abstractNumId w:val="55"/>
  </w:num>
  <w:num w:numId="56">
    <w:abstractNumId w:val="80"/>
  </w:num>
  <w:num w:numId="57">
    <w:abstractNumId w:val="56"/>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13"/>
  </w:num>
  <w:num w:numId="61">
    <w:abstractNumId w:val="68"/>
  </w:num>
  <w:num w:numId="62">
    <w:abstractNumId w:val="39"/>
  </w:num>
  <w:num w:numId="63">
    <w:abstractNumId w:val="87"/>
  </w:num>
  <w:num w:numId="64">
    <w:abstractNumId w:val="12"/>
  </w:num>
  <w:num w:numId="65">
    <w:abstractNumId w:val="63"/>
  </w:num>
  <w:num w:numId="66">
    <w:abstractNumId w:val="50"/>
  </w:num>
  <w:num w:numId="67">
    <w:abstractNumId w:val="82"/>
  </w:num>
  <w:num w:numId="68">
    <w:abstractNumId w:val="41"/>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77"/>
  </w:num>
  <w:num w:numId="72">
    <w:abstractNumId w:val="54"/>
  </w:num>
  <w:num w:numId="73">
    <w:abstractNumId w:val="38"/>
  </w:num>
  <w:num w:numId="74">
    <w:abstractNumId w:val="19"/>
  </w:num>
  <w:num w:numId="75">
    <w:abstractNumId w:val="14"/>
  </w:num>
  <w:num w:numId="76">
    <w:abstractNumId w:val="29"/>
  </w:num>
  <w:num w:numId="77">
    <w:abstractNumId w:val="8"/>
  </w:num>
  <w:num w:numId="78">
    <w:abstractNumId w:val="84"/>
  </w:num>
  <w:num w:numId="79">
    <w:abstractNumId w:val="48"/>
  </w:num>
  <w:num w:numId="80">
    <w:abstractNumId w:val="65"/>
  </w:num>
  <w:num w:numId="81">
    <w:abstractNumId w:val="60"/>
  </w:num>
  <w:num w:numId="82">
    <w:abstractNumId w:val="28"/>
  </w:num>
  <w:num w:numId="83">
    <w:abstractNumId w:val="34"/>
  </w:num>
  <w:num w:numId="84">
    <w:abstractNumId w:val="45"/>
  </w:num>
  <w:num w:numId="85">
    <w:abstractNumId w:val="52"/>
  </w:num>
  <w:num w:numId="86">
    <w:abstractNumId w:val="24"/>
  </w:num>
  <w:num w:numId="87">
    <w:abstractNumId w:val="31"/>
  </w:num>
  <w:num w:numId="88">
    <w:abstractNumId w:val="90"/>
  </w:num>
  <w:num w:numId="89">
    <w:abstractNumId w:val="26"/>
  </w:num>
  <w:num w:numId="90">
    <w:abstractNumId w:val="23"/>
  </w:num>
  <w:num w:numId="91">
    <w:abstractNumId w:val="6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6B6"/>
    <w:rsid w:val="0000004D"/>
    <w:rsid w:val="00000979"/>
    <w:rsid w:val="00000A67"/>
    <w:rsid w:val="00000A83"/>
    <w:rsid w:val="00000F01"/>
    <w:rsid w:val="000014E4"/>
    <w:rsid w:val="00001566"/>
    <w:rsid w:val="000017C9"/>
    <w:rsid w:val="00001841"/>
    <w:rsid w:val="00001AC6"/>
    <w:rsid w:val="00002206"/>
    <w:rsid w:val="0000222D"/>
    <w:rsid w:val="00002BF8"/>
    <w:rsid w:val="00002C20"/>
    <w:rsid w:val="000033F5"/>
    <w:rsid w:val="00003B92"/>
    <w:rsid w:val="0000492B"/>
    <w:rsid w:val="00004A84"/>
    <w:rsid w:val="00004CAA"/>
    <w:rsid w:val="00005039"/>
    <w:rsid w:val="00005848"/>
    <w:rsid w:val="00006783"/>
    <w:rsid w:val="0000685F"/>
    <w:rsid w:val="000069C4"/>
    <w:rsid w:val="00006C69"/>
    <w:rsid w:val="00007099"/>
    <w:rsid w:val="000070BA"/>
    <w:rsid w:val="00007D72"/>
    <w:rsid w:val="00010735"/>
    <w:rsid w:val="00010E16"/>
    <w:rsid w:val="00011094"/>
    <w:rsid w:val="000111B5"/>
    <w:rsid w:val="0001138C"/>
    <w:rsid w:val="00011869"/>
    <w:rsid w:val="000119D3"/>
    <w:rsid w:val="0001204D"/>
    <w:rsid w:val="000123FA"/>
    <w:rsid w:val="000125D2"/>
    <w:rsid w:val="00012A2D"/>
    <w:rsid w:val="00012C0E"/>
    <w:rsid w:val="00013310"/>
    <w:rsid w:val="000138F5"/>
    <w:rsid w:val="00013B4F"/>
    <w:rsid w:val="00013F90"/>
    <w:rsid w:val="00014BA8"/>
    <w:rsid w:val="00014DC5"/>
    <w:rsid w:val="00014EF3"/>
    <w:rsid w:val="00015AE3"/>
    <w:rsid w:val="00015E75"/>
    <w:rsid w:val="000162F8"/>
    <w:rsid w:val="000169B1"/>
    <w:rsid w:val="00020CA7"/>
    <w:rsid w:val="00020CEA"/>
    <w:rsid w:val="00020F6B"/>
    <w:rsid w:val="00021055"/>
    <w:rsid w:val="00021567"/>
    <w:rsid w:val="00021875"/>
    <w:rsid w:val="000218E9"/>
    <w:rsid w:val="00022228"/>
    <w:rsid w:val="000223C2"/>
    <w:rsid w:val="00023CDC"/>
    <w:rsid w:val="00023FBD"/>
    <w:rsid w:val="000240B9"/>
    <w:rsid w:val="000242B6"/>
    <w:rsid w:val="0002442A"/>
    <w:rsid w:val="00024957"/>
    <w:rsid w:val="00024C83"/>
    <w:rsid w:val="00024CBB"/>
    <w:rsid w:val="000252AF"/>
    <w:rsid w:val="000256A8"/>
    <w:rsid w:val="00025C8D"/>
    <w:rsid w:val="00025DC1"/>
    <w:rsid w:val="00027ED1"/>
    <w:rsid w:val="000307A0"/>
    <w:rsid w:val="00030993"/>
    <w:rsid w:val="0003149F"/>
    <w:rsid w:val="000314FE"/>
    <w:rsid w:val="00031526"/>
    <w:rsid w:val="00031B35"/>
    <w:rsid w:val="000326C8"/>
    <w:rsid w:val="00032B35"/>
    <w:rsid w:val="0003372B"/>
    <w:rsid w:val="00033AE4"/>
    <w:rsid w:val="00034473"/>
    <w:rsid w:val="00035636"/>
    <w:rsid w:val="000356CB"/>
    <w:rsid w:val="00036541"/>
    <w:rsid w:val="0003697D"/>
    <w:rsid w:val="00036DE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08"/>
    <w:rsid w:val="00043A59"/>
    <w:rsid w:val="00043B4F"/>
    <w:rsid w:val="00043BEF"/>
    <w:rsid w:val="00043C44"/>
    <w:rsid w:val="00043CEB"/>
    <w:rsid w:val="00043DB3"/>
    <w:rsid w:val="00044426"/>
    <w:rsid w:val="000444E0"/>
    <w:rsid w:val="00044618"/>
    <w:rsid w:val="00044794"/>
    <w:rsid w:val="00044926"/>
    <w:rsid w:val="0004543E"/>
    <w:rsid w:val="00046460"/>
    <w:rsid w:val="00046595"/>
    <w:rsid w:val="0004661D"/>
    <w:rsid w:val="00046FC7"/>
    <w:rsid w:val="00047216"/>
    <w:rsid w:val="00047251"/>
    <w:rsid w:val="000475D8"/>
    <w:rsid w:val="000475F1"/>
    <w:rsid w:val="000477B1"/>
    <w:rsid w:val="000508EC"/>
    <w:rsid w:val="00050BD0"/>
    <w:rsid w:val="00050CA8"/>
    <w:rsid w:val="000510D1"/>
    <w:rsid w:val="00051618"/>
    <w:rsid w:val="00051635"/>
    <w:rsid w:val="00051A83"/>
    <w:rsid w:val="00051DC4"/>
    <w:rsid w:val="000521DD"/>
    <w:rsid w:val="0005247A"/>
    <w:rsid w:val="00052BF0"/>
    <w:rsid w:val="00052EE7"/>
    <w:rsid w:val="0005352A"/>
    <w:rsid w:val="000538E5"/>
    <w:rsid w:val="00053E03"/>
    <w:rsid w:val="000545C4"/>
    <w:rsid w:val="00054680"/>
    <w:rsid w:val="000549C4"/>
    <w:rsid w:val="00056B05"/>
    <w:rsid w:val="00056D7E"/>
    <w:rsid w:val="00056E43"/>
    <w:rsid w:val="00057012"/>
    <w:rsid w:val="00057033"/>
    <w:rsid w:val="00057AFC"/>
    <w:rsid w:val="00057B58"/>
    <w:rsid w:val="00057BEB"/>
    <w:rsid w:val="0006030F"/>
    <w:rsid w:val="0006077D"/>
    <w:rsid w:val="00060DBA"/>
    <w:rsid w:val="000612B5"/>
    <w:rsid w:val="000613EB"/>
    <w:rsid w:val="0006147C"/>
    <w:rsid w:val="000614D2"/>
    <w:rsid w:val="0006201F"/>
    <w:rsid w:val="000620DF"/>
    <w:rsid w:val="00062E46"/>
    <w:rsid w:val="000646A4"/>
    <w:rsid w:val="00064932"/>
    <w:rsid w:val="000659F3"/>
    <w:rsid w:val="00065DE2"/>
    <w:rsid w:val="00065FF9"/>
    <w:rsid w:val="0006678D"/>
    <w:rsid w:val="00066961"/>
    <w:rsid w:val="00066F61"/>
    <w:rsid w:val="000678AA"/>
    <w:rsid w:val="00067ACA"/>
    <w:rsid w:val="000705C6"/>
    <w:rsid w:val="000721BC"/>
    <w:rsid w:val="00072418"/>
    <w:rsid w:val="0007259A"/>
    <w:rsid w:val="000727D6"/>
    <w:rsid w:val="00072FD4"/>
    <w:rsid w:val="00072FEA"/>
    <w:rsid w:val="00073245"/>
    <w:rsid w:val="000737D6"/>
    <w:rsid w:val="00073F59"/>
    <w:rsid w:val="00074049"/>
    <w:rsid w:val="00074337"/>
    <w:rsid w:val="0007444D"/>
    <w:rsid w:val="00074745"/>
    <w:rsid w:val="0007501F"/>
    <w:rsid w:val="00075927"/>
    <w:rsid w:val="00075DA6"/>
    <w:rsid w:val="00076ABC"/>
    <w:rsid w:val="00076C2C"/>
    <w:rsid w:val="00076C94"/>
    <w:rsid w:val="00076D8F"/>
    <w:rsid w:val="0007749F"/>
    <w:rsid w:val="0007786B"/>
    <w:rsid w:val="00077FDA"/>
    <w:rsid w:val="000806E9"/>
    <w:rsid w:val="00080804"/>
    <w:rsid w:val="000808BC"/>
    <w:rsid w:val="00081759"/>
    <w:rsid w:val="00081931"/>
    <w:rsid w:val="00082148"/>
    <w:rsid w:val="00082579"/>
    <w:rsid w:val="000825B2"/>
    <w:rsid w:val="00083096"/>
    <w:rsid w:val="000832B9"/>
    <w:rsid w:val="000838E5"/>
    <w:rsid w:val="0008470F"/>
    <w:rsid w:val="000849BB"/>
    <w:rsid w:val="000852A9"/>
    <w:rsid w:val="00085858"/>
    <w:rsid w:val="000865B0"/>
    <w:rsid w:val="00086FDE"/>
    <w:rsid w:val="000871E0"/>
    <w:rsid w:val="00087382"/>
    <w:rsid w:val="000875D8"/>
    <w:rsid w:val="0009023F"/>
    <w:rsid w:val="000906DA"/>
    <w:rsid w:val="00090AEF"/>
    <w:rsid w:val="00090EBA"/>
    <w:rsid w:val="0009132F"/>
    <w:rsid w:val="00091C36"/>
    <w:rsid w:val="0009247C"/>
    <w:rsid w:val="000924EF"/>
    <w:rsid w:val="00093A2C"/>
    <w:rsid w:val="00093AB0"/>
    <w:rsid w:val="00094078"/>
    <w:rsid w:val="000947C5"/>
    <w:rsid w:val="00094B40"/>
    <w:rsid w:val="00094EFA"/>
    <w:rsid w:val="00095207"/>
    <w:rsid w:val="0009542E"/>
    <w:rsid w:val="00095ADD"/>
    <w:rsid w:val="00095BDE"/>
    <w:rsid w:val="000962A7"/>
    <w:rsid w:val="0009644A"/>
    <w:rsid w:val="0009694A"/>
    <w:rsid w:val="00096A1A"/>
    <w:rsid w:val="00096C9E"/>
    <w:rsid w:val="000976B8"/>
    <w:rsid w:val="00097D55"/>
    <w:rsid w:val="000A00FA"/>
    <w:rsid w:val="000A01E9"/>
    <w:rsid w:val="000A048F"/>
    <w:rsid w:val="000A09D0"/>
    <w:rsid w:val="000A0D99"/>
    <w:rsid w:val="000A1016"/>
    <w:rsid w:val="000A1165"/>
    <w:rsid w:val="000A1A94"/>
    <w:rsid w:val="000A1B88"/>
    <w:rsid w:val="000A1D3D"/>
    <w:rsid w:val="000A2F10"/>
    <w:rsid w:val="000A344D"/>
    <w:rsid w:val="000A39E0"/>
    <w:rsid w:val="000A3AA0"/>
    <w:rsid w:val="000A3B94"/>
    <w:rsid w:val="000A3C7C"/>
    <w:rsid w:val="000A4BF8"/>
    <w:rsid w:val="000A4E10"/>
    <w:rsid w:val="000A5C21"/>
    <w:rsid w:val="000A5F7E"/>
    <w:rsid w:val="000A62C7"/>
    <w:rsid w:val="000A7306"/>
    <w:rsid w:val="000A7BEF"/>
    <w:rsid w:val="000A7C5B"/>
    <w:rsid w:val="000B00CD"/>
    <w:rsid w:val="000B06F2"/>
    <w:rsid w:val="000B116D"/>
    <w:rsid w:val="000B11B8"/>
    <w:rsid w:val="000B183D"/>
    <w:rsid w:val="000B1E0E"/>
    <w:rsid w:val="000B265D"/>
    <w:rsid w:val="000B34F3"/>
    <w:rsid w:val="000B3A36"/>
    <w:rsid w:val="000B3C3E"/>
    <w:rsid w:val="000B3FCB"/>
    <w:rsid w:val="000B483A"/>
    <w:rsid w:val="000B4EBB"/>
    <w:rsid w:val="000B4F07"/>
    <w:rsid w:val="000B6084"/>
    <w:rsid w:val="000B6299"/>
    <w:rsid w:val="000B63F0"/>
    <w:rsid w:val="000B68D7"/>
    <w:rsid w:val="000B6DFB"/>
    <w:rsid w:val="000B730E"/>
    <w:rsid w:val="000B784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773"/>
    <w:rsid w:val="000C582E"/>
    <w:rsid w:val="000C5C45"/>
    <w:rsid w:val="000C5E2E"/>
    <w:rsid w:val="000C63BB"/>
    <w:rsid w:val="000C64E0"/>
    <w:rsid w:val="000C678B"/>
    <w:rsid w:val="000C6A2B"/>
    <w:rsid w:val="000C6AE4"/>
    <w:rsid w:val="000C7267"/>
    <w:rsid w:val="000C7572"/>
    <w:rsid w:val="000C767B"/>
    <w:rsid w:val="000C7AD9"/>
    <w:rsid w:val="000C7C5C"/>
    <w:rsid w:val="000C7FD1"/>
    <w:rsid w:val="000D0414"/>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9EB"/>
    <w:rsid w:val="000D4B08"/>
    <w:rsid w:val="000D4C25"/>
    <w:rsid w:val="000D4F7C"/>
    <w:rsid w:val="000D5486"/>
    <w:rsid w:val="000D5559"/>
    <w:rsid w:val="000D56BD"/>
    <w:rsid w:val="000D5AC3"/>
    <w:rsid w:val="000D5F05"/>
    <w:rsid w:val="000D67E9"/>
    <w:rsid w:val="000E0116"/>
    <w:rsid w:val="000E0314"/>
    <w:rsid w:val="000E0651"/>
    <w:rsid w:val="000E069F"/>
    <w:rsid w:val="000E09F0"/>
    <w:rsid w:val="000E0BF5"/>
    <w:rsid w:val="000E1450"/>
    <w:rsid w:val="000E28EE"/>
    <w:rsid w:val="000E292E"/>
    <w:rsid w:val="000E2A92"/>
    <w:rsid w:val="000E2EB8"/>
    <w:rsid w:val="000E344E"/>
    <w:rsid w:val="000E3CC4"/>
    <w:rsid w:val="000E4840"/>
    <w:rsid w:val="000E49D7"/>
    <w:rsid w:val="000E4A79"/>
    <w:rsid w:val="000E5218"/>
    <w:rsid w:val="000E57A0"/>
    <w:rsid w:val="000E59CA"/>
    <w:rsid w:val="000E5FD0"/>
    <w:rsid w:val="000E6238"/>
    <w:rsid w:val="000E64B1"/>
    <w:rsid w:val="000E6714"/>
    <w:rsid w:val="000E6740"/>
    <w:rsid w:val="000E68A7"/>
    <w:rsid w:val="000E70A8"/>
    <w:rsid w:val="000E7203"/>
    <w:rsid w:val="000E7696"/>
    <w:rsid w:val="000E7E1B"/>
    <w:rsid w:val="000F046D"/>
    <w:rsid w:val="000F0AEC"/>
    <w:rsid w:val="000F0E6E"/>
    <w:rsid w:val="000F10ED"/>
    <w:rsid w:val="000F11CB"/>
    <w:rsid w:val="000F1229"/>
    <w:rsid w:val="000F1E85"/>
    <w:rsid w:val="000F2324"/>
    <w:rsid w:val="000F242F"/>
    <w:rsid w:val="000F2452"/>
    <w:rsid w:val="000F2A82"/>
    <w:rsid w:val="000F34C3"/>
    <w:rsid w:val="000F38B7"/>
    <w:rsid w:val="000F4104"/>
    <w:rsid w:val="000F42AF"/>
    <w:rsid w:val="000F432D"/>
    <w:rsid w:val="000F433E"/>
    <w:rsid w:val="000F46DB"/>
    <w:rsid w:val="000F474B"/>
    <w:rsid w:val="000F5057"/>
    <w:rsid w:val="000F54BD"/>
    <w:rsid w:val="000F5B93"/>
    <w:rsid w:val="000F5E61"/>
    <w:rsid w:val="000F6452"/>
    <w:rsid w:val="000F683B"/>
    <w:rsid w:val="000F683C"/>
    <w:rsid w:val="000F6B1F"/>
    <w:rsid w:val="000F73C3"/>
    <w:rsid w:val="000F7D1E"/>
    <w:rsid w:val="00100478"/>
    <w:rsid w:val="001006A7"/>
    <w:rsid w:val="001006AC"/>
    <w:rsid w:val="00100810"/>
    <w:rsid w:val="00101672"/>
    <w:rsid w:val="00101AC8"/>
    <w:rsid w:val="00101B53"/>
    <w:rsid w:val="00101D4A"/>
    <w:rsid w:val="00101E13"/>
    <w:rsid w:val="00101E1C"/>
    <w:rsid w:val="0010202C"/>
    <w:rsid w:val="0010273A"/>
    <w:rsid w:val="0010285F"/>
    <w:rsid w:val="00102BE2"/>
    <w:rsid w:val="00102DDB"/>
    <w:rsid w:val="001033C2"/>
    <w:rsid w:val="00103487"/>
    <w:rsid w:val="00103520"/>
    <w:rsid w:val="001037F6"/>
    <w:rsid w:val="00103DA7"/>
    <w:rsid w:val="00103EEF"/>
    <w:rsid w:val="00104625"/>
    <w:rsid w:val="001049D4"/>
    <w:rsid w:val="00105229"/>
    <w:rsid w:val="00105339"/>
    <w:rsid w:val="001056FF"/>
    <w:rsid w:val="00105AA9"/>
    <w:rsid w:val="00105FEC"/>
    <w:rsid w:val="001060BD"/>
    <w:rsid w:val="001060D4"/>
    <w:rsid w:val="0010633F"/>
    <w:rsid w:val="00106536"/>
    <w:rsid w:val="00106CC5"/>
    <w:rsid w:val="00106E59"/>
    <w:rsid w:val="0010755E"/>
    <w:rsid w:val="00107B5F"/>
    <w:rsid w:val="00107F7A"/>
    <w:rsid w:val="001103DD"/>
    <w:rsid w:val="00110B3A"/>
    <w:rsid w:val="00110CC8"/>
    <w:rsid w:val="001110CF"/>
    <w:rsid w:val="001111D7"/>
    <w:rsid w:val="001112C8"/>
    <w:rsid w:val="0011136B"/>
    <w:rsid w:val="0011194C"/>
    <w:rsid w:val="00111AEC"/>
    <w:rsid w:val="00111B89"/>
    <w:rsid w:val="00111F72"/>
    <w:rsid w:val="00111F89"/>
    <w:rsid w:val="00112F6F"/>
    <w:rsid w:val="001130CD"/>
    <w:rsid w:val="00113A53"/>
    <w:rsid w:val="00113D8A"/>
    <w:rsid w:val="00113F30"/>
    <w:rsid w:val="001140EF"/>
    <w:rsid w:val="0011413A"/>
    <w:rsid w:val="00114B74"/>
    <w:rsid w:val="001154D2"/>
    <w:rsid w:val="00115D3E"/>
    <w:rsid w:val="00115FB6"/>
    <w:rsid w:val="00116543"/>
    <w:rsid w:val="00116567"/>
    <w:rsid w:val="001167DA"/>
    <w:rsid w:val="001171A7"/>
    <w:rsid w:val="00120B9E"/>
    <w:rsid w:val="00120D06"/>
    <w:rsid w:val="001210E9"/>
    <w:rsid w:val="001213E4"/>
    <w:rsid w:val="00122529"/>
    <w:rsid w:val="00122B63"/>
    <w:rsid w:val="00122E9A"/>
    <w:rsid w:val="00123855"/>
    <w:rsid w:val="00123DF1"/>
    <w:rsid w:val="00124269"/>
    <w:rsid w:val="001243C5"/>
    <w:rsid w:val="00124FED"/>
    <w:rsid w:val="00125055"/>
    <w:rsid w:val="001258FD"/>
    <w:rsid w:val="00125AE7"/>
    <w:rsid w:val="001261BB"/>
    <w:rsid w:val="001261DE"/>
    <w:rsid w:val="00126378"/>
    <w:rsid w:val="001263E0"/>
    <w:rsid w:val="001268FD"/>
    <w:rsid w:val="00127596"/>
    <w:rsid w:val="00127690"/>
    <w:rsid w:val="00127D50"/>
    <w:rsid w:val="00127E2C"/>
    <w:rsid w:val="00132736"/>
    <w:rsid w:val="00132E62"/>
    <w:rsid w:val="0013300B"/>
    <w:rsid w:val="00133D51"/>
    <w:rsid w:val="00133DC1"/>
    <w:rsid w:val="00133DF3"/>
    <w:rsid w:val="00133F88"/>
    <w:rsid w:val="00133FB9"/>
    <w:rsid w:val="0013410F"/>
    <w:rsid w:val="0013438B"/>
    <w:rsid w:val="00134703"/>
    <w:rsid w:val="00134DFA"/>
    <w:rsid w:val="00134E09"/>
    <w:rsid w:val="00135393"/>
    <w:rsid w:val="00135B5C"/>
    <w:rsid w:val="00135CBA"/>
    <w:rsid w:val="00136886"/>
    <w:rsid w:val="00136A60"/>
    <w:rsid w:val="00136C42"/>
    <w:rsid w:val="00136F08"/>
    <w:rsid w:val="00137465"/>
    <w:rsid w:val="00137EDF"/>
    <w:rsid w:val="00137F10"/>
    <w:rsid w:val="00140091"/>
    <w:rsid w:val="00140435"/>
    <w:rsid w:val="00140B49"/>
    <w:rsid w:val="00140F5E"/>
    <w:rsid w:val="00141221"/>
    <w:rsid w:val="00141E62"/>
    <w:rsid w:val="00142463"/>
    <w:rsid w:val="00142570"/>
    <w:rsid w:val="00142590"/>
    <w:rsid w:val="00143208"/>
    <w:rsid w:val="001433FE"/>
    <w:rsid w:val="0014369E"/>
    <w:rsid w:val="001437D9"/>
    <w:rsid w:val="00143A78"/>
    <w:rsid w:val="0014458A"/>
    <w:rsid w:val="0014458B"/>
    <w:rsid w:val="001448FB"/>
    <w:rsid w:val="00146353"/>
    <w:rsid w:val="00146651"/>
    <w:rsid w:val="00146E38"/>
    <w:rsid w:val="0014763E"/>
    <w:rsid w:val="00147D72"/>
    <w:rsid w:val="0015023A"/>
    <w:rsid w:val="001504BC"/>
    <w:rsid w:val="00150B39"/>
    <w:rsid w:val="00151165"/>
    <w:rsid w:val="0015139A"/>
    <w:rsid w:val="00151613"/>
    <w:rsid w:val="001518A4"/>
    <w:rsid w:val="00151A7C"/>
    <w:rsid w:val="00151B53"/>
    <w:rsid w:val="001524E9"/>
    <w:rsid w:val="001528B1"/>
    <w:rsid w:val="001528F6"/>
    <w:rsid w:val="001529F3"/>
    <w:rsid w:val="00152B35"/>
    <w:rsid w:val="00153013"/>
    <w:rsid w:val="00153388"/>
    <w:rsid w:val="0015370B"/>
    <w:rsid w:val="001541EC"/>
    <w:rsid w:val="001549AF"/>
    <w:rsid w:val="00154BC1"/>
    <w:rsid w:val="00154C85"/>
    <w:rsid w:val="00154DF7"/>
    <w:rsid w:val="00154EB9"/>
    <w:rsid w:val="00154EFF"/>
    <w:rsid w:val="00155CCE"/>
    <w:rsid w:val="00155D9D"/>
    <w:rsid w:val="00156580"/>
    <w:rsid w:val="00156660"/>
    <w:rsid w:val="00156D6A"/>
    <w:rsid w:val="00156FD7"/>
    <w:rsid w:val="00157182"/>
    <w:rsid w:val="001574AD"/>
    <w:rsid w:val="00160631"/>
    <w:rsid w:val="0016086E"/>
    <w:rsid w:val="00160C8A"/>
    <w:rsid w:val="00160D3C"/>
    <w:rsid w:val="00161075"/>
    <w:rsid w:val="00161154"/>
    <w:rsid w:val="00161177"/>
    <w:rsid w:val="001617A0"/>
    <w:rsid w:val="00161C8F"/>
    <w:rsid w:val="00161D0F"/>
    <w:rsid w:val="00161F68"/>
    <w:rsid w:val="0016214C"/>
    <w:rsid w:val="00162602"/>
    <w:rsid w:val="0016322A"/>
    <w:rsid w:val="00163529"/>
    <w:rsid w:val="0016375F"/>
    <w:rsid w:val="001637FA"/>
    <w:rsid w:val="001639F1"/>
    <w:rsid w:val="00163CA4"/>
    <w:rsid w:val="00163D96"/>
    <w:rsid w:val="001641D3"/>
    <w:rsid w:val="00164661"/>
    <w:rsid w:val="00164B04"/>
    <w:rsid w:val="0016528A"/>
    <w:rsid w:val="0016529D"/>
    <w:rsid w:val="0016541C"/>
    <w:rsid w:val="0016541F"/>
    <w:rsid w:val="00165B7E"/>
    <w:rsid w:val="0016635D"/>
    <w:rsid w:val="00166654"/>
    <w:rsid w:val="00167102"/>
    <w:rsid w:val="00167304"/>
    <w:rsid w:val="001675CA"/>
    <w:rsid w:val="00167918"/>
    <w:rsid w:val="00167E12"/>
    <w:rsid w:val="001700FF"/>
    <w:rsid w:val="001701D9"/>
    <w:rsid w:val="0017165F"/>
    <w:rsid w:val="00171DBA"/>
    <w:rsid w:val="00171E68"/>
    <w:rsid w:val="001721D0"/>
    <w:rsid w:val="00173ABB"/>
    <w:rsid w:val="00173AEE"/>
    <w:rsid w:val="00173FC5"/>
    <w:rsid w:val="0017437C"/>
    <w:rsid w:val="001744E0"/>
    <w:rsid w:val="00174552"/>
    <w:rsid w:val="00174829"/>
    <w:rsid w:val="001748AD"/>
    <w:rsid w:val="001748C5"/>
    <w:rsid w:val="00174B5D"/>
    <w:rsid w:val="00175A7F"/>
    <w:rsid w:val="00175D8B"/>
    <w:rsid w:val="001762F3"/>
    <w:rsid w:val="00176DFD"/>
    <w:rsid w:val="00176EFD"/>
    <w:rsid w:val="001771D3"/>
    <w:rsid w:val="00177294"/>
    <w:rsid w:val="001772F6"/>
    <w:rsid w:val="001774DD"/>
    <w:rsid w:val="001776B9"/>
    <w:rsid w:val="0017785F"/>
    <w:rsid w:val="00177A78"/>
    <w:rsid w:val="0018061A"/>
    <w:rsid w:val="00180F18"/>
    <w:rsid w:val="00181274"/>
    <w:rsid w:val="00181687"/>
    <w:rsid w:val="001816EC"/>
    <w:rsid w:val="00182551"/>
    <w:rsid w:val="0018292D"/>
    <w:rsid w:val="00182C76"/>
    <w:rsid w:val="00182F2D"/>
    <w:rsid w:val="001830D1"/>
    <w:rsid w:val="00183B30"/>
    <w:rsid w:val="00183B7D"/>
    <w:rsid w:val="0018408D"/>
    <w:rsid w:val="00184A91"/>
    <w:rsid w:val="00184FE5"/>
    <w:rsid w:val="001850C3"/>
    <w:rsid w:val="00185F06"/>
    <w:rsid w:val="0018630E"/>
    <w:rsid w:val="00186EAA"/>
    <w:rsid w:val="00186EBA"/>
    <w:rsid w:val="00187138"/>
    <w:rsid w:val="00187E9A"/>
    <w:rsid w:val="00187F18"/>
    <w:rsid w:val="00187FF1"/>
    <w:rsid w:val="001901D7"/>
    <w:rsid w:val="00190D6E"/>
    <w:rsid w:val="00190EB0"/>
    <w:rsid w:val="001916BB"/>
    <w:rsid w:val="00191804"/>
    <w:rsid w:val="00191823"/>
    <w:rsid w:val="00192732"/>
    <w:rsid w:val="00192FF6"/>
    <w:rsid w:val="00193176"/>
    <w:rsid w:val="00193615"/>
    <w:rsid w:val="00193952"/>
    <w:rsid w:val="00193E01"/>
    <w:rsid w:val="00194138"/>
    <w:rsid w:val="00194238"/>
    <w:rsid w:val="00194ABE"/>
    <w:rsid w:val="00194C60"/>
    <w:rsid w:val="001954C4"/>
    <w:rsid w:val="00195A2A"/>
    <w:rsid w:val="00196022"/>
    <w:rsid w:val="0019657B"/>
    <w:rsid w:val="00196772"/>
    <w:rsid w:val="00196A05"/>
    <w:rsid w:val="0019727D"/>
    <w:rsid w:val="001977B0"/>
    <w:rsid w:val="001978B6"/>
    <w:rsid w:val="00197A71"/>
    <w:rsid w:val="00197D41"/>
    <w:rsid w:val="001A00AF"/>
    <w:rsid w:val="001A0157"/>
    <w:rsid w:val="001A01FF"/>
    <w:rsid w:val="001A04E5"/>
    <w:rsid w:val="001A12B1"/>
    <w:rsid w:val="001A2B12"/>
    <w:rsid w:val="001A322C"/>
    <w:rsid w:val="001A3A80"/>
    <w:rsid w:val="001A4302"/>
    <w:rsid w:val="001A4B92"/>
    <w:rsid w:val="001A5E2A"/>
    <w:rsid w:val="001A666D"/>
    <w:rsid w:val="001A68C5"/>
    <w:rsid w:val="001A6A2F"/>
    <w:rsid w:val="001A6DF3"/>
    <w:rsid w:val="001A6E52"/>
    <w:rsid w:val="001A6F49"/>
    <w:rsid w:val="001A7CEA"/>
    <w:rsid w:val="001A7DF1"/>
    <w:rsid w:val="001B139A"/>
    <w:rsid w:val="001B165B"/>
    <w:rsid w:val="001B19B8"/>
    <w:rsid w:val="001B1EEF"/>
    <w:rsid w:val="001B2108"/>
    <w:rsid w:val="001B225B"/>
    <w:rsid w:val="001B22D1"/>
    <w:rsid w:val="001B2852"/>
    <w:rsid w:val="001B28B8"/>
    <w:rsid w:val="001B4AAE"/>
    <w:rsid w:val="001B5054"/>
    <w:rsid w:val="001B52D1"/>
    <w:rsid w:val="001B53A6"/>
    <w:rsid w:val="001B574F"/>
    <w:rsid w:val="001B5BBB"/>
    <w:rsid w:val="001B5C80"/>
    <w:rsid w:val="001B5EF1"/>
    <w:rsid w:val="001B610D"/>
    <w:rsid w:val="001B6673"/>
    <w:rsid w:val="001B66C9"/>
    <w:rsid w:val="001B6D2A"/>
    <w:rsid w:val="001B7316"/>
    <w:rsid w:val="001B76E1"/>
    <w:rsid w:val="001B791D"/>
    <w:rsid w:val="001B7A0F"/>
    <w:rsid w:val="001B7B8C"/>
    <w:rsid w:val="001B7D5C"/>
    <w:rsid w:val="001B7F23"/>
    <w:rsid w:val="001C0FFA"/>
    <w:rsid w:val="001C10E5"/>
    <w:rsid w:val="001C15CE"/>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4D2B"/>
    <w:rsid w:val="001C5203"/>
    <w:rsid w:val="001C59D1"/>
    <w:rsid w:val="001C5A80"/>
    <w:rsid w:val="001C6BBF"/>
    <w:rsid w:val="001C6CC4"/>
    <w:rsid w:val="001C6D52"/>
    <w:rsid w:val="001C71B5"/>
    <w:rsid w:val="001C73C6"/>
    <w:rsid w:val="001C7B14"/>
    <w:rsid w:val="001C7FA6"/>
    <w:rsid w:val="001D043E"/>
    <w:rsid w:val="001D0603"/>
    <w:rsid w:val="001D0BA8"/>
    <w:rsid w:val="001D1B43"/>
    <w:rsid w:val="001D21F4"/>
    <w:rsid w:val="001D229B"/>
    <w:rsid w:val="001D37CA"/>
    <w:rsid w:val="001D3A19"/>
    <w:rsid w:val="001D3AD7"/>
    <w:rsid w:val="001D4E4B"/>
    <w:rsid w:val="001D519A"/>
    <w:rsid w:val="001D526E"/>
    <w:rsid w:val="001D52DA"/>
    <w:rsid w:val="001D5C6B"/>
    <w:rsid w:val="001D5D44"/>
    <w:rsid w:val="001D6262"/>
    <w:rsid w:val="001D6317"/>
    <w:rsid w:val="001D638B"/>
    <w:rsid w:val="001D66A9"/>
    <w:rsid w:val="001D6D19"/>
    <w:rsid w:val="001D6DD7"/>
    <w:rsid w:val="001D7BE3"/>
    <w:rsid w:val="001E02D7"/>
    <w:rsid w:val="001E09E6"/>
    <w:rsid w:val="001E0A1E"/>
    <w:rsid w:val="001E121E"/>
    <w:rsid w:val="001E1DD6"/>
    <w:rsid w:val="001E253B"/>
    <w:rsid w:val="001E25FD"/>
    <w:rsid w:val="001E2C27"/>
    <w:rsid w:val="001E2DEE"/>
    <w:rsid w:val="001E3756"/>
    <w:rsid w:val="001E3C53"/>
    <w:rsid w:val="001E3E7C"/>
    <w:rsid w:val="001E4334"/>
    <w:rsid w:val="001E4525"/>
    <w:rsid w:val="001E46AE"/>
    <w:rsid w:val="001E537B"/>
    <w:rsid w:val="001E53E4"/>
    <w:rsid w:val="001E570F"/>
    <w:rsid w:val="001E6272"/>
    <w:rsid w:val="001E66C3"/>
    <w:rsid w:val="001E6CFE"/>
    <w:rsid w:val="001E78C5"/>
    <w:rsid w:val="001E7960"/>
    <w:rsid w:val="001F040C"/>
    <w:rsid w:val="001F04D0"/>
    <w:rsid w:val="001F0505"/>
    <w:rsid w:val="001F1674"/>
    <w:rsid w:val="001F175C"/>
    <w:rsid w:val="001F1CE3"/>
    <w:rsid w:val="001F1EE2"/>
    <w:rsid w:val="001F2C07"/>
    <w:rsid w:val="001F2DE8"/>
    <w:rsid w:val="001F3287"/>
    <w:rsid w:val="001F3A0C"/>
    <w:rsid w:val="001F3E9F"/>
    <w:rsid w:val="001F4633"/>
    <w:rsid w:val="001F465F"/>
    <w:rsid w:val="001F4838"/>
    <w:rsid w:val="001F4B99"/>
    <w:rsid w:val="001F4C82"/>
    <w:rsid w:val="001F4FDA"/>
    <w:rsid w:val="001F5100"/>
    <w:rsid w:val="001F5862"/>
    <w:rsid w:val="001F5CDA"/>
    <w:rsid w:val="001F5CF7"/>
    <w:rsid w:val="001F6A72"/>
    <w:rsid w:val="001F7C33"/>
    <w:rsid w:val="001F7F38"/>
    <w:rsid w:val="001F7F96"/>
    <w:rsid w:val="00201231"/>
    <w:rsid w:val="00201AB2"/>
    <w:rsid w:val="00201F2D"/>
    <w:rsid w:val="0020225E"/>
    <w:rsid w:val="00202CBA"/>
    <w:rsid w:val="00202F0D"/>
    <w:rsid w:val="002035A9"/>
    <w:rsid w:val="00203D9E"/>
    <w:rsid w:val="0020436E"/>
    <w:rsid w:val="00205D40"/>
    <w:rsid w:val="00205DB7"/>
    <w:rsid w:val="00206FCC"/>
    <w:rsid w:val="00207982"/>
    <w:rsid w:val="00207BD9"/>
    <w:rsid w:val="00207ECA"/>
    <w:rsid w:val="00210A92"/>
    <w:rsid w:val="002114BA"/>
    <w:rsid w:val="0021157A"/>
    <w:rsid w:val="00211667"/>
    <w:rsid w:val="0021195E"/>
    <w:rsid w:val="00212339"/>
    <w:rsid w:val="00212575"/>
    <w:rsid w:val="00212C7F"/>
    <w:rsid w:val="00213BAC"/>
    <w:rsid w:val="00213CE2"/>
    <w:rsid w:val="00214175"/>
    <w:rsid w:val="00214483"/>
    <w:rsid w:val="00215141"/>
    <w:rsid w:val="002157FC"/>
    <w:rsid w:val="00215D34"/>
    <w:rsid w:val="00215F82"/>
    <w:rsid w:val="00216233"/>
    <w:rsid w:val="00216A56"/>
    <w:rsid w:val="00216AC6"/>
    <w:rsid w:val="00216C80"/>
    <w:rsid w:val="00216D99"/>
    <w:rsid w:val="00216DAD"/>
    <w:rsid w:val="00217B39"/>
    <w:rsid w:val="00217C90"/>
    <w:rsid w:val="00220031"/>
    <w:rsid w:val="00220E01"/>
    <w:rsid w:val="002211DC"/>
    <w:rsid w:val="00221486"/>
    <w:rsid w:val="00222BCD"/>
    <w:rsid w:val="002230E8"/>
    <w:rsid w:val="002244B8"/>
    <w:rsid w:val="0022462B"/>
    <w:rsid w:val="00224BE2"/>
    <w:rsid w:val="00224CFA"/>
    <w:rsid w:val="00225488"/>
    <w:rsid w:val="00225891"/>
    <w:rsid w:val="00225AAF"/>
    <w:rsid w:val="0022606B"/>
    <w:rsid w:val="0022615F"/>
    <w:rsid w:val="00226779"/>
    <w:rsid w:val="00226BD4"/>
    <w:rsid w:val="00226C92"/>
    <w:rsid w:val="00226DA6"/>
    <w:rsid w:val="00227423"/>
    <w:rsid w:val="00227501"/>
    <w:rsid w:val="00227DE3"/>
    <w:rsid w:val="0023040F"/>
    <w:rsid w:val="00230F11"/>
    <w:rsid w:val="002312E0"/>
    <w:rsid w:val="002318DD"/>
    <w:rsid w:val="00231D3B"/>
    <w:rsid w:val="00231DA1"/>
    <w:rsid w:val="00231E43"/>
    <w:rsid w:val="002328BD"/>
    <w:rsid w:val="002328F4"/>
    <w:rsid w:val="00232E4A"/>
    <w:rsid w:val="002330EC"/>
    <w:rsid w:val="002332EE"/>
    <w:rsid w:val="002335A4"/>
    <w:rsid w:val="00233633"/>
    <w:rsid w:val="00233705"/>
    <w:rsid w:val="002337F3"/>
    <w:rsid w:val="002339F1"/>
    <w:rsid w:val="0023413F"/>
    <w:rsid w:val="002348A2"/>
    <w:rsid w:val="00234F1E"/>
    <w:rsid w:val="00235800"/>
    <w:rsid w:val="002361FF"/>
    <w:rsid w:val="002362DA"/>
    <w:rsid w:val="002364CB"/>
    <w:rsid w:val="002368A7"/>
    <w:rsid w:val="002376B5"/>
    <w:rsid w:val="00240E2F"/>
    <w:rsid w:val="00240EE1"/>
    <w:rsid w:val="00240F43"/>
    <w:rsid w:val="00241171"/>
    <w:rsid w:val="00241328"/>
    <w:rsid w:val="00241586"/>
    <w:rsid w:val="002427CF"/>
    <w:rsid w:val="00242B7C"/>
    <w:rsid w:val="00242C42"/>
    <w:rsid w:val="00242EC9"/>
    <w:rsid w:val="002431C8"/>
    <w:rsid w:val="00243237"/>
    <w:rsid w:val="0024332B"/>
    <w:rsid w:val="002435E4"/>
    <w:rsid w:val="002437E8"/>
    <w:rsid w:val="002439E9"/>
    <w:rsid w:val="00243D0B"/>
    <w:rsid w:val="00243F92"/>
    <w:rsid w:val="0024453F"/>
    <w:rsid w:val="002452A7"/>
    <w:rsid w:val="002456FD"/>
    <w:rsid w:val="00245B3D"/>
    <w:rsid w:val="00245E93"/>
    <w:rsid w:val="0024616C"/>
    <w:rsid w:val="002463B8"/>
    <w:rsid w:val="002464FF"/>
    <w:rsid w:val="00246694"/>
    <w:rsid w:val="0024687D"/>
    <w:rsid w:val="00246DB9"/>
    <w:rsid w:val="00246F4D"/>
    <w:rsid w:val="00247F1F"/>
    <w:rsid w:val="002503FF"/>
    <w:rsid w:val="00250A0E"/>
    <w:rsid w:val="00251AA5"/>
    <w:rsid w:val="00251D92"/>
    <w:rsid w:val="002527D4"/>
    <w:rsid w:val="0025285D"/>
    <w:rsid w:val="00252B13"/>
    <w:rsid w:val="00253113"/>
    <w:rsid w:val="00253650"/>
    <w:rsid w:val="002536AD"/>
    <w:rsid w:val="00253713"/>
    <w:rsid w:val="00253716"/>
    <w:rsid w:val="0025397B"/>
    <w:rsid w:val="002547CE"/>
    <w:rsid w:val="0025491A"/>
    <w:rsid w:val="00255A08"/>
    <w:rsid w:val="0025636C"/>
    <w:rsid w:val="0025637D"/>
    <w:rsid w:val="002563C0"/>
    <w:rsid w:val="0025686F"/>
    <w:rsid w:val="002569B8"/>
    <w:rsid w:val="00256B87"/>
    <w:rsid w:val="002571C7"/>
    <w:rsid w:val="00257CCB"/>
    <w:rsid w:val="00257D8D"/>
    <w:rsid w:val="00260608"/>
    <w:rsid w:val="00260CC3"/>
    <w:rsid w:val="00260F2B"/>
    <w:rsid w:val="0026128A"/>
    <w:rsid w:val="00261D97"/>
    <w:rsid w:val="00262310"/>
    <w:rsid w:val="00262756"/>
    <w:rsid w:val="00262BFE"/>
    <w:rsid w:val="00262D61"/>
    <w:rsid w:val="0026345C"/>
    <w:rsid w:val="00263AEE"/>
    <w:rsid w:val="00263E6D"/>
    <w:rsid w:val="0026432F"/>
    <w:rsid w:val="00264548"/>
    <w:rsid w:val="002645E2"/>
    <w:rsid w:val="00264BE5"/>
    <w:rsid w:val="00264EF7"/>
    <w:rsid w:val="0026512D"/>
    <w:rsid w:val="002651A0"/>
    <w:rsid w:val="00265EED"/>
    <w:rsid w:val="00265F7F"/>
    <w:rsid w:val="002660EB"/>
    <w:rsid w:val="002663A2"/>
    <w:rsid w:val="0026690D"/>
    <w:rsid w:val="00266A05"/>
    <w:rsid w:val="00266BA7"/>
    <w:rsid w:val="002675D2"/>
    <w:rsid w:val="00267774"/>
    <w:rsid w:val="00267867"/>
    <w:rsid w:val="00271491"/>
    <w:rsid w:val="00272294"/>
    <w:rsid w:val="00272BCC"/>
    <w:rsid w:val="00272E14"/>
    <w:rsid w:val="0027346E"/>
    <w:rsid w:val="0027371A"/>
    <w:rsid w:val="00273815"/>
    <w:rsid w:val="00273C75"/>
    <w:rsid w:val="00273E59"/>
    <w:rsid w:val="0027474E"/>
    <w:rsid w:val="00274AF9"/>
    <w:rsid w:val="0027502D"/>
    <w:rsid w:val="00275CC2"/>
    <w:rsid w:val="00275DFD"/>
    <w:rsid w:val="00275E7F"/>
    <w:rsid w:val="002761FA"/>
    <w:rsid w:val="002763D5"/>
    <w:rsid w:val="00276899"/>
    <w:rsid w:val="00276ABC"/>
    <w:rsid w:val="00277750"/>
    <w:rsid w:val="002801FC"/>
    <w:rsid w:val="002804A8"/>
    <w:rsid w:val="00280836"/>
    <w:rsid w:val="00280B27"/>
    <w:rsid w:val="00280E24"/>
    <w:rsid w:val="002813BE"/>
    <w:rsid w:val="0028163F"/>
    <w:rsid w:val="00281A6D"/>
    <w:rsid w:val="00281F5F"/>
    <w:rsid w:val="0028281B"/>
    <w:rsid w:val="00282B26"/>
    <w:rsid w:val="00282FEA"/>
    <w:rsid w:val="00283221"/>
    <w:rsid w:val="00283A50"/>
    <w:rsid w:val="00283D85"/>
    <w:rsid w:val="00283E3E"/>
    <w:rsid w:val="0028480C"/>
    <w:rsid w:val="00284A8A"/>
    <w:rsid w:val="00284CBA"/>
    <w:rsid w:val="0028503D"/>
    <w:rsid w:val="002859D6"/>
    <w:rsid w:val="00285A92"/>
    <w:rsid w:val="002863D2"/>
    <w:rsid w:val="00286BEE"/>
    <w:rsid w:val="002875BC"/>
    <w:rsid w:val="00287F2A"/>
    <w:rsid w:val="002903E5"/>
    <w:rsid w:val="00290751"/>
    <w:rsid w:val="00290B0B"/>
    <w:rsid w:val="00291B49"/>
    <w:rsid w:val="00292B0C"/>
    <w:rsid w:val="00292FD0"/>
    <w:rsid w:val="002939C1"/>
    <w:rsid w:val="00293CDD"/>
    <w:rsid w:val="00293FD1"/>
    <w:rsid w:val="00294444"/>
    <w:rsid w:val="002949D8"/>
    <w:rsid w:val="00294DB0"/>
    <w:rsid w:val="0029512B"/>
    <w:rsid w:val="00295325"/>
    <w:rsid w:val="002953C4"/>
    <w:rsid w:val="00295749"/>
    <w:rsid w:val="00296349"/>
    <w:rsid w:val="00296703"/>
    <w:rsid w:val="002969E3"/>
    <w:rsid w:val="0029717D"/>
    <w:rsid w:val="00297CC6"/>
    <w:rsid w:val="00297F45"/>
    <w:rsid w:val="002A0A15"/>
    <w:rsid w:val="002A0EF3"/>
    <w:rsid w:val="002A19A7"/>
    <w:rsid w:val="002A1C31"/>
    <w:rsid w:val="002A2286"/>
    <w:rsid w:val="002A22F5"/>
    <w:rsid w:val="002A23CE"/>
    <w:rsid w:val="002A289C"/>
    <w:rsid w:val="002A2F6F"/>
    <w:rsid w:val="002A33CD"/>
    <w:rsid w:val="002A385F"/>
    <w:rsid w:val="002A4528"/>
    <w:rsid w:val="002A4597"/>
    <w:rsid w:val="002A466D"/>
    <w:rsid w:val="002A4EE9"/>
    <w:rsid w:val="002A5471"/>
    <w:rsid w:val="002A5BA9"/>
    <w:rsid w:val="002A5D4A"/>
    <w:rsid w:val="002A6D4D"/>
    <w:rsid w:val="002A6F43"/>
    <w:rsid w:val="002A7324"/>
    <w:rsid w:val="002A7564"/>
    <w:rsid w:val="002A76CB"/>
    <w:rsid w:val="002A7FE2"/>
    <w:rsid w:val="002B0298"/>
    <w:rsid w:val="002B0299"/>
    <w:rsid w:val="002B0503"/>
    <w:rsid w:val="002B0AC0"/>
    <w:rsid w:val="002B156F"/>
    <w:rsid w:val="002B1750"/>
    <w:rsid w:val="002B1C0B"/>
    <w:rsid w:val="002B1E53"/>
    <w:rsid w:val="002B20C9"/>
    <w:rsid w:val="002B2194"/>
    <w:rsid w:val="002B24B9"/>
    <w:rsid w:val="002B2858"/>
    <w:rsid w:val="002B2AFC"/>
    <w:rsid w:val="002B2E19"/>
    <w:rsid w:val="002B2E57"/>
    <w:rsid w:val="002B353C"/>
    <w:rsid w:val="002B380A"/>
    <w:rsid w:val="002B3C46"/>
    <w:rsid w:val="002B4168"/>
    <w:rsid w:val="002B4463"/>
    <w:rsid w:val="002B4543"/>
    <w:rsid w:val="002B471C"/>
    <w:rsid w:val="002B491A"/>
    <w:rsid w:val="002B4C1B"/>
    <w:rsid w:val="002B4EFB"/>
    <w:rsid w:val="002B4FCD"/>
    <w:rsid w:val="002B5143"/>
    <w:rsid w:val="002B52D1"/>
    <w:rsid w:val="002B57D7"/>
    <w:rsid w:val="002B6105"/>
    <w:rsid w:val="002B6300"/>
    <w:rsid w:val="002B6F77"/>
    <w:rsid w:val="002B729A"/>
    <w:rsid w:val="002B7592"/>
    <w:rsid w:val="002B7D6A"/>
    <w:rsid w:val="002C0047"/>
    <w:rsid w:val="002C07A3"/>
    <w:rsid w:val="002C0884"/>
    <w:rsid w:val="002C0C14"/>
    <w:rsid w:val="002C0D3C"/>
    <w:rsid w:val="002C1AE5"/>
    <w:rsid w:val="002C1F89"/>
    <w:rsid w:val="002C235B"/>
    <w:rsid w:val="002C2761"/>
    <w:rsid w:val="002C2C4F"/>
    <w:rsid w:val="002C3630"/>
    <w:rsid w:val="002C3BCB"/>
    <w:rsid w:val="002C41B5"/>
    <w:rsid w:val="002C448D"/>
    <w:rsid w:val="002C44D3"/>
    <w:rsid w:val="002C46B1"/>
    <w:rsid w:val="002C4BD4"/>
    <w:rsid w:val="002C4CDD"/>
    <w:rsid w:val="002C522B"/>
    <w:rsid w:val="002C5269"/>
    <w:rsid w:val="002C59F5"/>
    <w:rsid w:val="002C5A7C"/>
    <w:rsid w:val="002C5D7C"/>
    <w:rsid w:val="002C6968"/>
    <w:rsid w:val="002C6EE5"/>
    <w:rsid w:val="002C704C"/>
    <w:rsid w:val="002D02FC"/>
    <w:rsid w:val="002D135B"/>
    <w:rsid w:val="002D1583"/>
    <w:rsid w:val="002D20A1"/>
    <w:rsid w:val="002D253D"/>
    <w:rsid w:val="002D31C1"/>
    <w:rsid w:val="002D3C64"/>
    <w:rsid w:val="002D3C8C"/>
    <w:rsid w:val="002D41BC"/>
    <w:rsid w:val="002D46CB"/>
    <w:rsid w:val="002D49C2"/>
    <w:rsid w:val="002D49D6"/>
    <w:rsid w:val="002D4FD2"/>
    <w:rsid w:val="002D5852"/>
    <w:rsid w:val="002D5A63"/>
    <w:rsid w:val="002D64A6"/>
    <w:rsid w:val="002D68C2"/>
    <w:rsid w:val="002D6E9D"/>
    <w:rsid w:val="002D7126"/>
    <w:rsid w:val="002D7895"/>
    <w:rsid w:val="002D78BD"/>
    <w:rsid w:val="002E0636"/>
    <w:rsid w:val="002E0759"/>
    <w:rsid w:val="002E076F"/>
    <w:rsid w:val="002E0A59"/>
    <w:rsid w:val="002E0B0E"/>
    <w:rsid w:val="002E0D54"/>
    <w:rsid w:val="002E1124"/>
    <w:rsid w:val="002E1C27"/>
    <w:rsid w:val="002E1E2E"/>
    <w:rsid w:val="002E241E"/>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E7D8C"/>
    <w:rsid w:val="002F02E1"/>
    <w:rsid w:val="002F0499"/>
    <w:rsid w:val="002F0B70"/>
    <w:rsid w:val="002F1CC2"/>
    <w:rsid w:val="002F2840"/>
    <w:rsid w:val="002F29A2"/>
    <w:rsid w:val="002F2AEC"/>
    <w:rsid w:val="002F3AB5"/>
    <w:rsid w:val="002F41D3"/>
    <w:rsid w:val="002F4532"/>
    <w:rsid w:val="002F48D9"/>
    <w:rsid w:val="002F4A2F"/>
    <w:rsid w:val="002F536D"/>
    <w:rsid w:val="002F537F"/>
    <w:rsid w:val="002F59E7"/>
    <w:rsid w:val="002F6094"/>
    <w:rsid w:val="002F6AF9"/>
    <w:rsid w:val="002F6D87"/>
    <w:rsid w:val="002F71A5"/>
    <w:rsid w:val="002F72CF"/>
    <w:rsid w:val="002F733E"/>
    <w:rsid w:val="002F7374"/>
    <w:rsid w:val="002F76B4"/>
    <w:rsid w:val="002F76DB"/>
    <w:rsid w:val="002F7B34"/>
    <w:rsid w:val="00300321"/>
    <w:rsid w:val="0030098C"/>
    <w:rsid w:val="00300BFF"/>
    <w:rsid w:val="00301173"/>
    <w:rsid w:val="00301249"/>
    <w:rsid w:val="0030148D"/>
    <w:rsid w:val="0030162F"/>
    <w:rsid w:val="00302386"/>
    <w:rsid w:val="00302FEE"/>
    <w:rsid w:val="0030320F"/>
    <w:rsid w:val="003036AC"/>
    <w:rsid w:val="00303AE9"/>
    <w:rsid w:val="0030410A"/>
    <w:rsid w:val="0030543D"/>
    <w:rsid w:val="0030658F"/>
    <w:rsid w:val="00306E43"/>
    <w:rsid w:val="0030720D"/>
    <w:rsid w:val="00307A36"/>
    <w:rsid w:val="00310113"/>
    <w:rsid w:val="003105F6"/>
    <w:rsid w:val="003117B1"/>
    <w:rsid w:val="003117F1"/>
    <w:rsid w:val="003120A8"/>
    <w:rsid w:val="003120AD"/>
    <w:rsid w:val="003121E8"/>
    <w:rsid w:val="003128EA"/>
    <w:rsid w:val="00312E7A"/>
    <w:rsid w:val="00312F94"/>
    <w:rsid w:val="003130F0"/>
    <w:rsid w:val="00313829"/>
    <w:rsid w:val="00313D1E"/>
    <w:rsid w:val="003149C7"/>
    <w:rsid w:val="00314EE4"/>
    <w:rsid w:val="003152FF"/>
    <w:rsid w:val="003156BB"/>
    <w:rsid w:val="00315895"/>
    <w:rsid w:val="0031609A"/>
    <w:rsid w:val="003160E8"/>
    <w:rsid w:val="0031639A"/>
    <w:rsid w:val="0031674C"/>
    <w:rsid w:val="00316B96"/>
    <w:rsid w:val="00316D1A"/>
    <w:rsid w:val="00317672"/>
    <w:rsid w:val="00320227"/>
    <w:rsid w:val="00320265"/>
    <w:rsid w:val="00320355"/>
    <w:rsid w:val="00320706"/>
    <w:rsid w:val="00320BC4"/>
    <w:rsid w:val="00320C90"/>
    <w:rsid w:val="003212BB"/>
    <w:rsid w:val="00321B0A"/>
    <w:rsid w:val="00321E9C"/>
    <w:rsid w:val="00322289"/>
    <w:rsid w:val="00322570"/>
    <w:rsid w:val="003226A1"/>
    <w:rsid w:val="003227C9"/>
    <w:rsid w:val="00322CA5"/>
    <w:rsid w:val="00323005"/>
    <w:rsid w:val="00323114"/>
    <w:rsid w:val="00323167"/>
    <w:rsid w:val="003232D8"/>
    <w:rsid w:val="00323BC9"/>
    <w:rsid w:val="003246EE"/>
    <w:rsid w:val="003247AC"/>
    <w:rsid w:val="00324942"/>
    <w:rsid w:val="00324A14"/>
    <w:rsid w:val="00324BCF"/>
    <w:rsid w:val="00325156"/>
    <w:rsid w:val="00325332"/>
    <w:rsid w:val="003256C9"/>
    <w:rsid w:val="003258E6"/>
    <w:rsid w:val="003258F5"/>
    <w:rsid w:val="00325F22"/>
    <w:rsid w:val="00326B0D"/>
    <w:rsid w:val="00326E73"/>
    <w:rsid w:val="003300CF"/>
    <w:rsid w:val="003304D4"/>
    <w:rsid w:val="0033051C"/>
    <w:rsid w:val="003307C8"/>
    <w:rsid w:val="0033113F"/>
    <w:rsid w:val="00331A28"/>
    <w:rsid w:val="00331CB4"/>
    <w:rsid w:val="003324FD"/>
    <w:rsid w:val="003325CC"/>
    <w:rsid w:val="00332687"/>
    <w:rsid w:val="0033286E"/>
    <w:rsid w:val="00332909"/>
    <w:rsid w:val="00332C25"/>
    <w:rsid w:val="00332E25"/>
    <w:rsid w:val="00333784"/>
    <w:rsid w:val="0033434B"/>
    <w:rsid w:val="003346A2"/>
    <w:rsid w:val="00334D3A"/>
    <w:rsid w:val="00334E54"/>
    <w:rsid w:val="00334ECD"/>
    <w:rsid w:val="0033529A"/>
    <w:rsid w:val="0033535D"/>
    <w:rsid w:val="00335563"/>
    <w:rsid w:val="0033566D"/>
    <w:rsid w:val="00335957"/>
    <w:rsid w:val="0033682F"/>
    <w:rsid w:val="00336928"/>
    <w:rsid w:val="00336ABF"/>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3E"/>
    <w:rsid w:val="00346F4F"/>
    <w:rsid w:val="00346FED"/>
    <w:rsid w:val="003477D9"/>
    <w:rsid w:val="00350073"/>
    <w:rsid w:val="003501AF"/>
    <w:rsid w:val="00350293"/>
    <w:rsid w:val="0035040E"/>
    <w:rsid w:val="00350797"/>
    <w:rsid w:val="003508AF"/>
    <w:rsid w:val="003508C5"/>
    <w:rsid w:val="003508EC"/>
    <w:rsid w:val="00350B7C"/>
    <w:rsid w:val="0035163A"/>
    <w:rsid w:val="00352061"/>
    <w:rsid w:val="00352714"/>
    <w:rsid w:val="00352A01"/>
    <w:rsid w:val="00352DCC"/>
    <w:rsid w:val="00353562"/>
    <w:rsid w:val="00353747"/>
    <w:rsid w:val="00353E63"/>
    <w:rsid w:val="00354227"/>
    <w:rsid w:val="0035446D"/>
    <w:rsid w:val="00354A6F"/>
    <w:rsid w:val="00354E7B"/>
    <w:rsid w:val="00354FAB"/>
    <w:rsid w:val="003551AE"/>
    <w:rsid w:val="00355518"/>
    <w:rsid w:val="003556A0"/>
    <w:rsid w:val="003564B8"/>
    <w:rsid w:val="0035675D"/>
    <w:rsid w:val="003569B5"/>
    <w:rsid w:val="00356FB5"/>
    <w:rsid w:val="00357178"/>
    <w:rsid w:val="003571E3"/>
    <w:rsid w:val="0035758C"/>
    <w:rsid w:val="003578BF"/>
    <w:rsid w:val="00360355"/>
    <w:rsid w:val="003603B6"/>
    <w:rsid w:val="00360905"/>
    <w:rsid w:val="00360922"/>
    <w:rsid w:val="00360A6B"/>
    <w:rsid w:val="00360C37"/>
    <w:rsid w:val="00361627"/>
    <w:rsid w:val="0036176B"/>
    <w:rsid w:val="00361D43"/>
    <w:rsid w:val="00361D73"/>
    <w:rsid w:val="00362B12"/>
    <w:rsid w:val="00362EDE"/>
    <w:rsid w:val="00363BB9"/>
    <w:rsid w:val="003644E1"/>
    <w:rsid w:val="00364B95"/>
    <w:rsid w:val="00364E71"/>
    <w:rsid w:val="00364F06"/>
    <w:rsid w:val="00365167"/>
    <w:rsid w:val="00365662"/>
    <w:rsid w:val="00365FF2"/>
    <w:rsid w:val="003665F1"/>
    <w:rsid w:val="00366713"/>
    <w:rsid w:val="00366A85"/>
    <w:rsid w:val="00366AD6"/>
    <w:rsid w:val="00366CC8"/>
    <w:rsid w:val="00366E42"/>
    <w:rsid w:val="00367564"/>
    <w:rsid w:val="00367CAD"/>
    <w:rsid w:val="00370410"/>
    <w:rsid w:val="003705C3"/>
    <w:rsid w:val="00370DF4"/>
    <w:rsid w:val="0037115C"/>
    <w:rsid w:val="00371788"/>
    <w:rsid w:val="00371E41"/>
    <w:rsid w:val="00372526"/>
    <w:rsid w:val="00372744"/>
    <w:rsid w:val="003728C0"/>
    <w:rsid w:val="00372F16"/>
    <w:rsid w:val="00373262"/>
    <w:rsid w:val="0037378E"/>
    <w:rsid w:val="00373A78"/>
    <w:rsid w:val="00374541"/>
    <w:rsid w:val="003747BA"/>
    <w:rsid w:val="00375808"/>
    <w:rsid w:val="00375E26"/>
    <w:rsid w:val="00376049"/>
    <w:rsid w:val="00376DEC"/>
    <w:rsid w:val="00376FF7"/>
    <w:rsid w:val="00377037"/>
    <w:rsid w:val="003770F5"/>
    <w:rsid w:val="00377A0F"/>
    <w:rsid w:val="00380182"/>
    <w:rsid w:val="003801B9"/>
    <w:rsid w:val="003805E3"/>
    <w:rsid w:val="00380E9B"/>
    <w:rsid w:val="0038112C"/>
    <w:rsid w:val="003812F6"/>
    <w:rsid w:val="0038227D"/>
    <w:rsid w:val="00382502"/>
    <w:rsid w:val="00382D5E"/>
    <w:rsid w:val="00383133"/>
    <w:rsid w:val="0038363F"/>
    <w:rsid w:val="003836DA"/>
    <w:rsid w:val="00383D89"/>
    <w:rsid w:val="003841DD"/>
    <w:rsid w:val="003847FC"/>
    <w:rsid w:val="003850B4"/>
    <w:rsid w:val="003856EC"/>
    <w:rsid w:val="00385B92"/>
    <w:rsid w:val="00386399"/>
    <w:rsid w:val="003863AC"/>
    <w:rsid w:val="00386C9D"/>
    <w:rsid w:val="003874EA"/>
    <w:rsid w:val="00387B5B"/>
    <w:rsid w:val="00387E26"/>
    <w:rsid w:val="00390DAB"/>
    <w:rsid w:val="003916D3"/>
    <w:rsid w:val="003916F1"/>
    <w:rsid w:val="0039255E"/>
    <w:rsid w:val="00392832"/>
    <w:rsid w:val="00392D73"/>
    <w:rsid w:val="00392F24"/>
    <w:rsid w:val="003936E2"/>
    <w:rsid w:val="00393D48"/>
    <w:rsid w:val="00393DF3"/>
    <w:rsid w:val="00394035"/>
    <w:rsid w:val="00394103"/>
    <w:rsid w:val="0039441D"/>
    <w:rsid w:val="00394919"/>
    <w:rsid w:val="00394A73"/>
    <w:rsid w:val="00394EC5"/>
    <w:rsid w:val="00394FE5"/>
    <w:rsid w:val="00395897"/>
    <w:rsid w:val="00395B9D"/>
    <w:rsid w:val="00395C30"/>
    <w:rsid w:val="00395C58"/>
    <w:rsid w:val="00396808"/>
    <w:rsid w:val="003968F2"/>
    <w:rsid w:val="0039704B"/>
    <w:rsid w:val="003971C8"/>
    <w:rsid w:val="00397235"/>
    <w:rsid w:val="003977D7"/>
    <w:rsid w:val="00397FAA"/>
    <w:rsid w:val="003A0829"/>
    <w:rsid w:val="003A0EC3"/>
    <w:rsid w:val="003A1121"/>
    <w:rsid w:val="003A1D2E"/>
    <w:rsid w:val="003A1F27"/>
    <w:rsid w:val="003A2579"/>
    <w:rsid w:val="003A31F3"/>
    <w:rsid w:val="003A3523"/>
    <w:rsid w:val="003A36D2"/>
    <w:rsid w:val="003A4C10"/>
    <w:rsid w:val="003A4E07"/>
    <w:rsid w:val="003A5418"/>
    <w:rsid w:val="003A57C1"/>
    <w:rsid w:val="003A5AEB"/>
    <w:rsid w:val="003A5D35"/>
    <w:rsid w:val="003A5E85"/>
    <w:rsid w:val="003A6520"/>
    <w:rsid w:val="003A67DC"/>
    <w:rsid w:val="003A689E"/>
    <w:rsid w:val="003A7052"/>
    <w:rsid w:val="003A73C4"/>
    <w:rsid w:val="003A774F"/>
    <w:rsid w:val="003A7AD5"/>
    <w:rsid w:val="003A7CB4"/>
    <w:rsid w:val="003B0BC6"/>
    <w:rsid w:val="003B0CC1"/>
    <w:rsid w:val="003B1258"/>
    <w:rsid w:val="003B2376"/>
    <w:rsid w:val="003B25E1"/>
    <w:rsid w:val="003B2AD4"/>
    <w:rsid w:val="003B2D3A"/>
    <w:rsid w:val="003B2E3A"/>
    <w:rsid w:val="003B3343"/>
    <w:rsid w:val="003B3539"/>
    <w:rsid w:val="003B35BB"/>
    <w:rsid w:val="003B3CC0"/>
    <w:rsid w:val="003B4254"/>
    <w:rsid w:val="003B4317"/>
    <w:rsid w:val="003B45BA"/>
    <w:rsid w:val="003B46CD"/>
    <w:rsid w:val="003B472B"/>
    <w:rsid w:val="003B4898"/>
    <w:rsid w:val="003B4A54"/>
    <w:rsid w:val="003B4D7C"/>
    <w:rsid w:val="003B4D90"/>
    <w:rsid w:val="003B51C9"/>
    <w:rsid w:val="003B52DE"/>
    <w:rsid w:val="003B567E"/>
    <w:rsid w:val="003B6373"/>
    <w:rsid w:val="003B6C44"/>
    <w:rsid w:val="003B7870"/>
    <w:rsid w:val="003B7A80"/>
    <w:rsid w:val="003B7D3F"/>
    <w:rsid w:val="003C0104"/>
    <w:rsid w:val="003C0508"/>
    <w:rsid w:val="003C05D2"/>
    <w:rsid w:val="003C08BC"/>
    <w:rsid w:val="003C0C33"/>
    <w:rsid w:val="003C0F42"/>
    <w:rsid w:val="003C10C7"/>
    <w:rsid w:val="003C10F8"/>
    <w:rsid w:val="003C1263"/>
    <w:rsid w:val="003C18E1"/>
    <w:rsid w:val="003C24FB"/>
    <w:rsid w:val="003C34AE"/>
    <w:rsid w:val="003C34E0"/>
    <w:rsid w:val="003C3735"/>
    <w:rsid w:val="003C3818"/>
    <w:rsid w:val="003C3AF2"/>
    <w:rsid w:val="003C3DE7"/>
    <w:rsid w:val="003C45FF"/>
    <w:rsid w:val="003C50F4"/>
    <w:rsid w:val="003C5113"/>
    <w:rsid w:val="003C53E4"/>
    <w:rsid w:val="003C583E"/>
    <w:rsid w:val="003C58D6"/>
    <w:rsid w:val="003C58F8"/>
    <w:rsid w:val="003C5A0A"/>
    <w:rsid w:val="003C5AFA"/>
    <w:rsid w:val="003C5BC7"/>
    <w:rsid w:val="003C6B68"/>
    <w:rsid w:val="003C6E49"/>
    <w:rsid w:val="003C6FEC"/>
    <w:rsid w:val="003C7D81"/>
    <w:rsid w:val="003D00F2"/>
    <w:rsid w:val="003D01B0"/>
    <w:rsid w:val="003D0904"/>
    <w:rsid w:val="003D1196"/>
    <w:rsid w:val="003D16AA"/>
    <w:rsid w:val="003D1B07"/>
    <w:rsid w:val="003D1BE9"/>
    <w:rsid w:val="003D23F3"/>
    <w:rsid w:val="003D2528"/>
    <w:rsid w:val="003D272A"/>
    <w:rsid w:val="003D2C0F"/>
    <w:rsid w:val="003D3719"/>
    <w:rsid w:val="003D37BE"/>
    <w:rsid w:val="003D3E3A"/>
    <w:rsid w:val="003D43D2"/>
    <w:rsid w:val="003D4A47"/>
    <w:rsid w:val="003D4ED2"/>
    <w:rsid w:val="003D4F32"/>
    <w:rsid w:val="003D57DB"/>
    <w:rsid w:val="003D5DF3"/>
    <w:rsid w:val="003D5F83"/>
    <w:rsid w:val="003D62B1"/>
    <w:rsid w:val="003D6F44"/>
    <w:rsid w:val="003D7192"/>
    <w:rsid w:val="003D7221"/>
    <w:rsid w:val="003D7C32"/>
    <w:rsid w:val="003E00FE"/>
    <w:rsid w:val="003E036F"/>
    <w:rsid w:val="003E05A8"/>
    <w:rsid w:val="003E0CAC"/>
    <w:rsid w:val="003E1710"/>
    <w:rsid w:val="003E1D87"/>
    <w:rsid w:val="003E2252"/>
    <w:rsid w:val="003E2557"/>
    <w:rsid w:val="003E2E03"/>
    <w:rsid w:val="003E32E9"/>
    <w:rsid w:val="003E32F2"/>
    <w:rsid w:val="003E33A3"/>
    <w:rsid w:val="003E35ED"/>
    <w:rsid w:val="003E36E5"/>
    <w:rsid w:val="003E3DBD"/>
    <w:rsid w:val="003E3FC3"/>
    <w:rsid w:val="003E406E"/>
    <w:rsid w:val="003E413C"/>
    <w:rsid w:val="003E495E"/>
    <w:rsid w:val="003E4A91"/>
    <w:rsid w:val="003E55A2"/>
    <w:rsid w:val="003E613D"/>
    <w:rsid w:val="003E6337"/>
    <w:rsid w:val="003E65ED"/>
    <w:rsid w:val="003E6A80"/>
    <w:rsid w:val="003E744A"/>
    <w:rsid w:val="003E7555"/>
    <w:rsid w:val="003E756A"/>
    <w:rsid w:val="003E75CD"/>
    <w:rsid w:val="003E77D8"/>
    <w:rsid w:val="003E7974"/>
    <w:rsid w:val="003F04C5"/>
    <w:rsid w:val="003F0DAD"/>
    <w:rsid w:val="003F0F7E"/>
    <w:rsid w:val="003F0FF3"/>
    <w:rsid w:val="003F10CB"/>
    <w:rsid w:val="003F16A6"/>
    <w:rsid w:val="003F1711"/>
    <w:rsid w:val="003F1AE0"/>
    <w:rsid w:val="003F1B34"/>
    <w:rsid w:val="003F1BC3"/>
    <w:rsid w:val="003F1EB0"/>
    <w:rsid w:val="003F21D2"/>
    <w:rsid w:val="003F2221"/>
    <w:rsid w:val="003F23F3"/>
    <w:rsid w:val="003F3226"/>
    <w:rsid w:val="003F3E22"/>
    <w:rsid w:val="003F3E30"/>
    <w:rsid w:val="003F438A"/>
    <w:rsid w:val="003F4B2D"/>
    <w:rsid w:val="003F582E"/>
    <w:rsid w:val="003F58E2"/>
    <w:rsid w:val="003F5A50"/>
    <w:rsid w:val="003F5B4B"/>
    <w:rsid w:val="003F6629"/>
    <w:rsid w:val="003F75C9"/>
    <w:rsid w:val="003F794B"/>
    <w:rsid w:val="004008C7"/>
    <w:rsid w:val="00400CD4"/>
    <w:rsid w:val="004013B2"/>
    <w:rsid w:val="00401469"/>
    <w:rsid w:val="004019E4"/>
    <w:rsid w:val="00401F9E"/>
    <w:rsid w:val="00402107"/>
    <w:rsid w:val="004025DD"/>
    <w:rsid w:val="004026C0"/>
    <w:rsid w:val="00402734"/>
    <w:rsid w:val="0040311E"/>
    <w:rsid w:val="0040355C"/>
    <w:rsid w:val="00403AC8"/>
    <w:rsid w:val="00404227"/>
    <w:rsid w:val="004043A7"/>
    <w:rsid w:val="00404A18"/>
    <w:rsid w:val="00404A7B"/>
    <w:rsid w:val="00404B85"/>
    <w:rsid w:val="00405402"/>
    <w:rsid w:val="004057AA"/>
    <w:rsid w:val="00405AA6"/>
    <w:rsid w:val="00406302"/>
    <w:rsid w:val="0040693B"/>
    <w:rsid w:val="004069E8"/>
    <w:rsid w:val="00406A49"/>
    <w:rsid w:val="00406ACC"/>
    <w:rsid w:val="00406EDF"/>
    <w:rsid w:val="00407027"/>
    <w:rsid w:val="0040713E"/>
    <w:rsid w:val="00407198"/>
    <w:rsid w:val="0040794B"/>
    <w:rsid w:val="004102A8"/>
    <w:rsid w:val="00410EE9"/>
    <w:rsid w:val="00411097"/>
    <w:rsid w:val="004111B1"/>
    <w:rsid w:val="0041123F"/>
    <w:rsid w:val="00411376"/>
    <w:rsid w:val="00411AA1"/>
    <w:rsid w:val="004123C3"/>
    <w:rsid w:val="0041265A"/>
    <w:rsid w:val="004128AB"/>
    <w:rsid w:val="0041291A"/>
    <w:rsid w:val="00412C61"/>
    <w:rsid w:val="004134EB"/>
    <w:rsid w:val="004135DD"/>
    <w:rsid w:val="004143B7"/>
    <w:rsid w:val="004144E5"/>
    <w:rsid w:val="004148A5"/>
    <w:rsid w:val="00414D0F"/>
    <w:rsid w:val="00414F95"/>
    <w:rsid w:val="004152C5"/>
    <w:rsid w:val="004157B7"/>
    <w:rsid w:val="004158B6"/>
    <w:rsid w:val="00416A3D"/>
    <w:rsid w:val="004176C6"/>
    <w:rsid w:val="00420590"/>
    <w:rsid w:val="00420AD6"/>
    <w:rsid w:val="004210A1"/>
    <w:rsid w:val="004212A2"/>
    <w:rsid w:val="004212A9"/>
    <w:rsid w:val="004213F9"/>
    <w:rsid w:val="004214CD"/>
    <w:rsid w:val="0042174B"/>
    <w:rsid w:val="00421D6D"/>
    <w:rsid w:val="0042224F"/>
    <w:rsid w:val="0042240F"/>
    <w:rsid w:val="0042319D"/>
    <w:rsid w:val="00423605"/>
    <w:rsid w:val="0042363E"/>
    <w:rsid w:val="004236FF"/>
    <w:rsid w:val="004239AE"/>
    <w:rsid w:val="004239D4"/>
    <w:rsid w:val="004241FE"/>
    <w:rsid w:val="00424940"/>
    <w:rsid w:val="004252B1"/>
    <w:rsid w:val="00425573"/>
    <w:rsid w:val="00425B79"/>
    <w:rsid w:val="0042670D"/>
    <w:rsid w:val="004269E5"/>
    <w:rsid w:val="00427147"/>
    <w:rsid w:val="00427F09"/>
    <w:rsid w:val="0043042D"/>
    <w:rsid w:val="00430B75"/>
    <w:rsid w:val="00430EA2"/>
    <w:rsid w:val="00431556"/>
    <w:rsid w:val="004316CA"/>
    <w:rsid w:val="00431818"/>
    <w:rsid w:val="00431C0F"/>
    <w:rsid w:val="00431F12"/>
    <w:rsid w:val="00432194"/>
    <w:rsid w:val="00432313"/>
    <w:rsid w:val="004338C0"/>
    <w:rsid w:val="0043395B"/>
    <w:rsid w:val="004344AA"/>
    <w:rsid w:val="0043470F"/>
    <w:rsid w:val="00434E81"/>
    <w:rsid w:val="00435A82"/>
    <w:rsid w:val="004360C2"/>
    <w:rsid w:val="00436144"/>
    <w:rsid w:val="0043637E"/>
    <w:rsid w:val="00436D82"/>
    <w:rsid w:val="00436FEC"/>
    <w:rsid w:val="00437A19"/>
    <w:rsid w:val="00437F29"/>
    <w:rsid w:val="00437F83"/>
    <w:rsid w:val="004401AC"/>
    <w:rsid w:val="00440263"/>
    <w:rsid w:val="00440345"/>
    <w:rsid w:val="0044070E"/>
    <w:rsid w:val="00440E38"/>
    <w:rsid w:val="00440E6D"/>
    <w:rsid w:val="004421B0"/>
    <w:rsid w:val="00442A70"/>
    <w:rsid w:val="00442A75"/>
    <w:rsid w:val="00442BA9"/>
    <w:rsid w:val="004431DE"/>
    <w:rsid w:val="004432AF"/>
    <w:rsid w:val="00443858"/>
    <w:rsid w:val="00443CF5"/>
    <w:rsid w:val="00443D00"/>
    <w:rsid w:val="00443F41"/>
    <w:rsid w:val="004449F6"/>
    <w:rsid w:val="00445107"/>
    <w:rsid w:val="004453E6"/>
    <w:rsid w:val="00445960"/>
    <w:rsid w:val="00445C4E"/>
    <w:rsid w:val="00446718"/>
    <w:rsid w:val="00446BB6"/>
    <w:rsid w:val="0044717F"/>
    <w:rsid w:val="004475CB"/>
    <w:rsid w:val="0045008A"/>
    <w:rsid w:val="004508FB"/>
    <w:rsid w:val="00452161"/>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1219"/>
    <w:rsid w:val="00461752"/>
    <w:rsid w:val="00461DBE"/>
    <w:rsid w:val="00462AD4"/>
    <w:rsid w:val="0046335D"/>
    <w:rsid w:val="004633DD"/>
    <w:rsid w:val="004633FF"/>
    <w:rsid w:val="0046355F"/>
    <w:rsid w:val="00463FD9"/>
    <w:rsid w:val="00464D1C"/>
    <w:rsid w:val="00465C7B"/>
    <w:rsid w:val="00465F4E"/>
    <w:rsid w:val="00466936"/>
    <w:rsid w:val="00467321"/>
    <w:rsid w:val="00467795"/>
    <w:rsid w:val="00467C3C"/>
    <w:rsid w:val="004702AA"/>
    <w:rsid w:val="00470591"/>
    <w:rsid w:val="0047072D"/>
    <w:rsid w:val="00470889"/>
    <w:rsid w:val="00470DBF"/>
    <w:rsid w:val="00470FC4"/>
    <w:rsid w:val="0047114A"/>
    <w:rsid w:val="004711F0"/>
    <w:rsid w:val="004718EF"/>
    <w:rsid w:val="00471A76"/>
    <w:rsid w:val="004723EA"/>
    <w:rsid w:val="00472B76"/>
    <w:rsid w:val="00472F97"/>
    <w:rsid w:val="00473080"/>
    <w:rsid w:val="0047336C"/>
    <w:rsid w:val="004734F4"/>
    <w:rsid w:val="004749DE"/>
    <w:rsid w:val="00474FEB"/>
    <w:rsid w:val="004751E1"/>
    <w:rsid w:val="00475402"/>
    <w:rsid w:val="00475AF5"/>
    <w:rsid w:val="00476029"/>
    <w:rsid w:val="004765F6"/>
    <w:rsid w:val="004766F2"/>
    <w:rsid w:val="00476F1B"/>
    <w:rsid w:val="00477215"/>
    <w:rsid w:val="004776D7"/>
    <w:rsid w:val="004800BD"/>
    <w:rsid w:val="00480CED"/>
    <w:rsid w:val="00480CFD"/>
    <w:rsid w:val="00481475"/>
    <w:rsid w:val="00481A7F"/>
    <w:rsid w:val="0048279E"/>
    <w:rsid w:val="00482DF2"/>
    <w:rsid w:val="00483488"/>
    <w:rsid w:val="00483847"/>
    <w:rsid w:val="0048399C"/>
    <w:rsid w:val="00483C71"/>
    <w:rsid w:val="00483E30"/>
    <w:rsid w:val="00484282"/>
    <w:rsid w:val="00484B89"/>
    <w:rsid w:val="0048506C"/>
    <w:rsid w:val="004851B9"/>
    <w:rsid w:val="0048619E"/>
    <w:rsid w:val="00486780"/>
    <w:rsid w:val="00486839"/>
    <w:rsid w:val="00486E20"/>
    <w:rsid w:val="004874A8"/>
    <w:rsid w:val="00487998"/>
    <w:rsid w:val="00487A8C"/>
    <w:rsid w:val="00487F72"/>
    <w:rsid w:val="00487FB7"/>
    <w:rsid w:val="0049058D"/>
    <w:rsid w:val="004906BC"/>
    <w:rsid w:val="0049072A"/>
    <w:rsid w:val="00490799"/>
    <w:rsid w:val="00490825"/>
    <w:rsid w:val="00490F7F"/>
    <w:rsid w:val="004911FB"/>
    <w:rsid w:val="0049179E"/>
    <w:rsid w:val="00491C4F"/>
    <w:rsid w:val="00492028"/>
    <w:rsid w:val="00492A9C"/>
    <w:rsid w:val="00492D36"/>
    <w:rsid w:val="00492D81"/>
    <w:rsid w:val="00492DD7"/>
    <w:rsid w:val="0049358B"/>
    <w:rsid w:val="00493676"/>
    <w:rsid w:val="004938C5"/>
    <w:rsid w:val="00493935"/>
    <w:rsid w:val="00493A3F"/>
    <w:rsid w:val="00493C01"/>
    <w:rsid w:val="00493DE1"/>
    <w:rsid w:val="00494475"/>
    <w:rsid w:val="004944AC"/>
    <w:rsid w:val="004950E6"/>
    <w:rsid w:val="00495631"/>
    <w:rsid w:val="00495994"/>
    <w:rsid w:val="00495D2E"/>
    <w:rsid w:val="004961C4"/>
    <w:rsid w:val="00496275"/>
    <w:rsid w:val="004963E2"/>
    <w:rsid w:val="004968BA"/>
    <w:rsid w:val="00496902"/>
    <w:rsid w:val="00496A43"/>
    <w:rsid w:val="00497038"/>
    <w:rsid w:val="004971DF"/>
    <w:rsid w:val="0049749C"/>
    <w:rsid w:val="004979A4"/>
    <w:rsid w:val="004A004A"/>
    <w:rsid w:val="004A00E4"/>
    <w:rsid w:val="004A07E8"/>
    <w:rsid w:val="004A1725"/>
    <w:rsid w:val="004A2A77"/>
    <w:rsid w:val="004A332F"/>
    <w:rsid w:val="004A3598"/>
    <w:rsid w:val="004A361E"/>
    <w:rsid w:val="004A4ACD"/>
    <w:rsid w:val="004A4DC8"/>
    <w:rsid w:val="004A511A"/>
    <w:rsid w:val="004A52A8"/>
    <w:rsid w:val="004A5547"/>
    <w:rsid w:val="004A55E2"/>
    <w:rsid w:val="004A5B33"/>
    <w:rsid w:val="004A5F5D"/>
    <w:rsid w:val="004A6424"/>
    <w:rsid w:val="004A69C6"/>
    <w:rsid w:val="004A6BB6"/>
    <w:rsid w:val="004A7186"/>
    <w:rsid w:val="004A7390"/>
    <w:rsid w:val="004A7ABC"/>
    <w:rsid w:val="004B00A9"/>
    <w:rsid w:val="004B01A2"/>
    <w:rsid w:val="004B095A"/>
    <w:rsid w:val="004B102B"/>
    <w:rsid w:val="004B1573"/>
    <w:rsid w:val="004B1A62"/>
    <w:rsid w:val="004B1B6C"/>
    <w:rsid w:val="004B200A"/>
    <w:rsid w:val="004B204D"/>
    <w:rsid w:val="004B26C9"/>
    <w:rsid w:val="004B2788"/>
    <w:rsid w:val="004B317A"/>
    <w:rsid w:val="004B38EF"/>
    <w:rsid w:val="004B3FBA"/>
    <w:rsid w:val="004B45CA"/>
    <w:rsid w:val="004B4829"/>
    <w:rsid w:val="004B4925"/>
    <w:rsid w:val="004B4D74"/>
    <w:rsid w:val="004B52B5"/>
    <w:rsid w:val="004B5D2F"/>
    <w:rsid w:val="004B65CC"/>
    <w:rsid w:val="004B6E2D"/>
    <w:rsid w:val="004B6E34"/>
    <w:rsid w:val="004B71D0"/>
    <w:rsid w:val="004B75F2"/>
    <w:rsid w:val="004B78A0"/>
    <w:rsid w:val="004C0100"/>
    <w:rsid w:val="004C0402"/>
    <w:rsid w:val="004C06D6"/>
    <w:rsid w:val="004C0976"/>
    <w:rsid w:val="004C104D"/>
    <w:rsid w:val="004C1809"/>
    <w:rsid w:val="004C1BDA"/>
    <w:rsid w:val="004C1C3F"/>
    <w:rsid w:val="004C21E7"/>
    <w:rsid w:val="004C26EF"/>
    <w:rsid w:val="004C273F"/>
    <w:rsid w:val="004C2769"/>
    <w:rsid w:val="004C2A1D"/>
    <w:rsid w:val="004C2B10"/>
    <w:rsid w:val="004C3149"/>
    <w:rsid w:val="004C3F0D"/>
    <w:rsid w:val="004C4347"/>
    <w:rsid w:val="004C4B88"/>
    <w:rsid w:val="004C55F7"/>
    <w:rsid w:val="004C586A"/>
    <w:rsid w:val="004C5CC4"/>
    <w:rsid w:val="004C5DAC"/>
    <w:rsid w:val="004C637D"/>
    <w:rsid w:val="004C65D0"/>
    <w:rsid w:val="004C6C03"/>
    <w:rsid w:val="004C770F"/>
    <w:rsid w:val="004C7821"/>
    <w:rsid w:val="004C7A9E"/>
    <w:rsid w:val="004D02D9"/>
    <w:rsid w:val="004D036D"/>
    <w:rsid w:val="004D046A"/>
    <w:rsid w:val="004D14FC"/>
    <w:rsid w:val="004D1D3B"/>
    <w:rsid w:val="004D1D8F"/>
    <w:rsid w:val="004D1DDF"/>
    <w:rsid w:val="004D1FD6"/>
    <w:rsid w:val="004D28E5"/>
    <w:rsid w:val="004D3094"/>
    <w:rsid w:val="004D330E"/>
    <w:rsid w:val="004D3614"/>
    <w:rsid w:val="004D3A01"/>
    <w:rsid w:val="004D3E9D"/>
    <w:rsid w:val="004D40A2"/>
    <w:rsid w:val="004D451C"/>
    <w:rsid w:val="004D46F2"/>
    <w:rsid w:val="004D48A3"/>
    <w:rsid w:val="004D5048"/>
    <w:rsid w:val="004D54C3"/>
    <w:rsid w:val="004D59AE"/>
    <w:rsid w:val="004D5CD6"/>
    <w:rsid w:val="004D5F38"/>
    <w:rsid w:val="004D6387"/>
    <w:rsid w:val="004D66A9"/>
    <w:rsid w:val="004D67FD"/>
    <w:rsid w:val="004D69CA"/>
    <w:rsid w:val="004D6B61"/>
    <w:rsid w:val="004D737F"/>
    <w:rsid w:val="004D74A6"/>
    <w:rsid w:val="004D77F3"/>
    <w:rsid w:val="004D7E2C"/>
    <w:rsid w:val="004E07E1"/>
    <w:rsid w:val="004E12B4"/>
    <w:rsid w:val="004E1664"/>
    <w:rsid w:val="004E1B11"/>
    <w:rsid w:val="004E1CC8"/>
    <w:rsid w:val="004E1E40"/>
    <w:rsid w:val="004E1F4B"/>
    <w:rsid w:val="004E2421"/>
    <w:rsid w:val="004E2635"/>
    <w:rsid w:val="004E2788"/>
    <w:rsid w:val="004E286B"/>
    <w:rsid w:val="004E2914"/>
    <w:rsid w:val="004E2DEA"/>
    <w:rsid w:val="004E35DF"/>
    <w:rsid w:val="004E3ACB"/>
    <w:rsid w:val="004E3C81"/>
    <w:rsid w:val="004E3F21"/>
    <w:rsid w:val="004E404F"/>
    <w:rsid w:val="004E48FC"/>
    <w:rsid w:val="004E4B01"/>
    <w:rsid w:val="004E4D4D"/>
    <w:rsid w:val="004E566E"/>
    <w:rsid w:val="004E567A"/>
    <w:rsid w:val="004E56F5"/>
    <w:rsid w:val="004E5766"/>
    <w:rsid w:val="004E5FBB"/>
    <w:rsid w:val="004E6057"/>
    <w:rsid w:val="004F0357"/>
    <w:rsid w:val="004F03F1"/>
    <w:rsid w:val="004F0588"/>
    <w:rsid w:val="004F0985"/>
    <w:rsid w:val="004F1CE8"/>
    <w:rsid w:val="004F1F3E"/>
    <w:rsid w:val="004F22C8"/>
    <w:rsid w:val="004F2629"/>
    <w:rsid w:val="004F28E4"/>
    <w:rsid w:val="004F29C8"/>
    <w:rsid w:val="004F2F62"/>
    <w:rsid w:val="004F30D1"/>
    <w:rsid w:val="004F35AB"/>
    <w:rsid w:val="004F3668"/>
    <w:rsid w:val="004F4E2C"/>
    <w:rsid w:val="004F5161"/>
    <w:rsid w:val="004F5227"/>
    <w:rsid w:val="004F540A"/>
    <w:rsid w:val="004F55E2"/>
    <w:rsid w:val="004F5B98"/>
    <w:rsid w:val="004F617C"/>
    <w:rsid w:val="004F7351"/>
    <w:rsid w:val="004F7CE1"/>
    <w:rsid w:val="0050044D"/>
    <w:rsid w:val="0050073A"/>
    <w:rsid w:val="005013EE"/>
    <w:rsid w:val="0050143D"/>
    <w:rsid w:val="005014A3"/>
    <w:rsid w:val="00501BAF"/>
    <w:rsid w:val="00501FDC"/>
    <w:rsid w:val="005022CF"/>
    <w:rsid w:val="00502410"/>
    <w:rsid w:val="005028A8"/>
    <w:rsid w:val="00502D2F"/>
    <w:rsid w:val="00502F0E"/>
    <w:rsid w:val="00503230"/>
    <w:rsid w:val="00503659"/>
    <w:rsid w:val="005039F5"/>
    <w:rsid w:val="00503B20"/>
    <w:rsid w:val="00503F36"/>
    <w:rsid w:val="005049F7"/>
    <w:rsid w:val="00505140"/>
    <w:rsid w:val="00505235"/>
    <w:rsid w:val="005065FF"/>
    <w:rsid w:val="005069A0"/>
    <w:rsid w:val="00506CE9"/>
    <w:rsid w:val="00507A31"/>
    <w:rsid w:val="00507E9F"/>
    <w:rsid w:val="00510080"/>
    <w:rsid w:val="005104CB"/>
    <w:rsid w:val="00510E32"/>
    <w:rsid w:val="00510E59"/>
    <w:rsid w:val="00510E6D"/>
    <w:rsid w:val="005115B4"/>
    <w:rsid w:val="0051178A"/>
    <w:rsid w:val="0051206C"/>
    <w:rsid w:val="005125C6"/>
    <w:rsid w:val="005127C3"/>
    <w:rsid w:val="00512A4D"/>
    <w:rsid w:val="00512C88"/>
    <w:rsid w:val="00512DEF"/>
    <w:rsid w:val="00513014"/>
    <w:rsid w:val="00513CE3"/>
    <w:rsid w:val="00514C73"/>
    <w:rsid w:val="00514D5C"/>
    <w:rsid w:val="00514F53"/>
    <w:rsid w:val="00515326"/>
    <w:rsid w:val="00515BFA"/>
    <w:rsid w:val="00515C4A"/>
    <w:rsid w:val="005161ED"/>
    <w:rsid w:val="00516539"/>
    <w:rsid w:val="005169F5"/>
    <w:rsid w:val="00516E15"/>
    <w:rsid w:val="00517032"/>
    <w:rsid w:val="00517044"/>
    <w:rsid w:val="00517CAA"/>
    <w:rsid w:val="0052011A"/>
    <w:rsid w:val="005216B5"/>
    <w:rsid w:val="00521CE2"/>
    <w:rsid w:val="00522167"/>
    <w:rsid w:val="0052255A"/>
    <w:rsid w:val="0052267B"/>
    <w:rsid w:val="00524219"/>
    <w:rsid w:val="00524399"/>
    <w:rsid w:val="00524589"/>
    <w:rsid w:val="00524AB3"/>
    <w:rsid w:val="00524D5C"/>
    <w:rsid w:val="0052598C"/>
    <w:rsid w:val="00525995"/>
    <w:rsid w:val="005259BD"/>
    <w:rsid w:val="005259E2"/>
    <w:rsid w:val="00525BC5"/>
    <w:rsid w:val="00525FB7"/>
    <w:rsid w:val="00526182"/>
    <w:rsid w:val="0052630B"/>
    <w:rsid w:val="00526865"/>
    <w:rsid w:val="00526868"/>
    <w:rsid w:val="00526B47"/>
    <w:rsid w:val="00526F2B"/>
    <w:rsid w:val="0052700E"/>
    <w:rsid w:val="005271DE"/>
    <w:rsid w:val="005274F1"/>
    <w:rsid w:val="005276AF"/>
    <w:rsid w:val="00527E95"/>
    <w:rsid w:val="00530066"/>
    <w:rsid w:val="00530073"/>
    <w:rsid w:val="0053014E"/>
    <w:rsid w:val="00530167"/>
    <w:rsid w:val="0053034A"/>
    <w:rsid w:val="005303FA"/>
    <w:rsid w:val="00530C2A"/>
    <w:rsid w:val="0053126B"/>
    <w:rsid w:val="0053195A"/>
    <w:rsid w:val="005319CA"/>
    <w:rsid w:val="00532276"/>
    <w:rsid w:val="0053270A"/>
    <w:rsid w:val="00532B1F"/>
    <w:rsid w:val="00532B3D"/>
    <w:rsid w:val="005330DD"/>
    <w:rsid w:val="005331B3"/>
    <w:rsid w:val="005332ED"/>
    <w:rsid w:val="00533309"/>
    <w:rsid w:val="0053348F"/>
    <w:rsid w:val="005336FF"/>
    <w:rsid w:val="00534AB4"/>
    <w:rsid w:val="00534AF3"/>
    <w:rsid w:val="005363FC"/>
    <w:rsid w:val="00536904"/>
    <w:rsid w:val="00536F79"/>
    <w:rsid w:val="005371A5"/>
    <w:rsid w:val="005371C5"/>
    <w:rsid w:val="00537828"/>
    <w:rsid w:val="00537AC8"/>
    <w:rsid w:val="0054031F"/>
    <w:rsid w:val="00540BC2"/>
    <w:rsid w:val="00540F43"/>
    <w:rsid w:val="005410EF"/>
    <w:rsid w:val="00541ABA"/>
    <w:rsid w:val="00541BDC"/>
    <w:rsid w:val="00542117"/>
    <w:rsid w:val="00542617"/>
    <w:rsid w:val="0054299D"/>
    <w:rsid w:val="00542BAA"/>
    <w:rsid w:val="00542D23"/>
    <w:rsid w:val="00542FDD"/>
    <w:rsid w:val="005438C8"/>
    <w:rsid w:val="00543AD2"/>
    <w:rsid w:val="00543F0B"/>
    <w:rsid w:val="00544206"/>
    <w:rsid w:val="00544362"/>
    <w:rsid w:val="0054476C"/>
    <w:rsid w:val="00544A9C"/>
    <w:rsid w:val="00545025"/>
    <w:rsid w:val="005453D8"/>
    <w:rsid w:val="0054601E"/>
    <w:rsid w:val="00546308"/>
    <w:rsid w:val="0054683E"/>
    <w:rsid w:val="00546E72"/>
    <w:rsid w:val="0054797D"/>
    <w:rsid w:val="00547CCE"/>
    <w:rsid w:val="0055014F"/>
    <w:rsid w:val="00550DD9"/>
    <w:rsid w:val="005515FA"/>
    <w:rsid w:val="005516A1"/>
    <w:rsid w:val="00551C6D"/>
    <w:rsid w:val="00552266"/>
    <w:rsid w:val="005522AC"/>
    <w:rsid w:val="00552E1D"/>
    <w:rsid w:val="00553A81"/>
    <w:rsid w:val="00553ABF"/>
    <w:rsid w:val="00553DE8"/>
    <w:rsid w:val="005548F3"/>
    <w:rsid w:val="00555052"/>
    <w:rsid w:val="005550B8"/>
    <w:rsid w:val="00555C58"/>
    <w:rsid w:val="00556812"/>
    <w:rsid w:val="005568AA"/>
    <w:rsid w:val="00556EA6"/>
    <w:rsid w:val="005579B8"/>
    <w:rsid w:val="00557EA8"/>
    <w:rsid w:val="00557F6F"/>
    <w:rsid w:val="00560200"/>
    <w:rsid w:val="005606B5"/>
    <w:rsid w:val="005608C4"/>
    <w:rsid w:val="0056098F"/>
    <w:rsid w:val="00560BAD"/>
    <w:rsid w:val="00560DAF"/>
    <w:rsid w:val="00560EAB"/>
    <w:rsid w:val="0056139A"/>
    <w:rsid w:val="00561976"/>
    <w:rsid w:val="00561E41"/>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0A1"/>
    <w:rsid w:val="0056761D"/>
    <w:rsid w:val="00567685"/>
    <w:rsid w:val="005676AB"/>
    <w:rsid w:val="00567E37"/>
    <w:rsid w:val="00567EDD"/>
    <w:rsid w:val="005709B8"/>
    <w:rsid w:val="00570B09"/>
    <w:rsid w:val="00570D00"/>
    <w:rsid w:val="00571178"/>
    <w:rsid w:val="00571804"/>
    <w:rsid w:val="0057185F"/>
    <w:rsid w:val="00571A2E"/>
    <w:rsid w:val="00571BD9"/>
    <w:rsid w:val="0057205B"/>
    <w:rsid w:val="0057214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CF9"/>
    <w:rsid w:val="00576FB1"/>
    <w:rsid w:val="00576FFB"/>
    <w:rsid w:val="00577378"/>
    <w:rsid w:val="005775A7"/>
    <w:rsid w:val="0057760D"/>
    <w:rsid w:val="00577932"/>
    <w:rsid w:val="00577D42"/>
    <w:rsid w:val="00577E2E"/>
    <w:rsid w:val="005801FE"/>
    <w:rsid w:val="00580417"/>
    <w:rsid w:val="00580503"/>
    <w:rsid w:val="00580824"/>
    <w:rsid w:val="005809FA"/>
    <w:rsid w:val="005817C6"/>
    <w:rsid w:val="00581B42"/>
    <w:rsid w:val="00581C56"/>
    <w:rsid w:val="005820C8"/>
    <w:rsid w:val="005823AC"/>
    <w:rsid w:val="005829C7"/>
    <w:rsid w:val="00582D44"/>
    <w:rsid w:val="005843D0"/>
    <w:rsid w:val="0058476B"/>
    <w:rsid w:val="00584B7C"/>
    <w:rsid w:val="005850C8"/>
    <w:rsid w:val="00585C3B"/>
    <w:rsid w:val="00585CC4"/>
    <w:rsid w:val="00585D04"/>
    <w:rsid w:val="00585FA8"/>
    <w:rsid w:val="00586A22"/>
    <w:rsid w:val="00587B07"/>
    <w:rsid w:val="00587DAB"/>
    <w:rsid w:val="0059013B"/>
    <w:rsid w:val="005903EB"/>
    <w:rsid w:val="005906A0"/>
    <w:rsid w:val="005907A2"/>
    <w:rsid w:val="00590A68"/>
    <w:rsid w:val="00590ACD"/>
    <w:rsid w:val="0059140C"/>
    <w:rsid w:val="00591C32"/>
    <w:rsid w:val="0059245A"/>
    <w:rsid w:val="0059271C"/>
    <w:rsid w:val="005927DE"/>
    <w:rsid w:val="00592C54"/>
    <w:rsid w:val="00592EAD"/>
    <w:rsid w:val="00592F14"/>
    <w:rsid w:val="00593614"/>
    <w:rsid w:val="005938F9"/>
    <w:rsid w:val="00594488"/>
    <w:rsid w:val="005945F1"/>
    <w:rsid w:val="00594778"/>
    <w:rsid w:val="00594805"/>
    <w:rsid w:val="00594EB8"/>
    <w:rsid w:val="00595213"/>
    <w:rsid w:val="005953AE"/>
    <w:rsid w:val="00595503"/>
    <w:rsid w:val="00595BAA"/>
    <w:rsid w:val="005966A6"/>
    <w:rsid w:val="005967E8"/>
    <w:rsid w:val="0059684F"/>
    <w:rsid w:val="00596888"/>
    <w:rsid w:val="00596F4F"/>
    <w:rsid w:val="00597125"/>
    <w:rsid w:val="0059720F"/>
    <w:rsid w:val="00597384"/>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2EB"/>
    <w:rsid w:val="005A332B"/>
    <w:rsid w:val="005A3561"/>
    <w:rsid w:val="005A3D56"/>
    <w:rsid w:val="005A4586"/>
    <w:rsid w:val="005A4791"/>
    <w:rsid w:val="005A5256"/>
    <w:rsid w:val="005A5CD9"/>
    <w:rsid w:val="005A5E8A"/>
    <w:rsid w:val="005A60DA"/>
    <w:rsid w:val="005A70C3"/>
    <w:rsid w:val="005A71B9"/>
    <w:rsid w:val="005A73FB"/>
    <w:rsid w:val="005A748B"/>
    <w:rsid w:val="005A754C"/>
    <w:rsid w:val="005A7555"/>
    <w:rsid w:val="005B021F"/>
    <w:rsid w:val="005B0668"/>
    <w:rsid w:val="005B07E8"/>
    <w:rsid w:val="005B10E2"/>
    <w:rsid w:val="005B117A"/>
    <w:rsid w:val="005B2FF1"/>
    <w:rsid w:val="005B2FFC"/>
    <w:rsid w:val="005B3229"/>
    <w:rsid w:val="005B326D"/>
    <w:rsid w:val="005B37F1"/>
    <w:rsid w:val="005B39CF"/>
    <w:rsid w:val="005B404E"/>
    <w:rsid w:val="005B4252"/>
    <w:rsid w:val="005B4679"/>
    <w:rsid w:val="005B4725"/>
    <w:rsid w:val="005B499F"/>
    <w:rsid w:val="005B4BD9"/>
    <w:rsid w:val="005B5179"/>
    <w:rsid w:val="005B5CA4"/>
    <w:rsid w:val="005B5D97"/>
    <w:rsid w:val="005B6986"/>
    <w:rsid w:val="005B6BA3"/>
    <w:rsid w:val="005B71C3"/>
    <w:rsid w:val="005B7435"/>
    <w:rsid w:val="005B7DE7"/>
    <w:rsid w:val="005C04F4"/>
    <w:rsid w:val="005C0AE2"/>
    <w:rsid w:val="005C0DC0"/>
    <w:rsid w:val="005C0F8D"/>
    <w:rsid w:val="005C12E8"/>
    <w:rsid w:val="005C141F"/>
    <w:rsid w:val="005C1B3E"/>
    <w:rsid w:val="005C2C0A"/>
    <w:rsid w:val="005C350C"/>
    <w:rsid w:val="005C3579"/>
    <w:rsid w:val="005C3588"/>
    <w:rsid w:val="005C3778"/>
    <w:rsid w:val="005C37B2"/>
    <w:rsid w:val="005C3B90"/>
    <w:rsid w:val="005C3FA0"/>
    <w:rsid w:val="005C4087"/>
    <w:rsid w:val="005C49F3"/>
    <w:rsid w:val="005C4CA9"/>
    <w:rsid w:val="005C4F74"/>
    <w:rsid w:val="005C555C"/>
    <w:rsid w:val="005C5737"/>
    <w:rsid w:val="005C5A99"/>
    <w:rsid w:val="005C5EE9"/>
    <w:rsid w:val="005C68FC"/>
    <w:rsid w:val="005C6DAC"/>
    <w:rsid w:val="005C6E04"/>
    <w:rsid w:val="005C70FE"/>
    <w:rsid w:val="005C71F4"/>
    <w:rsid w:val="005C7307"/>
    <w:rsid w:val="005C759A"/>
    <w:rsid w:val="005C7954"/>
    <w:rsid w:val="005C7ABA"/>
    <w:rsid w:val="005C7F96"/>
    <w:rsid w:val="005D00EF"/>
    <w:rsid w:val="005D05D8"/>
    <w:rsid w:val="005D0A19"/>
    <w:rsid w:val="005D1B30"/>
    <w:rsid w:val="005D1E91"/>
    <w:rsid w:val="005D215A"/>
    <w:rsid w:val="005D2DFA"/>
    <w:rsid w:val="005D300C"/>
    <w:rsid w:val="005D3D50"/>
    <w:rsid w:val="005D412E"/>
    <w:rsid w:val="005D44D0"/>
    <w:rsid w:val="005D4738"/>
    <w:rsid w:val="005D4889"/>
    <w:rsid w:val="005D4C09"/>
    <w:rsid w:val="005D4D19"/>
    <w:rsid w:val="005D5123"/>
    <w:rsid w:val="005D548D"/>
    <w:rsid w:val="005D5617"/>
    <w:rsid w:val="005D58D4"/>
    <w:rsid w:val="005D60F4"/>
    <w:rsid w:val="005D6D4F"/>
    <w:rsid w:val="005D71C4"/>
    <w:rsid w:val="005D73F4"/>
    <w:rsid w:val="005D763A"/>
    <w:rsid w:val="005E005F"/>
    <w:rsid w:val="005E0159"/>
    <w:rsid w:val="005E01B9"/>
    <w:rsid w:val="005E03AA"/>
    <w:rsid w:val="005E03B3"/>
    <w:rsid w:val="005E051D"/>
    <w:rsid w:val="005E068C"/>
    <w:rsid w:val="005E0E7D"/>
    <w:rsid w:val="005E1255"/>
    <w:rsid w:val="005E1916"/>
    <w:rsid w:val="005E2ACD"/>
    <w:rsid w:val="005E33C8"/>
    <w:rsid w:val="005E37C9"/>
    <w:rsid w:val="005E38C2"/>
    <w:rsid w:val="005E3933"/>
    <w:rsid w:val="005E39B2"/>
    <w:rsid w:val="005E3AE3"/>
    <w:rsid w:val="005E3B1C"/>
    <w:rsid w:val="005E3FB1"/>
    <w:rsid w:val="005E4529"/>
    <w:rsid w:val="005E4D2A"/>
    <w:rsid w:val="005E5019"/>
    <w:rsid w:val="005E522B"/>
    <w:rsid w:val="005E5CF4"/>
    <w:rsid w:val="005E658E"/>
    <w:rsid w:val="005E6EAE"/>
    <w:rsid w:val="005E6F68"/>
    <w:rsid w:val="005E725E"/>
    <w:rsid w:val="005F00F4"/>
    <w:rsid w:val="005F058D"/>
    <w:rsid w:val="005F0AD4"/>
    <w:rsid w:val="005F1D17"/>
    <w:rsid w:val="005F23B9"/>
    <w:rsid w:val="005F277B"/>
    <w:rsid w:val="005F2904"/>
    <w:rsid w:val="005F2B38"/>
    <w:rsid w:val="005F2E72"/>
    <w:rsid w:val="005F3DA4"/>
    <w:rsid w:val="005F4296"/>
    <w:rsid w:val="005F4E6D"/>
    <w:rsid w:val="005F4F84"/>
    <w:rsid w:val="005F515F"/>
    <w:rsid w:val="005F51B4"/>
    <w:rsid w:val="005F5257"/>
    <w:rsid w:val="005F541B"/>
    <w:rsid w:val="005F5A44"/>
    <w:rsid w:val="005F5C1F"/>
    <w:rsid w:val="005F63AC"/>
    <w:rsid w:val="005F668E"/>
    <w:rsid w:val="005F67BE"/>
    <w:rsid w:val="005F68F9"/>
    <w:rsid w:val="005F74C9"/>
    <w:rsid w:val="005F756E"/>
    <w:rsid w:val="005F7745"/>
    <w:rsid w:val="005F7B80"/>
    <w:rsid w:val="005F7F4A"/>
    <w:rsid w:val="00600A0D"/>
    <w:rsid w:val="00600A56"/>
    <w:rsid w:val="00600B96"/>
    <w:rsid w:val="0060101B"/>
    <w:rsid w:val="00601174"/>
    <w:rsid w:val="006013FC"/>
    <w:rsid w:val="006017F0"/>
    <w:rsid w:val="00601824"/>
    <w:rsid w:val="0060233F"/>
    <w:rsid w:val="0060268D"/>
    <w:rsid w:val="00602710"/>
    <w:rsid w:val="00603035"/>
    <w:rsid w:val="00603349"/>
    <w:rsid w:val="006033C6"/>
    <w:rsid w:val="0060342B"/>
    <w:rsid w:val="00603B65"/>
    <w:rsid w:val="00603DEE"/>
    <w:rsid w:val="00604AB0"/>
    <w:rsid w:val="00604D9C"/>
    <w:rsid w:val="00605259"/>
    <w:rsid w:val="00605630"/>
    <w:rsid w:val="00606155"/>
    <w:rsid w:val="0060669F"/>
    <w:rsid w:val="00606926"/>
    <w:rsid w:val="00606B46"/>
    <w:rsid w:val="00606B7C"/>
    <w:rsid w:val="0060775B"/>
    <w:rsid w:val="00607B7C"/>
    <w:rsid w:val="00607C84"/>
    <w:rsid w:val="00607C93"/>
    <w:rsid w:val="00607F9F"/>
    <w:rsid w:val="006106F8"/>
    <w:rsid w:val="00611092"/>
    <w:rsid w:val="006111B0"/>
    <w:rsid w:val="00611377"/>
    <w:rsid w:val="00611478"/>
    <w:rsid w:val="00611678"/>
    <w:rsid w:val="00611A36"/>
    <w:rsid w:val="006121A2"/>
    <w:rsid w:val="0061250C"/>
    <w:rsid w:val="0061295B"/>
    <w:rsid w:val="00612ACB"/>
    <w:rsid w:val="006138EE"/>
    <w:rsid w:val="00613AC4"/>
    <w:rsid w:val="00613B5B"/>
    <w:rsid w:val="0061425D"/>
    <w:rsid w:val="00614F3B"/>
    <w:rsid w:val="0061581A"/>
    <w:rsid w:val="006163D5"/>
    <w:rsid w:val="006164D4"/>
    <w:rsid w:val="006166DD"/>
    <w:rsid w:val="0061690C"/>
    <w:rsid w:val="0061714C"/>
    <w:rsid w:val="006173E3"/>
    <w:rsid w:val="00620BB4"/>
    <w:rsid w:val="00620D91"/>
    <w:rsid w:val="006210F0"/>
    <w:rsid w:val="006212EE"/>
    <w:rsid w:val="006214A8"/>
    <w:rsid w:val="00621F9B"/>
    <w:rsid w:val="0062253D"/>
    <w:rsid w:val="0062262C"/>
    <w:rsid w:val="00622778"/>
    <w:rsid w:val="006232BA"/>
    <w:rsid w:val="006236CD"/>
    <w:rsid w:val="00623904"/>
    <w:rsid w:val="00624305"/>
    <w:rsid w:val="006244F3"/>
    <w:rsid w:val="0062480C"/>
    <w:rsid w:val="00624E50"/>
    <w:rsid w:val="00625050"/>
    <w:rsid w:val="006251E1"/>
    <w:rsid w:val="00625613"/>
    <w:rsid w:val="00625C95"/>
    <w:rsid w:val="00625D89"/>
    <w:rsid w:val="00626184"/>
    <w:rsid w:val="00627E7F"/>
    <w:rsid w:val="00630509"/>
    <w:rsid w:val="006319C8"/>
    <w:rsid w:val="00632333"/>
    <w:rsid w:val="00632691"/>
    <w:rsid w:val="00633510"/>
    <w:rsid w:val="00633649"/>
    <w:rsid w:val="00633C10"/>
    <w:rsid w:val="00633FAB"/>
    <w:rsid w:val="00633FEB"/>
    <w:rsid w:val="006340EB"/>
    <w:rsid w:val="006342B0"/>
    <w:rsid w:val="0063431D"/>
    <w:rsid w:val="00634555"/>
    <w:rsid w:val="00634B2E"/>
    <w:rsid w:val="00635379"/>
    <w:rsid w:val="006355C6"/>
    <w:rsid w:val="0063588A"/>
    <w:rsid w:val="00635EB9"/>
    <w:rsid w:val="00635F24"/>
    <w:rsid w:val="00635FE5"/>
    <w:rsid w:val="0063616A"/>
    <w:rsid w:val="0063693C"/>
    <w:rsid w:val="00636AD7"/>
    <w:rsid w:val="00637155"/>
    <w:rsid w:val="0063722B"/>
    <w:rsid w:val="00637A84"/>
    <w:rsid w:val="00637DB6"/>
    <w:rsid w:val="0064015D"/>
    <w:rsid w:val="006401F6"/>
    <w:rsid w:val="006407D8"/>
    <w:rsid w:val="00640CCD"/>
    <w:rsid w:val="00640DA8"/>
    <w:rsid w:val="006412CC"/>
    <w:rsid w:val="006415AC"/>
    <w:rsid w:val="00641855"/>
    <w:rsid w:val="006418F9"/>
    <w:rsid w:val="006419AB"/>
    <w:rsid w:val="006425C6"/>
    <w:rsid w:val="006429B1"/>
    <w:rsid w:val="00642ADD"/>
    <w:rsid w:val="00642DAA"/>
    <w:rsid w:val="00642EE7"/>
    <w:rsid w:val="0064383F"/>
    <w:rsid w:val="00643ED1"/>
    <w:rsid w:val="00644270"/>
    <w:rsid w:val="00644B20"/>
    <w:rsid w:val="00644C95"/>
    <w:rsid w:val="0064514A"/>
    <w:rsid w:val="0064546D"/>
    <w:rsid w:val="006454AF"/>
    <w:rsid w:val="006456ED"/>
    <w:rsid w:val="00645A29"/>
    <w:rsid w:val="00645D96"/>
    <w:rsid w:val="00645F20"/>
    <w:rsid w:val="00645F70"/>
    <w:rsid w:val="00646587"/>
    <w:rsid w:val="00646816"/>
    <w:rsid w:val="00646AEA"/>
    <w:rsid w:val="00647482"/>
    <w:rsid w:val="0065021D"/>
    <w:rsid w:val="006504F8"/>
    <w:rsid w:val="00650D65"/>
    <w:rsid w:val="00652595"/>
    <w:rsid w:val="00652AA6"/>
    <w:rsid w:val="00652C95"/>
    <w:rsid w:val="00652D29"/>
    <w:rsid w:val="00652E9C"/>
    <w:rsid w:val="00653319"/>
    <w:rsid w:val="0065355B"/>
    <w:rsid w:val="00653A13"/>
    <w:rsid w:val="00654022"/>
    <w:rsid w:val="00654354"/>
    <w:rsid w:val="006543A0"/>
    <w:rsid w:val="006545F3"/>
    <w:rsid w:val="0065589C"/>
    <w:rsid w:val="00655993"/>
    <w:rsid w:val="00655DC3"/>
    <w:rsid w:val="006567F6"/>
    <w:rsid w:val="0065680A"/>
    <w:rsid w:val="00656913"/>
    <w:rsid w:val="00657883"/>
    <w:rsid w:val="00657E2C"/>
    <w:rsid w:val="00657E7A"/>
    <w:rsid w:val="00660AD0"/>
    <w:rsid w:val="00661128"/>
    <w:rsid w:val="00661260"/>
    <w:rsid w:val="0066207D"/>
    <w:rsid w:val="00662250"/>
    <w:rsid w:val="006624CA"/>
    <w:rsid w:val="0066261F"/>
    <w:rsid w:val="006627D1"/>
    <w:rsid w:val="00662DED"/>
    <w:rsid w:val="00663FBA"/>
    <w:rsid w:val="00664886"/>
    <w:rsid w:val="00664A65"/>
    <w:rsid w:val="00664CE8"/>
    <w:rsid w:val="00665135"/>
    <w:rsid w:val="0066588E"/>
    <w:rsid w:val="00666950"/>
    <w:rsid w:val="00666BF2"/>
    <w:rsid w:val="00666E2D"/>
    <w:rsid w:val="006672F7"/>
    <w:rsid w:val="00667632"/>
    <w:rsid w:val="006676E8"/>
    <w:rsid w:val="00667E4C"/>
    <w:rsid w:val="00670027"/>
    <w:rsid w:val="006718F2"/>
    <w:rsid w:val="00672087"/>
    <w:rsid w:val="0067259C"/>
    <w:rsid w:val="006725CD"/>
    <w:rsid w:val="0067261E"/>
    <w:rsid w:val="00672A50"/>
    <w:rsid w:val="00672C49"/>
    <w:rsid w:val="00672C51"/>
    <w:rsid w:val="00672D78"/>
    <w:rsid w:val="00672EC5"/>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164"/>
    <w:rsid w:val="00682DD7"/>
    <w:rsid w:val="00683163"/>
    <w:rsid w:val="00683369"/>
    <w:rsid w:val="006834C3"/>
    <w:rsid w:val="00683BD4"/>
    <w:rsid w:val="00683BF4"/>
    <w:rsid w:val="00684889"/>
    <w:rsid w:val="00684B43"/>
    <w:rsid w:val="00684D1C"/>
    <w:rsid w:val="00684F82"/>
    <w:rsid w:val="0068502B"/>
    <w:rsid w:val="0068548D"/>
    <w:rsid w:val="006854B8"/>
    <w:rsid w:val="00685712"/>
    <w:rsid w:val="00685B63"/>
    <w:rsid w:val="00685C28"/>
    <w:rsid w:val="006865B5"/>
    <w:rsid w:val="00686716"/>
    <w:rsid w:val="00686F5D"/>
    <w:rsid w:val="00687E7F"/>
    <w:rsid w:val="006904FF"/>
    <w:rsid w:val="006907C9"/>
    <w:rsid w:val="00690AA7"/>
    <w:rsid w:val="006913F8"/>
    <w:rsid w:val="0069168E"/>
    <w:rsid w:val="00691B86"/>
    <w:rsid w:val="00691D67"/>
    <w:rsid w:val="00691E1F"/>
    <w:rsid w:val="00691EC7"/>
    <w:rsid w:val="00692530"/>
    <w:rsid w:val="00692A52"/>
    <w:rsid w:val="00692D58"/>
    <w:rsid w:val="00692DD9"/>
    <w:rsid w:val="00693865"/>
    <w:rsid w:val="00693D82"/>
    <w:rsid w:val="006945F8"/>
    <w:rsid w:val="00694894"/>
    <w:rsid w:val="00694FC2"/>
    <w:rsid w:val="006952B5"/>
    <w:rsid w:val="006964C5"/>
    <w:rsid w:val="006965BF"/>
    <w:rsid w:val="00696AC1"/>
    <w:rsid w:val="00696B1D"/>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334"/>
    <w:rsid w:val="006A569F"/>
    <w:rsid w:val="006A5C04"/>
    <w:rsid w:val="006A5C7B"/>
    <w:rsid w:val="006A6423"/>
    <w:rsid w:val="006A6CEC"/>
    <w:rsid w:val="006A6D1A"/>
    <w:rsid w:val="006A6E1B"/>
    <w:rsid w:val="006A706F"/>
    <w:rsid w:val="006A7206"/>
    <w:rsid w:val="006A73BA"/>
    <w:rsid w:val="006A7B08"/>
    <w:rsid w:val="006A7D7A"/>
    <w:rsid w:val="006B02F6"/>
    <w:rsid w:val="006B08F4"/>
    <w:rsid w:val="006B0A0A"/>
    <w:rsid w:val="006B0AE4"/>
    <w:rsid w:val="006B13EA"/>
    <w:rsid w:val="006B15F9"/>
    <w:rsid w:val="006B1CEA"/>
    <w:rsid w:val="006B1DE8"/>
    <w:rsid w:val="006B2114"/>
    <w:rsid w:val="006B2361"/>
    <w:rsid w:val="006B2664"/>
    <w:rsid w:val="006B39D5"/>
    <w:rsid w:val="006B3D25"/>
    <w:rsid w:val="006B3D80"/>
    <w:rsid w:val="006B4B53"/>
    <w:rsid w:val="006B4CDD"/>
    <w:rsid w:val="006B50AD"/>
    <w:rsid w:val="006B5297"/>
    <w:rsid w:val="006B5ABE"/>
    <w:rsid w:val="006B6313"/>
    <w:rsid w:val="006B6E9E"/>
    <w:rsid w:val="006C0133"/>
    <w:rsid w:val="006C02AE"/>
    <w:rsid w:val="006C0413"/>
    <w:rsid w:val="006C090F"/>
    <w:rsid w:val="006C0923"/>
    <w:rsid w:val="006C0F71"/>
    <w:rsid w:val="006C1E7A"/>
    <w:rsid w:val="006C20A6"/>
    <w:rsid w:val="006C226A"/>
    <w:rsid w:val="006C24D0"/>
    <w:rsid w:val="006C28A2"/>
    <w:rsid w:val="006C28EE"/>
    <w:rsid w:val="006C2E15"/>
    <w:rsid w:val="006C30A9"/>
    <w:rsid w:val="006C35E8"/>
    <w:rsid w:val="006C3643"/>
    <w:rsid w:val="006C439B"/>
    <w:rsid w:val="006C45F2"/>
    <w:rsid w:val="006C518D"/>
    <w:rsid w:val="006C5EC6"/>
    <w:rsid w:val="006C6108"/>
    <w:rsid w:val="006C6CC5"/>
    <w:rsid w:val="006C6D22"/>
    <w:rsid w:val="006C7867"/>
    <w:rsid w:val="006D041A"/>
    <w:rsid w:val="006D07BD"/>
    <w:rsid w:val="006D15B6"/>
    <w:rsid w:val="006D15F9"/>
    <w:rsid w:val="006D18A2"/>
    <w:rsid w:val="006D206F"/>
    <w:rsid w:val="006D2B5C"/>
    <w:rsid w:val="006D416C"/>
    <w:rsid w:val="006D4395"/>
    <w:rsid w:val="006D469A"/>
    <w:rsid w:val="006D4E27"/>
    <w:rsid w:val="006D506F"/>
    <w:rsid w:val="006D5F64"/>
    <w:rsid w:val="006D60DB"/>
    <w:rsid w:val="006D649A"/>
    <w:rsid w:val="006D6616"/>
    <w:rsid w:val="006D7031"/>
    <w:rsid w:val="006D7615"/>
    <w:rsid w:val="006D7707"/>
    <w:rsid w:val="006D775E"/>
    <w:rsid w:val="006D7908"/>
    <w:rsid w:val="006D7C5D"/>
    <w:rsid w:val="006E0048"/>
    <w:rsid w:val="006E1531"/>
    <w:rsid w:val="006E15E2"/>
    <w:rsid w:val="006E165F"/>
    <w:rsid w:val="006E1C3A"/>
    <w:rsid w:val="006E1CCB"/>
    <w:rsid w:val="006E22BA"/>
    <w:rsid w:val="006E2576"/>
    <w:rsid w:val="006E2F3F"/>
    <w:rsid w:val="006E317B"/>
    <w:rsid w:val="006E31B9"/>
    <w:rsid w:val="006E3406"/>
    <w:rsid w:val="006E35EB"/>
    <w:rsid w:val="006E3BEA"/>
    <w:rsid w:val="006E4489"/>
    <w:rsid w:val="006E4497"/>
    <w:rsid w:val="006E47B9"/>
    <w:rsid w:val="006E4BE3"/>
    <w:rsid w:val="006E4CD1"/>
    <w:rsid w:val="006E4FC0"/>
    <w:rsid w:val="006E5079"/>
    <w:rsid w:val="006E5C7C"/>
    <w:rsid w:val="006E5D6A"/>
    <w:rsid w:val="006E6418"/>
    <w:rsid w:val="006E673D"/>
    <w:rsid w:val="006E676F"/>
    <w:rsid w:val="006E68F6"/>
    <w:rsid w:val="006E7027"/>
    <w:rsid w:val="006E73E2"/>
    <w:rsid w:val="006F0498"/>
    <w:rsid w:val="006F07C2"/>
    <w:rsid w:val="006F0881"/>
    <w:rsid w:val="006F0885"/>
    <w:rsid w:val="006F0D61"/>
    <w:rsid w:val="006F0D74"/>
    <w:rsid w:val="006F10A1"/>
    <w:rsid w:val="006F167C"/>
    <w:rsid w:val="006F193D"/>
    <w:rsid w:val="006F19BA"/>
    <w:rsid w:val="006F26CD"/>
    <w:rsid w:val="006F27E2"/>
    <w:rsid w:val="006F2AFB"/>
    <w:rsid w:val="006F3064"/>
    <w:rsid w:val="006F3139"/>
    <w:rsid w:val="006F36C8"/>
    <w:rsid w:val="006F36D7"/>
    <w:rsid w:val="006F3879"/>
    <w:rsid w:val="006F3AD6"/>
    <w:rsid w:val="006F3AE3"/>
    <w:rsid w:val="006F3E66"/>
    <w:rsid w:val="006F3F07"/>
    <w:rsid w:val="006F3F72"/>
    <w:rsid w:val="006F54A5"/>
    <w:rsid w:val="006F5866"/>
    <w:rsid w:val="006F5F31"/>
    <w:rsid w:val="006F608C"/>
    <w:rsid w:val="006F694E"/>
    <w:rsid w:val="006F6ACA"/>
    <w:rsid w:val="006F75AD"/>
    <w:rsid w:val="006F75BE"/>
    <w:rsid w:val="006F76CE"/>
    <w:rsid w:val="00700B96"/>
    <w:rsid w:val="00701089"/>
    <w:rsid w:val="00701528"/>
    <w:rsid w:val="00701974"/>
    <w:rsid w:val="00701E6F"/>
    <w:rsid w:val="00702361"/>
    <w:rsid w:val="0070256B"/>
    <w:rsid w:val="007026DA"/>
    <w:rsid w:val="00702E48"/>
    <w:rsid w:val="0070300D"/>
    <w:rsid w:val="007034C1"/>
    <w:rsid w:val="00703D78"/>
    <w:rsid w:val="00704677"/>
    <w:rsid w:val="00704C3C"/>
    <w:rsid w:val="00704DBC"/>
    <w:rsid w:val="00705215"/>
    <w:rsid w:val="0070538C"/>
    <w:rsid w:val="00705573"/>
    <w:rsid w:val="007056FE"/>
    <w:rsid w:val="0070626F"/>
    <w:rsid w:val="007064E6"/>
    <w:rsid w:val="00706A64"/>
    <w:rsid w:val="0070772D"/>
    <w:rsid w:val="0071088F"/>
    <w:rsid w:val="00710964"/>
    <w:rsid w:val="00710D95"/>
    <w:rsid w:val="007111DE"/>
    <w:rsid w:val="007115EA"/>
    <w:rsid w:val="007122FD"/>
    <w:rsid w:val="00712357"/>
    <w:rsid w:val="007127B3"/>
    <w:rsid w:val="00712975"/>
    <w:rsid w:val="00712CD2"/>
    <w:rsid w:val="00713790"/>
    <w:rsid w:val="0071425B"/>
    <w:rsid w:val="00714F4A"/>
    <w:rsid w:val="0071535D"/>
    <w:rsid w:val="00715458"/>
    <w:rsid w:val="00715ED9"/>
    <w:rsid w:val="00715F4E"/>
    <w:rsid w:val="00716818"/>
    <w:rsid w:val="0071685A"/>
    <w:rsid w:val="00716E48"/>
    <w:rsid w:val="0071746B"/>
    <w:rsid w:val="00717497"/>
    <w:rsid w:val="0071773E"/>
    <w:rsid w:val="007178B5"/>
    <w:rsid w:val="00717B19"/>
    <w:rsid w:val="00720170"/>
    <w:rsid w:val="00720367"/>
    <w:rsid w:val="0072114D"/>
    <w:rsid w:val="00721438"/>
    <w:rsid w:val="007226C8"/>
    <w:rsid w:val="00722711"/>
    <w:rsid w:val="007231FE"/>
    <w:rsid w:val="0072353E"/>
    <w:rsid w:val="00723A7B"/>
    <w:rsid w:val="00723B9E"/>
    <w:rsid w:val="00724199"/>
    <w:rsid w:val="00724282"/>
    <w:rsid w:val="0072428F"/>
    <w:rsid w:val="00724A78"/>
    <w:rsid w:val="00724BBC"/>
    <w:rsid w:val="00724BEA"/>
    <w:rsid w:val="00724FA4"/>
    <w:rsid w:val="00724FAC"/>
    <w:rsid w:val="0072556C"/>
    <w:rsid w:val="007256F7"/>
    <w:rsid w:val="0072597E"/>
    <w:rsid w:val="00726441"/>
    <w:rsid w:val="00726D30"/>
    <w:rsid w:val="00727082"/>
    <w:rsid w:val="00727E8A"/>
    <w:rsid w:val="00730300"/>
    <w:rsid w:val="00730469"/>
    <w:rsid w:val="0073049B"/>
    <w:rsid w:val="007304B9"/>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477"/>
    <w:rsid w:val="0073658E"/>
    <w:rsid w:val="007365EB"/>
    <w:rsid w:val="007367BD"/>
    <w:rsid w:val="00736888"/>
    <w:rsid w:val="00736D89"/>
    <w:rsid w:val="00741831"/>
    <w:rsid w:val="00741A9A"/>
    <w:rsid w:val="0074215E"/>
    <w:rsid w:val="00742352"/>
    <w:rsid w:val="00742984"/>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1E6"/>
    <w:rsid w:val="0075227F"/>
    <w:rsid w:val="00752964"/>
    <w:rsid w:val="00754FB6"/>
    <w:rsid w:val="00755082"/>
    <w:rsid w:val="007550AB"/>
    <w:rsid w:val="007553B6"/>
    <w:rsid w:val="00755B69"/>
    <w:rsid w:val="00755D80"/>
    <w:rsid w:val="0075662F"/>
    <w:rsid w:val="007575D9"/>
    <w:rsid w:val="0075763F"/>
    <w:rsid w:val="0075788E"/>
    <w:rsid w:val="007578EE"/>
    <w:rsid w:val="00757EDE"/>
    <w:rsid w:val="00757EF9"/>
    <w:rsid w:val="007603E7"/>
    <w:rsid w:val="00760A9B"/>
    <w:rsid w:val="00761006"/>
    <w:rsid w:val="00761042"/>
    <w:rsid w:val="00761607"/>
    <w:rsid w:val="00761E15"/>
    <w:rsid w:val="00761E40"/>
    <w:rsid w:val="00761EC4"/>
    <w:rsid w:val="00762235"/>
    <w:rsid w:val="00762621"/>
    <w:rsid w:val="00762E33"/>
    <w:rsid w:val="00762F60"/>
    <w:rsid w:val="0076336B"/>
    <w:rsid w:val="0076388B"/>
    <w:rsid w:val="007638F4"/>
    <w:rsid w:val="007643E3"/>
    <w:rsid w:val="00764724"/>
    <w:rsid w:val="007647EE"/>
    <w:rsid w:val="00764839"/>
    <w:rsid w:val="00764C56"/>
    <w:rsid w:val="00764F3C"/>
    <w:rsid w:val="00764FB7"/>
    <w:rsid w:val="00764FC2"/>
    <w:rsid w:val="007651ED"/>
    <w:rsid w:val="0076564F"/>
    <w:rsid w:val="00765CD3"/>
    <w:rsid w:val="00765E7D"/>
    <w:rsid w:val="007662E0"/>
    <w:rsid w:val="00766628"/>
    <w:rsid w:val="007667AC"/>
    <w:rsid w:val="007669B5"/>
    <w:rsid w:val="0076710E"/>
    <w:rsid w:val="00767222"/>
    <w:rsid w:val="00767863"/>
    <w:rsid w:val="00767A4E"/>
    <w:rsid w:val="00767B8A"/>
    <w:rsid w:val="007702BA"/>
    <w:rsid w:val="007710C6"/>
    <w:rsid w:val="00771311"/>
    <w:rsid w:val="00771499"/>
    <w:rsid w:val="0077149F"/>
    <w:rsid w:val="0077261A"/>
    <w:rsid w:val="00772AB2"/>
    <w:rsid w:val="00772DB1"/>
    <w:rsid w:val="00772DDD"/>
    <w:rsid w:val="00772F52"/>
    <w:rsid w:val="0077317B"/>
    <w:rsid w:val="00773320"/>
    <w:rsid w:val="00773AC1"/>
    <w:rsid w:val="00773C70"/>
    <w:rsid w:val="00773CA5"/>
    <w:rsid w:val="0077409C"/>
    <w:rsid w:val="00774342"/>
    <w:rsid w:val="00774586"/>
    <w:rsid w:val="00774C20"/>
    <w:rsid w:val="00774D75"/>
    <w:rsid w:val="00774EEE"/>
    <w:rsid w:val="00776394"/>
    <w:rsid w:val="00776658"/>
    <w:rsid w:val="00776A02"/>
    <w:rsid w:val="00776B79"/>
    <w:rsid w:val="00776C36"/>
    <w:rsid w:val="00776C47"/>
    <w:rsid w:val="00776DF9"/>
    <w:rsid w:val="00777626"/>
    <w:rsid w:val="0077780D"/>
    <w:rsid w:val="00777A09"/>
    <w:rsid w:val="00777C09"/>
    <w:rsid w:val="0078062D"/>
    <w:rsid w:val="00780E19"/>
    <w:rsid w:val="007810CC"/>
    <w:rsid w:val="007817B9"/>
    <w:rsid w:val="00781C80"/>
    <w:rsid w:val="007820FD"/>
    <w:rsid w:val="00782895"/>
    <w:rsid w:val="00782B45"/>
    <w:rsid w:val="00783041"/>
    <w:rsid w:val="007832B5"/>
    <w:rsid w:val="0078375E"/>
    <w:rsid w:val="00783C12"/>
    <w:rsid w:val="00783D10"/>
    <w:rsid w:val="00784268"/>
    <w:rsid w:val="0078430B"/>
    <w:rsid w:val="00784E2D"/>
    <w:rsid w:val="00785577"/>
    <w:rsid w:val="00785BF4"/>
    <w:rsid w:val="00785D0D"/>
    <w:rsid w:val="00786092"/>
    <w:rsid w:val="007860C1"/>
    <w:rsid w:val="007862E3"/>
    <w:rsid w:val="00786DCE"/>
    <w:rsid w:val="00786F1C"/>
    <w:rsid w:val="00787B97"/>
    <w:rsid w:val="00787C4C"/>
    <w:rsid w:val="00790527"/>
    <w:rsid w:val="00790603"/>
    <w:rsid w:val="00790665"/>
    <w:rsid w:val="0079085D"/>
    <w:rsid w:val="00790D34"/>
    <w:rsid w:val="007926F4"/>
    <w:rsid w:val="00793B11"/>
    <w:rsid w:val="00793FB7"/>
    <w:rsid w:val="00794793"/>
    <w:rsid w:val="00794D33"/>
    <w:rsid w:val="00794DFC"/>
    <w:rsid w:val="00794F26"/>
    <w:rsid w:val="00794F86"/>
    <w:rsid w:val="007955A9"/>
    <w:rsid w:val="00795758"/>
    <w:rsid w:val="00796B5E"/>
    <w:rsid w:val="00796BE2"/>
    <w:rsid w:val="007974F9"/>
    <w:rsid w:val="0079760F"/>
    <w:rsid w:val="007976C7"/>
    <w:rsid w:val="00797866"/>
    <w:rsid w:val="00797D20"/>
    <w:rsid w:val="007A099D"/>
    <w:rsid w:val="007A0A7D"/>
    <w:rsid w:val="007A0C35"/>
    <w:rsid w:val="007A0D3E"/>
    <w:rsid w:val="007A14F2"/>
    <w:rsid w:val="007A1D74"/>
    <w:rsid w:val="007A1FB1"/>
    <w:rsid w:val="007A1FD9"/>
    <w:rsid w:val="007A2107"/>
    <w:rsid w:val="007A234B"/>
    <w:rsid w:val="007A257A"/>
    <w:rsid w:val="007A2C3A"/>
    <w:rsid w:val="007A34A5"/>
    <w:rsid w:val="007A3669"/>
    <w:rsid w:val="007A3722"/>
    <w:rsid w:val="007A499C"/>
    <w:rsid w:val="007A4D42"/>
    <w:rsid w:val="007A5100"/>
    <w:rsid w:val="007A5211"/>
    <w:rsid w:val="007A5311"/>
    <w:rsid w:val="007A5404"/>
    <w:rsid w:val="007A5CB4"/>
    <w:rsid w:val="007A5E2D"/>
    <w:rsid w:val="007A6264"/>
    <w:rsid w:val="007A64F8"/>
    <w:rsid w:val="007A6503"/>
    <w:rsid w:val="007A65B8"/>
    <w:rsid w:val="007A6ABD"/>
    <w:rsid w:val="007A7049"/>
    <w:rsid w:val="007A7450"/>
    <w:rsid w:val="007A7E0F"/>
    <w:rsid w:val="007B0C50"/>
    <w:rsid w:val="007B0DD2"/>
    <w:rsid w:val="007B1AEC"/>
    <w:rsid w:val="007B1CD7"/>
    <w:rsid w:val="007B2787"/>
    <w:rsid w:val="007B307B"/>
    <w:rsid w:val="007B31EB"/>
    <w:rsid w:val="007B3258"/>
    <w:rsid w:val="007B3310"/>
    <w:rsid w:val="007B3AE8"/>
    <w:rsid w:val="007B4330"/>
    <w:rsid w:val="007B4708"/>
    <w:rsid w:val="007B5166"/>
    <w:rsid w:val="007B51B8"/>
    <w:rsid w:val="007B55AF"/>
    <w:rsid w:val="007B5EC0"/>
    <w:rsid w:val="007B689C"/>
    <w:rsid w:val="007B6C4B"/>
    <w:rsid w:val="007B734B"/>
    <w:rsid w:val="007B7695"/>
    <w:rsid w:val="007B7767"/>
    <w:rsid w:val="007B7CEC"/>
    <w:rsid w:val="007B7DEC"/>
    <w:rsid w:val="007C01C0"/>
    <w:rsid w:val="007C02E2"/>
    <w:rsid w:val="007C0E50"/>
    <w:rsid w:val="007C15C2"/>
    <w:rsid w:val="007C1969"/>
    <w:rsid w:val="007C24F1"/>
    <w:rsid w:val="007C2D81"/>
    <w:rsid w:val="007C2DBE"/>
    <w:rsid w:val="007C300B"/>
    <w:rsid w:val="007C3BCD"/>
    <w:rsid w:val="007C4473"/>
    <w:rsid w:val="007C461F"/>
    <w:rsid w:val="007C47AF"/>
    <w:rsid w:val="007C47DB"/>
    <w:rsid w:val="007C4AC5"/>
    <w:rsid w:val="007C4BA3"/>
    <w:rsid w:val="007C4D91"/>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698"/>
    <w:rsid w:val="007C7752"/>
    <w:rsid w:val="007C7764"/>
    <w:rsid w:val="007D002F"/>
    <w:rsid w:val="007D0547"/>
    <w:rsid w:val="007D0ACD"/>
    <w:rsid w:val="007D14EE"/>
    <w:rsid w:val="007D1B10"/>
    <w:rsid w:val="007D1DAB"/>
    <w:rsid w:val="007D22F1"/>
    <w:rsid w:val="007D33C6"/>
    <w:rsid w:val="007D3588"/>
    <w:rsid w:val="007D3E57"/>
    <w:rsid w:val="007D4A6B"/>
    <w:rsid w:val="007D5295"/>
    <w:rsid w:val="007D57D0"/>
    <w:rsid w:val="007D5EBB"/>
    <w:rsid w:val="007D6287"/>
    <w:rsid w:val="007D62AC"/>
    <w:rsid w:val="007D71B9"/>
    <w:rsid w:val="007D7306"/>
    <w:rsid w:val="007D7BA5"/>
    <w:rsid w:val="007D7C9E"/>
    <w:rsid w:val="007D7E3E"/>
    <w:rsid w:val="007E04B9"/>
    <w:rsid w:val="007E0BC7"/>
    <w:rsid w:val="007E0C03"/>
    <w:rsid w:val="007E0F78"/>
    <w:rsid w:val="007E10B0"/>
    <w:rsid w:val="007E1364"/>
    <w:rsid w:val="007E1410"/>
    <w:rsid w:val="007E1928"/>
    <w:rsid w:val="007E1B3F"/>
    <w:rsid w:val="007E1D0E"/>
    <w:rsid w:val="007E1EDB"/>
    <w:rsid w:val="007E2594"/>
    <w:rsid w:val="007E2A0D"/>
    <w:rsid w:val="007E2A84"/>
    <w:rsid w:val="007E2ED7"/>
    <w:rsid w:val="007E3261"/>
    <w:rsid w:val="007E363B"/>
    <w:rsid w:val="007E4462"/>
    <w:rsid w:val="007E4B6D"/>
    <w:rsid w:val="007E5397"/>
    <w:rsid w:val="007E5419"/>
    <w:rsid w:val="007E59C8"/>
    <w:rsid w:val="007E5D62"/>
    <w:rsid w:val="007E623B"/>
    <w:rsid w:val="007E64B4"/>
    <w:rsid w:val="007E6D16"/>
    <w:rsid w:val="007E7547"/>
    <w:rsid w:val="007E7DDF"/>
    <w:rsid w:val="007E7E25"/>
    <w:rsid w:val="007F0306"/>
    <w:rsid w:val="007F03BC"/>
    <w:rsid w:val="007F072C"/>
    <w:rsid w:val="007F09B7"/>
    <w:rsid w:val="007F0AB3"/>
    <w:rsid w:val="007F0D43"/>
    <w:rsid w:val="007F1318"/>
    <w:rsid w:val="007F1BAF"/>
    <w:rsid w:val="007F2132"/>
    <w:rsid w:val="007F236B"/>
    <w:rsid w:val="007F2406"/>
    <w:rsid w:val="007F2425"/>
    <w:rsid w:val="007F25F0"/>
    <w:rsid w:val="007F2625"/>
    <w:rsid w:val="007F2B57"/>
    <w:rsid w:val="007F2B86"/>
    <w:rsid w:val="007F31CE"/>
    <w:rsid w:val="007F3268"/>
    <w:rsid w:val="007F3D17"/>
    <w:rsid w:val="007F3F74"/>
    <w:rsid w:val="007F414C"/>
    <w:rsid w:val="007F41A3"/>
    <w:rsid w:val="007F43AB"/>
    <w:rsid w:val="007F4834"/>
    <w:rsid w:val="007F5206"/>
    <w:rsid w:val="007F5A4D"/>
    <w:rsid w:val="007F6083"/>
    <w:rsid w:val="007F6486"/>
    <w:rsid w:val="007F65B7"/>
    <w:rsid w:val="007F6D5D"/>
    <w:rsid w:val="007F6F7F"/>
    <w:rsid w:val="007F7095"/>
    <w:rsid w:val="007F7667"/>
    <w:rsid w:val="007F78A4"/>
    <w:rsid w:val="007F79F0"/>
    <w:rsid w:val="007F7DE8"/>
    <w:rsid w:val="00800122"/>
    <w:rsid w:val="0080034F"/>
    <w:rsid w:val="0080077D"/>
    <w:rsid w:val="008007DD"/>
    <w:rsid w:val="00800A9D"/>
    <w:rsid w:val="00800D54"/>
    <w:rsid w:val="00801037"/>
    <w:rsid w:val="008011E9"/>
    <w:rsid w:val="0080275E"/>
    <w:rsid w:val="00802794"/>
    <w:rsid w:val="0080280D"/>
    <w:rsid w:val="00802839"/>
    <w:rsid w:val="008028F2"/>
    <w:rsid w:val="008029BC"/>
    <w:rsid w:val="00802CC0"/>
    <w:rsid w:val="008036A6"/>
    <w:rsid w:val="00803D06"/>
    <w:rsid w:val="008052D3"/>
    <w:rsid w:val="008057C4"/>
    <w:rsid w:val="00805BFD"/>
    <w:rsid w:val="0080645A"/>
    <w:rsid w:val="00806A46"/>
    <w:rsid w:val="00806DE0"/>
    <w:rsid w:val="00806E88"/>
    <w:rsid w:val="00807B35"/>
    <w:rsid w:val="00807E03"/>
    <w:rsid w:val="00810414"/>
    <w:rsid w:val="00810A3D"/>
    <w:rsid w:val="00810B85"/>
    <w:rsid w:val="00810D00"/>
    <w:rsid w:val="00810D9E"/>
    <w:rsid w:val="008115A1"/>
    <w:rsid w:val="0081185C"/>
    <w:rsid w:val="008121B9"/>
    <w:rsid w:val="008121EA"/>
    <w:rsid w:val="00812852"/>
    <w:rsid w:val="00812A33"/>
    <w:rsid w:val="00812E61"/>
    <w:rsid w:val="00813444"/>
    <w:rsid w:val="00813891"/>
    <w:rsid w:val="008138EC"/>
    <w:rsid w:val="00813B05"/>
    <w:rsid w:val="00813BB1"/>
    <w:rsid w:val="00814338"/>
    <w:rsid w:val="0081453A"/>
    <w:rsid w:val="008157F4"/>
    <w:rsid w:val="00815A6D"/>
    <w:rsid w:val="00816A4B"/>
    <w:rsid w:val="008172C1"/>
    <w:rsid w:val="0081793A"/>
    <w:rsid w:val="00817D64"/>
    <w:rsid w:val="0082020D"/>
    <w:rsid w:val="0082093C"/>
    <w:rsid w:val="00821180"/>
    <w:rsid w:val="0082132A"/>
    <w:rsid w:val="0082185E"/>
    <w:rsid w:val="00821AAD"/>
    <w:rsid w:val="008229DB"/>
    <w:rsid w:val="00823485"/>
    <w:rsid w:val="0082370F"/>
    <w:rsid w:val="00824470"/>
    <w:rsid w:val="00824B15"/>
    <w:rsid w:val="00825EA1"/>
    <w:rsid w:val="00825F1B"/>
    <w:rsid w:val="00826260"/>
    <w:rsid w:val="008262BD"/>
    <w:rsid w:val="00826BBD"/>
    <w:rsid w:val="008274A1"/>
    <w:rsid w:val="00827D2A"/>
    <w:rsid w:val="00827D69"/>
    <w:rsid w:val="00830001"/>
    <w:rsid w:val="00830259"/>
    <w:rsid w:val="0083062F"/>
    <w:rsid w:val="00830EA1"/>
    <w:rsid w:val="00831E42"/>
    <w:rsid w:val="008321D4"/>
    <w:rsid w:val="0083236E"/>
    <w:rsid w:val="00832AB5"/>
    <w:rsid w:val="00832AE3"/>
    <w:rsid w:val="00832BC8"/>
    <w:rsid w:val="00832C40"/>
    <w:rsid w:val="0083373C"/>
    <w:rsid w:val="00833813"/>
    <w:rsid w:val="00833D53"/>
    <w:rsid w:val="00833F6A"/>
    <w:rsid w:val="0083419F"/>
    <w:rsid w:val="00834439"/>
    <w:rsid w:val="00834651"/>
    <w:rsid w:val="0083490D"/>
    <w:rsid w:val="00834C4B"/>
    <w:rsid w:val="0083519C"/>
    <w:rsid w:val="00835507"/>
    <w:rsid w:val="00835CCC"/>
    <w:rsid w:val="00835E37"/>
    <w:rsid w:val="00836B5B"/>
    <w:rsid w:val="00836E47"/>
    <w:rsid w:val="00837140"/>
    <w:rsid w:val="008402DB"/>
    <w:rsid w:val="008403B4"/>
    <w:rsid w:val="0084055E"/>
    <w:rsid w:val="00840580"/>
    <w:rsid w:val="008405A4"/>
    <w:rsid w:val="008405C5"/>
    <w:rsid w:val="00841288"/>
    <w:rsid w:val="00841323"/>
    <w:rsid w:val="00841422"/>
    <w:rsid w:val="00841458"/>
    <w:rsid w:val="00841541"/>
    <w:rsid w:val="008418D4"/>
    <w:rsid w:val="008426E7"/>
    <w:rsid w:val="00842991"/>
    <w:rsid w:val="00842D59"/>
    <w:rsid w:val="00842FC4"/>
    <w:rsid w:val="0084312E"/>
    <w:rsid w:val="00843CB6"/>
    <w:rsid w:val="00843D0E"/>
    <w:rsid w:val="00843E3F"/>
    <w:rsid w:val="00843E66"/>
    <w:rsid w:val="00844E0F"/>
    <w:rsid w:val="008452B9"/>
    <w:rsid w:val="008452BB"/>
    <w:rsid w:val="0084566A"/>
    <w:rsid w:val="00845724"/>
    <w:rsid w:val="008459C2"/>
    <w:rsid w:val="008459D3"/>
    <w:rsid w:val="00845AE1"/>
    <w:rsid w:val="00845BC0"/>
    <w:rsid w:val="00845D62"/>
    <w:rsid w:val="008460E5"/>
    <w:rsid w:val="0084622E"/>
    <w:rsid w:val="00846361"/>
    <w:rsid w:val="008464D1"/>
    <w:rsid w:val="00846900"/>
    <w:rsid w:val="00846A40"/>
    <w:rsid w:val="00847770"/>
    <w:rsid w:val="008479BA"/>
    <w:rsid w:val="00847A52"/>
    <w:rsid w:val="00847C0C"/>
    <w:rsid w:val="00847C52"/>
    <w:rsid w:val="00847E2F"/>
    <w:rsid w:val="00847E3C"/>
    <w:rsid w:val="00847ED9"/>
    <w:rsid w:val="00850104"/>
    <w:rsid w:val="00850504"/>
    <w:rsid w:val="0085065B"/>
    <w:rsid w:val="00850711"/>
    <w:rsid w:val="008507DB"/>
    <w:rsid w:val="00850973"/>
    <w:rsid w:val="0085109C"/>
    <w:rsid w:val="0085117E"/>
    <w:rsid w:val="008512DF"/>
    <w:rsid w:val="008514C6"/>
    <w:rsid w:val="00851CF6"/>
    <w:rsid w:val="00852121"/>
    <w:rsid w:val="008526DD"/>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5FF"/>
    <w:rsid w:val="00856733"/>
    <w:rsid w:val="00856DAC"/>
    <w:rsid w:val="00856F00"/>
    <w:rsid w:val="00857362"/>
    <w:rsid w:val="008576B0"/>
    <w:rsid w:val="00857A30"/>
    <w:rsid w:val="00857A50"/>
    <w:rsid w:val="008604F9"/>
    <w:rsid w:val="00860A6E"/>
    <w:rsid w:val="00861505"/>
    <w:rsid w:val="00861AF1"/>
    <w:rsid w:val="00861BB8"/>
    <w:rsid w:val="00861E7A"/>
    <w:rsid w:val="00862FE6"/>
    <w:rsid w:val="00863522"/>
    <w:rsid w:val="00863896"/>
    <w:rsid w:val="008643FC"/>
    <w:rsid w:val="00864550"/>
    <w:rsid w:val="00864717"/>
    <w:rsid w:val="00864A7D"/>
    <w:rsid w:val="00864FAD"/>
    <w:rsid w:val="00864FF1"/>
    <w:rsid w:val="008651E7"/>
    <w:rsid w:val="00865A67"/>
    <w:rsid w:val="00865DF6"/>
    <w:rsid w:val="0086722D"/>
    <w:rsid w:val="00867E7B"/>
    <w:rsid w:val="00867FA0"/>
    <w:rsid w:val="00871508"/>
    <w:rsid w:val="008716EF"/>
    <w:rsid w:val="00871DBB"/>
    <w:rsid w:val="0087263E"/>
    <w:rsid w:val="008726D0"/>
    <w:rsid w:val="008727A5"/>
    <w:rsid w:val="00872A0E"/>
    <w:rsid w:val="00872CD1"/>
    <w:rsid w:val="00873EF6"/>
    <w:rsid w:val="00873FB3"/>
    <w:rsid w:val="00873FBD"/>
    <w:rsid w:val="0087446A"/>
    <w:rsid w:val="00874F8A"/>
    <w:rsid w:val="0087548E"/>
    <w:rsid w:val="00875658"/>
    <w:rsid w:val="008760FF"/>
    <w:rsid w:val="00876336"/>
    <w:rsid w:val="00876380"/>
    <w:rsid w:val="008767B5"/>
    <w:rsid w:val="00876C4A"/>
    <w:rsid w:val="00876CF8"/>
    <w:rsid w:val="00877869"/>
    <w:rsid w:val="008778BC"/>
    <w:rsid w:val="00877ADE"/>
    <w:rsid w:val="00880488"/>
    <w:rsid w:val="0088216D"/>
    <w:rsid w:val="00882A09"/>
    <w:rsid w:val="00882C03"/>
    <w:rsid w:val="00882D6F"/>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AB7"/>
    <w:rsid w:val="008903CC"/>
    <w:rsid w:val="00890469"/>
    <w:rsid w:val="008905D2"/>
    <w:rsid w:val="00890885"/>
    <w:rsid w:val="00890D19"/>
    <w:rsid w:val="0089126F"/>
    <w:rsid w:val="0089165C"/>
    <w:rsid w:val="00891893"/>
    <w:rsid w:val="00892812"/>
    <w:rsid w:val="00892D14"/>
    <w:rsid w:val="00893322"/>
    <w:rsid w:val="00893379"/>
    <w:rsid w:val="008942FA"/>
    <w:rsid w:val="00894C87"/>
    <w:rsid w:val="008951B2"/>
    <w:rsid w:val="0089525F"/>
    <w:rsid w:val="0089579E"/>
    <w:rsid w:val="00896721"/>
    <w:rsid w:val="00896DD6"/>
    <w:rsid w:val="0089754A"/>
    <w:rsid w:val="008A0EAA"/>
    <w:rsid w:val="008A100A"/>
    <w:rsid w:val="008A102C"/>
    <w:rsid w:val="008A11C6"/>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694"/>
    <w:rsid w:val="008B2429"/>
    <w:rsid w:val="008B2656"/>
    <w:rsid w:val="008B2C9E"/>
    <w:rsid w:val="008B2F1A"/>
    <w:rsid w:val="008B302C"/>
    <w:rsid w:val="008B3C17"/>
    <w:rsid w:val="008B3CBD"/>
    <w:rsid w:val="008B44B6"/>
    <w:rsid w:val="008B44BD"/>
    <w:rsid w:val="008B495F"/>
    <w:rsid w:val="008B49B1"/>
    <w:rsid w:val="008B5825"/>
    <w:rsid w:val="008B5AAD"/>
    <w:rsid w:val="008B5C51"/>
    <w:rsid w:val="008B633E"/>
    <w:rsid w:val="008B64C9"/>
    <w:rsid w:val="008B66B7"/>
    <w:rsid w:val="008B7184"/>
    <w:rsid w:val="008B71BF"/>
    <w:rsid w:val="008B7856"/>
    <w:rsid w:val="008C00AB"/>
    <w:rsid w:val="008C0321"/>
    <w:rsid w:val="008C054A"/>
    <w:rsid w:val="008C0624"/>
    <w:rsid w:val="008C067F"/>
    <w:rsid w:val="008C07B4"/>
    <w:rsid w:val="008C09C1"/>
    <w:rsid w:val="008C15C8"/>
    <w:rsid w:val="008C192F"/>
    <w:rsid w:val="008C2001"/>
    <w:rsid w:val="008C2293"/>
    <w:rsid w:val="008C2679"/>
    <w:rsid w:val="008C32F3"/>
    <w:rsid w:val="008C407F"/>
    <w:rsid w:val="008C41DC"/>
    <w:rsid w:val="008C4762"/>
    <w:rsid w:val="008C4AE4"/>
    <w:rsid w:val="008C4BAA"/>
    <w:rsid w:val="008C4EF2"/>
    <w:rsid w:val="008C5082"/>
    <w:rsid w:val="008C556A"/>
    <w:rsid w:val="008C5DFA"/>
    <w:rsid w:val="008C65BD"/>
    <w:rsid w:val="008C6704"/>
    <w:rsid w:val="008C7914"/>
    <w:rsid w:val="008C7CB2"/>
    <w:rsid w:val="008D052A"/>
    <w:rsid w:val="008D0580"/>
    <w:rsid w:val="008D0ABE"/>
    <w:rsid w:val="008D1630"/>
    <w:rsid w:val="008D1708"/>
    <w:rsid w:val="008D1EFA"/>
    <w:rsid w:val="008D22B6"/>
    <w:rsid w:val="008D29D0"/>
    <w:rsid w:val="008D2D46"/>
    <w:rsid w:val="008D2FC0"/>
    <w:rsid w:val="008D354A"/>
    <w:rsid w:val="008D4633"/>
    <w:rsid w:val="008D4954"/>
    <w:rsid w:val="008D4BD9"/>
    <w:rsid w:val="008D5030"/>
    <w:rsid w:val="008D509F"/>
    <w:rsid w:val="008D50D1"/>
    <w:rsid w:val="008D54AB"/>
    <w:rsid w:val="008D56D1"/>
    <w:rsid w:val="008D582A"/>
    <w:rsid w:val="008D5AAA"/>
    <w:rsid w:val="008D5D56"/>
    <w:rsid w:val="008D64F2"/>
    <w:rsid w:val="008D6DDA"/>
    <w:rsid w:val="008D7217"/>
    <w:rsid w:val="008D73DB"/>
    <w:rsid w:val="008D7BA9"/>
    <w:rsid w:val="008D7C89"/>
    <w:rsid w:val="008D7D33"/>
    <w:rsid w:val="008E03CD"/>
    <w:rsid w:val="008E09BC"/>
    <w:rsid w:val="008E1308"/>
    <w:rsid w:val="008E1414"/>
    <w:rsid w:val="008E264D"/>
    <w:rsid w:val="008E2814"/>
    <w:rsid w:val="008E29B4"/>
    <w:rsid w:val="008E2E61"/>
    <w:rsid w:val="008E3274"/>
    <w:rsid w:val="008E385A"/>
    <w:rsid w:val="008E4576"/>
    <w:rsid w:val="008E47B8"/>
    <w:rsid w:val="008E4A31"/>
    <w:rsid w:val="008E58DC"/>
    <w:rsid w:val="008E59F1"/>
    <w:rsid w:val="008E5D47"/>
    <w:rsid w:val="008E5DC9"/>
    <w:rsid w:val="008E5F77"/>
    <w:rsid w:val="008E66B8"/>
    <w:rsid w:val="008E6B67"/>
    <w:rsid w:val="008E6C9C"/>
    <w:rsid w:val="008E7CB9"/>
    <w:rsid w:val="008F0703"/>
    <w:rsid w:val="008F1277"/>
    <w:rsid w:val="008F179A"/>
    <w:rsid w:val="008F1929"/>
    <w:rsid w:val="008F194B"/>
    <w:rsid w:val="008F19EA"/>
    <w:rsid w:val="008F23CC"/>
    <w:rsid w:val="008F2558"/>
    <w:rsid w:val="008F2B26"/>
    <w:rsid w:val="008F2BD4"/>
    <w:rsid w:val="008F2C56"/>
    <w:rsid w:val="008F32F8"/>
    <w:rsid w:val="008F34FE"/>
    <w:rsid w:val="008F3A20"/>
    <w:rsid w:val="008F3E0F"/>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1"/>
    <w:rsid w:val="0090361A"/>
    <w:rsid w:val="00903A7D"/>
    <w:rsid w:val="00903B35"/>
    <w:rsid w:val="009046F0"/>
    <w:rsid w:val="00904AFB"/>
    <w:rsid w:val="0090501B"/>
    <w:rsid w:val="00905175"/>
    <w:rsid w:val="009054C2"/>
    <w:rsid w:val="009056E9"/>
    <w:rsid w:val="00905C0A"/>
    <w:rsid w:val="00905CBD"/>
    <w:rsid w:val="00905D73"/>
    <w:rsid w:val="00905F34"/>
    <w:rsid w:val="00906696"/>
    <w:rsid w:val="00906A8E"/>
    <w:rsid w:val="00906BE4"/>
    <w:rsid w:val="00906DDD"/>
    <w:rsid w:val="009073D8"/>
    <w:rsid w:val="00907599"/>
    <w:rsid w:val="00907B45"/>
    <w:rsid w:val="00907D87"/>
    <w:rsid w:val="00910150"/>
    <w:rsid w:val="009103D1"/>
    <w:rsid w:val="009106FB"/>
    <w:rsid w:val="00910755"/>
    <w:rsid w:val="00910D1B"/>
    <w:rsid w:val="00911147"/>
    <w:rsid w:val="00911579"/>
    <w:rsid w:val="009122E0"/>
    <w:rsid w:val="00913202"/>
    <w:rsid w:val="0091328A"/>
    <w:rsid w:val="009133E9"/>
    <w:rsid w:val="00913878"/>
    <w:rsid w:val="00913A28"/>
    <w:rsid w:val="009142E5"/>
    <w:rsid w:val="0091463E"/>
    <w:rsid w:val="009147B0"/>
    <w:rsid w:val="00915270"/>
    <w:rsid w:val="00915783"/>
    <w:rsid w:val="00915AE1"/>
    <w:rsid w:val="00915C9A"/>
    <w:rsid w:val="00916593"/>
    <w:rsid w:val="009171B6"/>
    <w:rsid w:val="0091725E"/>
    <w:rsid w:val="009174F6"/>
    <w:rsid w:val="00917B7E"/>
    <w:rsid w:val="00920456"/>
    <w:rsid w:val="00920F3B"/>
    <w:rsid w:val="00921214"/>
    <w:rsid w:val="009220DF"/>
    <w:rsid w:val="0092218D"/>
    <w:rsid w:val="009224DC"/>
    <w:rsid w:val="0092252E"/>
    <w:rsid w:val="009227E7"/>
    <w:rsid w:val="00922992"/>
    <w:rsid w:val="00922DFD"/>
    <w:rsid w:val="00923220"/>
    <w:rsid w:val="00923893"/>
    <w:rsid w:val="00923A26"/>
    <w:rsid w:val="00923FC3"/>
    <w:rsid w:val="0092421B"/>
    <w:rsid w:val="00924C1A"/>
    <w:rsid w:val="009258C8"/>
    <w:rsid w:val="00925AC9"/>
    <w:rsid w:val="00925CC2"/>
    <w:rsid w:val="00926116"/>
    <w:rsid w:val="009264E7"/>
    <w:rsid w:val="00926651"/>
    <w:rsid w:val="00926BE3"/>
    <w:rsid w:val="0092766F"/>
    <w:rsid w:val="009278BC"/>
    <w:rsid w:val="0093072B"/>
    <w:rsid w:val="00930E19"/>
    <w:rsid w:val="00931291"/>
    <w:rsid w:val="00931638"/>
    <w:rsid w:val="00931B3D"/>
    <w:rsid w:val="00931CB9"/>
    <w:rsid w:val="00931FF8"/>
    <w:rsid w:val="00932211"/>
    <w:rsid w:val="0093264D"/>
    <w:rsid w:val="009326BD"/>
    <w:rsid w:val="00932723"/>
    <w:rsid w:val="00932F99"/>
    <w:rsid w:val="00933742"/>
    <w:rsid w:val="00933D1D"/>
    <w:rsid w:val="00933EC2"/>
    <w:rsid w:val="009347BD"/>
    <w:rsid w:val="009348EA"/>
    <w:rsid w:val="0093492F"/>
    <w:rsid w:val="00934AE1"/>
    <w:rsid w:val="00934DB1"/>
    <w:rsid w:val="00934F99"/>
    <w:rsid w:val="009353EA"/>
    <w:rsid w:val="00935CF0"/>
    <w:rsid w:val="00935F92"/>
    <w:rsid w:val="009360F7"/>
    <w:rsid w:val="0093681D"/>
    <w:rsid w:val="00936C55"/>
    <w:rsid w:val="00936D71"/>
    <w:rsid w:val="00936DC8"/>
    <w:rsid w:val="00937147"/>
    <w:rsid w:val="009375EB"/>
    <w:rsid w:val="00937B29"/>
    <w:rsid w:val="00940005"/>
    <w:rsid w:val="00940928"/>
    <w:rsid w:val="00940E00"/>
    <w:rsid w:val="009410D3"/>
    <w:rsid w:val="009412F5"/>
    <w:rsid w:val="00941394"/>
    <w:rsid w:val="009415B2"/>
    <w:rsid w:val="00941785"/>
    <w:rsid w:val="009417A9"/>
    <w:rsid w:val="00941861"/>
    <w:rsid w:val="00941B6F"/>
    <w:rsid w:val="009427DB"/>
    <w:rsid w:val="00942BAA"/>
    <w:rsid w:val="009431CA"/>
    <w:rsid w:val="00943234"/>
    <w:rsid w:val="0094387E"/>
    <w:rsid w:val="0094398F"/>
    <w:rsid w:val="00943F47"/>
    <w:rsid w:val="009440BE"/>
    <w:rsid w:val="00944317"/>
    <w:rsid w:val="009447D9"/>
    <w:rsid w:val="0094488B"/>
    <w:rsid w:val="009454BD"/>
    <w:rsid w:val="00945D15"/>
    <w:rsid w:val="0094600D"/>
    <w:rsid w:val="0094628B"/>
    <w:rsid w:val="00946C7C"/>
    <w:rsid w:val="00946DE2"/>
    <w:rsid w:val="00946E22"/>
    <w:rsid w:val="009472FB"/>
    <w:rsid w:val="00947A88"/>
    <w:rsid w:val="00947AF0"/>
    <w:rsid w:val="00947D0C"/>
    <w:rsid w:val="0095020F"/>
    <w:rsid w:val="009504AF"/>
    <w:rsid w:val="009504F0"/>
    <w:rsid w:val="00950645"/>
    <w:rsid w:val="00950DAE"/>
    <w:rsid w:val="00950DFA"/>
    <w:rsid w:val="0095136B"/>
    <w:rsid w:val="00951557"/>
    <w:rsid w:val="009524A2"/>
    <w:rsid w:val="00952E98"/>
    <w:rsid w:val="00953B6D"/>
    <w:rsid w:val="0095409F"/>
    <w:rsid w:val="0095414E"/>
    <w:rsid w:val="00954265"/>
    <w:rsid w:val="009544C2"/>
    <w:rsid w:val="00954530"/>
    <w:rsid w:val="00954D28"/>
    <w:rsid w:val="009551B3"/>
    <w:rsid w:val="009553F1"/>
    <w:rsid w:val="00955537"/>
    <w:rsid w:val="0095579A"/>
    <w:rsid w:val="009557E7"/>
    <w:rsid w:val="00956325"/>
    <w:rsid w:val="009563B5"/>
    <w:rsid w:val="00956B17"/>
    <w:rsid w:val="0095709D"/>
    <w:rsid w:val="009570B6"/>
    <w:rsid w:val="00957127"/>
    <w:rsid w:val="009572EC"/>
    <w:rsid w:val="009575B5"/>
    <w:rsid w:val="00957964"/>
    <w:rsid w:val="00957AE4"/>
    <w:rsid w:val="009604D2"/>
    <w:rsid w:val="00960D3B"/>
    <w:rsid w:val="00960DED"/>
    <w:rsid w:val="00961397"/>
    <w:rsid w:val="009618D7"/>
    <w:rsid w:val="009618D8"/>
    <w:rsid w:val="00961B0F"/>
    <w:rsid w:val="00961CF0"/>
    <w:rsid w:val="00962386"/>
    <w:rsid w:val="00962DD0"/>
    <w:rsid w:val="009632E8"/>
    <w:rsid w:val="009638B7"/>
    <w:rsid w:val="009638C3"/>
    <w:rsid w:val="00963BA7"/>
    <w:rsid w:val="00964052"/>
    <w:rsid w:val="009642D2"/>
    <w:rsid w:val="009646E7"/>
    <w:rsid w:val="00964A2D"/>
    <w:rsid w:val="00964D89"/>
    <w:rsid w:val="0096550C"/>
    <w:rsid w:val="00965B71"/>
    <w:rsid w:val="00965BF7"/>
    <w:rsid w:val="009667EE"/>
    <w:rsid w:val="00966859"/>
    <w:rsid w:val="00966CBF"/>
    <w:rsid w:val="00967054"/>
    <w:rsid w:val="009673AB"/>
    <w:rsid w:val="009674A0"/>
    <w:rsid w:val="00967A6F"/>
    <w:rsid w:val="00967AFC"/>
    <w:rsid w:val="00970FB8"/>
    <w:rsid w:val="009716DE"/>
    <w:rsid w:val="00971DB2"/>
    <w:rsid w:val="009723C2"/>
    <w:rsid w:val="009727FE"/>
    <w:rsid w:val="00973057"/>
    <w:rsid w:val="00973BC3"/>
    <w:rsid w:val="00973D61"/>
    <w:rsid w:val="00973E6B"/>
    <w:rsid w:val="00973FA7"/>
    <w:rsid w:val="00974292"/>
    <w:rsid w:val="0097435C"/>
    <w:rsid w:val="0097450C"/>
    <w:rsid w:val="0097464C"/>
    <w:rsid w:val="00974B6F"/>
    <w:rsid w:val="00975003"/>
    <w:rsid w:val="0097550E"/>
    <w:rsid w:val="00975720"/>
    <w:rsid w:val="009757FB"/>
    <w:rsid w:val="00976297"/>
    <w:rsid w:val="009762BD"/>
    <w:rsid w:val="00976469"/>
    <w:rsid w:val="00976483"/>
    <w:rsid w:val="00976500"/>
    <w:rsid w:val="00976531"/>
    <w:rsid w:val="00977336"/>
    <w:rsid w:val="00980696"/>
    <w:rsid w:val="00980B15"/>
    <w:rsid w:val="00980B27"/>
    <w:rsid w:val="00980B58"/>
    <w:rsid w:val="00980C21"/>
    <w:rsid w:val="00981DF1"/>
    <w:rsid w:val="00982766"/>
    <w:rsid w:val="00982A57"/>
    <w:rsid w:val="00982CAF"/>
    <w:rsid w:val="0098310E"/>
    <w:rsid w:val="00983188"/>
    <w:rsid w:val="00983727"/>
    <w:rsid w:val="0098396A"/>
    <w:rsid w:val="00983DC2"/>
    <w:rsid w:val="00983DE6"/>
    <w:rsid w:val="00983F02"/>
    <w:rsid w:val="00984183"/>
    <w:rsid w:val="00984342"/>
    <w:rsid w:val="009849EE"/>
    <w:rsid w:val="00984FDD"/>
    <w:rsid w:val="009859EE"/>
    <w:rsid w:val="00985C7B"/>
    <w:rsid w:val="00985E2A"/>
    <w:rsid w:val="00986908"/>
    <w:rsid w:val="00986A3B"/>
    <w:rsid w:val="00986D96"/>
    <w:rsid w:val="0098733C"/>
    <w:rsid w:val="009878BC"/>
    <w:rsid w:val="0099030D"/>
    <w:rsid w:val="00990682"/>
    <w:rsid w:val="00991709"/>
    <w:rsid w:val="009919FF"/>
    <w:rsid w:val="00991AAC"/>
    <w:rsid w:val="00991B50"/>
    <w:rsid w:val="00992AB4"/>
    <w:rsid w:val="00993581"/>
    <w:rsid w:val="009937B0"/>
    <w:rsid w:val="00993A3B"/>
    <w:rsid w:val="00994156"/>
    <w:rsid w:val="00994743"/>
    <w:rsid w:val="00994896"/>
    <w:rsid w:val="00994E3B"/>
    <w:rsid w:val="00995617"/>
    <w:rsid w:val="0099606A"/>
    <w:rsid w:val="00996776"/>
    <w:rsid w:val="00996ABB"/>
    <w:rsid w:val="009971C7"/>
    <w:rsid w:val="0099747C"/>
    <w:rsid w:val="00997960"/>
    <w:rsid w:val="009A06EC"/>
    <w:rsid w:val="009A071C"/>
    <w:rsid w:val="009A0977"/>
    <w:rsid w:val="009A1FCE"/>
    <w:rsid w:val="009A239D"/>
    <w:rsid w:val="009A29A0"/>
    <w:rsid w:val="009A2EE3"/>
    <w:rsid w:val="009A34F7"/>
    <w:rsid w:val="009A37C1"/>
    <w:rsid w:val="009A39CE"/>
    <w:rsid w:val="009A3E0D"/>
    <w:rsid w:val="009A4670"/>
    <w:rsid w:val="009A47B6"/>
    <w:rsid w:val="009A49C5"/>
    <w:rsid w:val="009A51EF"/>
    <w:rsid w:val="009A53E4"/>
    <w:rsid w:val="009A543A"/>
    <w:rsid w:val="009A58D6"/>
    <w:rsid w:val="009A5A2F"/>
    <w:rsid w:val="009A5DB1"/>
    <w:rsid w:val="009A69FF"/>
    <w:rsid w:val="009A6DCB"/>
    <w:rsid w:val="009A6EDE"/>
    <w:rsid w:val="009A7655"/>
    <w:rsid w:val="009A7A6E"/>
    <w:rsid w:val="009B037E"/>
    <w:rsid w:val="009B086A"/>
    <w:rsid w:val="009B0A40"/>
    <w:rsid w:val="009B0D2D"/>
    <w:rsid w:val="009B1A2A"/>
    <w:rsid w:val="009B1DB8"/>
    <w:rsid w:val="009B201D"/>
    <w:rsid w:val="009B20BE"/>
    <w:rsid w:val="009B22E9"/>
    <w:rsid w:val="009B296D"/>
    <w:rsid w:val="009B2BF6"/>
    <w:rsid w:val="009B35B8"/>
    <w:rsid w:val="009B40A0"/>
    <w:rsid w:val="009B4393"/>
    <w:rsid w:val="009B4448"/>
    <w:rsid w:val="009B4784"/>
    <w:rsid w:val="009B4A18"/>
    <w:rsid w:val="009B4C8E"/>
    <w:rsid w:val="009B4D6C"/>
    <w:rsid w:val="009B4EA1"/>
    <w:rsid w:val="009B4FE9"/>
    <w:rsid w:val="009B51C0"/>
    <w:rsid w:val="009B53D9"/>
    <w:rsid w:val="009B5C62"/>
    <w:rsid w:val="009B607E"/>
    <w:rsid w:val="009B6101"/>
    <w:rsid w:val="009B6491"/>
    <w:rsid w:val="009B6925"/>
    <w:rsid w:val="009B69CC"/>
    <w:rsid w:val="009B69CD"/>
    <w:rsid w:val="009B7284"/>
    <w:rsid w:val="009B7660"/>
    <w:rsid w:val="009B7EDF"/>
    <w:rsid w:val="009C000B"/>
    <w:rsid w:val="009C1D48"/>
    <w:rsid w:val="009C1E11"/>
    <w:rsid w:val="009C211D"/>
    <w:rsid w:val="009C26C1"/>
    <w:rsid w:val="009C2D3F"/>
    <w:rsid w:val="009C2DC5"/>
    <w:rsid w:val="009C2FF7"/>
    <w:rsid w:val="009C3091"/>
    <w:rsid w:val="009C3987"/>
    <w:rsid w:val="009C4A2F"/>
    <w:rsid w:val="009C4D54"/>
    <w:rsid w:val="009C5120"/>
    <w:rsid w:val="009C5AA1"/>
    <w:rsid w:val="009C5B04"/>
    <w:rsid w:val="009C6145"/>
    <w:rsid w:val="009C627E"/>
    <w:rsid w:val="009C6D46"/>
    <w:rsid w:val="009C7220"/>
    <w:rsid w:val="009C7756"/>
    <w:rsid w:val="009C7FEF"/>
    <w:rsid w:val="009D0A56"/>
    <w:rsid w:val="009D15FF"/>
    <w:rsid w:val="009D165A"/>
    <w:rsid w:val="009D19A0"/>
    <w:rsid w:val="009D1C5B"/>
    <w:rsid w:val="009D1D9B"/>
    <w:rsid w:val="009D1E1D"/>
    <w:rsid w:val="009D2280"/>
    <w:rsid w:val="009D2585"/>
    <w:rsid w:val="009D2B36"/>
    <w:rsid w:val="009D2F69"/>
    <w:rsid w:val="009D3C1B"/>
    <w:rsid w:val="009D3CDD"/>
    <w:rsid w:val="009D3F88"/>
    <w:rsid w:val="009D4198"/>
    <w:rsid w:val="009D4510"/>
    <w:rsid w:val="009D47C4"/>
    <w:rsid w:val="009D4814"/>
    <w:rsid w:val="009D487A"/>
    <w:rsid w:val="009D4EDB"/>
    <w:rsid w:val="009D55C9"/>
    <w:rsid w:val="009D5D8D"/>
    <w:rsid w:val="009D5EDE"/>
    <w:rsid w:val="009D7287"/>
    <w:rsid w:val="009E0193"/>
    <w:rsid w:val="009E097A"/>
    <w:rsid w:val="009E18F5"/>
    <w:rsid w:val="009E1A6A"/>
    <w:rsid w:val="009E28A2"/>
    <w:rsid w:val="009E2B0D"/>
    <w:rsid w:val="009E2B6F"/>
    <w:rsid w:val="009E2D83"/>
    <w:rsid w:val="009E3073"/>
    <w:rsid w:val="009E3129"/>
    <w:rsid w:val="009E31F6"/>
    <w:rsid w:val="009E3206"/>
    <w:rsid w:val="009E327B"/>
    <w:rsid w:val="009E3473"/>
    <w:rsid w:val="009E3541"/>
    <w:rsid w:val="009E36EC"/>
    <w:rsid w:val="009E3B2A"/>
    <w:rsid w:val="009E3C8E"/>
    <w:rsid w:val="009E41A0"/>
    <w:rsid w:val="009E4893"/>
    <w:rsid w:val="009E4AA9"/>
    <w:rsid w:val="009E4AFD"/>
    <w:rsid w:val="009E4C0E"/>
    <w:rsid w:val="009E4D3D"/>
    <w:rsid w:val="009E4D9D"/>
    <w:rsid w:val="009E4EF0"/>
    <w:rsid w:val="009E514C"/>
    <w:rsid w:val="009E56B0"/>
    <w:rsid w:val="009E599D"/>
    <w:rsid w:val="009E5EFC"/>
    <w:rsid w:val="009E60B0"/>
    <w:rsid w:val="009E6835"/>
    <w:rsid w:val="009E6B79"/>
    <w:rsid w:val="009E6CF8"/>
    <w:rsid w:val="009E712E"/>
    <w:rsid w:val="009E71E6"/>
    <w:rsid w:val="009E72C9"/>
    <w:rsid w:val="009E7570"/>
    <w:rsid w:val="009E7788"/>
    <w:rsid w:val="009E799A"/>
    <w:rsid w:val="009E7BFC"/>
    <w:rsid w:val="009E7FC8"/>
    <w:rsid w:val="009F1345"/>
    <w:rsid w:val="009F13A7"/>
    <w:rsid w:val="009F1F0B"/>
    <w:rsid w:val="009F26F4"/>
    <w:rsid w:val="009F2BB5"/>
    <w:rsid w:val="009F339C"/>
    <w:rsid w:val="009F3A6D"/>
    <w:rsid w:val="009F4190"/>
    <w:rsid w:val="009F4978"/>
    <w:rsid w:val="009F4A3C"/>
    <w:rsid w:val="009F4D0B"/>
    <w:rsid w:val="009F5937"/>
    <w:rsid w:val="009F6104"/>
    <w:rsid w:val="009F6170"/>
    <w:rsid w:val="009F6441"/>
    <w:rsid w:val="009F64C2"/>
    <w:rsid w:val="009F6692"/>
    <w:rsid w:val="009F6C34"/>
    <w:rsid w:val="009F734B"/>
    <w:rsid w:val="009F75E0"/>
    <w:rsid w:val="009F7701"/>
    <w:rsid w:val="00A0008E"/>
    <w:rsid w:val="00A0023B"/>
    <w:rsid w:val="00A007E8"/>
    <w:rsid w:val="00A00906"/>
    <w:rsid w:val="00A00A8A"/>
    <w:rsid w:val="00A0248D"/>
    <w:rsid w:val="00A02BC3"/>
    <w:rsid w:val="00A02C3B"/>
    <w:rsid w:val="00A02DD6"/>
    <w:rsid w:val="00A02DDC"/>
    <w:rsid w:val="00A032AD"/>
    <w:rsid w:val="00A03C90"/>
    <w:rsid w:val="00A04127"/>
    <w:rsid w:val="00A04203"/>
    <w:rsid w:val="00A0439B"/>
    <w:rsid w:val="00A04699"/>
    <w:rsid w:val="00A053F5"/>
    <w:rsid w:val="00A057E2"/>
    <w:rsid w:val="00A058AD"/>
    <w:rsid w:val="00A05D5E"/>
    <w:rsid w:val="00A06070"/>
    <w:rsid w:val="00A062D1"/>
    <w:rsid w:val="00A0645A"/>
    <w:rsid w:val="00A06855"/>
    <w:rsid w:val="00A06C28"/>
    <w:rsid w:val="00A073C8"/>
    <w:rsid w:val="00A07977"/>
    <w:rsid w:val="00A1040F"/>
    <w:rsid w:val="00A1080A"/>
    <w:rsid w:val="00A10B6A"/>
    <w:rsid w:val="00A11986"/>
    <w:rsid w:val="00A119DD"/>
    <w:rsid w:val="00A12469"/>
    <w:rsid w:val="00A124A7"/>
    <w:rsid w:val="00A12738"/>
    <w:rsid w:val="00A127B1"/>
    <w:rsid w:val="00A12986"/>
    <w:rsid w:val="00A129B2"/>
    <w:rsid w:val="00A13355"/>
    <w:rsid w:val="00A135CD"/>
    <w:rsid w:val="00A13EEB"/>
    <w:rsid w:val="00A148F3"/>
    <w:rsid w:val="00A14A94"/>
    <w:rsid w:val="00A14F56"/>
    <w:rsid w:val="00A1500E"/>
    <w:rsid w:val="00A1574B"/>
    <w:rsid w:val="00A16AD1"/>
    <w:rsid w:val="00A16C66"/>
    <w:rsid w:val="00A16E42"/>
    <w:rsid w:val="00A174FF"/>
    <w:rsid w:val="00A1774E"/>
    <w:rsid w:val="00A1783B"/>
    <w:rsid w:val="00A179F1"/>
    <w:rsid w:val="00A17ED7"/>
    <w:rsid w:val="00A2093A"/>
    <w:rsid w:val="00A2138D"/>
    <w:rsid w:val="00A2165A"/>
    <w:rsid w:val="00A217AA"/>
    <w:rsid w:val="00A21C5C"/>
    <w:rsid w:val="00A2217D"/>
    <w:rsid w:val="00A22620"/>
    <w:rsid w:val="00A22DCF"/>
    <w:rsid w:val="00A22FEF"/>
    <w:rsid w:val="00A2348E"/>
    <w:rsid w:val="00A23FF2"/>
    <w:rsid w:val="00A24003"/>
    <w:rsid w:val="00A24181"/>
    <w:rsid w:val="00A243E9"/>
    <w:rsid w:val="00A24406"/>
    <w:rsid w:val="00A24C88"/>
    <w:rsid w:val="00A250EF"/>
    <w:rsid w:val="00A2639E"/>
    <w:rsid w:val="00A26643"/>
    <w:rsid w:val="00A26F02"/>
    <w:rsid w:val="00A273AD"/>
    <w:rsid w:val="00A27B96"/>
    <w:rsid w:val="00A27CD3"/>
    <w:rsid w:val="00A30C5F"/>
    <w:rsid w:val="00A31622"/>
    <w:rsid w:val="00A32BF7"/>
    <w:rsid w:val="00A330BF"/>
    <w:rsid w:val="00A33D14"/>
    <w:rsid w:val="00A33FB7"/>
    <w:rsid w:val="00A340C3"/>
    <w:rsid w:val="00A34A2F"/>
    <w:rsid w:val="00A3702B"/>
    <w:rsid w:val="00A3760C"/>
    <w:rsid w:val="00A376B5"/>
    <w:rsid w:val="00A376D7"/>
    <w:rsid w:val="00A37A5C"/>
    <w:rsid w:val="00A4029F"/>
    <w:rsid w:val="00A40381"/>
    <w:rsid w:val="00A40700"/>
    <w:rsid w:val="00A409DB"/>
    <w:rsid w:val="00A40CB4"/>
    <w:rsid w:val="00A41597"/>
    <w:rsid w:val="00A41786"/>
    <w:rsid w:val="00A41948"/>
    <w:rsid w:val="00A41DE9"/>
    <w:rsid w:val="00A42875"/>
    <w:rsid w:val="00A42B29"/>
    <w:rsid w:val="00A42DF2"/>
    <w:rsid w:val="00A42E28"/>
    <w:rsid w:val="00A43FA0"/>
    <w:rsid w:val="00A44786"/>
    <w:rsid w:val="00A44C8A"/>
    <w:rsid w:val="00A4504A"/>
    <w:rsid w:val="00A45F7A"/>
    <w:rsid w:val="00A4633B"/>
    <w:rsid w:val="00A46682"/>
    <w:rsid w:val="00A46A05"/>
    <w:rsid w:val="00A46ECA"/>
    <w:rsid w:val="00A4736F"/>
    <w:rsid w:val="00A476A4"/>
    <w:rsid w:val="00A50049"/>
    <w:rsid w:val="00A501E9"/>
    <w:rsid w:val="00A501FE"/>
    <w:rsid w:val="00A50A5D"/>
    <w:rsid w:val="00A50B30"/>
    <w:rsid w:val="00A50B5A"/>
    <w:rsid w:val="00A512F5"/>
    <w:rsid w:val="00A517A9"/>
    <w:rsid w:val="00A51A34"/>
    <w:rsid w:val="00A5209D"/>
    <w:rsid w:val="00A520D7"/>
    <w:rsid w:val="00A522CB"/>
    <w:rsid w:val="00A52A48"/>
    <w:rsid w:val="00A5325F"/>
    <w:rsid w:val="00A5327C"/>
    <w:rsid w:val="00A53420"/>
    <w:rsid w:val="00A53838"/>
    <w:rsid w:val="00A538A4"/>
    <w:rsid w:val="00A540ED"/>
    <w:rsid w:val="00A54AE0"/>
    <w:rsid w:val="00A54DEC"/>
    <w:rsid w:val="00A5504C"/>
    <w:rsid w:val="00A55299"/>
    <w:rsid w:val="00A5555A"/>
    <w:rsid w:val="00A55986"/>
    <w:rsid w:val="00A56074"/>
    <w:rsid w:val="00A5631B"/>
    <w:rsid w:val="00A5636F"/>
    <w:rsid w:val="00A56473"/>
    <w:rsid w:val="00A56C96"/>
    <w:rsid w:val="00A56D55"/>
    <w:rsid w:val="00A57098"/>
    <w:rsid w:val="00A57125"/>
    <w:rsid w:val="00A57513"/>
    <w:rsid w:val="00A57592"/>
    <w:rsid w:val="00A57F58"/>
    <w:rsid w:val="00A57FF1"/>
    <w:rsid w:val="00A60DF6"/>
    <w:rsid w:val="00A60E35"/>
    <w:rsid w:val="00A60F30"/>
    <w:rsid w:val="00A61319"/>
    <w:rsid w:val="00A61CD1"/>
    <w:rsid w:val="00A629DB"/>
    <w:rsid w:val="00A62DA6"/>
    <w:rsid w:val="00A62DE7"/>
    <w:rsid w:val="00A636F6"/>
    <w:rsid w:val="00A63FFF"/>
    <w:rsid w:val="00A65277"/>
    <w:rsid w:val="00A655DD"/>
    <w:rsid w:val="00A65825"/>
    <w:rsid w:val="00A66678"/>
    <w:rsid w:val="00A666B6"/>
    <w:rsid w:val="00A66BA8"/>
    <w:rsid w:val="00A66CA2"/>
    <w:rsid w:val="00A709EF"/>
    <w:rsid w:val="00A7111A"/>
    <w:rsid w:val="00A71183"/>
    <w:rsid w:val="00A71281"/>
    <w:rsid w:val="00A71CA2"/>
    <w:rsid w:val="00A71F1B"/>
    <w:rsid w:val="00A72E09"/>
    <w:rsid w:val="00A737A9"/>
    <w:rsid w:val="00A737B9"/>
    <w:rsid w:val="00A73880"/>
    <w:rsid w:val="00A7399B"/>
    <w:rsid w:val="00A73A96"/>
    <w:rsid w:val="00A73E85"/>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5D6"/>
    <w:rsid w:val="00A81AC9"/>
    <w:rsid w:val="00A81C0F"/>
    <w:rsid w:val="00A81DCA"/>
    <w:rsid w:val="00A82009"/>
    <w:rsid w:val="00A825CF"/>
    <w:rsid w:val="00A82729"/>
    <w:rsid w:val="00A82B97"/>
    <w:rsid w:val="00A82E80"/>
    <w:rsid w:val="00A8316A"/>
    <w:rsid w:val="00A83DB7"/>
    <w:rsid w:val="00A8422B"/>
    <w:rsid w:val="00A8459C"/>
    <w:rsid w:val="00A846CF"/>
    <w:rsid w:val="00A84DF2"/>
    <w:rsid w:val="00A84E36"/>
    <w:rsid w:val="00A857BF"/>
    <w:rsid w:val="00A85E96"/>
    <w:rsid w:val="00A860E1"/>
    <w:rsid w:val="00A864B3"/>
    <w:rsid w:val="00A86833"/>
    <w:rsid w:val="00A86940"/>
    <w:rsid w:val="00A86E8B"/>
    <w:rsid w:val="00A86EFA"/>
    <w:rsid w:val="00A86F4F"/>
    <w:rsid w:val="00A86F69"/>
    <w:rsid w:val="00A86FF9"/>
    <w:rsid w:val="00A8762A"/>
    <w:rsid w:val="00A877F5"/>
    <w:rsid w:val="00A9034C"/>
    <w:rsid w:val="00A907D5"/>
    <w:rsid w:val="00A9136B"/>
    <w:rsid w:val="00A917E0"/>
    <w:rsid w:val="00A917FB"/>
    <w:rsid w:val="00A91BEE"/>
    <w:rsid w:val="00A91C7B"/>
    <w:rsid w:val="00A92952"/>
    <w:rsid w:val="00A92BD7"/>
    <w:rsid w:val="00A92FAC"/>
    <w:rsid w:val="00A930B0"/>
    <w:rsid w:val="00A93129"/>
    <w:rsid w:val="00A935DC"/>
    <w:rsid w:val="00A93875"/>
    <w:rsid w:val="00A9395A"/>
    <w:rsid w:val="00A93AB6"/>
    <w:rsid w:val="00A93CE5"/>
    <w:rsid w:val="00A93DFE"/>
    <w:rsid w:val="00A9412D"/>
    <w:rsid w:val="00A941A1"/>
    <w:rsid w:val="00A94A05"/>
    <w:rsid w:val="00A94F4C"/>
    <w:rsid w:val="00A95BB1"/>
    <w:rsid w:val="00A95EAB"/>
    <w:rsid w:val="00A962CB"/>
    <w:rsid w:val="00A96B79"/>
    <w:rsid w:val="00A96D17"/>
    <w:rsid w:val="00A97350"/>
    <w:rsid w:val="00A976A7"/>
    <w:rsid w:val="00A97FC8"/>
    <w:rsid w:val="00AA0729"/>
    <w:rsid w:val="00AA0AEE"/>
    <w:rsid w:val="00AA10C2"/>
    <w:rsid w:val="00AA137E"/>
    <w:rsid w:val="00AA186B"/>
    <w:rsid w:val="00AA1CE2"/>
    <w:rsid w:val="00AA23A1"/>
    <w:rsid w:val="00AA2C1B"/>
    <w:rsid w:val="00AA2E13"/>
    <w:rsid w:val="00AA3D5F"/>
    <w:rsid w:val="00AA4156"/>
    <w:rsid w:val="00AA4388"/>
    <w:rsid w:val="00AA472E"/>
    <w:rsid w:val="00AA480F"/>
    <w:rsid w:val="00AA4BC0"/>
    <w:rsid w:val="00AA4E25"/>
    <w:rsid w:val="00AA570F"/>
    <w:rsid w:val="00AA5C82"/>
    <w:rsid w:val="00AA6384"/>
    <w:rsid w:val="00AA63AC"/>
    <w:rsid w:val="00AA64D7"/>
    <w:rsid w:val="00AA65FD"/>
    <w:rsid w:val="00AA6B2D"/>
    <w:rsid w:val="00AA6BB4"/>
    <w:rsid w:val="00AA6D38"/>
    <w:rsid w:val="00AA735C"/>
    <w:rsid w:val="00AA764D"/>
    <w:rsid w:val="00AA7685"/>
    <w:rsid w:val="00AA76D0"/>
    <w:rsid w:val="00AA7781"/>
    <w:rsid w:val="00AA7A5A"/>
    <w:rsid w:val="00AA7B42"/>
    <w:rsid w:val="00AB0EA0"/>
    <w:rsid w:val="00AB1528"/>
    <w:rsid w:val="00AB191C"/>
    <w:rsid w:val="00AB1E5F"/>
    <w:rsid w:val="00AB27AB"/>
    <w:rsid w:val="00AB2878"/>
    <w:rsid w:val="00AB2A7C"/>
    <w:rsid w:val="00AB2C7A"/>
    <w:rsid w:val="00AB2C89"/>
    <w:rsid w:val="00AB2D1A"/>
    <w:rsid w:val="00AB314D"/>
    <w:rsid w:val="00AB329D"/>
    <w:rsid w:val="00AB3857"/>
    <w:rsid w:val="00AB3937"/>
    <w:rsid w:val="00AB3C44"/>
    <w:rsid w:val="00AB3DE9"/>
    <w:rsid w:val="00AB48E2"/>
    <w:rsid w:val="00AB4E0A"/>
    <w:rsid w:val="00AB5051"/>
    <w:rsid w:val="00AB56D4"/>
    <w:rsid w:val="00AB5AFD"/>
    <w:rsid w:val="00AB5C31"/>
    <w:rsid w:val="00AB5F83"/>
    <w:rsid w:val="00AB6532"/>
    <w:rsid w:val="00AB6DCE"/>
    <w:rsid w:val="00AB6E48"/>
    <w:rsid w:val="00AB71A8"/>
    <w:rsid w:val="00AB726D"/>
    <w:rsid w:val="00AB7271"/>
    <w:rsid w:val="00AB7CF1"/>
    <w:rsid w:val="00AC0468"/>
    <w:rsid w:val="00AC0FFB"/>
    <w:rsid w:val="00AC1508"/>
    <w:rsid w:val="00AC177B"/>
    <w:rsid w:val="00AC19A5"/>
    <w:rsid w:val="00AC1BAD"/>
    <w:rsid w:val="00AC1CB8"/>
    <w:rsid w:val="00AC2235"/>
    <w:rsid w:val="00AC3676"/>
    <w:rsid w:val="00AC37F5"/>
    <w:rsid w:val="00AC3B1F"/>
    <w:rsid w:val="00AC3C89"/>
    <w:rsid w:val="00AC4736"/>
    <w:rsid w:val="00AC4C48"/>
    <w:rsid w:val="00AC50AF"/>
    <w:rsid w:val="00AC50BB"/>
    <w:rsid w:val="00AC5408"/>
    <w:rsid w:val="00AC563E"/>
    <w:rsid w:val="00AC5967"/>
    <w:rsid w:val="00AC5BBB"/>
    <w:rsid w:val="00AC5C4A"/>
    <w:rsid w:val="00AC5CCD"/>
    <w:rsid w:val="00AC626A"/>
    <w:rsid w:val="00AC6BBF"/>
    <w:rsid w:val="00AC76FE"/>
    <w:rsid w:val="00AD0331"/>
    <w:rsid w:val="00AD0A22"/>
    <w:rsid w:val="00AD20DA"/>
    <w:rsid w:val="00AD27BF"/>
    <w:rsid w:val="00AD4D5B"/>
    <w:rsid w:val="00AD4D66"/>
    <w:rsid w:val="00AD5218"/>
    <w:rsid w:val="00AD5429"/>
    <w:rsid w:val="00AD57F3"/>
    <w:rsid w:val="00AD5B0E"/>
    <w:rsid w:val="00AD5D9C"/>
    <w:rsid w:val="00AD6016"/>
    <w:rsid w:val="00AD607C"/>
    <w:rsid w:val="00AD608D"/>
    <w:rsid w:val="00AD6981"/>
    <w:rsid w:val="00AD69C9"/>
    <w:rsid w:val="00AD6B68"/>
    <w:rsid w:val="00AD6C72"/>
    <w:rsid w:val="00AD797D"/>
    <w:rsid w:val="00AD7A1F"/>
    <w:rsid w:val="00AD7CD4"/>
    <w:rsid w:val="00AE0895"/>
    <w:rsid w:val="00AE0AF2"/>
    <w:rsid w:val="00AE0B72"/>
    <w:rsid w:val="00AE0D62"/>
    <w:rsid w:val="00AE171B"/>
    <w:rsid w:val="00AE1A3B"/>
    <w:rsid w:val="00AE1CDE"/>
    <w:rsid w:val="00AE22A5"/>
    <w:rsid w:val="00AE2304"/>
    <w:rsid w:val="00AE2692"/>
    <w:rsid w:val="00AE2B20"/>
    <w:rsid w:val="00AE37B8"/>
    <w:rsid w:val="00AE3854"/>
    <w:rsid w:val="00AE3E35"/>
    <w:rsid w:val="00AE45FA"/>
    <w:rsid w:val="00AE484B"/>
    <w:rsid w:val="00AE5BB1"/>
    <w:rsid w:val="00AE5DC2"/>
    <w:rsid w:val="00AE62E0"/>
    <w:rsid w:val="00AE79CD"/>
    <w:rsid w:val="00AE7A52"/>
    <w:rsid w:val="00AE7D6E"/>
    <w:rsid w:val="00AF004F"/>
    <w:rsid w:val="00AF0813"/>
    <w:rsid w:val="00AF0A19"/>
    <w:rsid w:val="00AF0B6E"/>
    <w:rsid w:val="00AF0CAD"/>
    <w:rsid w:val="00AF0D5F"/>
    <w:rsid w:val="00AF0EC0"/>
    <w:rsid w:val="00AF100A"/>
    <w:rsid w:val="00AF1485"/>
    <w:rsid w:val="00AF1DE2"/>
    <w:rsid w:val="00AF1EAD"/>
    <w:rsid w:val="00AF213E"/>
    <w:rsid w:val="00AF228F"/>
    <w:rsid w:val="00AF262A"/>
    <w:rsid w:val="00AF265E"/>
    <w:rsid w:val="00AF2771"/>
    <w:rsid w:val="00AF2A40"/>
    <w:rsid w:val="00AF2A72"/>
    <w:rsid w:val="00AF2F74"/>
    <w:rsid w:val="00AF2F9F"/>
    <w:rsid w:val="00AF346D"/>
    <w:rsid w:val="00AF3B41"/>
    <w:rsid w:val="00AF3F4F"/>
    <w:rsid w:val="00AF46A7"/>
    <w:rsid w:val="00AF4D00"/>
    <w:rsid w:val="00AF4E84"/>
    <w:rsid w:val="00AF52CB"/>
    <w:rsid w:val="00AF5680"/>
    <w:rsid w:val="00AF5C54"/>
    <w:rsid w:val="00AF5DC5"/>
    <w:rsid w:val="00AF6418"/>
    <w:rsid w:val="00AF64D1"/>
    <w:rsid w:val="00AF6521"/>
    <w:rsid w:val="00AF6588"/>
    <w:rsid w:val="00AF7CAE"/>
    <w:rsid w:val="00B00344"/>
    <w:rsid w:val="00B00531"/>
    <w:rsid w:val="00B00C12"/>
    <w:rsid w:val="00B00C58"/>
    <w:rsid w:val="00B0179D"/>
    <w:rsid w:val="00B01EA8"/>
    <w:rsid w:val="00B02109"/>
    <w:rsid w:val="00B0220A"/>
    <w:rsid w:val="00B02796"/>
    <w:rsid w:val="00B02E61"/>
    <w:rsid w:val="00B02F25"/>
    <w:rsid w:val="00B03E7D"/>
    <w:rsid w:val="00B040D4"/>
    <w:rsid w:val="00B0412F"/>
    <w:rsid w:val="00B0456B"/>
    <w:rsid w:val="00B04A55"/>
    <w:rsid w:val="00B04E80"/>
    <w:rsid w:val="00B05507"/>
    <w:rsid w:val="00B05912"/>
    <w:rsid w:val="00B05D8F"/>
    <w:rsid w:val="00B06024"/>
    <w:rsid w:val="00B0626A"/>
    <w:rsid w:val="00B062FA"/>
    <w:rsid w:val="00B0643D"/>
    <w:rsid w:val="00B06555"/>
    <w:rsid w:val="00B06620"/>
    <w:rsid w:val="00B06A6F"/>
    <w:rsid w:val="00B06E2D"/>
    <w:rsid w:val="00B06F4D"/>
    <w:rsid w:val="00B070BF"/>
    <w:rsid w:val="00B07F1A"/>
    <w:rsid w:val="00B103B2"/>
    <w:rsid w:val="00B10411"/>
    <w:rsid w:val="00B10974"/>
    <w:rsid w:val="00B1098D"/>
    <w:rsid w:val="00B11363"/>
    <w:rsid w:val="00B113F5"/>
    <w:rsid w:val="00B11806"/>
    <w:rsid w:val="00B131E9"/>
    <w:rsid w:val="00B134BD"/>
    <w:rsid w:val="00B13E5A"/>
    <w:rsid w:val="00B13F0E"/>
    <w:rsid w:val="00B14FD0"/>
    <w:rsid w:val="00B156A6"/>
    <w:rsid w:val="00B156A8"/>
    <w:rsid w:val="00B15898"/>
    <w:rsid w:val="00B158B9"/>
    <w:rsid w:val="00B15EBC"/>
    <w:rsid w:val="00B15FC7"/>
    <w:rsid w:val="00B15FD3"/>
    <w:rsid w:val="00B169BC"/>
    <w:rsid w:val="00B16DBC"/>
    <w:rsid w:val="00B16F27"/>
    <w:rsid w:val="00B17154"/>
    <w:rsid w:val="00B174DC"/>
    <w:rsid w:val="00B17AF0"/>
    <w:rsid w:val="00B17CA0"/>
    <w:rsid w:val="00B20170"/>
    <w:rsid w:val="00B20C72"/>
    <w:rsid w:val="00B2102F"/>
    <w:rsid w:val="00B21043"/>
    <w:rsid w:val="00B21152"/>
    <w:rsid w:val="00B21D0C"/>
    <w:rsid w:val="00B21F48"/>
    <w:rsid w:val="00B22284"/>
    <w:rsid w:val="00B22294"/>
    <w:rsid w:val="00B2235C"/>
    <w:rsid w:val="00B22C9F"/>
    <w:rsid w:val="00B22E4C"/>
    <w:rsid w:val="00B230B4"/>
    <w:rsid w:val="00B23677"/>
    <w:rsid w:val="00B23B72"/>
    <w:rsid w:val="00B23CD6"/>
    <w:rsid w:val="00B240BC"/>
    <w:rsid w:val="00B243B3"/>
    <w:rsid w:val="00B2473D"/>
    <w:rsid w:val="00B25496"/>
    <w:rsid w:val="00B257E3"/>
    <w:rsid w:val="00B26C2A"/>
    <w:rsid w:val="00B26DA7"/>
    <w:rsid w:val="00B2728A"/>
    <w:rsid w:val="00B27461"/>
    <w:rsid w:val="00B27D58"/>
    <w:rsid w:val="00B304A4"/>
    <w:rsid w:val="00B30871"/>
    <w:rsid w:val="00B310F9"/>
    <w:rsid w:val="00B314C6"/>
    <w:rsid w:val="00B31A9E"/>
    <w:rsid w:val="00B31AE1"/>
    <w:rsid w:val="00B32B79"/>
    <w:rsid w:val="00B32C5D"/>
    <w:rsid w:val="00B33109"/>
    <w:rsid w:val="00B33500"/>
    <w:rsid w:val="00B33ADD"/>
    <w:rsid w:val="00B33E2E"/>
    <w:rsid w:val="00B34629"/>
    <w:rsid w:val="00B34BE6"/>
    <w:rsid w:val="00B35011"/>
    <w:rsid w:val="00B353F0"/>
    <w:rsid w:val="00B36F0A"/>
    <w:rsid w:val="00B37C20"/>
    <w:rsid w:val="00B4101A"/>
    <w:rsid w:val="00B41089"/>
    <w:rsid w:val="00B413EC"/>
    <w:rsid w:val="00B41804"/>
    <w:rsid w:val="00B41874"/>
    <w:rsid w:val="00B42417"/>
    <w:rsid w:val="00B42463"/>
    <w:rsid w:val="00B425BB"/>
    <w:rsid w:val="00B42AE3"/>
    <w:rsid w:val="00B43F85"/>
    <w:rsid w:val="00B44187"/>
    <w:rsid w:val="00B44191"/>
    <w:rsid w:val="00B442E4"/>
    <w:rsid w:val="00B44663"/>
    <w:rsid w:val="00B44A83"/>
    <w:rsid w:val="00B44FC3"/>
    <w:rsid w:val="00B453D6"/>
    <w:rsid w:val="00B45598"/>
    <w:rsid w:val="00B45818"/>
    <w:rsid w:val="00B45917"/>
    <w:rsid w:val="00B45D7A"/>
    <w:rsid w:val="00B46137"/>
    <w:rsid w:val="00B465D9"/>
    <w:rsid w:val="00B46793"/>
    <w:rsid w:val="00B4750B"/>
    <w:rsid w:val="00B47AB6"/>
    <w:rsid w:val="00B47B08"/>
    <w:rsid w:val="00B50059"/>
    <w:rsid w:val="00B5095D"/>
    <w:rsid w:val="00B50B71"/>
    <w:rsid w:val="00B50F0F"/>
    <w:rsid w:val="00B515CF"/>
    <w:rsid w:val="00B51CC6"/>
    <w:rsid w:val="00B5214C"/>
    <w:rsid w:val="00B522E4"/>
    <w:rsid w:val="00B52335"/>
    <w:rsid w:val="00B5375E"/>
    <w:rsid w:val="00B5390F"/>
    <w:rsid w:val="00B53FCC"/>
    <w:rsid w:val="00B54046"/>
    <w:rsid w:val="00B54D9B"/>
    <w:rsid w:val="00B54E2A"/>
    <w:rsid w:val="00B55745"/>
    <w:rsid w:val="00B558E5"/>
    <w:rsid w:val="00B55AF7"/>
    <w:rsid w:val="00B55DE2"/>
    <w:rsid w:val="00B55FC7"/>
    <w:rsid w:val="00B55FCE"/>
    <w:rsid w:val="00B561B8"/>
    <w:rsid w:val="00B568DD"/>
    <w:rsid w:val="00B5702D"/>
    <w:rsid w:val="00B57340"/>
    <w:rsid w:val="00B57623"/>
    <w:rsid w:val="00B577C2"/>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4DB8"/>
    <w:rsid w:val="00B65229"/>
    <w:rsid w:val="00B652EC"/>
    <w:rsid w:val="00B65592"/>
    <w:rsid w:val="00B6583C"/>
    <w:rsid w:val="00B666C3"/>
    <w:rsid w:val="00B66EBC"/>
    <w:rsid w:val="00B66F68"/>
    <w:rsid w:val="00B673F6"/>
    <w:rsid w:val="00B67900"/>
    <w:rsid w:val="00B67D42"/>
    <w:rsid w:val="00B70273"/>
    <w:rsid w:val="00B7077F"/>
    <w:rsid w:val="00B70AE1"/>
    <w:rsid w:val="00B71308"/>
    <w:rsid w:val="00B7137C"/>
    <w:rsid w:val="00B7144D"/>
    <w:rsid w:val="00B71FAD"/>
    <w:rsid w:val="00B739D2"/>
    <w:rsid w:val="00B73B86"/>
    <w:rsid w:val="00B74788"/>
    <w:rsid w:val="00B74D36"/>
    <w:rsid w:val="00B74F0A"/>
    <w:rsid w:val="00B7501E"/>
    <w:rsid w:val="00B7551C"/>
    <w:rsid w:val="00B75982"/>
    <w:rsid w:val="00B75E77"/>
    <w:rsid w:val="00B765F9"/>
    <w:rsid w:val="00B76633"/>
    <w:rsid w:val="00B76732"/>
    <w:rsid w:val="00B76DFD"/>
    <w:rsid w:val="00B774E9"/>
    <w:rsid w:val="00B778A6"/>
    <w:rsid w:val="00B80599"/>
    <w:rsid w:val="00B82777"/>
    <w:rsid w:val="00B82863"/>
    <w:rsid w:val="00B82FAB"/>
    <w:rsid w:val="00B8365C"/>
    <w:rsid w:val="00B83820"/>
    <w:rsid w:val="00B83B09"/>
    <w:rsid w:val="00B83BBE"/>
    <w:rsid w:val="00B84A39"/>
    <w:rsid w:val="00B850D6"/>
    <w:rsid w:val="00B858F9"/>
    <w:rsid w:val="00B86BF3"/>
    <w:rsid w:val="00B878BF"/>
    <w:rsid w:val="00B9075F"/>
    <w:rsid w:val="00B9127D"/>
    <w:rsid w:val="00B917F4"/>
    <w:rsid w:val="00B91975"/>
    <w:rsid w:val="00B91A4E"/>
    <w:rsid w:val="00B91DA0"/>
    <w:rsid w:val="00B91FB2"/>
    <w:rsid w:val="00B921A2"/>
    <w:rsid w:val="00B9223A"/>
    <w:rsid w:val="00B92361"/>
    <w:rsid w:val="00B92E6D"/>
    <w:rsid w:val="00B934DC"/>
    <w:rsid w:val="00B94412"/>
    <w:rsid w:val="00B945D0"/>
    <w:rsid w:val="00B946D5"/>
    <w:rsid w:val="00B94A4B"/>
    <w:rsid w:val="00B95100"/>
    <w:rsid w:val="00B957C9"/>
    <w:rsid w:val="00B95A0C"/>
    <w:rsid w:val="00B95BE4"/>
    <w:rsid w:val="00B965C8"/>
    <w:rsid w:val="00B968FF"/>
    <w:rsid w:val="00B97457"/>
    <w:rsid w:val="00B976FF"/>
    <w:rsid w:val="00B9773D"/>
    <w:rsid w:val="00B9779A"/>
    <w:rsid w:val="00B97AB0"/>
    <w:rsid w:val="00B97D99"/>
    <w:rsid w:val="00BA003E"/>
    <w:rsid w:val="00BA0C72"/>
    <w:rsid w:val="00BA1281"/>
    <w:rsid w:val="00BA1B69"/>
    <w:rsid w:val="00BA212E"/>
    <w:rsid w:val="00BA2476"/>
    <w:rsid w:val="00BA3043"/>
    <w:rsid w:val="00BA34AC"/>
    <w:rsid w:val="00BA38D7"/>
    <w:rsid w:val="00BA3C0E"/>
    <w:rsid w:val="00BA3CF7"/>
    <w:rsid w:val="00BA3DA2"/>
    <w:rsid w:val="00BA3ED1"/>
    <w:rsid w:val="00BA4AF1"/>
    <w:rsid w:val="00BA4CDE"/>
    <w:rsid w:val="00BA500F"/>
    <w:rsid w:val="00BA58EB"/>
    <w:rsid w:val="00BA5A28"/>
    <w:rsid w:val="00BA62C3"/>
    <w:rsid w:val="00BA6373"/>
    <w:rsid w:val="00BA690A"/>
    <w:rsid w:val="00BA6EB7"/>
    <w:rsid w:val="00BA6F1F"/>
    <w:rsid w:val="00BA71C0"/>
    <w:rsid w:val="00BA7431"/>
    <w:rsid w:val="00BA7565"/>
    <w:rsid w:val="00BA78F8"/>
    <w:rsid w:val="00BA797F"/>
    <w:rsid w:val="00BA7AA7"/>
    <w:rsid w:val="00BB016C"/>
    <w:rsid w:val="00BB041D"/>
    <w:rsid w:val="00BB0D24"/>
    <w:rsid w:val="00BB0FED"/>
    <w:rsid w:val="00BB1360"/>
    <w:rsid w:val="00BB18CE"/>
    <w:rsid w:val="00BB1B18"/>
    <w:rsid w:val="00BB1B1E"/>
    <w:rsid w:val="00BB1B30"/>
    <w:rsid w:val="00BB20E3"/>
    <w:rsid w:val="00BB27FD"/>
    <w:rsid w:val="00BB2A18"/>
    <w:rsid w:val="00BB2C1B"/>
    <w:rsid w:val="00BB37EF"/>
    <w:rsid w:val="00BB3DD5"/>
    <w:rsid w:val="00BB4C6B"/>
    <w:rsid w:val="00BB4E5C"/>
    <w:rsid w:val="00BB4E8C"/>
    <w:rsid w:val="00BB5036"/>
    <w:rsid w:val="00BB56A5"/>
    <w:rsid w:val="00BB5FCA"/>
    <w:rsid w:val="00BB6397"/>
    <w:rsid w:val="00BB677F"/>
    <w:rsid w:val="00BB6829"/>
    <w:rsid w:val="00BB7B68"/>
    <w:rsid w:val="00BB7B7B"/>
    <w:rsid w:val="00BB7C4D"/>
    <w:rsid w:val="00BB7CBD"/>
    <w:rsid w:val="00BB7DFC"/>
    <w:rsid w:val="00BC1277"/>
    <w:rsid w:val="00BC155F"/>
    <w:rsid w:val="00BC197D"/>
    <w:rsid w:val="00BC1993"/>
    <w:rsid w:val="00BC21E6"/>
    <w:rsid w:val="00BC26BD"/>
    <w:rsid w:val="00BC287F"/>
    <w:rsid w:val="00BC2BF6"/>
    <w:rsid w:val="00BC2F62"/>
    <w:rsid w:val="00BC343C"/>
    <w:rsid w:val="00BC3607"/>
    <w:rsid w:val="00BC36C2"/>
    <w:rsid w:val="00BC388B"/>
    <w:rsid w:val="00BC3C95"/>
    <w:rsid w:val="00BC3EE1"/>
    <w:rsid w:val="00BC3F59"/>
    <w:rsid w:val="00BC4141"/>
    <w:rsid w:val="00BC4234"/>
    <w:rsid w:val="00BC4532"/>
    <w:rsid w:val="00BC474E"/>
    <w:rsid w:val="00BC4C02"/>
    <w:rsid w:val="00BC55A6"/>
    <w:rsid w:val="00BC5F42"/>
    <w:rsid w:val="00BC670A"/>
    <w:rsid w:val="00BC6967"/>
    <w:rsid w:val="00BC6B58"/>
    <w:rsid w:val="00BD0176"/>
    <w:rsid w:val="00BD0330"/>
    <w:rsid w:val="00BD066D"/>
    <w:rsid w:val="00BD092F"/>
    <w:rsid w:val="00BD0F03"/>
    <w:rsid w:val="00BD1385"/>
    <w:rsid w:val="00BD19BB"/>
    <w:rsid w:val="00BD19C9"/>
    <w:rsid w:val="00BD1F32"/>
    <w:rsid w:val="00BD27B6"/>
    <w:rsid w:val="00BD2AD2"/>
    <w:rsid w:val="00BD2B8F"/>
    <w:rsid w:val="00BD2C82"/>
    <w:rsid w:val="00BD2D02"/>
    <w:rsid w:val="00BD3345"/>
    <w:rsid w:val="00BD3717"/>
    <w:rsid w:val="00BD37BA"/>
    <w:rsid w:val="00BD3E5C"/>
    <w:rsid w:val="00BD411D"/>
    <w:rsid w:val="00BD41B8"/>
    <w:rsid w:val="00BD4958"/>
    <w:rsid w:val="00BD4A2B"/>
    <w:rsid w:val="00BD5647"/>
    <w:rsid w:val="00BD58AD"/>
    <w:rsid w:val="00BD5B5B"/>
    <w:rsid w:val="00BD68FA"/>
    <w:rsid w:val="00BD6AA5"/>
    <w:rsid w:val="00BD6EA4"/>
    <w:rsid w:val="00BD7B50"/>
    <w:rsid w:val="00BE005D"/>
    <w:rsid w:val="00BE0862"/>
    <w:rsid w:val="00BE13C8"/>
    <w:rsid w:val="00BE17DC"/>
    <w:rsid w:val="00BE2944"/>
    <w:rsid w:val="00BE2B46"/>
    <w:rsid w:val="00BE2E45"/>
    <w:rsid w:val="00BE3617"/>
    <w:rsid w:val="00BE365F"/>
    <w:rsid w:val="00BE4256"/>
    <w:rsid w:val="00BE4410"/>
    <w:rsid w:val="00BE4966"/>
    <w:rsid w:val="00BE53DA"/>
    <w:rsid w:val="00BE560F"/>
    <w:rsid w:val="00BE576E"/>
    <w:rsid w:val="00BE61FD"/>
    <w:rsid w:val="00BE64E0"/>
    <w:rsid w:val="00BE6691"/>
    <w:rsid w:val="00BE67C2"/>
    <w:rsid w:val="00BE6CD0"/>
    <w:rsid w:val="00BF01D3"/>
    <w:rsid w:val="00BF0C87"/>
    <w:rsid w:val="00BF149D"/>
    <w:rsid w:val="00BF15C5"/>
    <w:rsid w:val="00BF18CD"/>
    <w:rsid w:val="00BF1BE8"/>
    <w:rsid w:val="00BF1F3F"/>
    <w:rsid w:val="00BF25D5"/>
    <w:rsid w:val="00BF2889"/>
    <w:rsid w:val="00BF2EF5"/>
    <w:rsid w:val="00BF3108"/>
    <w:rsid w:val="00BF37BF"/>
    <w:rsid w:val="00BF37C6"/>
    <w:rsid w:val="00BF39D5"/>
    <w:rsid w:val="00BF3CBA"/>
    <w:rsid w:val="00BF4177"/>
    <w:rsid w:val="00BF4937"/>
    <w:rsid w:val="00BF5265"/>
    <w:rsid w:val="00BF5CDD"/>
    <w:rsid w:val="00BF6123"/>
    <w:rsid w:val="00BF63C1"/>
    <w:rsid w:val="00BF65ED"/>
    <w:rsid w:val="00BF65F5"/>
    <w:rsid w:val="00BF6B4C"/>
    <w:rsid w:val="00BF71D4"/>
    <w:rsid w:val="00BF7F11"/>
    <w:rsid w:val="00C005AA"/>
    <w:rsid w:val="00C0094E"/>
    <w:rsid w:val="00C00C2E"/>
    <w:rsid w:val="00C00C66"/>
    <w:rsid w:val="00C01DBF"/>
    <w:rsid w:val="00C023DA"/>
    <w:rsid w:val="00C02451"/>
    <w:rsid w:val="00C02F79"/>
    <w:rsid w:val="00C03167"/>
    <w:rsid w:val="00C031E6"/>
    <w:rsid w:val="00C03B7E"/>
    <w:rsid w:val="00C03C96"/>
    <w:rsid w:val="00C042FB"/>
    <w:rsid w:val="00C04304"/>
    <w:rsid w:val="00C04C4A"/>
    <w:rsid w:val="00C04CEF"/>
    <w:rsid w:val="00C052B9"/>
    <w:rsid w:val="00C054C8"/>
    <w:rsid w:val="00C054D1"/>
    <w:rsid w:val="00C055C8"/>
    <w:rsid w:val="00C063F4"/>
    <w:rsid w:val="00C0649D"/>
    <w:rsid w:val="00C06654"/>
    <w:rsid w:val="00C06AE5"/>
    <w:rsid w:val="00C06DCD"/>
    <w:rsid w:val="00C075E2"/>
    <w:rsid w:val="00C07F08"/>
    <w:rsid w:val="00C1041A"/>
    <w:rsid w:val="00C10C3A"/>
    <w:rsid w:val="00C10D2B"/>
    <w:rsid w:val="00C11DAB"/>
    <w:rsid w:val="00C12E2B"/>
    <w:rsid w:val="00C13523"/>
    <w:rsid w:val="00C1366D"/>
    <w:rsid w:val="00C136E0"/>
    <w:rsid w:val="00C137F5"/>
    <w:rsid w:val="00C139FB"/>
    <w:rsid w:val="00C13FD2"/>
    <w:rsid w:val="00C141C1"/>
    <w:rsid w:val="00C145FA"/>
    <w:rsid w:val="00C14FB0"/>
    <w:rsid w:val="00C157EA"/>
    <w:rsid w:val="00C15B6C"/>
    <w:rsid w:val="00C16478"/>
    <w:rsid w:val="00C16559"/>
    <w:rsid w:val="00C166FE"/>
    <w:rsid w:val="00C169FF"/>
    <w:rsid w:val="00C17531"/>
    <w:rsid w:val="00C17A6F"/>
    <w:rsid w:val="00C17D2E"/>
    <w:rsid w:val="00C17E12"/>
    <w:rsid w:val="00C203F8"/>
    <w:rsid w:val="00C20408"/>
    <w:rsid w:val="00C204A1"/>
    <w:rsid w:val="00C20519"/>
    <w:rsid w:val="00C2077A"/>
    <w:rsid w:val="00C207B8"/>
    <w:rsid w:val="00C20B6F"/>
    <w:rsid w:val="00C20F51"/>
    <w:rsid w:val="00C2110C"/>
    <w:rsid w:val="00C2168C"/>
    <w:rsid w:val="00C21A6C"/>
    <w:rsid w:val="00C21B19"/>
    <w:rsid w:val="00C221F3"/>
    <w:rsid w:val="00C22807"/>
    <w:rsid w:val="00C22B59"/>
    <w:rsid w:val="00C23A15"/>
    <w:rsid w:val="00C23B9D"/>
    <w:rsid w:val="00C23D90"/>
    <w:rsid w:val="00C23FC9"/>
    <w:rsid w:val="00C24343"/>
    <w:rsid w:val="00C245FB"/>
    <w:rsid w:val="00C24E52"/>
    <w:rsid w:val="00C25075"/>
    <w:rsid w:val="00C258DF"/>
    <w:rsid w:val="00C25B25"/>
    <w:rsid w:val="00C26335"/>
    <w:rsid w:val="00C26A96"/>
    <w:rsid w:val="00C27504"/>
    <w:rsid w:val="00C27704"/>
    <w:rsid w:val="00C27BA1"/>
    <w:rsid w:val="00C27D3D"/>
    <w:rsid w:val="00C3032B"/>
    <w:rsid w:val="00C30631"/>
    <w:rsid w:val="00C30A99"/>
    <w:rsid w:val="00C3109E"/>
    <w:rsid w:val="00C31C52"/>
    <w:rsid w:val="00C320EB"/>
    <w:rsid w:val="00C32638"/>
    <w:rsid w:val="00C32FB7"/>
    <w:rsid w:val="00C33AE2"/>
    <w:rsid w:val="00C344EB"/>
    <w:rsid w:val="00C34886"/>
    <w:rsid w:val="00C349DF"/>
    <w:rsid w:val="00C35959"/>
    <w:rsid w:val="00C36186"/>
    <w:rsid w:val="00C363FD"/>
    <w:rsid w:val="00C364CE"/>
    <w:rsid w:val="00C368F3"/>
    <w:rsid w:val="00C375B4"/>
    <w:rsid w:val="00C378D7"/>
    <w:rsid w:val="00C37C40"/>
    <w:rsid w:val="00C40281"/>
    <w:rsid w:val="00C40421"/>
    <w:rsid w:val="00C40568"/>
    <w:rsid w:val="00C40C1D"/>
    <w:rsid w:val="00C4165E"/>
    <w:rsid w:val="00C41B87"/>
    <w:rsid w:val="00C42CD1"/>
    <w:rsid w:val="00C43506"/>
    <w:rsid w:val="00C43923"/>
    <w:rsid w:val="00C44353"/>
    <w:rsid w:val="00C4470A"/>
    <w:rsid w:val="00C44BA9"/>
    <w:rsid w:val="00C44C09"/>
    <w:rsid w:val="00C44F5F"/>
    <w:rsid w:val="00C45455"/>
    <w:rsid w:val="00C454E7"/>
    <w:rsid w:val="00C45D23"/>
    <w:rsid w:val="00C45E08"/>
    <w:rsid w:val="00C45EF5"/>
    <w:rsid w:val="00C46402"/>
    <w:rsid w:val="00C46965"/>
    <w:rsid w:val="00C46BCC"/>
    <w:rsid w:val="00C47144"/>
    <w:rsid w:val="00C477F8"/>
    <w:rsid w:val="00C47A62"/>
    <w:rsid w:val="00C50328"/>
    <w:rsid w:val="00C505AA"/>
    <w:rsid w:val="00C50E4E"/>
    <w:rsid w:val="00C51005"/>
    <w:rsid w:val="00C51013"/>
    <w:rsid w:val="00C5129B"/>
    <w:rsid w:val="00C51487"/>
    <w:rsid w:val="00C516BE"/>
    <w:rsid w:val="00C522DF"/>
    <w:rsid w:val="00C5257E"/>
    <w:rsid w:val="00C52B99"/>
    <w:rsid w:val="00C52D6D"/>
    <w:rsid w:val="00C536CA"/>
    <w:rsid w:val="00C53A44"/>
    <w:rsid w:val="00C53B50"/>
    <w:rsid w:val="00C5485F"/>
    <w:rsid w:val="00C54899"/>
    <w:rsid w:val="00C54D8F"/>
    <w:rsid w:val="00C54F3E"/>
    <w:rsid w:val="00C55426"/>
    <w:rsid w:val="00C55B58"/>
    <w:rsid w:val="00C55B8E"/>
    <w:rsid w:val="00C55DBD"/>
    <w:rsid w:val="00C55DEB"/>
    <w:rsid w:val="00C56362"/>
    <w:rsid w:val="00C5647F"/>
    <w:rsid w:val="00C569D1"/>
    <w:rsid w:val="00C56DE9"/>
    <w:rsid w:val="00C56F7C"/>
    <w:rsid w:val="00C56FEB"/>
    <w:rsid w:val="00C57405"/>
    <w:rsid w:val="00C57501"/>
    <w:rsid w:val="00C57A28"/>
    <w:rsid w:val="00C57AB8"/>
    <w:rsid w:val="00C57DEE"/>
    <w:rsid w:val="00C57F95"/>
    <w:rsid w:val="00C6092E"/>
    <w:rsid w:val="00C61025"/>
    <w:rsid w:val="00C618F3"/>
    <w:rsid w:val="00C61E71"/>
    <w:rsid w:val="00C62446"/>
    <w:rsid w:val="00C62ABE"/>
    <w:rsid w:val="00C634EC"/>
    <w:rsid w:val="00C645CE"/>
    <w:rsid w:val="00C6463A"/>
    <w:rsid w:val="00C64753"/>
    <w:rsid w:val="00C647FF"/>
    <w:rsid w:val="00C64B17"/>
    <w:rsid w:val="00C65283"/>
    <w:rsid w:val="00C65533"/>
    <w:rsid w:val="00C6616B"/>
    <w:rsid w:val="00C661F8"/>
    <w:rsid w:val="00C6635A"/>
    <w:rsid w:val="00C669B6"/>
    <w:rsid w:val="00C66C34"/>
    <w:rsid w:val="00C67606"/>
    <w:rsid w:val="00C67711"/>
    <w:rsid w:val="00C67BBF"/>
    <w:rsid w:val="00C67E86"/>
    <w:rsid w:val="00C67E92"/>
    <w:rsid w:val="00C67FE2"/>
    <w:rsid w:val="00C70037"/>
    <w:rsid w:val="00C70B12"/>
    <w:rsid w:val="00C70BA9"/>
    <w:rsid w:val="00C71005"/>
    <w:rsid w:val="00C71A64"/>
    <w:rsid w:val="00C723BC"/>
    <w:rsid w:val="00C724B4"/>
    <w:rsid w:val="00C725AC"/>
    <w:rsid w:val="00C72C22"/>
    <w:rsid w:val="00C72DEA"/>
    <w:rsid w:val="00C734C9"/>
    <w:rsid w:val="00C73594"/>
    <w:rsid w:val="00C7363D"/>
    <w:rsid w:val="00C73C6F"/>
    <w:rsid w:val="00C73E45"/>
    <w:rsid w:val="00C744F3"/>
    <w:rsid w:val="00C7462F"/>
    <w:rsid w:val="00C747B5"/>
    <w:rsid w:val="00C74930"/>
    <w:rsid w:val="00C74F72"/>
    <w:rsid w:val="00C7519D"/>
    <w:rsid w:val="00C7591B"/>
    <w:rsid w:val="00C75AB9"/>
    <w:rsid w:val="00C75F22"/>
    <w:rsid w:val="00C76209"/>
    <w:rsid w:val="00C76738"/>
    <w:rsid w:val="00C769B3"/>
    <w:rsid w:val="00C77A31"/>
    <w:rsid w:val="00C77DED"/>
    <w:rsid w:val="00C808A0"/>
    <w:rsid w:val="00C80BC0"/>
    <w:rsid w:val="00C80CF1"/>
    <w:rsid w:val="00C80FBD"/>
    <w:rsid w:val="00C81160"/>
    <w:rsid w:val="00C81274"/>
    <w:rsid w:val="00C8209C"/>
    <w:rsid w:val="00C82564"/>
    <w:rsid w:val="00C827B1"/>
    <w:rsid w:val="00C82E68"/>
    <w:rsid w:val="00C83B6F"/>
    <w:rsid w:val="00C83C31"/>
    <w:rsid w:val="00C83FDE"/>
    <w:rsid w:val="00C844DA"/>
    <w:rsid w:val="00C8457F"/>
    <w:rsid w:val="00C8458C"/>
    <w:rsid w:val="00C84A0A"/>
    <w:rsid w:val="00C85227"/>
    <w:rsid w:val="00C85E51"/>
    <w:rsid w:val="00C85F0F"/>
    <w:rsid w:val="00C863E7"/>
    <w:rsid w:val="00C8677D"/>
    <w:rsid w:val="00C8746D"/>
    <w:rsid w:val="00C87757"/>
    <w:rsid w:val="00C877F5"/>
    <w:rsid w:val="00C87BC0"/>
    <w:rsid w:val="00C87DBF"/>
    <w:rsid w:val="00C87FB6"/>
    <w:rsid w:val="00C902B7"/>
    <w:rsid w:val="00C90A7E"/>
    <w:rsid w:val="00C913C3"/>
    <w:rsid w:val="00C9165D"/>
    <w:rsid w:val="00C918FB"/>
    <w:rsid w:val="00C9225E"/>
    <w:rsid w:val="00C9234B"/>
    <w:rsid w:val="00C92BB2"/>
    <w:rsid w:val="00C93975"/>
    <w:rsid w:val="00C94255"/>
    <w:rsid w:val="00C94D14"/>
    <w:rsid w:val="00C94D16"/>
    <w:rsid w:val="00C94FA5"/>
    <w:rsid w:val="00C94FAB"/>
    <w:rsid w:val="00C94FFD"/>
    <w:rsid w:val="00C95894"/>
    <w:rsid w:val="00C959FA"/>
    <w:rsid w:val="00C95C48"/>
    <w:rsid w:val="00C96260"/>
    <w:rsid w:val="00C96A43"/>
    <w:rsid w:val="00C96DFD"/>
    <w:rsid w:val="00C974D7"/>
    <w:rsid w:val="00C97552"/>
    <w:rsid w:val="00C97627"/>
    <w:rsid w:val="00C97642"/>
    <w:rsid w:val="00C97D65"/>
    <w:rsid w:val="00CA0008"/>
    <w:rsid w:val="00CA0176"/>
    <w:rsid w:val="00CA0344"/>
    <w:rsid w:val="00CA0938"/>
    <w:rsid w:val="00CA1137"/>
    <w:rsid w:val="00CA11EE"/>
    <w:rsid w:val="00CA13D1"/>
    <w:rsid w:val="00CA1E37"/>
    <w:rsid w:val="00CA1ECC"/>
    <w:rsid w:val="00CA2DA4"/>
    <w:rsid w:val="00CA2DBA"/>
    <w:rsid w:val="00CA2EA3"/>
    <w:rsid w:val="00CA2F6B"/>
    <w:rsid w:val="00CA41F4"/>
    <w:rsid w:val="00CA43F7"/>
    <w:rsid w:val="00CA44B8"/>
    <w:rsid w:val="00CA4650"/>
    <w:rsid w:val="00CA4683"/>
    <w:rsid w:val="00CA4B88"/>
    <w:rsid w:val="00CA4F41"/>
    <w:rsid w:val="00CA5104"/>
    <w:rsid w:val="00CA5E3C"/>
    <w:rsid w:val="00CA60C9"/>
    <w:rsid w:val="00CA6825"/>
    <w:rsid w:val="00CA6DF5"/>
    <w:rsid w:val="00CA7B43"/>
    <w:rsid w:val="00CA7F0A"/>
    <w:rsid w:val="00CB0F0F"/>
    <w:rsid w:val="00CB0F57"/>
    <w:rsid w:val="00CB13A4"/>
    <w:rsid w:val="00CB174F"/>
    <w:rsid w:val="00CB185F"/>
    <w:rsid w:val="00CB1D0F"/>
    <w:rsid w:val="00CB2CAF"/>
    <w:rsid w:val="00CB2E35"/>
    <w:rsid w:val="00CB37B6"/>
    <w:rsid w:val="00CB3EB6"/>
    <w:rsid w:val="00CB3FC7"/>
    <w:rsid w:val="00CB406B"/>
    <w:rsid w:val="00CB42C8"/>
    <w:rsid w:val="00CB44C3"/>
    <w:rsid w:val="00CB48F2"/>
    <w:rsid w:val="00CB4B21"/>
    <w:rsid w:val="00CB4DD0"/>
    <w:rsid w:val="00CB528E"/>
    <w:rsid w:val="00CB556C"/>
    <w:rsid w:val="00CB6615"/>
    <w:rsid w:val="00CB6B70"/>
    <w:rsid w:val="00CB6CA7"/>
    <w:rsid w:val="00CB6EAB"/>
    <w:rsid w:val="00CB7244"/>
    <w:rsid w:val="00CB7477"/>
    <w:rsid w:val="00CB7560"/>
    <w:rsid w:val="00CB79AD"/>
    <w:rsid w:val="00CB7A55"/>
    <w:rsid w:val="00CB7CCE"/>
    <w:rsid w:val="00CC04AD"/>
    <w:rsid w:val="00CC08D8"/>
    <w:rsid w:val="00CC1613"/>
    <w:rsid w:val="00CC16AB"/>
    <w:rsid w:val="00CC191E"/>
    <w:rsid w:val="00CC31DF"/>
    <w:rsid w:val="00CC3478"/>
    <w:rsid w:val="00CC34F0"/>
    <w:rsid w:val="00CC3824"/>
    <w:rsid w:val="00CC432A"/>
    <w:rsid w:val="00CC45A1"/>
    <w:rsid w:val="00CC4A68"/>
    <w:rsid w:val="00CC4BBB"/>
    <w:rsid w:val="00CC4EB4"/>
    <w:rsid w:val="00CC4F42"/>
    <w:rsid w:val="00CC508C"/>
    <w:rsid w:val="00CC53C5"/>
    <w:rsid w:val="00CC5B50"/>
    <w:rsid w:val="00CC61A3"/>
    <w:rsid w:val="00CC6447"/>
    <w:rsid w:val="00CC666B"/>
    <w:rsid w:val="00CC673E"/>
    <w:rsid w:val="00CC6874"/>
    <w:rsid w:val="00CC6896"/>
    <w:rsid w:val="00CC71CF"/>
    <w:rsid w:val="00CC7315"/>
    <w:rsid w:val="00CC7360"/>
    <w:rsid w:val="00CC73F2"/>
    <w:rsid w:val="00CC76DD"/>
    <w:rsid w:val="00CC7779"/>
    <w:rsid w:val="00CC78DE"/>
    <w:rsid w:val="00CD136F"/>
    <w:rsid w:val="00CD143C"/>
    <w:rsid w:val="00CD2552"/>
    <w:rsid w:val="00CD291D"/>
    <w:rsid w:val="00CD2C0C"/>
    <w:rsid w:val="00CD326D"/>
    <w:rsid w:val="00CD44A8"/>
    <w:rsid w:val="00CD495A"/>
    <w:rsid w:val="00CD4B57"/>
    <w:rsid w:val="00CD501E"/>
    <w:rsid w:val="00CD58C6"/>
    <w:rsid w:val="00CD5959"/>
    <w:rsid w:val="00CD5A46"/>
    <w:rsid w:val="00CD5ECF"/>
    <w:rsid w:val="00CD67CF"/>
    <w:rsid w:val="00CD67E1"/>
    <w:rsid w:val="00CD6C24"/>
    <w:rsid w:val="00CD7961"/>
    <w:rsid w:val="00CD79F2"/>
    <w:rsid w:val="00CD7E78"/>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3F3"/>
    <w:rsid w:val="00CE7944"/>
    <w:rsid w:val="00CE7DA9"/>
    <w:rsid w:val="00CE7EF0"/>
    <w:rsid w:val="00CF04E3"/>
    <w:rsid w:val="00CF0600"/>
    <w:rsid w:val="00CF0A78"/>
    <w:rsid w:val="00CF0D0D"/>
    <w:rsid w:val="00CF1378"/>
    <w:rsid w:val="00CF14CE"/>
    <w:rsid w:val="00CF20A7"/>
    <w:rsid w:val="00CF25A9"/>
    <w:rsid w:val="00CF267D"/>
    <w:rsid w:val="00CF2A35"/>
    <w:rsid w:val="00CF2B0D"/>
    <w:rsid w:val="00CF311C"/>
    <w:rsid w:val="00CF330E"/>
    <w:rsid w:val="00CF3B25"/>
    <w:rsid w:val="00CF3B55"/>
    <w:rsid w:val="00CF3E0E"/>
    <w:rsid w:val="00CF4132"/>
    <w:rsid w:val="00CF53D3"/>
    <w:rsid w:val="00CF5862"/>
    <w:rsid w:val="00CF5DD0"/>
    <w:rsid w:val="00CF7152"/>
    <w:rsid w:val="00CF7605"/>
    <w:rsid w:val="00D00AE4"/>
    <w:rsid w:val="00D01AB9"/>
    <w:rsid w:val="00D01AF7"/>
    <w:rsid w:val="00D01F07"/>
    <w:rsid w:val="00D02075"/>
    <w:rsid w:val="00D02386"/>
    <w:rsid w:val="00D02458"/>
    <w:rsid w:val="00D0294A"/>
    <w:rsid w:val="00D033A6"/>
    <w:rsid w:val="00D03636"/>
    <w:rsid w:val="00D03C03"/>
    <w:rsid w:val="00D03F82"/>
    <w:rsid w:val="00D04314"/>
    <w:rsid w:val="00D04D13"/>
    <w:rsid w:val="00D04D6F"/>
    <w:rsid w:val="00D060BB"/>
    <w:rsid w:val="00D061A7"/>
    <w:rsid w:val="00D06759"/>
    <w:rsid w:val="00D0695F"/>
    <w:rsid w:val="00D070B8"/>
    <w:rsid w:val="00D101AA"/>
    <w:rsid w:val="00D1051E"/>
    <w:rsid w:val="00D10B62"/>
    <w:rsid w:val="00D10C1E"/>
    <w:rsid w:val="00D118C0"/>
    <w:rsid w:val="00D11F16"/>
    <w:rsid w:val="00D121AF"/>
    <w:rsid w:val="00D12678"/>
    <w:rsid w:val="00D12CA6"/>
    <w:rsid w:val="00D131BF"/>
    <w:rsid w:val="00D134F0"/>
    <w:rsid w:val="00D135A8"/>
    <w:rsid w:val="00D13DF1"/>
    <w:rsid w:val="00D13E1A"/>
    <w:rsid w:val="00D13F31"/>
    <w:rsid w:val="00D13FF0"/>
    <w:rsid w:val="00D1434C"/>
    <w:rsid w:val="00D143C9"/>
    <w:rsid w:val="00D14AA9"/>
    <w:rsid w:val="00D1597D"/>
    <w:rsid w:val="00D16593"/>
    <w:rsid w:val="00D165DC"/>
    <w:rsid w:val="00D16BAA"/>
    <w:rsid w:val="00D16C49"/>
    <w:rsid w:val="00D17631"/>
    <w:rsid w:val="00D178A0"/>
    <w:rsid w:val="00D17926"/>
    <w:rsid w:val="00D17FC0"/>
    <w:rsid w:val="00D20CC9"/>
    <w:rsid w:val="00D212FF"/>
    <w:rsid w:val="00D215B8"/>
    <w:rsid w:val="00D21AF5"/>
    <w:rsid w:val="00D21BC1"/>
    <w:rsid w:val="00D22024"/>
    <w:rsid w:val="00D22D0F"/>
    <w:rsid w:val="00D22F0F"/>
    <w:rsid w:val="00D23BAA"/>
    <w:rsid w:val="00D24E28"/>
    <w:rsid w:val="00D25065"/>
    <w:rsid w:val="00D25573"/>
    <w:rsid w:val="00D25E25"/>
    <w:rsid w:val="00D26071"/>
    <w:rsid w:val="00D267E4"/>
    <w:rsid w:val="00D26A20"/>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AAD"/>
    <w:rsid w:val="00D35BA7"/>
    <w:rsid w:val="00D3642B"/>
    <w:rsid w:val="00D36819"/>
    <w:rsid w:val="00D36CB4"/>
    <w:rsid w:val="00D36F16"/>
    <w:rsid w:val="00D3775A"/>
    <w:rsid w:val="00D377E9"/>
    <w:rsid w:val="00D37850"/>
    <w:rsid w:val="00D4018A"/>
    <w:rsid w:val="00D407F9"/>
    <w:rsid w:val="00D4090F"/>
    <w:rsid w:val="00D409AF"/>
    <w:rsid w:val="00D4132C"/>
    <w:rsid w:val="00D413CE"/>
    <w:rsid w:val="00D4181B"/>
    <w:rsid w:val="00D41A33"/>
    <w:rsid w:val="00D41D35"/>
    <w:rsid w:val="00D41FA5"/>
    <w:rsid w:val="00D428A3"/>
    <w:rsid w:val="00D42925"/>
    <w:rsid w:val="00D42B76"/>
    <w:rsid w:val="00D42E8D"/>
    <w:rsid w:val="00D42EE3"/>
    <w:rsid w:val="00D43557"/>
    <w:rsid w:val="00D436F9"/>
    <w:rsid w:val="00D4471C"/>
    <w:rsid w:val="00D44EC3"/>
    <w:rsid w:val="00D44EDC"/>
    <w:rsid w:val="00D4567A"/>
    <w:rsid w:val="00D458A0"/>
    <w:rsid w:val="00D46817"/>
    <w:rsid w:val="00D47013"/>
    <w:rsid w:val="00D4739D"/>
    <w:rsid w:val="00D47707"/>
    <w:rsid w:val="00D47D6E"/>
    <w:rsid w:val="00D5042E"/>
    <w:rsid w:val="00D50463"/>
    <w:rsid w:val="00D5079A"/>
    <w:rsid w:val="00D50829"/>
    <w:rsid w:val="00D51593"/>
    <w:rsid w:val="00D521D6"/>
    <w:rsid w:val="00D52BC3"/>
    <w:rsid w:val="00D52D9C"/>
    <w:rsid w:val="00D52EC5"/>
    <w:rsid w:val="00D53193"/>
    <w:rsid w:val="00D5356B"/>
    <w:rsid w:val="00D53D53"/>
    <w:rsid w:val="00D53EFA"/>
    <w:rsid w:val="00D54521"/>
    <w:rsid w:val="00D54D1E"/>
    <w:rsid w:val="00D55118"/>
    <w:rsid w:val="00D557A1"/>
    <w:rsid w:val="00D55953"/>
    <w:rsid w:val="00D560F0"/>
    <w:rsid w:val="00D5628B"/>
    <w:rsid w:val="00D56B82"/>
    <w:rsid w:val="00D56F8F"/>
    <w:rsid w:val="00D57AF2"/>
    <w:rsid w:val="00D57C68"/>
    <w:rsid w:val="00D6005B"/>
    <w:rsid w:val="00D602DE"/>
    <w:rsid w:val="00D60B16"/>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57F6"/>
    <w:rsid w:val="00D66329"/>
    <w:rsid w:val="00D6662E"/>
    <w:rsid w:val="00D6678E"/>
    <w:rsid w:val="00D667FA"/>
    <w:rsid w:val="00D668A3"/>
    <w:rsid w:val="00D66C5E"/>
    <w:rsid w:val="00D66C9B"/>
    <w:rsid w:val="00D66EE9"/>
    <w:rsid w:val="00D6700E"/>
    <w:rsid w:val="00D67976"/>
    <w:rsid w:val="00D67DCA"/>
    <w:rsid w:val="00D7016F"/>
    <w:rsid w:val="00D70428"/>
    <w:rsid w:val="00D70837"/>
    <w:rsid w:val="00D712D7"/>
    <w:rsid w:val="00D71694"/>
    <w:rsid w:val="00D71A5E"/>
    <w:rsid w:val="00D72571"/>
    <w:rsid w:val="00D725B1"/>
    <w:rsid w:val="00D729CD"/>
    <w:rsid w:val="00D73AE2"/>
    <w:rsid w:val="00D73EC2"/>
    <w:rsid w:val="00D7440C"/>
    <w:rsid w:val="00D74488"/>
    <w:rsid w:val="00D75558"/>
    <w:rsid w:val="00D767B2"/>
    <w:rsid w:val="00D76A70"/>
    <w:rsid w:val="00D774CB"/>
    <w:rsid w:val="00D77569"/>
    <w:rsid w:val="00D77728"/>
    <w:rsid w:val="00D77D3D"/>
    <w:rsid w:val="00D80E88"/>
    <w:rsid w:val="00D80EA3"/>
    <w:rsid w:val="00D81264"/>
    <w:rsid w:val="00D817B0"/>
    <w:rsid w:val="00D81EC5"/>
    <w:rsid w:val="00D8201B"/>
    <w:rsid w:val="00D822A7"/>
    <w:rsid w:val="00D829A4"/>
    <w:rsid w:val="00D82CEF"/>
    <w:rsid w:val="00D839EF"/>
    <w:rsid w:val="00D84AD5"/>
    <w:rsid w:val="00D84D09"/>
    <w:rsid w:val="00D84E24"/>
    <w:rsid w:val="00D84FFB"/>
    <w:rsid w:val="00D85B78"/>
    <w:rsid w:val="00D85CB2"/>
    <w:rsid w:val="00D8625C"/>
    <w:rsid w:val="00D866A2"/>
    <w:rsid w:val="00D86D28"/>
    <w:rsid w:val="00D87D76"/>
    <w:rsid w:val="00D87FB5"/>
    <w:rsid w:val="00D9017A"/>
    <w:rsid w:val="00D90245"/>
    <w:rsid w:val="00D90820"/>
    <w:rsid w:val="00D9087C"/>
    <w:rsid w:val="00D90B6D"/>
    <w:rsid w:val="00D90F8E"/>
    <w:rsid w:val="00D915D2"/>
    <w:rsid w:val="00D91CC7"/>
    <w:rsid w:val="00D92684"/>
    <w:rsid w:val="00D92879"/>
    <w:rsid w:val="00D92B60"/>
    <w:rsid w:val="00D93BFF"/>
    <w:rsid w:val="00D945B2"/>
    <w:rsid w:val="00D95850"/>
    <w:rsid w:val="00D95BE3"/>
    <w:rsid w:val="00D95C7C"/>
    <w:rsid w:val="00D9604A"/>
    <w:rsid w:val="00D96F9F"/>
    <w:rsid w:val="00D97426"/>
    <w:rsid w:val="00D97A30"/>
    <w:rsid w:val="00DA02B3"/>
    <w:rsid w:val="00DA03AD"/>
    <w:rsid w:val="00DA05E8"/>
    <w:rsid w:val="00DA1042"/>
    <w:rsid w:val="00DA10A8"/>
    <w:rsid w:val="00DA11F4"/>
    <w:rsid w:val="00DA1CC8"/>
    <w:rsid w:val="00DA2280"/>
    <w:rsid w:val="00DA3130"/>
    <w:rsid w:val="00DA3A09"/>
    <w:rsid w:val="00DA4032"/>
    <w:rsid w:val="00DA4739"/>
    <w:rsid w:val="00DA485E"/>
    <w:rsid w:val="00DA4934"/>
    <w:rsid w:val="00DA4AB1"/>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1B"/>
    <w:rsid w:val="00DB2A34"/>
    <w:rsid w:val="00DB2C3A"/>
    <w:rsid w:val="00DB2D00"/>
    <w:rsid w:val="00DB2F67"/>
    <w:rsid w:val="00DB37C1"/>
    <w:rsid w:val="00DB3B24"/>
    <w:rsid w:val="00DB419D"/>
    <w:rsid w:val="00DB4FAA"/>
    <w:rsid w:val="00DB5345"/>
    <w:rsid w:val="00DB5432"/>
    <w:rsid w:val="00DB595E"/>
    <w:rsid w:val="00DB5E52"/>
    <w:rsid w:val="00DB6111"/>
    <w:rsid w:val="00DB6112"/>
    <w:rsid w:val="00DB6245"/>
    <w:rsid w:val="00DB69EE"/>
    <w:rsid w:val="00DB6FFA"/>
    <w:rsid w:val="00DB7217"/>
    <w:rsid w:val="00DB767E"/>
    <w:rsid w:val="00DB7A80"/>
    <w:rsid w:val="00DC04C5"/>
    <w:rsid w:val="00DC0A7B"/>
    <w:rsid w:val="00DC0C4E"/>
    <w:rsid w:val="00DC10BC"/>
    <w:rsid w:val="00DC1215"/>
    <w:rsid w:val="00DC1BA3"/>
    <w:rsid w:val="00DC2031"/>
    <w:rsid w:val="00DC2AC4"/>
    <w:rsid w:val="00DC2D26"/>
    <w:rsid w:val="00DC3473"/>
    <w:rsid w:val="00DC392B"/>
    <w:rsid w:val="00DC3B95"/>
    <w:rsid w:val="00DC3F04"/>
    <w:rsid w:val="00DC463C"/>
    <w:rsid w:val="00DC4D74"/>
    <w:rsid w:val="00DC50EE"/>
    <w:rsid w:val="00DC5496"/>
    <w:rsid w:val="00DC5C8B"/>
    <w:rsid w:val="00DC6B25"/>
    <w:rsid w:val="00DC7243"/>
    <w:rsid w:val="00DC7550"/>
    <w:rsid w:val="00DD0010"/>
    <w:rsid w:val="00DD0246"/>
    <w:rsid w:val="00DD1308"/>
    <w:rsid w:val="00DD1419"/>
    <w:rsid w:val="00DD1D31"/>
    <w:rsid w:val="00DD1D49"/>
    <w:rsid w:val="00DD1E73"/>
    <w:rsid w:val="00DD2547"/>
    <w:rsid w:val="00DD3103"/>
    <w:rsid w:val="00DD3256"/>
    <w:rsid w:val="00DD3B6A"/>
    <w:rsid w:val="00DD429D"/>
    <w:rsid w:val="00DD47D9"/>
    <w:rsid w:val="00DD4976"/>
    <w:rsid w:val="00DD4BB4"/>
    <w:rsid w:val="00DD4EE5"/>
    <w:rsid w:val="00DD5062"/>
    <w:rsid w:val="00DD550A"/>
    <w:rsid w:val="00DD625A"/>
    <w:rsid w:val="00DD69A5"/>
    <w:rsid w:val="00DD7171"/>
    <w:rsid w:val="00DD71C0"/>
    <w:rsid w:val="00DE0185"/>
    <w:rsid w:val="00DE15EA"/>
    <w:rsid w:val="00DE1F8D"/>
    <w:rsid w:val="00DE212D"/>
    <w:rsid w:val="00DE2BF2"/>
    <w:rsid w:val="00DE369C"/>
    <w:rsid w:val="00DE3FA7"/>
    <w:rsid w:val="00DE4096"/>
    <w:rsid w:val="00DE4165"/>
    <w:rsid w:val="00DE471A"/>
    <w:rsid w:val="00DE4724"/>
    <w:rsid w:val="00DE4F57"/>
    <w:rsid w:val="00DE54F6"/>
    <w:rsid w:val="00DE5A2C"/>
    <w:rsid w:val="00DE608A"/>
    <w:rsid w:val="00DE6821"/>
    <w:rsid w:val="00DE6B06"/>
    <w:rsid w:val="00DE6E51"/>
    <w:rsid w:val="00DE7421"/>
    <w:rsid w:val="00DE75B4"/>
    <w:rsid w:val="00DE766C"/>
    <w:rsid w:val="00DE783B"/>
    <w:rsid w:val="00DF0A72"/>
    <w:rsid w:val="00DF0C31"/>
    <w:rsid w:val="00DF0F32"/>
    <w:rsid w:val="00DF1793"/>
    <w:rsid w:val="00DF1958"/>
    <w:rsid w:val="00DF267A"/>
    <w:rsid w:val="00DF2EF1"/>
    <w:rsid w:val="00DF313F"/>
    <w:rsid w:val="00DF3940"/>
    <w:rsid w:val="00DF3A7D"/>
    <w:rsid w:val="00DF4486"/>
    <w:rsid w:val="00DF4AFB"/>
    <w:rsid w:val="00DF4C2D"/>
    <w:rsid w:val="00DF514C"/>
    <w:rsid w:val="00DF5635"/>
    <w:rsid w:val="00DF5EF1"/>
    <w:rsid w:val="00DF6D6E"/>
    <w:rsid w:val="00DF6DAA"/>
    <w:rsid w:val="00DF73CD"/>
    <w:rsid w:val="00DF7821"/>
    <w:rsid w:val="00E00B5A"/>
    <w:rsid w:val="00E00D29"/>
    <w:rsid w:val="00E00D33"/>
    <w:rsid w:val="00E01157"/>
    <w:rsid w:val="00E01223"/>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711E"/>
    <w:rsid w:val="00E07F12"/>
    <w:rsid w:val="00E1095B"/>
    <w:rsid w:val="00E10D81"/>
    <w:rsid w:val="00E11695"/>
    <w:rsid w:val="00E126C8"/>
    <w:rsid w:val="00E13857"/>
    <w:rsid w:val="00E14105"/>
    <w:rsid w:val="00E141A6"/>
    <w:rsid w:val="00E14445"/>
    <w:rsid w:val="00E144A8"/>
    <w:rsid w:val="00E1459C"/>
    <w:rsid w:val="00E14DC3"/>
    <w:rsid w:val="00E1523E"/>
    <w:rsid w:val="00E1548B"/>
    <w:rsid w:val="00E15C99"/>
    <w:rsid w:val="00E15FE3"/>
    <w:rsid w:val="00E167C4"/>
    <w:rsid w:val="00E168BF"/>
    <w:rsid w:val="00E17324"/>
    <w:rsid w:val="00E17384"/>
    <w:rsid w:val="00E17EAA"/>
    <w:rsid w:val="00E17F70"/>
    <w:rsid w:val="00E203CA"/>
    <w:rsid w:val="00E206BD"/>
    <w:rsid w:val="00E20D82"/>
    <w:rsid w:val="00E20F17"/>
    <w:rsid w:val="00E2137F"/>
    <w:rsid w:val="00E21914"/>
    <w:rsid w:val="00E2196E"/>
    <w:rsid w:val="00E21A29"/>
    <w:rsid w:val="00E229D5"/>
    <w:rsid w:val="00E23B3F"/>
    <w:rsid w:val="00E23FEC"/>
    <w:rsid w:val="00E2417C"/>
    <w:rsid w:val="00E2446F"/>
    <w:rsid w:val="00E2453B"/>
    <w:rsid w:val="00E24577"/>
    <w:rsid w:val="00E24690"/>
    <w:rsid w:val="00E253FF"/>
    <w:rsid w:val="00E25C48"/>
    <w:rsid w:val="00E2638E"/>
    <w:rsid w:val="00E26464"/>
    <w:rsid w:val="00E2651F"/>
    <w:rsid w:val="00E26993"/>
    <w:rsid w:val="00E26AF2"/>
    <w:rsid w:val="00E300C0"/>
    <w:rsid w:val="00E305CF"/>
    <w:rsid w:val="00E308A6"/>
    <w:rsid w:val="00E30AD3"/>
    <w:rsid w:val="00E3173B"/>
    <w:rsid w:val="00E319C0"/>
    <w:rsid w:val="00E31A64"/>
    <w:rsid w:val="00E31BA9"/>
    <w:rsid w:val="00E31C06"/>
    <w:rsid w:val="00E31F0B"/>
    <w:rsid w:val="00E31F21"/>
    <w:rsid w:val="00E321E1"/>
    <w:rsid w:val="00E33044"/>
    <w:rsid w:val="00E33149"/>
    <w:rsid w:val="00E33393"/>
    <w:rsid w:val="00E3351D"/>
    <w:rsid w:val="00E33815"/>
    <w:rsid w:val="00E33B46"/>
    <w:rsid w:val="00E34531"/>
    <w:rsid w:val="00E3467F"/>
    <w:rsid w:val="00E34882"/>
    <w:rsid w:val="00E348A5"/>
    <w:rsid w:val="00E34B80"/>
    <w:rsid w:val="00E34BDC"/>
    <w:rsid w:val="00E351DF"/>
    <w:rsid w:val="00E36524"/>
    <w:rsid w:val="00E366FC"/>
    <w:rsid w:val="00E36E09"/>
    <w:rsid w:val="00E37209"/>
    <w:rsid w:val="00E376B6"/>
    <w:rsid w:val="00E37E5A"/>
    <w:rsid w:val="00E4051C"/>
    <w:rsid w:val="00E40756"/>
    <w:rsid w:val="00E4189D"/>
    <w:rsid w:val="00E41E7C"/>
    <w:rsid w:val="00E42C90"/>
    <w:rsid w:val="00E43007"/>
    <w:rsid w:val="00E43211"/>
    <w:rsid w:val="00E4377B"/>
    <w:rsid w:val="00E43E33"/>
    <w:rsid w:val="00E44A74"/>
    <w:rsid w:val="00E44BE9"/>
    <w:rsid w:val="00E453C7"/>
    <w:rsid w:val="00E455EF"/>
    <w:rsid w:val="00E45808"/>
    <w:rsid w:val="00E45929"/>
    <w:rsid w:val="00E45E44"/>
    <w:rsid w:val="00E464E9"/>
    <w:rsid w:val="00E466B4"/>
    <w:rsid w:val="00E46A03"/>
    <w:rsid w:val="00E46F88"/>
    <w:rsid w:val="00E477F4"/>
    <w:rsid w:val="00E47AA3"/>
    <w:rsid w:val="00E47FA3"/>
    <w:rsid w:val="00E50878"/>
    <w:rsid w:val="00E50AD8"/>
    <w:rsid w:val="00E51212"/>
    <w:rsid w:val="00E51476"/>
    <w:rsid w:val="00E5152F"/>
    <w:rsid w:val="00E51652"/>
    <w:rsid w:val="00E51826"/>
    <w:rsid w:val="00E51B61"/>
    <w:rsid w:val="00E51B84"/>
    <w:rsid w:val="00E51E21"/>
    <w:rsid w:val="00E520C6"/>
    <w:rsid w:val="00E5237C"/>
    <w:rsid w:val="00E5238A"/>
    <w:rsid w:val="00E530AB"/>
    <w:rsid w:val="00E53483"/>
    <w:rsid w:val="00E54011"/>
    <w:rsid w:val="00E54104"/>
    <w:rsid w:val="00E54E68"/>
    <w:rsid w:val="00E54FB0"/>
    <w:rsid w:val="00E55EA0"/>
    <w:rsid w:val="00E56944"/>
    <w:rsid w:val="00E60347"/>
    <w:rsid w:val="00E60643"/>
    <w:rsid w:val="00E61170"/>
    <w:rsid w:val="00E61244"/>
    <w:rsid w:val="00E61714"/>
    <w:rsid w:val="00E6232C"/>
    <w:rsid w:val="00E625D2"/>
    <w:rsid w:val="00E62953"/>
    <w:rsid w:val="00E62BC2"/>
    <w:rsid w:val="00E62F46"/>
    <w:rsid w:val="00E6371F"/>
    <w:rsid w:val="00E63BD5"/>
    <w:rsid w:val="00E63E5C"/>
    <w:rsid w:val="00E6493B"/>
    <w:rsid w:val="00E64AF6"/>
    <w:rsid w:val="00E65505"/>
    <w:rsid w:val="00E65A3C"/>
    <w:rsid w:val="00E66120"/>
    <w:rsid w:val="00E66220"/>
    <w:rsid w:val="00E66294"/>
    <w:rsid w:val="00E66405"/>
    <w:rsid w:val="00E6655E"/>
    <w:rsid w:val="00E66CB0"/>
    <w:rsid w:val="00E66E7F"/>
    <w:rsid w:val="00E67334"/>
    <w:rsid w:val="00E674E1"/>
    <w:rsid w:val="00E7002D"/>
    <w:rsid w:val="00E70250"/>
    <w:rsid w:val="00E702EB"/>
    <w:rsid w:val="00E708C3"/>
    <w:rsid w:val="00E70ECD"/>
    <w:rsid w:val="00E70F87"/>
    <w:rsid w:val="00E71100"/>
    <w:rsid w:val="00E711DD"/>
    <w:rsid w:val="00E719E1"/>
    <w:rsid w:val="00E71DEE"/>
    <w:rsid w:val="00E72176"/>
    <w:rsid w:val="00E724AC"/>
    <w:rsid w:val="00E725E2"/>
    <w:rsid w:val="00E72653"/>
    <w:rsid w:val="00E73347"/>
    <w:rsid w:val="00E7344F"/>
    <w:rsid w:val="00E736F3"/>
    <w:rsid w:val="00E73BDE"/>
    <w:rsid w:val="00E73FC4"/>
    <w:rsid w:val="00E74071"/>
    <w:rsid w:val="00E746DD"/>
    <w:rsid w:val="00E74A37"/>
    <w:rsid w:val="00E74FCC"/>
    <w:rsid w:val="00E75B9B"/>
    <w:rsid w:val="00E760DB"/>
    <w:rsid w:val="00E76388"/>
    <w:rsid w:val="00E763F7"/>
    <w:rsid w:val="00E76933"/>
    <w:rsid w:val="00E76E91"/>
    <w:rsid w:val="00E77711"/>
    <w:rsid w:val="00E77A32"/>
    <w:rsid w:val="00E77CD0"/>
    <w:rsid w:val="00E80282"/>
    <w:rsid w:val="00E80D09"/>
    <w:rsid w:val="00E81251"/>
    <w:rsid w:val="00E812F7"/>
    <w:rsid w:val="00E8188A"/>
    <w:rsid w:val="00E818C5"/>
    <w:rsid w:val="00E830D1"/>
    <w:rsid w:val="00E83436"/>
    <w:rsid w:val="00E8351B"/>
    <w:rsid w:val="00E839AF"/>
    <w:rsid w:val="00E840CA"/>
    <w:rsid w:val="00E8434A"/>
    <w:rsid w:val="00E8441A"/>
    <w:rsid w:val="00E848C2"/>
    <w:rsid w:val="00E84B7F"/>
    <w:rsid w:val="00E84D53"/>
    <w:rsid w:val="00E86AF9"/>
    <w:rsid w:val="00E87371"/>
    <w:rsid w:val="00E87EE1"/>
    <w:rsid w:val="00E90D95"/>
    <w:rsid w:val="00E90F6D"/>
    <w:rsid w:val="00E91616"/>
    <w:rsid w:val="00E91839"/>
    <w:rsid w:val="00E918DD"/>
    <w:rsid w:val="00E91BEB"/>
    <w:rsid w:val="00E91C5B"/>
    <w:rsid w:val="00E9219B"/>
    <w:rsid w:val="00E9221B"/>
    <w:rsid w:val="00E92570"/>
    <w:rsid w:val="00E92706"/>
    <w:rsid w:val="00E92F7B"/>
    <w:rsid w:val="00E93E51"/>
    <w:rsid w:val="00E9400B"/>
    <w:rsid w:val="00E94666"/>
    <w:rsid w:val="00E95641"/>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1E2E"/>
    <w:rsid w:val="00EA211A"/>
    <w:rsid w:val="00EA21B8"/>
    <w:rsid w:val="00EA2474"/>
    <w:rsid w:val="00EA2702"/>
    <w:rsid w:val="00EA3043"/>
    <w:rsid w:val="00EA3210"/>
    <w:rsid w:val="00EA4559"/>
    <w:rsid w:val="00EA51F0"/>
    <w:rsid w:val="00EA5448"/>
    <w:rsid w:val="00EA6411"/>
    <w:rsid w:val="00EA74CD"/>
    <w:rsid w:val="00EB0557"/>
    <w:rsid w:val="00EB065B"/>
    <w:rsid w:val="00EB09F6"/>
    <w:rsid w:val="00EB0FEA"/>
    <w:rsid w:val="00EB1144"/>
    <w:rsid w:val="00EB1D9E"/>
    <w:rsid w:val="00EB1DB3"/>
    <w:rsid w:val="00EB1E66"/>
    <w:rsid w:val="00EB20C7"/>
    <w:rsid w:val="00EB2701"/>
    <w:rsid w:val="00EB29CD"/>
    <w:rsid w:val="00EB29EA"/>
    <w:rsid w:val="00EB309D"/>
    <w:rsid w:val="00EB33C6"/>
    <w:rsid w:val="00EB374A"/>
    <w:rsid w:val="00EB3C9D"/>
    <w:rsid w:val="00EB3FC1"/>
    <w:rsid w:val="00EB44C9"/>
    <w:rsid w:val="00EB45A6"/>
    <w:rsid w:val="00EB45B1"/>
    <w:rsid w:val="00EB4772"/>
    <w:rsid w:val="00EB49D8"/>
    <w:rsid w:val="00EB4A94"/>
    <w:rsid w:val="00EB4E40"/>
    <w:rsid w:val="00EB5279"/>
    <w:rsid w:val="00EB52D6"/>
    <w:rsid w:val="00EB5579"/>
    <w:rsid w:val="00EB5D1E"/>
    <w:rsid w:val="00EB6055"/>
    <w:rsid w:val="00EB642C"/>
    <w:rsid w:val="00EB6BD2"/>
    <w:rsid w:val="00EB6D1A"/>
    <w:rsid w:val="00EB6D41"/>
    <w:rsid w:val="00EB6EF4"/>
    <w:rsid w:val="00EB7700"/>
    <w:rsid w:val="00EB7CDE"/>
    <w:rsid w:val="00EC019C"/>
    <w:rsid w:val="00EC05B8"/>
    <w:rsid w:val="00EC0949"/>
    <w:rsid w:val="00EC09DB"/>
    <w:rsid w:val="00EC11B8"/>
    <w:rsid w:val="00EC159F"/>
    <w:rsid w:val="00EC1A53"/>
    <w:rsid w:val="00EC1AFE"/>
    <w:rsid w:val="00EC1DEF"/>
    <w:rsid w:val="00EC1F5E"/>
    <w:rsid w:val="00EC2537"/>
    <w:rsid w:val="00EC2A18"/>
    <w:rsid w:val="00EC2A36"/>
    <w:rsid w:val="00EC2A4D"/>
    <w:rsid w:val="00EC2FB8"/>
    <w:rsid w:val="00EC31F1"/>
    <w:rsid w:val="00EC3B3D"/>
    <w:rsid w:val="00EC46DB"/>
    <w:rsid w:val="00EC4ED7"/>
    <w:rsid w:val="00EC5439"/>
    <w:rsid w:val="00EC558A"/>
    <w:rsid w:val="00EC5615"/>
    <w:rsid w:val="00EC6202"/>
    <w:rsid w:val="00EC6858"/>
    <w:rsid w:val="00EC6C4D"/>
    <w:rsid w:val="00EC6E5F"/>
    <w:rsid w:val="00EC726E"/>
    <w:rsid w:val="00EC74C1"/>
    <w:rsid w:val="00EC7653"/>
    <w:rsid w:val="00EC7771"/>
    <w:rsid w:val="00EC7B21"/>
    <w:rsid w:val="00EC7C28"/>
    <w:rsid w:val="00ED1427"/>
    <w:rsid w:val="00ED1791"/>
    <w:rsid w:val="00ED1B0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5C5"/>
    <w:rsid w:val="00ED7C3C"/>
    <w:rsid w:val="00ED7D9A"/>
    <w:rsid w:val="00EE007B"/>
    <w:rsid w:val="00EE019C"/>
    <w:rsid w:val="00EE0457"/>
    <w:rsid w:val="00EE1319"/>
    <w:rsid w:val="00EE1A50"/>
    <w:rsid w:val="00EE1C77"/>
    <w:rsid w:val="00EE1D10"/>
    <w:rsid w:val="00EE1D3C"/>
    <w:rsid w:val="00EE1D8A"/>
    <w:rsid w:val="00EE1FBF"/>
    <w:rsid w:val="00EE2105"/>
    <w:rsid w:val="00EE286F"/>
    <w:rsid w:val="00EE289D"/>
    <w:rsid w:val="00EE356B"/>
    <w:rsid w:val="00EE44C4"/>
    <w:rsid w:val="00EE44FD"/>
    <w:rsid w:val="00EE47C7"/>
    <w:rsid w:val="00EE5836"/>
    <w:rsid w:val="00EE58DC"/>
    <w:rsid w:val="00EE59E3"/>
    <w:rsid w:val="00EE5EC0"/>
    <w:rsid w:val="00EE60C8"/>
    <w:rsid w:val="00EE6179"/>
    <w:rsid w:val="00EE678F"/>
    <w:rsid w:val="00EE67D2"/>
    <w:rsid w:val="00EE6CE9"/>
    <w:rsid w:val="00EE7270"/>
    <w:rsid w:val="00EE75BC"/>
    <w:rsid w:val="00EE7725"/>
    <w:rsid w:val="00EE7806"/>
    <w:rsid w:val="00EE7ADE"/>
    <w:rsid w:val="00EF08C6"/>
    <w:rsid w:val="00EF0C8F"/>
    <w:rsid w:val="00EF0F76"/>
    <w:rsid w:val="00EF2BED"/>
    <w:rsid w:val="00EF3B32"/>
    <w:rsid w:val="00EF3C71"/>
    <w:rsid w:val="00EF47F2"/>
    <w:rsid w:val="00EF4DC8"/>
    <w:rsid w:val="00EF4FBC"/>
    <w:rsid w:val="00EF550B"/>
    <w:rsid w:val="00EF5DB6"/>
    <w:rsid w:val="00EF5E67"/>
    <w:rsid w:val="00EF627D"/>
    <w:rsid w:val="00EF6690"/>
    <w:rsid w:val="00EF674E"/>
    <w:rsid w:val="00EF70AA"/>
    <w:rsid w:val="00EF733B"/>
    <w:rsid w:val="00EF744E"/>
    <w:rsid w:val="00EF75CC"/>
    <w:rsid w:val="00EF7CD1"/>
    <w:rsid w:val="00EF7CEE"/>
    <w:rsid w:val="00F0018A"/>
    <w:rsid w:val="00F00486"/>
    <w:rsid w:val="00F007B9"/>
    <w:rsid w:val="00F00A9D"/>
    <w:rsid w:val="00F00AA2"/>
    <w:rsid w:val="00F00D8F"/>
    <w:rsid w:val="00F01147"/>
    <w:rsid w:val="00F0153D"/>
    <w:rsid w:val="00F017D6"/>
    <w:rsid w:val="00F01983"/>
    <w:rsid w:val="00F01B6E"/>
    <w:rsid w:val="00F0243B"/>
    <w:rsid w:val="00F026C4"/>
    <w:rsid w:val="00F03125"/>
    <w:rsid w:val="00F0380A"/>
    <w:rsid w:val="00F03EC4"/>
    <w:rsid w:val="00F04008"/>
    <w:rsid w:val="00F051F7"/>
    <w:rsid w:val="00F056FA"/>
    <w:rsid w:val="00F05A49"/>
    <w:rsid w:val="00F05CEC"/>
    <w:rsid w:val="00F061F4"/>
    <w:rsid w:val="00F06784"/>
    <w:rsid w:val="00F06E90"/>
    <w:rsid w:val="00F06EDD"/>
    <w:rsid w:val="00F0713C"/>
    <w:rsid w:val="00F071A3"/>
    <w:rsid w:val="00F071FB"/>
    <w:rsid w:val="00F075F8"/>
    <w:rsid w:val="00F07C1A"/>
    <w:rsid w:val="00F10501"/>
    <w:rsid w:val="00F106EB"/>
    <w:rsid w:val="00F110AF"/>
    <w:rsid w:val="00F1189B"/>
    <w:rsid w:val="00F11A66"/>
    <w:rsid w:val="00F11AB5"/>
    <w:rsid w:val="00F11B7F"/>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1E1"/>
    <w:rsid w:val="00F2151D"/>
    <w:rsid w:val="00F217D0"/>
    <w:rsid w:val="00F218AD"/>
    <w:rsid w:val="00F2194E"/>
    <w:rsid w:val="00F21D18"/>
    <w:rsid w:val="00F220AF"/>
    <w:rsid w:val="00F225D2"/>
    <w:rsid w:val="00F22AB5"/>
    <w:rsid w:val="00F22E40"/>
    <w:rsid w:val="00F231B1"/>
    <w:rsid w:val="00F23316"/>
    <w:rsid w:val="00F23A5A"/>
    <w:rsid w:val="00F23D74"/>
    <w:rsid w:val="00F23DEF"/>
    <w:rsid w:val="00F2400D"/>
    <w:rsid w:val="00F24247"/>
    <w:rsid w:val="00F24533"/>
    <w:rsid w:val="00F24799"/>
    <w:rsid w:val="00F25058"/>
    <w:rsid w:val="00F2510A"/>
    <w:rsid w:val="00F252CC"/>
    <w:rsid w:val="00F26232"/>
    <w:rsid w:val="00F262E2"/>
    <w:rsid w:val="00F264AA"/>
    <w:rsid w:val="00F26E98"/>
    <w:rsid w:val="00F27E0F"/>
    <w:rsid w:val="00F27F73"/>
    <w:rsid w:val="00F30228"/>
    <w:rsid w:val="00F30534"/>
    <w:rsid w:val="00F309BB"/>
    <w:rsid w:val="00F30A91"/>
    <w:rsid w:val="00F30F25"/>
    <w:rsid w:val="00F312EA"/>
    <w:rsid w:val="00F313D6"/>
    <w:rsid w:val="00F3147D"/>
    <w:rsid w:val="00F3162A"/>
    <w:rsid w:val="00F31680"/>
    <w:rsid w:val="00F319C6"/>
    <w:rsid w:val="00F31BD3"/>
    <w:rsid w:val="00F31C70"/>
    <w:rsid w:val="00F32129"/>
    <w:rsid w:val="00F325D2"/>
    <w:rsid w:val="00F32751"/>
    <w:rsid w:val="00F333F0"/>
    <w:rsid w:val="00F33AC3"/>
    <w:rsid w:val="00F3471C"/>
    <w:rsid w:val="00F34AB3"/>
    <w:rsid w:val="00F35EF0"/>
    <w:rsid w:val="00F362A5"/>
    <w:rsid w:val="00F367F6"/>
    <w:rsid w:val="00F36893"/>
    <w:rsid w:val="00F36BD9"/>
    <w:rsid w:val="00F37B82"/>
    <w:rsid w:val="00F37E6C"/>
    <w:rsid w:val="00F40A46"/>
    <w:rsid w:val="00F40A6D"/>
    <w:rsid w:val="00F40B00"/>
    <w:rsid w:val="00F40B3C"/>
    <w:rsid w:val="00F41243"/>
    <w:rsid w:val="00F412C9"/>
    <w:rsid w:val="00F414A9"/>
    <w:rsid w:val="00F4191C"/>
    <w:rsid w:val="00F41B84"/>
    <w:rsid w:val="00F420ED"/>
    <w:rsid w:val="00F42411"/>
    <w:rsid w:val="00F4259E"/>
    <w:rsid w:val="00F42BE2"/>
    <w:rsid w:val="00F42C3B"/>
    <w:rsid w:val="00F42F11"/>
    <w:rsid w:val="00F4385F"/>
    <w:rsid w:val="00F43D6D"/>
    <w:rsid w:val="00F43FA9"/>
    <w:rsid w:val="00F445E7"/>
    <w:rsid w:val="00F446FF"/>
    <w:rsid w:val="00F44A63"/>
    <w:rsid w:val="00F44C62"/>
    <w:rsid w:val="00F453B1"/>
    <w:rsid w:val="00F45489"/>
    <w:rsid w:val="00F45526"/>
    <w:rsid w:val="00F45D5A"/>
    <w:rsid w:val="00F45DBA"/>
    <w:rsid w:val="00F46578"/>
    <w:rsid w:val="00F46762"/>
    <w:rsid w:val="00F46F46"/>
    <w:rsid w:val="00F47426"/>
    <w:rsid w:val="00F47BB4"/>
    <w:rsid w:val="00F47CA3"/>
    <w:rsid w:val="00F5010F"/>
    <w:rsid w:val="00F507A9"/>
    <w:rsid w:val="00F50F31"/>
    <w:rsid w:val="00F51A3D"/>
    <w:rsid w:val="00F51D4F"/>
    <w:rsid w:val="00F51DB7"/>
    <w:rsid w:val="00F51DC2"/>
    <w:rsid w:val="00F51F17"/>
    <w:rsid w:val="00F51FE9"/>
    <w:rsid w:val="00F52182"/>
    <w:rsid w:val="00F522F2"/>
    <w:rsid w:val="00F52364"/>
    <w:rsid w:val="00F52F0E"/>
    <w:rsid w:val="00F534E2"/>
    <w:rsid w:val="00F537CE"/>
    <w:rsid w:val="00F5388E"/>
    <w:rsid w:val="00F54680"/>
    <w:rsid w:val="00F54F78"/>
    <w:rsid w:val="00F550E5"/>
    <w:rsid w:val="00F5525D"/>
    <w:rsid w:val="00F555AB"/>
    <w:rsid w:val="00F556D9"/>
    <w:rsid w:val="00F55F0E"/>
    <w:rsid w:val="00F561D8"/>
    <w:rsid w:val="00F564EC"/>
    <w:rsid w:val="00F565E3"/>
    <w:rsid w:val="00F56ABE"/>
    <w:rsid w:val="00F56B83"/>
    <w:rsid w:val="00F57170"/>
    <w:rsid w:val="00F57B22"/>
    <w:rsid w:val="00F57C72"/>
    <w:rsid w:val="00F600E5"/>
    <w:rsid w:val="00F601F0"/>
    <w:rsid w:val="00F602CE"/>
    <w:rsid w:val="00F604EB"/>
    <w:rsid w:val="00F6104F"/>
    <w:rsid w:val="00F6227A"/>
    <w:rsid w:val="00F623E8"/>
    <w:rsid w:val="00F62731"/>
    <w:rsid w:val="00F629F5"/>
    <w:rsid w:val="00F63C46"/>
    <w:rsid w:val="00F63C9B"/>
    <w:rsid w:val="00F64680"/>
    <w:rsid w:val="00F64B2C"/>
    <w:rsid w:val="00F64D88"/>
    <w:rsid w:val="00F651A9"/>
    <w:rsid w:val="00F65811"/>
    <w:rsid w:val="00F65C32"/>
    <w:rsid w:val="00F6608A"/>
    <w:rsid w:val="00F66258"/>
    <w:rsid w:val="00F66675"/>
    <w:rsid w:val="00F667AA"/>
    <w:rsid w:val="00F67034"/>
    <w:rsid w:val="00F67154"/>
    <w:rsid w:val="00F67731"/>
    <w:rsid w:val="00F67745"/>
    <w:rsid w:val="00F67A48"/>
    <w:rsid w:val="00F67A62"/>
    <w:rsid w:val="00F70465"/>
    <w:rsid w:val="00F70C29"/>
    <w:rsid w:val="00F70DB9"/>
    <w:rsid w:val="00F70FBD"/>
    <w:rsid w:val="00F713FC"/>
    <w:rsid w:val="00F71414"/>
    <w:rsid w:val="00F716E0"/>
    <w:rsid w:val="00F71723"/>
    <w:rsid w:val="00F7184E"/>
    <w:rsid w:val="00F7197D"/>
    <w:rsid w:val="00F71DB0"/>
    <w:rsid w:val="00F71DCD"/>
    <w:rsid w:val="00F71F19"/>
    <w:rsid w:val="00F72362"/>
    <w:rsid w:val="00F723FC"/>
    <w:rsid w:val="00F7262F"/>
    <w:rsid w:val="00F73529"/>
    <w:rsid w:val="00F73F5E"/>
    <w:rsid w:val="00F73FAC"/>
    <w:rsid w:val="00F740D6"/>
    <w:rsid w:val="00F74162"/>
    <w:rsid w:val="00F741EE"/>
    <w:rsid w:val="00F74431"/>
    <w:rsid w:val="00F74BEF"/>
    <w:rsid w:val="00F75135"/>
    <w:rsid w:val="00F75AA5"/>
    <w:rsid w:val="00F763DC"/>
    <w:rsid w:val="00F76544"/>
    <w:rsid w:val="00F76614"/>
    <w:rsid w:val="00F76A3B"/>
    <w:rsid w:val="00F775C1"/>
    <w:rsid w:val="00F80872"/>
    <w:rsid w:val="00F808C5"/>
    <w:rsid w:val="00F80D05"/>
    <w:rsid w:val="00F817DF"/>
    <w:rsid w:val="00F8321A"/>
    <w:rsid w:val="00F83C82"/>
    <w:rsid w:val="00F83DEE"/>
    <w:rsid w:val="00F8447F"/>
    <w:rsid w:val="00F8451A"/>
    <w:rsid w:val="00F84564"/>
    <w:rsid w:val="00F84BB3"/>
    <w:rsid w:val="00F850FB"/>
    <w:rsid w:val="00F852F1"/>
    <w:rsid w:val="00F855E7"/>
    <w:rsid w:val="00F8569E"/>
    <w:rsid w:val="00F8577A"/>
    <w:rsid w:val="00F85C44"/>
    <w:rsid w:val="00F85C97"/>
    <w:rsid w:val="00F85CD8"/>
    <w:rsid w:val="00F861E8"/>
    <w:rsid w:val="00F86991"/>
    <w:rsid w:val="00F87C1B"/>
    <w:rsid w:val="00F87D8B"/>
    <w:rsid w:val="00F9053C"/>
    <w:rsid w:val="00F906E7"/>
    <w:rsid w:val="00F90788"/>
    <w:rsid w:val="00F90C29"/>
    <w:rsid w:val="00F92241"/>
    <w:rsid w:val="00F92654"/>
    <w:rsid w:val="00F92758"/>
    <w:rsid w:val="00F9283F"/>
    <w:rsid w:val="00F92A21"/>
    <w:rsid w:val="00F92E5C"/>
    <w:rsid w:val="00F933E5"/>
    <w:rsid w:val="00F942BA"/>
    <w:rsid w:val="00F95098"/>
    <w:rsid w:val="00F951B8"/>
    <w:rsid w:val="00F9521E"/>
    <w:rsid w:val="00F9724B"/>
    <w:rsid w:val="00F97990"/>
    <w:rsid w:val="00F97AD9"/>
    <w:rsid w:val="00F97DA3"/>
    <w:rsid w:val="00F97E02"/>
    <w:rsid w:val="00F97E61"/>
    <w:rsid w:val="00FA0754"/>
    <w:rsid w:val="00FA0CC5"/>
    <w:rsid w:val="00FA0CE2"/>
    <w:rsid w:val="00FA0F77"/>
    <w:rsid w:val="00FA1259"/>
    <w:rsid w:val="00FA1661"/>
    <w:rsid w:val="00FA191C"/>
    <w:rsid w:val="00FA1D3C"/>
    <w:rsid w:val="00FA2274"/>
    <w:rsid w:val="00FA2354"/>
    <w:rsid w:val="00FA2E29"/>
    <w:rsid w:val="00FA2EC0"/>
    <w:rsid w:val="00FA35ED"/>
    <w:rsid w:val="00FA38ED"/>
    <w:rsid w:val="00FA40FF"/>
    <w:rsid w:val="00FA42E2"/>
    <w:rsid w:val="00FA4790"/>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0BC8"/>
    <w:rsid w:val="00FB17A5"/>
    <w:rsid w:val="00FB2444"/>
    <w:rsid w:val="00FB275F"/>
    <w:rsid w:val="00FB2D55"/>
    <w:rsid w:val="00FB3620"/>
    <w:rsid w:val="00FB3CC3"/>
    <w:rsid w:val="00FB422E"/>
    <w:rsid w:val="00FB44A2"/>
    <w:rsid w:val="00FB4F65"/>
    <w:rsid w:val="00FB50D2"/>
    <w:rsid w:val="00FB52A2"/>
    <w:rsid w:val="00FB645D"/>
    <w:rsid w:val="00FB6DCE"/>
    <w:rsid w:val="00FB7259"/>
    <w:rsid w:val="00FB7295"/>
    <w:rsid w:val="00FB72AF"/>
    <w:rsid w:val="00FB7411"/>
    <w:rsid w:val="00FB783B"/>
    <w:rsid w:val="00FB78CB"/>
    <w:rsid w:val="00FB7A26"/>
    <w:rsid w:val="00FB7C58"/>
    <w:rsid w:val="00FB7DAE"/>
    <w:rsid w:val="00FC04DC"/>
    <w:rsid w:val="00FC09C8"/>
    <w:rsid w:val="00FC09F1"/>
    <w:rsid w:val="00FC0B54"/>
    <w:rsid w:val="00FC1548"/>
    <w:rsid w:val="00FC1AEA"/>
    <w:rsid w:val="00FC1C2E"/>
    <w:rsid w:val="00FC1D0C"/>
    <w:rsid w:val="00FC2280"/>
    <w:rsid w:val="00FC2620"/>
    <w:rsid w:val="00FC289D"/>
    <w:rsid w:val="00FC2BED"/>
    <w:rsid w:val="00FC31A2"/>
    <w:rsid w:val="00FC3B30"/>
    <w:rsid w:val="00FC3EF8"/>
    <w:rsid w:val="00FC4AC9"/>
    <w:rsid w:val="00FC57FE"/>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0D42"/>
    <w:rsid w:val="00FD11A3"/>
    <w:rsid w:val="00FD1241"/>
    <w:rsid w:val="00FD18B8"/>
    <w:rsid w:val="00FD2440"/>
    <w:rsid w:val="00FD2460"/>
    <w:rsid w:val="00FD2496"/>
    <w:rsid w:val="00FD2E02"/>
    <w:rsid w:val="00FD3AEF"/>
    <w:rsid w:val="00FD5174"/>
    <w:rsid w:val="00FD528A"/>
    <w:rsid w:val="00FD530D"/>
    <w:rsid w:val="00FD5479"/>
    <w:rsid w:val="00FD645A"/>
    <w:rsid w:val="00FD6674"/>
    <w:rsid w:val="00FD6C60"/>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13A"/>
    <w:rsid w:val="00FE43FE"/>
    <w:rsid w:val="00FE453C"/>
    <w:rsid w:val="00FE4683"/>
    <w:rsid w:val="00FE4A9D"/>
    <w:rsid w:val="00FE4D7E"/>
    <w:rsid w:val="00FE4F54"/>
    <w:rsid w:val="00FE55E7"/>
    <w:rsid w:val="00FE5DED"/>
    <w:rsid w:val="00FE5E78"/>
    <w:rsid w:val="00FE627C"/>
    <w:rsid w:val="00FE6DEF"/>
    <w:rsid w:val="00FE7596"/>
    <w:rsid w:val="00FF0186"/>
    <w:rsid w:val="00FF0796"/>
    <w:rsid w:val="00FF11E2"/>
    <w:rsid w:val="00FF1241"/>
    <w:rsid w:val="00FF1584"/>
    <w:rsid w:val="00FF1A9F"/>
    <w:rsid w:val="00FF1FA4"/>
    <w:rsid w:val="00FF1FCD"/>
    <w:rsid w:val="00FF2088"/>
    <w:rsid w:val="00FF22B3"/>
    <w:rsid w:val="00FF2768"/>
    <w:rsid w:val="00FF2998"/>
    <w:rsid w:val="00FF2A63"/>
    <w:rsid w:val="00FF2D27"/>
    <w:rsid w:val="00FF2ECF"/>
    <w:rsid w:val="00FF32C5"/>
    <w:rsid w:val="00FF33B8"/>
    <w:rsid w:val="00FF3770"/>
    <w:rsid w:val="00FF442F"/>
    <w:rsid w:val="00FF4F83"/>
    <w:rsid w:val="00FF5000"/>
    <w:rsid w:val="00FF5338"/>
    <w:rsid w:val="00FF54D9"/>
    <w:rsid w:val="00FF55E6"/>
    <w:rsid w:val="00FF5A4F"/>
    <w:rsid w:val="00FF624F"/>
    <w:rsid w:val="00FF62A1"/>
    <w:rsid w:val="00FF6718"/>
    <w:rsid w:val="00FF72E5"/>
    <w:rsid w:val="00FF7570"/>
    <w:rsid w:val="00FF75A2"/>
    <w:rsid w:val="00FF7685"/>
    <w:rsid w:val="00FF7841"/>
    <w:rsid w:val="00FF79E7"/>
    <w:rsid w:val="18CB2F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B13EEE3B-72D6-4218-AF7A-ECFE31F2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rFonts w:ascii="Cambria" w:hAnsi="Cambria"/>
      <w:b/>
      <w:bCs/>
      <w:sz w:val="26"/>
      <w:szCs w:val="26"/>
    </w:rPr>
  </w:style>
  <w:style w:type="paragraph" w:styleId="Nagwek4">
    <w:name w:val="heading 4"/>
    <w:basedOn w:val="Normalny"/>
    <w:next w:val="Normalny"/>
    <w:link w:val="Nagwek4Znak"/>
    <w:uiPriority w:val="99"/>
    <w:qFormat/>
    <w:rsid w:val="007C6AAE"/>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9"/>
    <w:qFormat/>
    <w:rsid w:val="007C6AAE"/>
    <w:pPr>
      <w:keepNext/>
      <w:jc w:val="center"/>
      <w:outlineLvl w:val="4"/>
    </w:pPr>
    <w:rPr>
      <w:rFonts w:ascii="Calibri" w:hAnsi="Calibri"/>
      <w:b/>
      <w:bCs/>
      <w:i/>
      <w:iCs/>
      <w:sz w:val="26"/>
      <w:szCs w:val="26"/>
    </w:rPr>
  </w:style>
  <w:style w:type="paragraph" w:styleId="Nagwek6">
    <w:name w:val="heading 6"/>
    <w:basedOn w:val="Normalny"/>
    <w:next w:val="Normalny"/>
    <w:link w:val="Nagwek6Znak"/>
    <w:uiPriority w:val="99"/>
    <w:qFormat/>
    <w:rsid w:val="007C6AAE"/>
    <w:pPr>
      <w:spacing w:before="120"/>
      <w:jc w:val="center"/>
      <w:outlineLvl w:val="5"/>
    </w:pPr>
    <w:rPr>
      <w:rFonts w:ascii="Calibri" w:hAnsi="Calibri"/>
      <w:b/>
      <w:bCs/>
      <w:sz w:val="20"/>
      <w:szCs w:val="20"/>
    </w:rPr>
  </w:style>
  <w:style w:type="paragraph" w:styleId="Nagwek7">
    <w:name w:val="heading 7"/>
    <w:basedOn w:val="Normalny"/>
    <w:next w:val="Normalny"/>
    <w:link w:val="Nagwek7Znak"/>
    <w:uiPriority w:val="99"/>
    <w:qFormat/>
    <w:rsid w:val="007C6AAE"/>
    <w:pPr>
      <w:keepNext/>
      <w:jc w:val="both"/>
      <w:outlineLvl w:val="6"/>
    </w:pPr>
    <w:rPr>
      <w:rFonts w:ascii="Calibri" w:hAnsi="Calibri"/>
    </w:rPr>
  </w:style>
  <w:style w:type="paragraph" w:styleId="Nagwek8">
    <w:name w:val="heading 8"/>
    <w:basedOn w:val="Normalny"/>
    <w:next w:val="Normalny"/>
    <w:link w:val="Nagwek8Znak"/>
    <w:uiPriority w:val="99"/>
    <w:qFormat/>
    <w:rsid w:val="007C6AAE"/>
    <w:pPr>
      <w:keepNext/>
      <w:numPr>
        <w:numId w:val="8"/>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kern w:val="32"/>
      <w:sz w:val="32"/>
    </w:rPr>
  </w:style>
  <w:style w:type="character" w:customStyle="1" w:styleId="Nagwek2Znak">
    <w:name w:val="Nagłówek 2 Znak"/>
    <w:link w:val="Nagwek2"/>
    <w:uiPriority w:val="99"/>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sz w:val="26"/>
    </w:rPr>
  </w:style>
  <w:style w:type="character" w:customStyle="1" w:styleId="Nagwek4Znak">
    <w:name w:val="Nagłówek 4 Znak"/>
    <w:link w:val="Nagwek4"/>
    <w:uiPriority w:val="99"/>
    <w:semiHidden/>
    <w:locked/>
    <w:rsid w:val="009F734B"/>
    <w:rPr>
      <w:rFonts w:ascii="Calibri" w:hAnsi="Calibri" w:cs="Times New Roman"/>
      <w:b/>
      <w:sz w:val="28"/>
    </w:rPr>
  </w:style>
  <w:style w:type="character" w:customStyle="1" w:styleId="Nagwek5Znak">
    <w:name w:val="Nagłówek 5 Znak"/>
    <w:link w:val="Nagwek5"/>
    <w:uiPriority w:val="99"/>
    <w:semiHidden/>
    <w:locked/>
    <w:rsid w:val="009F734B"/>
    <w:rPr>
      <w:rFonts w:ascii="Calibri" w:hAnsi="Calibri" w:cs="Times New Roman"/>
      <w:b/>
      <w:i/>
      <w:sz w:val="26"/>
    </w:rPr>
  </w:style>
  <w:style w:type="character" w:customStyle="1" w:styleId="Nagwek6Znak">
    <w:name w:val="Nagłówek 6 Znak"/>
    <w:link w:val="Nagwek6"/>
    <w:uiPriority w:val="99"/>
    <w:semiHidden/>
    <w:locked/>
    <w:rsid w:val="009F734B"/>
    <w:rPr>
      <w:rFonts w:ascii="Calibri" w:hAnsi="Calibri" w:cs="Times New Roman"/>
      <w:b/>
    </w:rPr>
  </w:style>
  <w:style w:type="character" w:customStyle="1" w:styleId="Nagwek7Znak">
    <w:name w:val="Nagłówek 7 Znak"/>
    <w:link w:val="Nagwek7"/>
    <w:uiPriority w:val="99"/>
    <w:semiHidden/>
    <w:locked/>
    <w:rsid w:val="009F734B"/>
    <w:rPr>
      <w:rFonts w:ascii="Calibri" w:hAnsi="Calibri" w:cs="Times New Roman"/>
      <w:sz w:val="24"/>
    </w:rPr>
  </w:style>
  <w:style w:type="character" w:customStyle="1" w:styleId="Nagwek8Znak">
    <w:name w:val="Nagłówek 8 Znak"/>
    <w:link w:val="Nagwek8"/>
    <w:uiPriority w:val="99"/>
    <w:locked/>
    <w:rsid w:val="009F734B"/>
    <w:rPr>
      <w:rFonts w:ascii="Arial" w:hAnsi="Arial"/>
      <w:sz w:val="24"/>
      <w:szCs w:val="20"/>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sz w:val="2"/>
      <w:szCs w:val="20"/>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2,Tekst podstawowy Znak Znak Znak Znak3,Tekst podstawowy Znak Znak Znak Znak Znak Znak Znak Znak Znak Znak Znak Znak1"/>
    <w:link w:val="Tekstpodstawowy"/>
    <w:uiPriority w:val="99"/>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style>
  <w:style w:type="character" w:customStyle="1" w:styleId="StopkaZnak">
    <w:name w:val="Stopka Znak"/>
    <w:link w:val="Stopka"/>
    <w:uiPriority w:val="99"/>
    <w:locked/>
    <w:rsid w:val="009F734B"/>
    <w:rPr>
      <w:rFonts w:cs="Times New Roman"/>
      <w:sz w:val="24"/>
    </w:rPr>
  </w:style>
  <w:style w:type="paragraph" w:styleId="Tekstpodstawowywcity">
    <w:name w:val="Body Text Indent"/>
    <w:basedOn w:val="Normalny"/>
    <w:link w:val="TekstpodstawowywcityZnak"/>
    <w:uiPriority w:val="99"/>
    <w:rsid w:val="007C6AAE"/>
    <w:pPr>
      <w:ind w:left="1416"/>
    </w:pPr>
    <w:rPr>
      <w:sz w:val="32"/>
      <w:szCs w:val="20"/>
    </w:rPr>
  </w:style>
  <w:style w:type="character" w:customStyle="1" w:styleId="TekstpodstawowywcityZnak">
    <w:name w:val="Tekst podstawowy wcięty Znak"/>
    <w:link w:val="Tekstpodstawowywcity"/>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4214CD"/>
    <w:pPr>
      <w:tabs>
        <w:tab w:val="left" w:pos="0"/>
      </w:tabs>
      <w:jc w:val="center"/>
    </w:pPr>
    <w:rPr>
      <w:rFonts w:ascii="Tahoma" w:hAnsi="Tahoma" w:cs="Tahoma"/>
      <w:b/>
      <w:spacing w:val="8"/>
      <w:szCs w:val="20"/>
    </w:rPr>
  </w:style>
  <w:style w:type="paragraph" w:styleId="Tekstpodstawowy2">
    <w:name w:val="Body Text 2"/>
    <w:basedOn w:val="Normalny"/>
    <w:link w:val="Tekstpodstawowy2Znak"/>
    <w:uiPriority w:val="99"/>
    <w:rsid w:val="0070538C"/>
    <w:pPr>
      <w:overflowPunct w:val="0"/>
      <w:autoSpaceDE w:val="0"/>
      <w:autoSpaceDN w:val="0"/>
      <w:adjustRightInd w:val="0"/>
      <w:jc w:val="both"/>
      <w:textAlignment w:val="baseline"/>
    </w:pPr>
  </w:style>
  <w:style w:type="character" w:customStyle="1" w:styleId="Tekstpodstawowy2Znak">
    <w:name w:val="Tekst podstawowy 2 Znak"/>
    <w:link w:val="Tekstpodstawowy2"/>
    <w:uiPriority w:val="99"/>
    <w:semiHidden/>
    <w:locked/>
    <w:rsid w:val="009F734B"/>
    <w:rPr>
      <w:rFonts w:cs="Times New Roman"/>
      <w:sz w:val="24"/>
    </w:rPr>
  </w:style>
  <w:style w:type="paragraph" w:styleId="Tekstpodstawowy3">
    <w:name w:val="Body Text 3"/>
    <w:basedOn w:val="Normalny"/>
    <w:link w:val="Tekstpodstawowy3Znak"/>
    <w:uiPriority w:val="99"/>
    <w:rsid w:val="007C6AAE"/>
    <w:pPr>
      <w:spacing w:before="120"/>
      <w:jc w:val="both"/>
    </w:pPr>
    <w:rPr>
      <w:i/>
      <w:szCs w:val="20"/>
    </w:rPr>
  </w:style>
  <w:style w:type="character" w:customStyle="1" w:styleId="Tekstpodstawowy3Znak">
    <w:name w:val="Tekst podstawowy 3 Znak"/>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style>
  <w:style w:type="character" w:customStyle="1" w:styleId="Tekstpodstawowywcity2Znak">
    <w:name w:val="Tekst podstawowy wcięty 2 Znak"/>
    <w:link w:val="Tekstpodstawowywcity2"/>
    <w:uiPriority w:val="99"/>
    <w:semiHidden/>
    <w:locked/>
    <w:rsid w:val="009F734B"/>
    <w:rPr>
      <w:rFonts w:cs="Times New Roman"/>
      <w:sz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16"/>
      <w:szCs w:val="16"/>
    </w:rPr>
  </w:style>
  <w:style w:type="character" w:customStyle="1" w:styleId="Tekstpodstawowywcity3Znak">
    <w:name w:val="Tekst podstawowy wcięty 3 Znak"/>
    <w:link w:val="Tekstpodstawowywcity3"/>
    <w:uiPriority w:val="99"/>
    <w:semiHidden/>
    <w:locked/>
    <w:rsid w:val="009F734B"/>
    <w:rPr>
      <w:rFonts w:cs="Times New Roman"/>
      <w:sz w:val="16"/>
    </w:rPr>
  </w:style>
  <w:style w:type="paragraph" w:styleId="Zwykytekst">
    <w:name w:val="Plain Text"/>
    <w:basedOn w:val="Normalny"/>
    <w:link w:val="ZwykytekstZnak"/>
    <w:uiPriority w:val="99"/>
    <w:rsid w:val="007C6AAE"/>
    <w:rPr>
      <w:rFonts w:ascii="Courier New" w:hAnsi="Courier New"/>
      <w:sz w:val="20"/>
      <w:szCs w:val="20"/>
    </w:rPr>
  </w:style>
  <w:style w:type="character" w:customStyle="1" w:styleId="ZwykytekstZnak">
    <w:name w:val="Zwykły tekst Znak"/>
    <w:link w:val="Zwykytekst"/>
    <w:uiPriority w:val="99"/>
    <w:locked/>
    <w:rsid w:val="0074763E"/>
    <w:rPr>
      <w:rFonts w:ascii="Courier New" w:hAnsi="Courier New" w:cs="Times New Roman"/>
      <w:lang w:val="pl-PL" w:eastAsia="pl-PL"/>
    </w:rPr>
  </w:style>
  <w:style w:type="character" w:styleId="Numerstrony">
    <w:name w:val="page number"/>
    <w:uiPriority w:val="99"/>
    <w:rsid w:val="007C6AAE"/>
    <w:rPr>
      <w:rFonts w:cs="Times New Roman"/>
    </w:rPr>
  </w:style>
  <w:style w:type="paragraph" w:styleId="Tytu0">
    <w:name w:val="Title"/>
    <w:basedOn w:val="Normalny"/>
    <w:link w:val="TytuZnak"/>
    <w:uiPriority w:val="99"/>
    <w:qFormat/>
    <w:rsid w:val="007C6AAE"/>
    <w:pPr>
      <w:jc w:val="center"/>
    </w:pPr>
    <w:rPr>
      <w:szCs w:val="20"/>
    </w:rPr>
  </w:style>
  <w:style w:type="character" w:customStyle="1" w:styleId="TytuZnak">
    <w:name w:val="Tytuł Znak"/>
    <w:link w:val="Tytu0"/>
    <w:uiPriority w:val="99"/>
    <w:locked/>
    <w:rsid w:val="00C20B6F"/>
    <w:rPr>
      <w:rFonts w:cs="Times New Roman"/>
      <w:sz w:val="24"/>
      <w:lang w:val="pl-PL" w:eastAsia="pl-PL"/>
    </w:rPr>
  </w:style>
  <w:style w:type="character" w:styleId="Pogrubienie">
    <w:name w:val="Strong"/>
    <w:uiPriority w:val="22"/>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rPr>
      <w:szCs w:val="20"/>
    </w:rPr>
  </w:style>
  <w:style w:type="character" w:customStyle="1" w:styleId="NagwekZnak">
    <w:name w:val="Nagłówek Znak"/>
    <w:link w:val="Nagwek"/>
    <w:uiPriority w:val="99"/>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rPr>
  </w:style>
  <w:style w:type="character" w:customStyle="1" w:styleId="TekstkomentarzaZnak">
    <w:name w:val="Tekst komentarza Znak"/>
    <w:link w:val="Tekstkomentarza"/>
    <w:uiPriority w:val="99"/>
    <w:semiHidden/>
    <w:locked/>
    <w:rsid w:val="009F734B"/>
    <w:rPr>
      <w:rFonts w:cs="Times New Roman"/>
      <w:sz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rPr>
  </w:style>
  <w:style w:type="table" w:styleId="Tabela-Siatka">
    <w:name w:val="Table Grid"/>
    <w:basedOn w:val="Standardowy"/>
    <w:uiPriority w:val="9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rPr>
  </w:style>
  <w:style w:type="character" w:customStyle="1" w:styleId="TematkomentarzaZnak">
    <w:name w:val="Temat komentarza Znak"/>
    <w:link w:val="Tematkomentarza"/>
    <w:uiPriority w:val="99"/>
    <w:semiHidden/>
    <w:locked/>
    <w:rsid w:val="009F734B"/>
    <w:rPr>
      <w:rFonts w:cs="Times New Roman"/>
      <w:b/>
      <w:sz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Cambria" w:hAnsi="Cambria"/>
    </w:rPr>
  </w:style>
  <w:style w:type="character" w:customStyle="1" w:styleId="PodtytuZnak">
    <w:name w:val="Podtytuł Znak"/>
    <w:link w:val="Podtytu"/>
    <w:uiPriority w:val="99"/>
    <w:locked/>
    <w:rsid w:val="009F734B"/>
    <w:rPr>
      <w:rFonts w:ascii="Cambria" w:hAnsi="Cambria" w:cs="Times New Roman"/>
      <w:sz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13"/>
      </w:numPr>
      <w:jc w:val="both"/>
    </w:pPr>
  </w:style>
  <w:style w:type="paragraph" w:customStyle="1" w:styleId="literowanie">
    <w:name w:val="literowanie"/>
    <w:basedOn w:val="Normalny"/>
    <w:uiPriority w:val="99"/>
    <w:rsid w:val="00C45E08"/>
    <w:pPr>
      <w:numPr>
        <w:numId w:val="12"/>
      </w:numPr>
      <w:jc w:val="both"/>
    </w:pPr>
  </w:style>
  <w:style w:type="paragraph" w:customStyle="1" w:styleId="literowanie4">
    <w:name w:val="literowanie 4"/>
    <w:basedOn w:val="Nagwek3"/>
    <w:uiPriority w:val="99"/>
    <w:rsid w:val="00C45E08"/>
    <w:pPr>
      <w:numPr>
        <w:numId w:val="10"/>
      </w:numPr>
      <w:jc w:val="both"/>
    </w:pPr>
    <w:rPr>
      <w:rFonts w:cs="Arial"/>
    </w:rPr>
  </w:style>
  <w:style w:type="paragraph" w:customStyle="1" w:styleId="literowanie5">
    <w:name w:val="literowanie 5"/>
    <w:basedOn w:val="Normalny"/>
    <w:uiPriority w:val="99"/>
    <w:rsid w:val="00C45E08"/>
    <w:pPr>
      <w:numPr>
        <w:numId w:val="2"/>
      </w:numPr>
      <w:tabs>
        <w:tab w:val="clear" w:pos="643"/>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11"/>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99"/>
    <w:qFormat/>
    <w:rsid w:val="00FA40FF"/>
    <w:pPr>
      <w:keepLines/>
      <w:spacing w:after="0" w:line="259" w:lineRule="auto"/>
      <w:jc w:val="left"/>
      <w:outlineLvl w:val="9"/>
    </w:pPr>
    <w:rPr>
      <w:b w:val="0"/>
      <w:color w:val="365F91"/>
    </w:rPr>
  </w:style>
  <w:style w:type="paragraph" w:styleId="Spistreci1">
    <w:name w:val="toc 1"/>
    <w:basedOn w:val="Normalny"/>
    <w:next w:val="Normalny"/>
    <w:autoRedefine/>
    <w:uiPriority w:val="99"/>
    <w:rsid w:val="00FA40FF"/>
    <w:pPr>
      <w:spacing w:after="100"/>
    </w:pPr>
  </w:style>
  <w:style w:type="paragraph" w:styleId="Spistreci2">
    <w:name w:val="toc 2"/>
    <w:basedOn w:val="Normalny"/>
    <w:next w:val="Normalny"/>
    <w:autoRedefine/>
    <w:uiPriority w:val="99"/>
    <w:rsid w:val="004979A4"/>
    <w:pPr>
      <w:tabs>
        <w:tab w:val="right" w:leader="dot" w:pos="9394"/>
      </w:tabs>
      <w:spacing w:after="100"/>
      <w:ind w:left="1680" w:hanging="1440"/>
    </w:pPr>
  </w:style>
  <w:style w:type="paragraph" w:styleId="Spistreci3">
    <w:name w:val="toc 3"/>
    <w:basedOn w:val="Normalny"/>
    <w:next w:val="Normalny"/>
    <w:autoRedefine/>
    <w:uiPriority w:val="9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sz w:val="2"/>
      <w:szCs w:val="20"/>
    </w:rPr>
  </w:style>
  <w:style w:type="character" w:customStyle="1" w:styleId="MapadokumentuZnak">
    <w:name w:val="Mapa dokumentu Znak"/>
    <w:link w:val="Mapadokumentu"/>
    <w:uiPriority w:val="99"/>
    <w:semiHidden/>
    <w:locked/>
    <w:rsid w:val="00D04314"/>
    <w:rPr>
      <w:rFonts w:cs="Times New Roman"/>
      <w:sz w:val="2"/>
    </w:rPr>
  </w:style>
  <w:style w:type="paragraph" w:customStyle="1" w:styleId="Znak1ZnakZnakZnakZnakZnakZnakZnakZnakZnakZnakZnak1ZnakZnakZnakZnakZnak">
    <w:name w:val="Znak1 Znak Znak Znak Znak Znak Znak Znak Znak Znak Znak Znak1 Znak Znak Znak Znak Znak"/>
    <w:basedOn w:val="Normalny"/>
    <w:uiPriority w:val="99"/>
    <w:rsid w:val="009E71E6"/>
  </w:style>
  <w:style w:type="paragraph" w:customStyle="1" w:styleId="ZnakZnak111">
    <w:name w:val="Znak Znak111"/>
    <w:basedOn w:val="Normalny"/>
    <w:uiPriority w:val="99"/>
    <w:rsid w:val="003863AC"/>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3863AC"/>
  </w:style>
  <w:style w:type="paragraph" w:customStyle="1" w:styleId="NumPar1">
    <w:name w:val="NumPar 1"/>
    <w:basedOn w:val="Normalny"/>
    <w:next w:val="Normalny"/>
    <w:uiPriority w:val="99"/>
    <w:rsid w:val="003863AC"/>
    <w:pPr>
      <w:tabs>
        <w:tab w:val="num" w:pos="850"/>
        <w:tab w:val="num" w:pos="902"/>
      </w:tabs>
      <w:spacing w:before="120" w:after="120"/>
      <w:ind w:left="850" w:hanging="850"/>
      <w:jc w:val="both"/>
    </w:pPr>
    <w:rPr>
      <w:szCs w:val="22"/>
      <w:lang w:eastAsia="en-GB"/>
    </w:rPr>
  </w:style>
  <w:style w:type="paragraph" w:customStyle="1" w:styleId="NumPar2">
    <w:name w:val="NumPar 2"/>
    <w:basedOn w:val="Normalny"/>
    <w:next w:val="Normalny"/>
    <w:uiPriority w:val="99"/>
    <w:rsid w:val="003863AC"/>
    <w:pPr>
      <w:numPr>
        <w:ilvl w:val="1"/>
        <w:numId w:val="1"/>
      </w:numPr>
      <w:tabs>
        <w:tab w:val="clear" w:pos="360"/>
        <w:tab w:val="num" w:pos="850"/>
        <w:tab w:val="num" w:pos="1440"/>
      </w:tabs>
      <w:spacing w:before="120" w:after="120"/>
      <w:ind w:left="850" w:hanging="850"/>
      <w:jc w:val="both"/>
    </w:pPr>
    <w:rPr>
      <w:szCs w:val="22"/>
      <w:lang w:eastAsia="en-GB"/>
    </w:rPr>
  </w:style>
  <w:style w:type="paragraph" w:customStyle="1" w:styleId="NumPar3">
    <w:name w:val="NumPar 3"/>
    <w:basedOn w:val="Normalny"/>
    <w:next w:val="Normalny"/>
    <w:uiPriority w:val="99"/>
    <w:rsid w:val="003863AC"/>
    <w:pPr>
      <w:numPr>
        <w:ilvl w:val="2"/>
        <w:numId w:val="1"/>
      </w:numPr>
      <w:tabs>
        <w:tab w:val="clear" w:pos="360"/>
        <w:tab w:val="num" w:pos="850"/>
        <w:tab w:val="num" w:pos="2160"/>
      </w:tabs>
      <w:spacing w:before="120" w:after="120"/>
      <w:ind w:left="850" w:hanging="850"/>
      <w:jc w:val="both"/>
    </w:pPr>
    <w:rPr>
      <w:szCs w:val="22"/>
      <w:lang w:eastAsia="en-GB"/>
    </w:rPr>
  </w:style>
  <w:style w:type="paragraph" w:customStyle="1" w:styleId="NumPar4">
    <w:name w:val="NumPar 4"/>
    <w:basedOn w:val="Normalny"/>
    <w:next w:val="Normalny"/>
    <w:uiPriority w:val="99"/>
    <w:rsid w:val="003863AC"/>
    <w:pPr>
      <w:numPr>
        <w:ilvl w:val="3"/>
        <w:numId w:val="3"/>
      </w:numPr>
      <w:tabs>
        <w:tab w:val="clear" w:pos="926"/>
        <w:tab w:val="num" w:pos="643"/>
        <w:tab w:val="num" w:pos="850"/>
        <w:tab w:val="num" w:pos="2880"/>
      </w:tabs>
      <w:spacing w:before="120" w:after="120"/>
      <w:ind w:left="850" w:hanging="850"/>
      <w:jc w:val="both"/>
    </w:pPr>
    <w:rPr>
      <w:szCs w:val="22"/>
      <w:lang w:eastAsia="en-GB"/>
    </w:rPr>
  </w:style>
  <w:style w:type="paragraph" w:customStyle="1" w:styleId="ZnakZnak112">
    <w:name w:val="Znak Znak112"/>
    <w:basedOn w:val="Normalny"/>
    <w:uiPriority w:val="99"/>
    <w:rsid w:val="0079085D"/>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79085D"/>
  </w:style>
  <w:style w:type="character" w:customStyle="1" w:styleId="ZnakZnak14">
    <w:name w:val="Znak Znak14"/>
    <w:uiPriority w:val="99"/>
    <w:rsid w:val="0070538C"/>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70538C"/>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0538C"/>
    <w:rPr>
      <w:rFonts w:ascii="Arial" w:hAnsi="Arial"/>
      <w:sz w:val="24"/>
      <w:lang w:val="pl-PL" w:eastAsia="pl-PL"/>
    </w:rPr>
  </w:style>
  <w:style w:type="character" w:customStyle="1" w:styleId="ZnakZnak13">
    <w:name w:val="Znak Znak13"/>
    <w:uiPriority w:val="99"/>
    <w:rsid w:val="0070538C"/>
    <w:rPr>
      <w:sz w:val="32"/>
      <w:lang w:val="pl-PL" w:eastAsia="pl-PL"/>
    </w:rPr>
  </w:style>
  <w:style w:type="character" w:customStyle="1" w:styleId="ZnakZnak7">
    <w:name w:val="Znak Znak7"/>
    <w:uiPriority w:val="99"/>
    <w:rsid w:val="0070538C"/>
    <w:rPr>
      <w:i/>
      <w:sz w:val="24"/>
      <w:lang w:val="pl-PL" w:eastAsia="pl-PL"/>
    </w:rPr>
  </w:style>
  <w:style w:type="character" w:customStyle="1" w:styleId="ZnakZnak2">
    <w:name w:val="Znak Znak2"/>
    <w:uiPriority w:val="99"/>
    <w:rsid w:val="0070538C"/>
    <w:rPr>
      <w:sz w:val="24"/>
      <w:lang w:val="pl-PL" w:eastAsia="pl-PL"/>
    </w:rPr>
  </w:style>
  <w:style w:type="paragraph" w:customStyle="1" w:styleId="Znak3">
    <w:name w:val="Znak3"/>
    <w:basedOn w:val="Normalny"/>
    <w:uiPriority w:val="99"/>
    <w:rsid w:val="0070538C"/>
  </w:style>
  <w:style w:type="paragraph" w:customStyle="1" w:styleId="Znak1ZnakZnakZnak1">
    <w:name w:val="Znak1 Znak Znak Znak1"/>
    <w:basedOn w:val="Normalny"/>
    <w:uiPriority w:val="99"/>
    <w:rsid w:val="0070538C"/>
  </w:style>
  <w:style w:type="character" w:customStyle="1" w:styleId="ZnakZnak31">
    <w:name w:val="Znak Znak31"/>
    <w:uiPriority w:val="99"/>
    <w:rsid w:val="0070538C"/>
    <w:rPr>
      <w:sz w:val="32"/>
      <w:lang w:val="pl-PL" w:eastAsia="pl-PL"/>
    </w:rPr>
  </w:style>
  <w:style w:type="paragraph" w:customStyle="1" w:styleId="Znak1ZnakZnak1">
    <w:name w:val="Znak1 Znak Znak1"/>
    <w:basedOn w:val="Normalny"/>
    <w:uiPriority w:val="99"/>
    <w:rsid w:val="0070538C"/>
  </w:style>
  <w:style w:type="paragraph" w:customStyle="1" w:styleId="ZnakZnakZnak1">
    <w:name w:val="Znak Znak Znak1"/>
    <w:basedOn w:val="Normalny"/>
    <w:uiPriority w:val="99"/>
    <w:rsid w:val="0070538C"/>
  </w:style>
  <w:style w:type="paragraph" w:customStyle="1" w:styleId="ZnakZnakZnakZnak1">
    <w:name w:val="Znak Znak Znak Znak1"/>
    <w:basedOn w:val="Normalny"/>
    <w:uiPriority w:val="99"/>
    <w:rsid w:val="0070538C"/>
  </w:style>
  <w:style w:type="paragraph" w:customStyle="1" w:styleId="Znak13">
    <w:name w:val="Znak13"/>
    <w:basedOn w:val="Normalny"/>
    <w:uiPriority w:val="99"/>
    <w:rsid w:val="0070538C"/>
  </w:style>
  <w:style w:type="paragraph" w:customStyle="1" w:styleId="Znak1ZnakZnakZnakZnakZnakZnakZnakZnakZnakZnakZnak1">
    <w:name w:val="Znak1 Znak Znak Znak Znak Znak Znak Znak Znak Znak Znak Znak1"/>
    <w:basedOn w:val="Normalny"/>
    <w:uiPriority w:val="99"/>
    <w:rsid w:val="0070538C"/>
  </w:style>
  <w:style w:type="character" w:customStyle="1" w:styleId="ZnakZnak101">
    <w:name w:val="Znak Znak101"/>
    <w:uiPriority w:val="99"/>
    <w:rsid w:val="0070538C"/>
    <w:rPr>
      <w:sz w:val="24"/>
      <w:lang w:val="pl-PL" w:eastAsia="pl-PL"/>
    </w:rPr>
  </w:style>
  <w:style w:type="character" w:customStyle="1" w:styleId="ZnakZnak92">
    <w:name w:val="Znak Znak92"/>
    <w:uiPriority w:val="99"/>
    <w:rsid w:val="0070538C"/>
    <w:rPr>
      <w:sz w:val="32"/>
      <w:lang w:val="pl-PL" w:eastAsia="pl-PL"/>
    </w:rPr>
  </w:style>
  <w:style w:type="character" w:customStyle="1" w:styleId="ZnakZnak81">
    <w:name w:val="Znak Znak81"/>
    <w:uiPriority w:val="99"/>
    <w:rsid w:val="0070538C"/>
    <w:rPr>
      <w:i/>
      <w:sz w:val="24"/>
      <w:lang w:val="pl-PL" w:eastAsia="pl-PL"/>
    </w:rPr>
  </w:style>
  <w:style w:type="paragraph" w:customStyle="1" w:styleId="Znak1ZnakZnakZnakZnakZnak2">
    <w:name w:val="Znak1 Znak Znak Znak Znak Znak2"/>
    <w:basedOn w:val="Normalny"/>
    <w:uiPriority w:val="99"/>
    <w:rsid w:val="0070538C"/>
  </w:style>
  <w:style w:type="paragraph" w:customStyle="1" w:styleId="Akapitzlist2">
    <w:name w:val="Akapit z listą2"/>
    <w:basedOn w:val="Normalny"/>
    <w:uiPriority w:val="99"/>
    <w:rsid w:val="0070538C"/>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ny"/>
    <w:uiPriority w:val="99"/>
    <w:rsid w:val="0070538C"/>
  </w:style>
  <w:style w:type="paragraph" w:customStyle="1" w:styleId="ZnakZnakZnakZnakZnak1">
    <w:name w:val="Znak Znak Znak Znak Znak1"/>
    <w:basedOn w:val="Normalny"/>
    <w:uiPriority w:val="99"/>
    <w:rsid w:val="0070538C"/>
  </w:style>
  <w:style w:type="character" w:customStyle="1" w:styleId="ZnakZnak51">
    <w:name w:val="Znak Znak51"/>
    <w:uiPriority w:val="99"/>
    <w:rsid w:val="0070538C"/>
    <w:rPr>
      <w:sz w:val="32"/>
      <w:lang w:val="pl-PL" w:eastAsia="pl-PL"/>
    </w:rPr>
  </w:style>
  <w:style w:type="character" w:customStyle="1" w:styleId="ZnakZnak41">
    <w:name w:val="Znak Znak41"/>
    <w:uiPriority w:val="99"/>
    <w:locked/>
    <w:rsid w:val="0070538C"/>
    <w:rPr>
      <w:rFonts w:ascii="Courier New" w:hAnsi="Courier New"/>
      <w:lang w:val="pl-PL" w:eastAsia="pl-PL"/>
    </w:rPr>
  </w:style>
  <w:style w:type="character" w:customStyle="1" w:styleId="ZnakZnak1">
    <w:name w:val="Znak Znak1"/>
    <w:uiPriority w:val="99"/>
    <w:locked/>
    <w:rsid w:val="0070538C"/>
    <w:rPr>
      <w:sz w:val="24"/>
      <w:lang w:val="pl-PL" w:eastAsia="pl-PL"/>
    </w:rPr>
  </w:style>
  <w:style w:type="paragraph" w:customStyle="1" w:styleId="Znak1ZnakZnakZnakZnakZnakZnakZnakZnakZnak1">
    <w:name w:val="Znak1 Znak Znak Znak Znak Znak Znak Znak Znak Znak1"/>
    <w:basedOn w:val="Normalny"/>
    <w:uiPriority w:val="99"/>
    <w:rsid w:val="0070538C"/>
  </w:style>
  <w:style w:type="paragraph" w:customStyle="1" w:styleId="ZnakZnak113">
    <w:name w:val="Znak Znak113"/>
    <w:basedOn w:val="Normalny"/>
    <w:uiPriority w:val="99"/>
    <w:rsid w:val="0070538C"/>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ny"/>
    <w:uiPriority w:val="99"/>
    <w:rsid w:val="0070538C"/>
  </w:style>
  <w:style w:type="character" w:customStyle="1" w:styleId="ZnakZnak121">
    <w:name w:val="Znak Znak121"/>
    <w:uiPriority w:val="99"/>
    <w:rsid w:val="0070538C"/>
    <w:rPr>
      <w:rFonts w:ascii="Courier New" w:hAnsi="Courier New"/>
      <w:lang w:val="pl-PL" w:eastAsia="pl-PL"/>
    </w:rPr>
  </w:style>
  <w:style w:type="character" w:customStyle="1" w:styleId="ZnakZnak61">
    <w:name w:val="Znak Znak61"/>
    <w:uiPriority w:val="99"/>
    <w:rsid w:val="0070538C"/>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70538C"/>
  </w:style>
  <w:style w:type="paragraph" w:customStyle="1" w:styleId="Bezodstpw1">
    <w:name w:val="Bez odstępów1"/>
    <w:uiPriority w:val="99"/>
    <w:rsid w:val="0070538C"/>
    <w:rPr>
      <w:rFonts w:ascii="Calibri" w:hAnsi="Calibri"/>
      <w:sz w:val="22"/>
      <w:szCs w:val="22"/>
    </w:rPr>
  </w:style>
  <w:style w:type="paragraph" w:customStyle="1" w:styleId="Poprawka1">
    <w:name w:val="Poprawka1"/>
    <w:hidden/>
    <w:uiPriority w:val="99"/>
    <w:semiHidden/>
    <w:rsid w:val="0070538C"/>
    <w:rPr>
      <w:sz w:val="24"/>
      <w:szCs w:val="24"/>
    </w:rPr>
  </w:style>
  <w:style w:type="character" w:customStyle="1" w:styleId="DeltaViewInsertion">
    <w:name w:val="DeltaView Insertion"/>
    <w:uiPriority w:val="99"/>
    <w:rsid w:val="0070538C"/>
    <w:rPr>
      <w:b/>
      <w:i/>
      <w:spacing w:val="0"/>
    </w:rPr>
  </w:style>
  <w:style w:type="paragraph" w:customStyle="1" w:styleId="Tiret0">
    <w:name w:val="Tiret 0"/>
    <w:basedOn w:val="Normalny"/>
    <w:uiPriority w:val="99"/>
    <w:rsid w:val="0070538C"/>
    <w:pPr>
      <w:tabs>
        <w:tab w:val="num" w:pos="850"/>
        <w:tab w:val="num" w:pos="926"/>
      </w:tabs>
      <w:spacing w:before="120" w:after="120"/>
      <w:ind w:left="850" w:hanging="850"/>
      <w:jc w:val="both"/>
    </w:pPr>
    <w:rPr>
      <w:szCs w:val="22"/>
      <w:lang w:eastAsia="en-GB"/>
    </w:rPr>
  </w:style>
  <w:style w:type="paragraph" w:customStyle="1" w:styleId="Tiret1">
    <w:name w:val="Tiret 1"/>
    <w:basedOn w:val="Normalny"/>
    <w:uiPriority w:val="99"/>
    <w:rsid w:val="0070538C"/>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70538C"/>
  </w:style>
  <w:style w:type="paragraph" w:customStyle="1" w:styleId="SectionTitle">
    <w:name w:val="SectionTitle"/>
    <w:basedOn w:val="Normalny"/>
    <w:next w:val="Nagwek1"/>
    <w:uiPriority w:val="99"/>
    <w:rsid w:val="0070538C"/>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0E7696"/>
  </w:style>
  <w:style w:type="paragraph" w:customStyle="1" w:styleId="ZnakZnak114">
    <w:name w:val="Znak Znak114"/>
    <w:basedOn w:val="Normalny"/>
    <w:uiPriority w:val="99"/>
    <w:rsid w:val="000E7696"/>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893322"/>
  </w:style>
  <w:style w:type="character" w:customStyle="1" w:styleId="ZnakZnak52">
    <w:name w:val="Znak Znak52"/>
    <w:uiPriority w:val="99"/>
    <w:rsid w:val="009A51EF"/>
    <w:rPr>
      <w:sz w:val="32"/>
      <w:lang w:val="pl-PL" w:eastAsia="pl-PL"/>
    </w:rPr>
  </w:style>
  <w:style w:type="character" w:customStyle="1" w:styleId="ZnakZnak21">
    <w:name w:val="Znak Znak21"/>
    <w:uiPriority w:val="99"/>
    <w:rsid w:val="009A51EF"/>
    <w:rPr>
      <w:sz w:val="24"/>
      <w:lang w:val="pl-PL" w:eastAsia="pl-PL"/>
    </w:rPr>
  </w:style>
  <w:style w:type="paragraph" w:customStyle="1" w:styleId="ZnakZnak53">
    <w:name w:val="Znak Znak53"/>
    <w:basedOn w:val="Normalny"/>
    <w:uiPriority w:val="99"/>
    <w:rsid w:val="0071425B"/>
    <w:pPr>
      <w:suppressAutoHyphens/>
      <w:spacing w:line="360" w:lineRule="auto"/>
      <w:jc w:val="both"/>
    </w:pPr>
    <w:rPr>
      <w:rFonts w:ascii="Verdana" w:hAnsi="Verdana"/>
      <w:sz w:val="20"/>
      <w:szCs w:val="20"/>
      <w:lang w:eastAsia="ar-SA"/>
    </w:rPr>
  </w:style>
  <w:style w:type="paragraph" w:customStyle="1" w:styleId="Znak14">
    <w:name w:val="Znak14"/>
    <w:basedOn w:val="Normalny"/>
    <w:uiPriority w:val="99"/>
    <w:rsid w:val="007111DE"/>
  </w:style>
  <w:style w:type="paragraph" w:customStyle="1" w:styleId="ZnakZnak54">
    <w:name w:val="Znak Znak54"/>
    <w:basedOn w:val="Normalny"/>
    <w:uiPriority w:val="99"/>
    <w:rsid w:val="006C45F2"/>
    <w:pPr>
      <w:suppressAutoHyphens/>
      <w:spacing w:line="360" w:lineRule="auto"/>
      <w:jc w:val="both"/>
    </w:pPr>
    <w:rPr>
      <w:rFonts w:ascii="Verdana" w:hAnsi="Verdana"/>
      <w:sz w:val="20"/>
      <w:szCs w:val="20"/>
      <w:lang w:eastAsia="ar-SA"/>
    </w:rPr>
  </w:style>
  <w:style w:type="character" w:customStyle="1" w:styleId="ZnakZnak42">
    <w:name w:val="Znak Znak42"/>
    <w:uiPriority w:val="99"/>
    <w:rsid w:val="0084622E"/>
    <w:rPr>
      <w:sz w:val="32"/>
      <w:lang w:val="pl-PL" w:eastAsia="pl-PL"/>
    </w:rPr>
  </w:style>
  <w:style w:type="character" w:customStyle="1" w:styleId="ZnakZnak16">
    <w:name w:val="Znak Znak16"/>
    <w:uiPriority w:val="99"/>
    <w:rsid w:val="0084622E"/>
    <w:rPr>
      <w:sz w:val="24"/>
      <w:lang w:val="pl-PL" w:eastAsia="pl-PL"/>
    </w:rPr>
  </w:style>
  <w:style w:type="character" w:customStyle="1" w:styleId="ZnakZnak22">
    <w:name w:val="Znak Znak22"/>
    <w:uiPriority w:val="99"/>
    <w:locked/>
    <w:rsid w:val="007F1318"/>
    <w:rPr>
      <w:sz w:val="32"/>
      <w:lang w:val="pl-PL" w:eastAsia="pl-PL"/>
    </w:rPr>
  </w:style>
  <w:style w:type="character" w:customStyle="1" w:styleId="ZnakZnak32">
    <w:name w:val="Znak Znak32"/>
    <w:uiPriority w:val="99"/>
    <w:locked/>
    <w:rsid w:val="007F1318"/>
    <w:rPr>
      <w:sz w:val="24"/>
      <w:lang w:val="pl-PL" w:eastAsia="pl-PL"/>
    </w:rPr>
  </w:style>
  <w:style w:type="character" w:customStyle="1" w:styleId="ZnakZnak17">
    <w:name w:val="Znak Znak17"/>
    <w:uiPriority w:val="99"/>
    <w:locked/>
    <w:rsid w:val="007F1318"/>
    <w:rPr>
      <w:sz w:val="24"/>
      <w:lang w:val="pl-PL" w:eastAsia="pl-PL"/>
    </w:rPr>
  </w:style>
  <w:style w:type="paragraph" w:customStyle="1" w:styleId="xmsonormal">
    <w:name w:val="x_msonormal"/>
    <w:basedOn w:val="Normalny"/>
    <w:uiPriority w:val="99"/>
    <w:rsid w:val="000C63BB"/>
    <w:pPr>
      <w:spacing w:before="100" w:beforeAutospacing="1" w:after="100" w:afterAutospacing="1"/>
    </w:pPr>
  </w:style>
  <w:style w:type="paragraph" w:customStyle="1" w:styleId="xmsolistparagraph">
    <w:name w:val="x_msolistparagraph"/>
    <w:basedOn w:val="Normalny"/>
    <w:uiPriority w:val="99"/>
    <w:rsid w:val="000C63BB"/>
    <w:pPr>
      <w:spacing w:before="100" w:beforeAutospacing="1" w:after="100" w:afterAutospacing="1"/>
    </w:pPr>
  </w:style>
  <w:style w:type="paragraph" w:customStyle="1" w:styleId="ZnakZnak115">
    <w:name w:val="Znak Znak115"/>
    <w:basedOn w:val="Normalny"/>
    <w:uiPriority w:val="99"/>
    <w:rsid w:val="00FF0796"/>
    <w:pPr>
      <w:suppressAutoHyphens/>
      <w:spacing w:line="360" w:lineRule="auto"/>
      <w:jc w:val="both"/>
    </w:pPr>
    <w:rPr>
      <w:rFonts w:ascii="Verdana" w:hAnsi="Verdana"/>
      <w:sz w:val="20"/>
      <w:szCs w:val="20"/>
      <w:lang w:eastAsia="ar-SA"/>
    </w:rPr>
  </w:style>
  <w:style w:type="paragraph" w:customStyle="1" w:styleId="Znak10">
    <w:name w:val="Znak10"/>
    <w:basedOn w:val="Normalny"/>
    <w:uiPriority w:val="99"/>
    <w:rsid w:val="00E168BF"/>
    <w:pPr>
      <w:suppressAutoHyphens/>
      <w:spacing w:line="360" w:lineRule="auto"/>
      <w:jc w:val="both"/>
    </w:pPr>
    <w:rPr>
      <w:rFonts w:ascii="Verdana" w:hAnsi="Verdana"/>
      <w:sz w:val="20"/>
      <w:szCs w:val="20"/>
      <w:lang w:eastAsia="ar-SA"/>
    </w:rPr>
  </w:style>
  <w:style w:type="paragraph" w:customStyle="1" w:styleId="Akapitzlist3">
    <w:name w:val="Akapit z listą3"/>
    <w:basedOn w:val="Normalny"/>
    <w:uiPriority w:val="99"/>
    <w:rsid w:val="002B4463"/>
    <w:pPr>
      <w:spacing w:after="160" w:line="256" w:lineRule="auto"/>
      <w:ind w:left="720"/>
    </w:pPr>
    <w:rPr>
      <w:rFonts w:ascii="Calibri" w:hAnsi="Calibri"/>
      <w:sz w:val="22"/>
      <w:szCs w:val="22"/>
      <w:lang w:eastAsia="en-US"/>
    </w:rPr>
  </w:style>
  <w:style w:type="paragraph" w:customStyle="1" w:styleId="akapitzlistcxsppierwsze">
    <w:name w:val="akapitzlistcxsppierwsze"/>
    <w:basedOn w:val="Normalny"/>
    <w:uiPriority w:val="99"/>
    <w:rsid w:val="002B4463"/>
    <w:pPr>
      <w:spacing w:before="100" w:beforeAutospacing="1" w:after="100" w:afterAutospacing="1"/>
    </w:pPr>
  </w:style>
  <w:style w:type="paragraph" w:customStyle="1" w:styleId="akapitzlistcxspdrugie">
    <w:name w:val="akapitzlistcxspdrugie"/>
    <w:basedOn w:val="Normalny"/>
    <w:uiPriority w:val="99"/>
    <w:rsid w:val="002B4463"/>
    <w:pPr>
      <w:spacing w:before="100" w:beforeAutospacing="1" w:after="100" w:afterAutospacing="1"/>
    </w:pPr>
  </w:style>
  <w:style w:type="paragraph" w:customStyle="1" w:styleId="akapitzlistcxspnazwisko">
    <w:name w:val="akapitzlistcxspnazwisko"/>
    <w:basedOn w:val="Normalny"/>
    <w:uiPriority w:val="99"/>
    <w:rsid w:val="002B4463"/>
    <w:pPr>
      <w:spacing w:before="100" w:beforeAutospacing="1" w:after="100" w:afterAutospacing="1"/>
    </w:pPr>
  </w:style>
  <w:style w:type="paragraph" w:customStyle="1" w:styleId="Tekstpodstawowy22">
    <w:name w:val="Tekst podstawowy 22"/>
    <w:basedOn w:val="Normalny"/>
    <w:uiPriority w:val="99"/>
    <w:rsid w:val="002B4463"/>
    <w:pPr>
      <w:overflowPunct w:val="0"/>
      <w:autoSpaceDE w:val="0"/>
      <w:autoSpaceDN w:val="0"/>
      <w:adjustRightInd w:val="0"/>
      <w:jc w:val="both"/>
    </w:pPr>
    <w:rPr>
      <w:sz w:val="28"/>
      <w:szCs w:val="20"/>
    </w:rPr>
  </w:style>
  <w:style w:type="paragraph" w:customStyle="1" w:styleId="ListParagraph1">
    <w:name w:val="List Paragraph1"/>
    <w:basedOn w:val="Normalny"/>
    <w:uiPriority w:val="99"/>
    <w:rsid w:val="003C10C7"/>
    <w:pPr>
      <w:ind w:left="720"/>
      <w:contextualSpacing/>
    </w:pPr>
  </w:style>
  <w:style w:type="paragraph" w:customStyle="1" w:styleId="Akapitzlist4">
    <w:name w:val="Akapit z listą4"/>
    <w:basedOn w:val="Normalny"/>
    <w:uiPriority w:val="99"/>
    <w:rsid w:val="00331A28"/>
    <w:pPr>
      <w:spacing w:after="160" w:line="259" w:lineRule="auto"/>
      <w:ind w:left="720"/>
    </w:pPr>
    <w:rPr>
      <w:rFonts w:ascii="Calibri" w:hAnsi="Calibri" w:cs="Calibri"/>
      <w:sz w:val="22"/>
      <w:szCs w:val="22"/>
      <w:lang w:eastAsia="en-US"/>
    </w:rPr>
  </w:style>
  <w:style w:type="paragraph" w:customStyle="1" w:styleId="ZnakZnak116">
    <w:name w:val="Znak Znak116"/>
    <w:basedOn w:val="Normalny"/>
    <w:uiPriority w:val="99"/>
    <w:rsid w:val="00B22294"/>
    <w:pPr>
      <w:suppressAutoHyphens/>
      <w:spacing w:line="360" w:lineRule="auto"/>
      <w:jc w:val="both"/>
    </w:pPr>
    <w:rPr>
      <w:rFonts w:ascii="Verdana" w:hAnsi="Verdana"/>
      <w:sz w:val="20"/>
      <w:szCs w:val="20"/>
      <w:lang w:eastAsia="ar-SA"/>
    </w:rPr>
  </w:style>
  <w:style w:type="character" w:customStyle="1" w:styleId="ZnakZnak102">
    <w:name w:val="Znak Znak102"/>
    <w:uiPriority w:val="99"/>
    <w:locked/>
    <w:rsid w:val="000B784E"/>
    <w:rPr>
      <w:rFonts w:ascii="Courier New" w:hAnsi="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92337">
      <w:marLeft w:val="0"/>
      <w:marRight w:val="0"/>
      <w:marTop w:val="0"/>
      <w:marBottom w:val="0"/>
      <w:divBdr>
        <w:top w:val="none" w:sz="0" w:space="0" w:color="auto"/>
        <w:left w:val="none" w:sz="0" w:space="0" w:color="auto"/>
        <w:bottom w:val="none" w:sz="0" w:space="0" w:color="auto"/>
        <w:right w:val="none" w:sz="0" w:space="0" w:color="auto"/>
      </w:divBdr>
    </w:div>
    <w:div w:id="1440292338">
      <w:marLeft w:val="0"/>
      <w:marRight w:val="0"/>
      <w:marTop w:val="0"/>
      <w:marBottom w:val="0"/>
      <w:divBdr>
        <w:top w:val="none" w:sz="0" w:space="0" w:color="auto"/>
        <w:left w:val="none" w:sz="0" w:space="0" w:color="auto"/>
        <w:bottom w:val="none" w:sz="0" w:space="0" w:color="auto"/>
        <w:right w:val="none" w:sz="0" w:space="0" w:color="auto"/>
      </w:divBdr>
    </w:div>
    <w:div w:id="1440292339">
      <w:marLeft w:val="0"/>
      <w:marRight w:val="0"/>
      <w:marTop w:val="0"/>
      <w:marBottom w:val="0"/>
      <w:divBdr>
        <w:top w:val="none" w:sz="0" w:space="0" w:color="auto"/>
        <w:left w:val="none" w:sz="0" w:space="0" w:color="auto"/>
        <w:bottom w:val="none" w:sz="0" w:space="0" w:color="auto"/>
        <w:right w:val="none" w:sz="0" w:space="0" w:color="auto"/>
      </w:divBdr>
    </w:div>
    <w:div w:id="1440292340">
      <w:marLeft w:val="0"/>
      <w:marRight w:val="0"/>
      <w:marTop w:val="0"/>
      <w:marBottom w:val="0"/>
      <w:divBdr>
        <w:top w:val="none" w:sz="0" w:space="0" w:color="auto"/>
        <w:left w:val="none" w:sz="0" w:space="0" w:color="auto"/>
        <w:bottom w:val="none" w:sz="0" w:space="0" w:color="auto"/>
        <w:right w:val="none" w:sz="0" w:space="0" w:color="auto"/>
      </w:divBdr>
    </w:div>
    <w:div w:id="1440292341">
      <w:marLeft w:val="0"/>
      <w:marRight w:val="0"/>
      <w:marTop w:val="0"/>
      <w:marBottom w:val="0"/>
      <w:divBdr>
        <w:top w:val="none" w:sz="0" w:space="0" w:color="auto"/>
        <w:left w:val="none" w:sz="0" w:space="0" w:color="auto"/>
        <w:bottom w:val="none" w:sz="0" w:space="0" w:color="auto"/>
        <w:right w:val="none" w:sz="0" w:space="0" w:color="auto"/>
      </w:divBdr>
    </w:div>
    <w:div w:id="1440292342">
      <w:marLeft w:val="0"/>
      <w:marRight w:val="0"/>
      <w:marTop w:val="0"/>
      <w:marBottom w:val="0"/>
      <w:divBdr>
        <w:top w:val="none" w:sz="0" w:space="0" w:color="auto"/>
        <w:left w:val="none" w:sz="0" w:space="0" w:color="auto"/>
        <w:bottom w:val="none" w:sz="0" w:space="0" w:color="auto"/>
        <w:right w:val="none" w:sz="0" w:space="0" w:color="auto"/>
      </w:divBdr>
    </w:div>
    <w:div w:id="1440292343">
      <w:marLeft w:val="0"/>
      <w:marRight w:val="0"/>
      <w:marTop w:val="0"/>
      <w:marBottom w:val="0"/>
      <w:divBdr>
        <w:top w:val="none" w:sz="0" w:space="0" w:color="auto"/>
        <w:left w:val="none" w:sz="0" w:space="0" w:color="auto"/>
        <w:bottom w:val="none" w:sz="0" w:space="0" w:color="auto"/>
        <w:right w:val="none" w:sz="0" w:space="0" w:color="auto"/>
      </w:divBdr>
    </w:div>
    <w:div w:id="1440292344">
      <w:marLeft w:val="0"/>
      <w:marRight w:val="0"/>
      <w:marTop w:val="0"/>
      <w:marBottom w:val="0"/>
      <w:divBdr>
        <w:top w:val="none" w:sz="0" w:space="0" w:color="auto"/>
        <w:left w:val="none" w:sz="0" w:space="0" w:color="auto"/>
        <w:bottom w:val="none" w:sz="0" w:space="0" w:color="auto"/>
        <w:right w:val="none" w:sz="0" w:space="0" w:color="auto"/>
      </w:divBdr>
    </w:div>
    <w:div w:id="1440292345">
      <w:marLeft w:val="0"/>
      <w:marRight w:val="0"/>
      <w:marTop w:val="0"/>
      <w:marBottom w:val="0"/>
      <w:divBdr>
        <w:top w:val="none" w:sz="0" w:space="0" w:color="auto"/>
        <w:left w:val="none" w:sz="0" w:space="0" w:color="auto"/>
        <w:bottom w:val="none" w:sz="0" w:space="0" w:color="auto"/>
        <w:right w:val="none" w:sz="0" w:space="0" w:color="auto"/>
      </w:divBdr>
    </w:div>
    <w:div w:id="1440292346">
      <w:marLeft w:val="0"/>
      <w:marRight w:val="0"/>
      <w:marTop w:val="0"/>
      <w:marBottom w:val="0"/>
      <w:divBdr>
        <w:top w:val="none" w:sz="0" w:space="0" w:color="auto"/>
        <w:left w:val="none" w:sz="0" w:space="0" w:color="auto"/>
        <w:bottom w:val="none" w:sz="0" w:space="0" w:color="auto"/>
        <w:right w:val="none" w:sz="0" w:space="0" w:color="auto"/>
      </w:divBdr>
    </w:div>
    <w:div w:id="1440292347">
      <w:marLeft w:val="0"/>
      <w:marRight w:val="0"/>
      <w:marTop w:val="0"/>
      <w:marBottom w:val="0"/>
      <w:divBdr>
        <w:top w:val="none" w:sz="0" w:space="0" w:color="auto"/>
        <w:left w:val="none" w:sz="0" w:space="0" w:color="auto"/>
        <w:bottom w:val="none" w:sz="0" w:space="0" w:color="auto"/>
        <w:right w:val="none" w:sz="0" w:space="0" w:color="auto"/>
      </w:divBdr>
    </w:div>
    <w:div w:id="1440292348">
      <w:marLeft w:val="0"/>
      <w:marRight w:val="0"/>
      <w:marTop w:val="0"/>
      <w:marBottom w:val="0"/>
      <w:divBdr>
        <w:top w:val="none" w:sz="0" w:space="0" w:color="auto"/>
        <w:left w:val="none" w:sz="0" w:space="0" w:color="auto"/>
        <w:bottom w:val="none" w:sz="0" w:space="0" w:color="auto"/>
        <w:right w:val="none" w:sz="0" w:space="0" w:color="auto"/>
      </w:divBdr>
    </w:div>
    <w:div w:id="1440292349">
      <w:marLeft w:val="0"/>
      <w:marRight w:val="0"/>
      <w:marTop w:val="0"/>
      <w:marBottom w:val="0"/>
      <w:divBdr>
        <w:top w:val="none" w:sz="0" w:space="0" w:color="auto"/>
        <w:left w:val="none" w:sz="0" w:space="0" w:color="auto"/>
        <w:bottom w:val="none" w:sz="0" w:space="0" w:color="auto"/>
        <w:right w:val="none" w:sz="0" w:space="0" w:color="auto"/>
      </w:divBdr>
    </w:div>
    <w:div w:id="1440292350">
      <w:marLeft w:val="0"/>
      <w:marRight w:val="0"/>
      <w:marTop w:val="0"/>
      <w:marBottom w:val="0"/>
      <w:divBdr>
        <w:top w:val="none" w:sz="0" w:space="0" w:color="auto"/>
        <w:left w:val="none" w:sz="0" w:space="0" w:color="auto"/>
        <w:bottom w:val="none" w:sz="0" w:space="0" w:color="auto"/>
        <w:right w:val="none" w:sz="0" w:space="0" w:color="auto"/>
      </w:divBdr>
    </w:div>
    <w:div w:id="1440292366">
      <w:marLeft w:val="0"/>
      <w:marRight w:val="0"/>
      <w:marTop w:val="0"/>
      <w:marBottom w:val="0"/>
      <w:divBdr>
        <w:top w:val="none" w:sz="0" w:space="0" w:color="auto"/>
        <w:left w:val="none" w:sz="0" w:space="0" w:color="auto"/>
        <w:bottom w:val="none" w:sz="0" w:space="0" w:color="auto"/>
        <w:right w:val="none" w:sz="0" w:space="0" w:color="auto"/>
      </w:divBdr>
    </w:div>
    <w:div w:id="1440292383">
      <w:marLeft w:val="0"/>
      <w:marRight w:val="0"/>
      <w:marTop w:val="0"/>
      <w:marBottom w:val="0"/>
      <w:divBdr>
        <w:top w:val="none" w:sz="0" w:space="0" w:color="auto"/>
        <w:left w:val="none" w:sz="0" w:space="0" w:color="auto"/>
        <w:bottom w:val="none" w:sz="0" w:space="0" w:color="auto"/>
        <w:right w:val="none" w:sz="0" w:space="0" w:color="auto"/>
      </w:divBdr>
    </w:div>
    <w:div w:id="1440292386">
      <w:marLeft w:val="0"/>
      <w:marRight w:val="0"/>
      <w:marTop w:val="0"/>
      <w:marBottom w:val="0"/>
      <w:divBdr>
        <w:top w:val="none" w:sz="0" w:space="0" w:color="auto"/>
        <w:left w:val="none" w:sz="0" w:space="0" w:color="auto"/>
        <w:bottom w:val="none" w:sz="0" w:space="0" w:color="auto"/>
        <w:right w:val="none" w:sz="0" w:space="0" w:color="auto"/>
      </w:divBdr>
    </w:div>
    <w:div w:id="1440292388">
      <w:marLeft w:val="0"/>
      <w:marRight w:val="0"/>
      <w:marTop w:val="0"/>
      <w:marBottom w:val="0"/>
      <w:divBdr>
        <w:top w:val="none" w:sz="0" w:space="0" w:color="auto"/>
        <w:left w:val="none" w:sz="0" w:space="0" w:color="auto"/>
        <w:bottom w:val="none" w:sz="0" w:space="0" w:color="auto"/>
        <w:right w:val="none" w:sz="0" w:space="0" w:color="auto"/>
      </w:divBdr>
    </w:div>
    <w:div w:id="1440292392">
      <w:marLeft w:val="0"/>
      <w:marRight w:val="0"/>
      <w:marTop w:val="0"/>
      <w:marBottom w:val="0"/>
      <w:divBdr>
        <w:top w:val="none" w:sz="0" w:space="0" w:color="auto"/>
        <w:left w:val="none" w:sz="0" w:space="0" w:color="auto"/>
        <w:bottom w:val="none" w:sz="0" w:space="0" w:color="auto"/>
        <w:right w:val="none" w:sz="0" w:space="0" w:color="auto"/>
      </w:divBdr>
    </w:div>
    <w:div w:id="1440292401">
      <w:marLeft w:val="0"/>
      <w:marRight w:val="0"/>
      <w:marTop w:val="0"/>
      <w:marBottom w:val="0"/>
      <w:divBdr>
        <w:top w:val="none" w:sz="0" w:space="0" w:color="auto"/>
        <w:left w:val="none" w:sz="0" w:space="0" w:color="auto"/>
        <w:bottom w:val="none" w:sz="0" w:space="0" w:color="auto"/>
        <w:right w:val="none" w:sz="0" w:space="0" w:color="auto"/>
      </w:divBdr>
      <w:divsChild>
        <w:div w:id="1440292353">
          <w:marLeft w:val="0"/>
          <w:marRight w:val="0"/>
          <w:marTop w:val="0"/>
          <w:marBottom w:val="0"/>
          <w:divBdr>
            <w:top w:val="none" w:sz="0" w:space="0" w:color="auto"/>
            <w:left w:val="none" w:sz="0" w:space="0" w:color="auto"/>
            <w:bottom w:val="none" w:sz="0" w:space="0" w:color="auto"/>
            <w:right w:val="none" w:sz="0" w:space="0" w:color="auto"/>
          </w:divBdr>
        </w:div>
        <w:div w:id="1440292354">
          <w:marLeft w:val="0"/>
          <w:marRight w:val="0"/>
          <w:marTop w:val="0"/>
          <w:marBottom w:val="0"/>
          <w:divBdr>
            <w:top w:val="none" w:sz="0" w:space="0" w:color="auto"/>
            <w:left w:val="none" w:sz="0" w:space="0" w:color="auto"/>
            <w:bottom w:val="none" w:sz="0" w:space="0" w:color="auto"/>
            <w:right w:val="none" w:sz="0" w:space="0" w:color="auto"/>
          </w:divBdr>
        </w:div>
        <w:div w:id="1440292363">
          <w:marLeft w:val="0"/>
          <w:marRight w:val="0"/>
          <w:marTop w:val="0"/>
          <w:marBottom w:val="0"/>
          <w:divBdr>
            <w:top w:val="none" w:sz="0" w:space="0" w:color="auto"/>
            <w:left w:val="none" w:sz="0" w:space="0" w:color="auto"/>
            <w:bottom w:val="none" w:sz="0" w:space="0" w:color="auto"/>
            <w:right w:val="none" w:sz="0" w:space="0" w:color="auto"/>
          </w:divBdr>
        </w:div>
        <w:div w:id="1440292364">
          <w:marLeft w:val="0"/>
          <w:marRight w:val="0"/>
          <w:marTop w:val="0"/>
          <w:marBottom w:val="0"/>
          <w:divBdr>
            <w:top w:val="none" w:sz="0" w:space="0" w:color="auto"/>
            <w:left w:val="none" w:sz="0" w:space="0" w:color="auto"/>
            <w:bottom w:val="none" w:sz="0" w:space="0" w:color="auto"/>
            <w:right w:val="none" w:sz="0" w:space="0" w:color="auto"/>
          </w:divBdr>
        </w:div>
        <w:div w:id="1440292390">
          <w:marLeft w:val="0"/>
          <w:marRight w:val="0"/>
          <w:marTop w:val="0"/>
          <w:marBottom w:val="0"/>
          <w:divBdr>
            <w:top w:val="none" w:sz="0" w:space="0" w:color="auto"/>
            <w:left w:val="none" w:sz="0" w:space="0" w:color="auto"/>
            <w:bottom w:val="none" w:sz="0" w:space="0" w:color="auto"/>
            <w:right w:val="none" w:sz="0" w:space="0" w:color="auto"/>
          </w:divBdr>
        </w:div>
        <w:div w:id="1440292391">
          <w:marLeft w:val="0"/>
          <w:marRight w:val="0"/>
          <w:marTop w:val="0"/>
          <w:marBottom w:val="0"/>
          <w:divBdr>
            <w:top w:val="none" w:sz="0" w:space="0" w:color="auto"/>
            <w:left w:val="none" w:sz="0" w:space="0" w:color="auto"/>
            <w:bottom w:val="none" w:sz="0" w:space="0" w:color="auto"/>
            <w:right w:val="none" w:sz="0" w:space="0" w:color="auto"/>
          </w:divBdr>
        </w:div>
        <w:div w:id="1440292415">
          <w:marLeft w:val="0"/>
          <w:marRight w:val="0"/>
          <w:marTop w:val="0"/>
          <w:marBottom w:val="0"/>
          <w:divBdr>
            <w:top w:val="none" w:sz="0" w:space="0" w:color="auto"/>
            <w:left w:val="none" w:sz="0" w:space="0" w:color="auto"/>
            <w:bottom w:val="none" w:sz="0" w:space="0" w:color="auto"/>
            <w:right w:val="none" w:sz="0" w:space="0" w:color="auto"/>
          </w:divBdr>
        </w:div>
        <w:div w:id="1440292416">
          <w:marLeft w:val="0"/>
          <w:marRight w:val="0"/>
          <w:marTop w:val="0"/>
          <w:marBottom w:val="0"/>
          <w:divBdr>
            <w:top w:val="none" w:sz="0" w:space="0" w:color="auto"/>
            <w:left w:val="none" w:sz="0" w:space="0" w:color="auto"/>
            <w:bottom w:val="none" w:sz="0" w:space="0" w:color="auto"/>
            <w:right w:val="none" w:sz="0" w:space="0" w:color="auto"/>
          </w:divBdr>
        </w:div>
        <w:div w:id="1440292442">
          <w:marLeft w:val="0"/>
          <w:marRight w:val="0"/>
          <w:marTop w:val="0"/>
          <w:marBottom w:val="0"/>
          <w:divBdr>
            <w:top w:val="none" w:sz="0" w:space="0" w:color="auto"/>
            <w:left w:val="none" w:sz="0" w:space="0" w:color="auto"/>
            <w:bottom w:val="none" w:sz="0" w:space="0" w:color="auto"/>
            <w:right w:val="none" w:sz="0" w:space="0" w:color="auto"/>
          </w:divBdr>
        </w:div>
        <w:div w:id="1440292444">
          <w:marLeft w:val="0"/>
          <w:marRight w:val="0"/>
          <w:marTop w:val="0"/>
          <w:marBottom w:val="0"/>
          <w:divBdr>
            <w:top w:val="none" w:sz="0" w:space="0" w:color="auto"/>
            <w:left w:val="none" w:sz="0" w:space="0" w:color="auto"/>
            <w:bottom w:val="none" w:sz="0" w:space="0" w:color="auto"/>
            <w:right w:val="none" w:sz="0" w:space="0" w:color="auto"/>
          </w:divBdr>
        </w:div>
        <w:div w:id="1440292448">
          <w:marLeft w:val="0"/>
          <w:marRight w:val="0"/>
          <w:marTop w:val="0"/>
          <w:marBottom w:val="0"/>
          <w:divBdr>
            <w:top w:val="none" w:sz="0" w:space="0" w:color="auto"/>
            <w:left w:val="none" w:sz="0" w:space="0" w:color="auto"/>
            <w:bottom w:val="none" w:sz="0" w:space="0" w:color="auto"/>
            <w:right w:val="none" w:sz="0" w:space="0" w:color="auto"/>
          </w:divBdr>
        </w:div>
      </w:divsChild>
    </w:div>
    <w:div w:id="1440292408">
      <w:marLeft w:val="0"/>
      <w:marRight w:val="0"/>
      <w:marTop w:val="0"/>
      <w:marBottom w:val="0"/>
      <w:divBdr>
        <w:top w:val="none" w:sz="0" w:space="0" w:color="auto"/>
        <w:left w:val="none" w:sz="0" w:space="0" w:color="auto"/>
        <w:bottom w:val="none" w:sz="0" w:space="0" w:color="auto"/>
        <w:right w:val="none" w:sz="0" w:space="0" w:color="auto"/>
      </w:divBdr>
    </w:div>
    <w:div w:id="1440292413">
      <w:marLeft w:val="0"/>
      <w:marRight w:val="0"/>
      <w:marTop w:val="0"/>
      <w:marBottom w:val="0"/>
      <w:divBdr>
        <w:top w:val="none" w:sz="0" w:space="0" w:color="auto"/>
        <w:left w:val="none" w:sz="0" w:space="0" w:color="auto"/>
        <w:bottom w:val="none" w:sz="0" w:space="0" w:color="auto"/>
        <w:right w:val="none" w:sz="0" w:space="0" w:color="auto"/>
      </w:divBdr>
      <w:divsChild>
        <w:div w:id="1440292351">
          <w:marLeft w:val="0"/>
          <w:marRight w:val="0"/>
          <w:marTop w:val="0"/>
          <w:marBottom w:val="0"/>
          <w:divBdr>
            <w:top w:val="none" w:sz="0" w:space="0" w:color="auto"/>
            <w:left w:val="none" w:sz="0" w:space="0" w:color="auto"/>
            <w:bottom w:val="none" w:sz="0" w:space="0" w:color="auto"/>
            <w:right w:val="none" w:sz="0" w:space="0" w:color="auto"/>
          </w:divBdr>
        </w:div>
        <w:div w:id="1440292352">
          <w:marLeft w:val="0"/>
          <w:marRight w:val="0"/>
          <w:marTop w:val="0"/>
          <w:marBottom w:val="0"/>
          <w:divBdr>
            <w:top w:val="none" w:sz="0" w:space="0" w:color="auto"/>
            <w:left w:val="none" w:sz="0" w:space="0" w:color="auto"/>
            <w:bottom w:val="none" w:sz="0" w:space="0" w:color="auto"/>
            <w:right w:val="none" w:sz="0" w:space="0" w:color="auto"/>
          </w:divBdr>
        </w:div>
        <w:div w:id="1440292355">
          <w:marLeft w:val="0"/>
          <w:marRight w:val="0"/>
          <w:marTop w:val="0"/>
          <w:marBottom w:val="0"/>
          <w:divBdr>
            <w:top w:val="none" w:sz="0" w:space="0" w:color="auto"/>
            <w:left w:val="none" w:sz="0" w:space="0" w:color="auto"/>
            <w:bottom w:val="none" w:sz="0" w:space="0" w:color="auto"/>
            <w:right w:val="none" w:sz="0" w:space="0" w:color="auto"/>
          </w:divBdr>
        </w:div>
        <w:div w:id="1440292356">
          <w:marLeft w:val="0"/>
          <w:marRight w:val="0"/>
          <w:marTop w:val="0"/>
          <w:marBottom w:val="0"/>
          <w:divBdr>
            <w:top w:val="none" w:sz="0" w:space="0" w:color="auto"/>
            <w:left w:val="none" w:sz="0" w:space="0" w:color="auto"/>
            <w:bottom w:val="none" w:sz="0" w:space="0" w:color="auto"/>
            <w:right w:val="none" w:sz="0" w:space="0" w:color="auto"/>
          </w:divBdr>
        </w:div>
        <w:div w:id="1440292357">
          <w:marLeft w:val="0"/>
          <w:marRight w:val="0"/>
          <w:marTop w:val="0"/>
          <w:marBottom w:val="0"/>
          <w:divBdr>
            <w:top w:val="none" w:sz="0" w:space="0" w:color="auto"/>
            <w:left w:val="none" w:sz="0" w:space="0" w:color="auto"/>
            <w:bottom w:val="none" w:sz="0" w:space="0" w:color="auto"/>
            <w:right w:val="none" w:sz="0" w:space="0" w:color="auto"/>
          </w:divBdr>
        </w:div>
        <w:div w:id="1440292358">
          <w:marLeft w:val="0"/>
          <w:marRight w:val="0"/>
          <w:marTop w:val="0"/>
          <w:marBottom w:val="0"/>
          <w:divBdr>
            <w:top w:val="none" w:sz="0" w:space="0" w:color="auto"/>
            <w:left w:val="none" w:sz="0" w:space="0" w:color="auto"/>
            <w:bottom w:val="none" w:sz="0" w:space="0" w:color="auto"/>
            <w:right w:val="none" w:sz="0" w:space="0" w:color="auto"/>
          </w:divBdr>
        </w:div>
        <w:div w:id="1440292359">
          <w:marLeft w:val="0"/>
          <w:marRight w:val="0"/>
          <w:marTop w:val="0"/>
          <w:marBottom w:val="0"/>
          <w:divBdr>
            <w:top w:val="none" w:sz="0" w:space="0" w:color="auto"/>
            <w:left w:val="none" w:sz="0" w:space="0" w:color="auto"/>
            <w:bottom w:val="none" w:sz="0" w:space="0" w:color="auto"/>
            <w:right w:val="none" w:sz="0" w:space="0" w:color="auto"/>
          </w:divBdr>
        </w:div>
        <w:div w:id="1440292360">
          <w:marLeft w:val="0"/>
          <w:marRight w:val="0"/>
          <w:marTop w:val="0"/>
          <w:marBottom w:val="0"/>
          <w:divBdr>
            <w:top w:val="none" w:sz="0" w:space="0" w:color="auto"/>
            <w:left w:val="none" w:sz="0" w:space="0" w:color="auto"/>
            <w:bottom w:val="none" w:sz="0" w:space="0" w:color="auto"/>
            <w:right w:val="none" w:sz="0" w:space="0" w:color="auto"/>
          </w:divBdr>
        </w:div>
        <w:div w:id="1440292361">
          <w:marLeft w:val="0"/>
          <w:marRight w:val="0"/>
          <w:marTop w:val="0"/>
          <w:marBottom w:val="0"/>
          <w:divBdr>
            <w:top w:val="none" w:sz="0" w:space="0" w:color="auto"/>
            <w:left w:val="none" w:sz="0" w:space="0" w:color="auto"/>
            <w:bottom w:val="none" w:sz="0" w:space="0" w:color="auto"/>
            <w:right w:val="none" w:sz="0" w:space="0" w:color="auto"/>
          </w:divBdr>
        </w:div>
        <w:div w:id="1440292362">
          <w:marLeft w:val="0"/>
          <w:marRight w:val="0"/>
          <w:marTop w:val="0"/>
          <w:marBottom w:val="0"/>
          <w:divBdr>
            <w:top w:val="none" w:sz="0" w:space="0" w:color="auto"/>
            <w:left w:val="none" w:sz="0" w:space="0" w:color="auto"/>
            <w:bottom w:val="none" w:sz="0" w:space="0" w:color="auto"/>
            <w:right w:val="none" w:sz="0" w:space="0" w:color="auto"/>
          </w:divBdr>
        </w:div>
        <w:div w:id="1440292365">
          <w:marLeft w:val="0"/>
          <w:marRight w:val="0"/>
          <w:marTop w:val="0"/>
          <w:marBottom w:val="0"/>
          <w:divBdr>
            <w:top w:val="none" w:sz="0" w:space="0" w:color="auto"/>
            <w:left w:val="none" w:sz="0" w:space="0" w:color="auto"/>
            <w:bottom w:val="none" w:sz="0" w:space="0" w:color="auto"/>
            <w:right w:val="none" w:sz="0" w:space="0" w:color="auto"/>
          </w:divBdr>
        </w:div>
        <w:div w:id="1440292367">
          <w:marLeft w:val="0"/>
          <w:marRight w:val="0"/>
          <w:marTop w:val="0"/>
          <w:marBottom w:val="0"/>
          <w:divBdr>
            <w:top w:val="none" w:sz="0" w:space="0" w:color="auto"/>
            <w:left w:val="none" w:sz="0" w:space="0" w:color="auto"/>
            <w:bottom w:val="none" w:sz="0" w:space="0" w:color="auto"/>
            <w:right w:val="none" w:sz="0" w:space="0" w:color="auto"/>
          </w:divBdr>
        </w:div>
        <w:div w:id="1440292368">
          <w:marLeft w:val="0"/>
          <w:marRight w:val="0"/>
          <w:marTop w:val="0"/>
          <w:marBottom w:val="0"/>
          <w:divBdr>
            <w:top w:val="none" w:sz="0" w:space="0" w:color="auto"/>
            <w:left w:val="none" w:sz="0" w:space="0" w:color="auto"/>
            <w:bottom w:val="none" w:sz="0" w:space="0" w:color="auto"/>
            <w:right w:val="none" w:sz="0" w:space="0" w:color="auto"/>
          </w:divBdr>
        </w:div>
        <w:div w:id="1440292369">
          <w:marLeft w:val="0"/>
          <w:marRight w:val="0"/>
          <w:marTop w:val="0"/>
          <w:marBottom w:val="0"/>
          <w:divBdr>
            <w:top w:val="none" w:sz="0" w:space="0" w:color="auto"/>
            <w:left w:val="none" w:sz="0" w:space="0" w:color="auto"/>
            <w:bottom w:val="none" w:sz="0" w:space="0" w:color="auto"/>
            <w:right w:val="none" w:sz="0" w:space="0" w:color="auto"/>
          </w:divBdr>
        </w:div>
        <w:div w:id="1440292370">
          <w:marLeft w:val="0"/>
          <w:marRight w:val="0"/>
          <w:marTop w:val="0"/>
          <w:marBottom w:val="0"/>
          <w:divBdr>
            <w:top w:val="none" w:sz="0" w:space="0" w:color="auto"/>
            <w:left w:val="none" w:sz="0" w:space="0" w:color="auto"/>
            <w:bottom w:val="none" w:sz="0" w:space="0" w:color="auto"/>
            <w:right w:val="none" w:sz="0" w:space="0" w:color="auto"/>
          </w:divBdr>
        </w:div>
        <w:div w:id="1440292371">
          <w:marLeft w:val="0"/>
          <w:marRight w:val="0"/>
          <w:marTop w:val="0"/>
          <w:marBottom w:val="0"/>
          <w:divBdr>
            <w:top w:val="none" w:sz="0" w:space="0" w:color="auto"/>
            <w:left w:val="none" w:sz="0" w:space="0" w:color="auto"/>
            <w:bottom w:val="none" w:sz="0" w:space="0" w:color="auto"/>
            <w:right w:val="none" w:sz="0" w:space="0" w:color="auto"/>
          </w:divBdr>
        </w:div>
        <w:div w:id="1440292372">
          <w:marLeft w:val="0"/>
          <w:marRight w:val="0"/>
          <w:marTop w:val="0"/>
          <w:marBottom w:val="0"/>
          <w:divBdr>
            <w:top w:val="none" w:sz="0" w:space="0" w:color="auto"/>
            <w:left w:val="none" w:sz="0" w:space="0" w:color="auto"/>
            <w:bottom w:val="none" w:sz="0" w:space="0" w:color="auto"/>
            <w:right w:val="none" w:sz="0" w:space="0" w:color="auto"/>
          </w:divBdr>
        </w:div>
        <w:div w:id="1440292373">
          <w:marLeft w:val="0"/>
          <w:marRight w:val="0"/>
          <w:marTop w:val="0"/>
          <w:marBottom w:val="0"/>
          <w:divBdr>
            <w:top w:val="none" w:sz="0" w:space="0" w:color="auto"/>
            <w:left w:val="none" w:sz="0" w:space="0" w:color="auto"/>
            <w:bottom w:val="none" w:sz="0" w:space="0" w:color="auto"/>
            <w:right w:val="none" w:sz="0" w:space="0" w:color="auto"/>
          </w:divBdr>
        </w:div>
        <w:div w:id="1440292374">
          <w:marLeft w:val="0"/>
          <w:marRight w:val="0"/>
          <w:marTop w:val="0"/>
          <w:marBottom w:val="0"/>
          <w:divBdr>
            <w:top w:val="none" w:sz="0" w:space="0" w:color="auto"/>
            <w:left w:val="none" w:sz="0" w:space="0" w:color="auto"/>
            <w:bottom w:val="none" w:sz="0" w:space="0" w:color="auto"/>
            <w:right w:val="none" w:sz="0" w:space="0" w:color="auto"/>
          </w:divBdr>
        </w:div>
        <w:div w:id="1440292375">
          <w:marLeft w:val="0"/>
          <w:marRight w:val="0"/>
          <w:marTop w:val="0"/>
          <w:marBottom w:val="0"/>
          <w:divBdr>
            <w:top w:val="none" w:sz="0" w:space="0" w:color="auto"/>
            <w:left w:val="none" w:sz="0" w:space="0" w:color="auto"/>
            <w:bottom w:val="none" w:sz="0" w:space="0" w:color="auto"/>
            <w:right w:val="none" w:sz="0" w:space="0" w:color="auto"/>
          </w:divBdr>
        </w:div>
        <w:div w:id="1440292376">
          <w:marLeft w:val="0"/>
          <w:marRight w:val="0"/>
          <w:marTop w:val="0"/>
          <w:marBottom w:val="0"/>
          <w:divBdr>
            <w:top w:val="none" w:sz="0" w:space="0" w:color="auto"/>
            <w:left w:val="none" w:sz="0" w:space="0" w:color="auto"/>
            <w:bottom w:val="none" w:sz="0" w:space="0" w:color="auto"/>
            <w:right w:val="none" w:sz="0" w:space="0" w:color="auto"/>
          </w:divBdr>
        </w:div>
        <w:div w:id="1440292377">
          <w:marLeft w:val="0"/>
          <w:marRight w:val="0"/>
          <w:marTop w:val="0"/>
          <w:marBottom w:val="0"/>
          <w:divBdr>
            <w:top w:val="none" w:sz="0" w:space="0" w:color="auto"/>
            <w:left w:val="none" w:sz="0" w:space="0" w:color="auto"/>
            <w:bottom w:val="none" w:sz="0" w:space="0" w:color="auto"/>
            <w:right w:val="none" w:sz="0" w:space="0" w:color="auto"/>
          </w:divBdr>
        </w:div>
        <w:div w:id="1440292378">
          <w:marLeft w:val="0"/>
          <w:marRight w:val="0"/>
          <w:marTop w:val="0"/>
          <w:marBottom w:val="0"/>
          <w:divBdr>
            <w:top w:val="none" w:sz="0" w:space="0" w:color="auto"/>
            <w:left w:val="none" w:sz="0" w:space="0" w:color="auto"/>
            <w:bottom w:val="none" w:sz="0" w:space="0" w:color="auto"/>
            <w:right w:val="none" w:sz="0" w:space="0" w:color="auto"/>
          </w:divBdr>
        </w:div>
        <w:div w:id="1440292379">
          <w:marLeft w:val="0"/>
          <w:marRight w:val="0"/>
          <w:marTop w:val="0"/>
          <w:marBottom w:val="0"/>
          <w:divBdr>
            <w:top w:val="none" w:sz="0" w:space="0" w:color="auto"/>
            <w:left w:val="none" w:sz="0" w:space="0" w:color="auto"/>
            <w:bottom w:val="none" w:sz="0" w:space="0" w:color="auto"/>
            <w:right w:val="none" w:sz="0" w:space="0" w:color="auto"/>
          </w:divBdr>
        </w:div>
        <w:div w:id="1440292380">
          <w:marLeft w:val="0"/>
          <w:marRight w:val="0"/>
          <w:marTop w:val="0"/>
          <w:marBottom w:val="0"/>
          <w:divBdr>
            <w:top w:val="none" w:sz="0" w:space="0" w:color="auto"/>
            <w:left w:val="none" w:sz="0" w:space="0" w:color="auto"/>
            <w:bottom w:val="none" w:sz="0" w:space="0" w:color="auto"/>
            <w:right w:val="none" w:sz="0" w:space="0" w:color="auto"/>
          </w:divBdr>
        </w:div>
        <w:div w:id="1440292381">
          <w:marLeft w:val="0"/>
          <w:marRight w:val="0"/>
          <w:marTop w:val="0"/>
          <w:marBottom w:val="0"/>
          <w:divBdr>
            <w:top w:val="none" w:sz="0" w:space="0" w:color="auto"/>
            <w:left w:val="none" w:sz="0" w:space="0" w:color="auto"/>
            <w:bottom w:val="none" w:sz="0" w:space="0" w:color="auto"/>
            <w:right w:val="none" w:sz="0" w:space="0" w:color="auto"/>
          </w:divBdr>
        </w:div>
        <w:div w:id="1440292382">
          <w:marLeft w:val="0"/>
          <w:marRight w:val="0"/>
          <w:marTop w:val="0"/>
          <w:marBottom w:val="0"/>
          <w:divBdr>
            <w:top w:val="none" w:sz="0" w:space="0" w:color="auto"/>
            <w:left w:val="none" w:sz="0" w:space="0" w:color="auto"/>
            <w:bottom w:val="none" w:sz="0" w:space="0" w:color="auto"/>
            <w:right w:val="none" w:sz="0" w:space="0" w:color="auto"/>
          </w:divBdr>
        </w:div>
        <w:div w:id="1440292384">
          <w:marLeft w:val="0"/>
          <w:marRight w:val="0"/>
          <w:marTop w:val="0"/>
          <w:marBottom w:val="0"/>
          <w:divBdr>
            <w:top w:val="none" w:sz="0" w:space="0" w:color="auto"/>
            <w:left w:val="none" w:sz="0" w:space="0" w:color="auto"/>
            <w:bottom w:val="none" w:sz="0" w:space="0" w:color="auto"/>
            <w:right w:val="none" w:sz="0" w:space="0" w:color="auto"/>
          </w:divBdr>
        </w:div>
        <w:div w:id="1440292385">
          <w:marLeft w:val="0"/>
          <w:marRight w:val="0"/>
          <w:marTop w:val="0"/>
          <w:marBottom w:val="0"/>
          <w:divBdr>
            <w:top w:val="none" w:sz="0" w:space="0" w:color="auto"/>
            <w:left w:val="none" w:sz="0" w:space="0" w:color="auto"/>
            <w:bottom w:val="none" w:sz="0" w:space="0" w:color="auto"/>
            <w:right w:val="none" w:sz="0" w:space="0" w:color="auto"/>
          </w:divBdr>
        </w:div>
        <w:div w:id="1440292387">
          <w:marLeft w:val="0"/>
          <w:marRight w:val="0"/>
          <w:marTop w:val="0"/>
          <w:marBottom w:val="0"/>
          <w:divBdr>
            <w:top w:val="none" w:sz="0" w:space="0" w:color="auto"/>
            <w:left w:val="none" w:sz="0" w:space="0" w:color="auto"/>
            <w:bottom w:val="none" w:sz="0" w:space="0" w:color="auto"/>
            <w:right w:val="none" w:sz="0" w:space="0" w:color="auto"/>
          </w:divBdr>
        </w:div>
        <w:div w:id="1440292389">
          <w:marLeft w:val="0"/>
          <w:marRight w:val="0"/>
          <w:marTop w:val="0"/>
          <w:marBottom w:val="0"/>
          <w:divBdr>
            <w:top w:val="none" w:sz="0" w:space="0" w:color="auto"/>
            <w:left w:val="none" w:sz="0" w:space="0" w:color="auto"/>
            <w:bottom w:val="none" w:sz="0" w:space="0" w:color="auto"/>
            <w:right w:val="none" w:sz="0" w:space="0" w:color="auto"/>
          </w:divBdr>
        </w:div>
        <w:div w:id="1440292393">
          <w:marLeft w:val="0"/>
          <w:marRight w:val="0"/>
          <w:marTop w:val="0"/>
          <w:marBottom w:val="0"/>
          <w:divBdr>
            <w:top w:val="none" w:sz="0" w:space="0" w:color="auto"/>
            <w:left w:val="none" w:sz="0" w:space="0" w:color="auto"/>
            <w:bottom w:val="none" w:sz="0" w:space="0" w:color="auto"/>
            <w:right w:val="none" w:sz="0" w:space="0" w:color="auto"/>
          </w:divBdr>
        </w:div>
        <w:div w:id="1440292394">
          <w:marLeft w:val="0"/>
          <w:marRight w:val="0"/>
          <w:marTop w:val="0"/>
          <w:marBottom w:val="0"/>
          <w:divBdr>
            <w:top w:val="none" w:sz="0" w:space="0" w:color="auto"/>
            <w:left w:val="none" w:sz="0" w:space="0" w:color="auto"/>
            <w:bottom w:val="none" w:sz="0" w:space="0" w:color="auto"/>
            <w:right w:val="none" w:sz="0" w:space="0" w:color="auto"/>
          </w:divBdr>
        </w:div>
        <w:div w:id="1440292395">
          <w:marLeft w:val="0"/>
          <w:marRight w:val="0"/>
          <w:marTop w:val="0"/>
          <w:marBottom w:val="0"/>
          <w:divBdr>
            <w:top w:val="none" w:sz="0" w:space="0" w:color="auto"/>
            <w:left w:val="none" w:sz="0" w:space="0" w:color="auto"/>
            <w:bottom w:val="none" w:sz="0" w:space="0" w:color="auto"/>
            <w:right w:val="none" w:sz="0" w:space="0" w:color="auto"/>
          </w:divBdr>
        </w:div>
        <w:div w:id="1440292396">
          <w:marLeft w:val="0"/>
          <w:marRight w:val="0"/>
          <w:marTop w:val="0"/>
          <w:marBottom w:val="0"/>
          <w:divBdr>
            <w:top w:val="none" w:sz="0" w:space="0" w:color="auto"/>
            <w:left w:val="none" w:sz="0" w:space="0" w:color="auto"/>
            <w:bottom w:val="none" w:sz="0" w:space="0" w:color="auto"/>
            <w:right w:val="none" w:sz="0" w:space="0" w:color="auto"/>
          </w:divBdr>
        </w:div>
        <w:div w:id="1440292397">
          <w:marLeft w:val="0"/>
          <w:marRight w:val="0"/>
          <w:marTop w:val="0"/>
          <w:marBottom w:val="0"/>
          <w:divBdr>
            <w:top w:val="none" w:sz="0" w:space="0" w:color="auto"/>
            <w:left w:val="none" w:sz="0" w:space="0" w:color="auto"/>
            <w:bottom w:val="none" w:sz="0" w:space="0" w:color="auto"/>
            <w:right w:val="none" w:sz="0" w:space="0" w:color="auto"/>
          </w:divBdr>
        </w:div>
        <w:div w:id="1440292398">
          <w:marLeft w:val="0"/>
          <w:marRight w:val="0"/>
          <w:marTop w:val="0"/>
          <w:marBottom w:val="0"/>
          <w:divBdr>
            <w:top w:val="none" w:sz="0" w:space="0" w:color="auto"/>
            <w:left w:val="none" w:sz="0" w:space="0" w:color="auto"/>
            <w:bottom w:val="none" w:sz="0" w:space="0" w:color="auto"/>
            <w:right w:val="none" w:sz="0" w:space="0" w:color="auto"/>
          </w:divBdr>
        </w:div>
        <w:div w:id="1440292399">
          <w:marLeft w:val="0"/>
          <w:marRight w:val="0"/>
          <w:marTop w:val="0"/>
          <w:marBottom w:val="0"/>
          <w:divBdr>
            <w:top w:val="none" w:sz="0" w:space="0" w:color="auto"/>
            <w:left w:val="none" w:sz="0" w:space="0" w:color="auto"/>
            <w:bottom w:val="none" w:sz="0" w:space="0" w:color="auto"/>
            <w:right w:val="none" w:sz="0" w:space="0" w:color="auto"/>
          </w:divBdr>
        </w:div>
        <w:div w:id="1440292400">
          <w:marLeft w:val="0"/>
          <w:marRight w:val="0"/>
          <w:marTop w:val="0"/>
          <w:marBottom w:val="0"/>
          <w:divBdr>
            <w:top w:val="none" w:sz="0" w:space="0" w:color="auto"/>
            <w:left w:val="none" w:sz="0" w:space="0" w:color="auto"/>
            <w:bottom w:val="none" w:sz="0" w:space="0" w:color="auto"/>
            <w:right w:val="none" w:sz="0" w:space="0" w:color="auto"/>
          </w:divBdr>
        </w:div>
        <w:div w:id="1440292402">
          <w:marLeft w:val="0"/>
          <w:marRight w:val="0"/>
          <w:marTop w:val="0"/>
          <w:marBottom w:val="0"/>
          <w:divBdr>
            <w:top w:val="none" w:sz="0" w:space="0" w:color="auto"/>
            <w:left w:val="none" w:sz="0" w:space="0" w:color="auto"/>
            <w:bottom w:val="none" w:sz="0" w:space="0" w:color="auto"/>
            <w:right w:val="none" w:sz="0" w:space="0" w:color="auto"/>
          </w:divBdr>
        </w:div>
        <w:div w:id="1440292403">
          <w:marLeft w:val="0"/>
          <w:marRight w:val="0"/>
          <w:marTop w:val="0"/>
          <w:marBottom w:val="0"/>
          <w:divBdr>
            <w:top w:val="none" w:sz="0" w:space="0" w:color="auto"/>
            <w:left w:val="none" w:sz="0" w:space="0" w:color="auto"/>
            <w:bottom w:val="none" w:sz="0" w:space="0" w:color="auto"/>
            <w:right w:val="none" w:sz="0" w:space="0" w:color="auto"/>
          </w:divBdr>
        </w:div>
        <w:div w:id="1440292404">
          <w:marLeft w:val="0"/>
          <w:marRight w:val="0"/>
          <w:marTop w:val="0"/>
          <w:marBottom w:val="0"/>
          <w:divBdr>
            <w:top w:val="none" w:sz="0" w:space="0" w:color="auto"/>
            <w:left w:val="none" w:sz="0" w:space="0" w:color="auto"/>
            <w:bottom w:val="none" w:sz="0" w:space="0" w:color="auto"/>
            <w:right w:val="none" w:sz="0" w:space="0" w:color="auto"/>
          </w:divBdr>
        </w:div>
        <w:div w:id="1440292405">
          <w:marLeft w:val="0"/>
          <w:marRight w:val="0"/>
          <w:marTop w:val="0"/>
          <w:marBottom w:val="0"/>
          <w:divBdr>
            <w:top w:val="none" w:sz="0" w:space="0" w:color="auto"/>
            <w:left w:val="none" w:sz="0" w:space="0" w:color="auto"/>
            <w:bottom w:val="none" w:sz="0" w:space="0" w:color="auto"/>
            <w:right w:val="none" w:sz="0" w:space="0" w:color="auto"/>
          </w:divBdr>
        </w:div>
        <w:div w:id="1440292406">
          <w:marLeft w:val="0"/>
          <w:marRight w:val="0"/>
          <w:marTop w:val="0"/>
          <w:marBottom w:val="0"/>
          <w:divBdr>
            <w:top w:val="none" w:sz="0" w:space="0" w:color="auto"/>
            <w:left w:val="none" w:sz="0" w:space="0" w:color="auto"/>
            <w:bottom w:val="none" w:sz="0" w:space="0" w:color="auto"/>
            <w:right w:val="none" w:sz="0" w:space="0" w:color="auto"/>
          </w:divBdr>
        </w:div>
        <w:div w:id="1440292407">
          <w:marLeft w:val="0"/>
          <w:marRight w:val="0"/>
          <w:marTop w:val="0"/>
          <w:marBottom w:val="0"/>
          <w:divBdr>
            <w:top w:val="none" w:sz="0" w:space="0" w:color="auto"/>
            <w:left w:val="none" w:sz="0" w:space="0" w:color="auto"/>
            <w:bottom w:val="none" w:sz="0" w:space="0" w:color="auto"/>
            <w:right w:val="none" w:sz="0" w:space="0" w:color="auto"/>
          </w:divBdr>
        </w:div>
        <w:div w:id="1440292409">
          <w:marLeft w:val="0"/>
          <w:marRight w:val="0"/>
          <w:marTop w:val="0"/>
          <w:marBottom w:val="0"/>
          <w:divBdr>
            <w:top w:val="none" w:sz="0" w:space="0" w:color="auto"/>
            <w:left w:val="none" w:sz="0" w:space="0" w:color="auto"/>
            <w:bottom w:val="none" w:sz="0" w:space="0" w:color="auto"/>
            <w:right w:val="none" w:sz="0" w:space="0" w:color="auto"/>
          </w:divBdr>
        </w:div>
        <w:div w:id="1440292410">
          <w:marLeft w:val="0"/>
          <w:marRight w:val="0"/>
          <w:marTop w:val="0"/>
          <w:marBottom w:val="0"/>
          <w:divBdr>
            <w:top w:val="none" w:sz="0" w:space="0" w:color="auto"/>
            <w:left w:val="none" w:sz="0" w:space="0" w:color="auto"/>
            <w:bottom w:val="none" w:sz="0" w:space="0" w:color="auto"/>
            <w:right w:val="none" w:sz="0" w:space="0" w:color="auto"/>
          </w:divBdr>
        </w:div>
        <w:div w:id="1440292411">
          <w:marLeft w:val="0"/>
          <w:marRight w:val="0"/>
          <w:marTop w:val="0"/>
          <w:marBottom w:val="0"/>
          <w:divBdr>
            <w:top w:val="none" w:sz="0" w:space="0" w:color="auto"/>
            <w:left w:val="none" w:sz="0" w:space="0" w:color="auto"/>
            <w:bottom w:val="none" w:sz="0" w:space="0" w:color="auto"/>
            <w:right w:val="none" w:sz="0" w:space="0" w:color="auto"/>
          </w:divBdr>
        </w:div>
        <w:div w:id="1440292412">
          <w:marLeft w:val="0"/>
          <w:marRight w:val="0"/>
          <w:marTop w:val="0"/>
          <w:marBottom w:val="0"/>
          <w:divBdr>
            <w:top w:val="none" w:sz="0" w:space="0" w:color="auto"/>
            <w:left w:val="none" w:sz="0" w:space="0" w:color="auto"/>
            <w:bottom w:val="none" w:sz="0" w:space="0" w:color="auto"/>
            <w:right w:val="none" w:sz="0" w:space="0" w:color="auto"/>
          </w:divBdr>
        </w:div>
        <w:div w:id="1440292414">
          <w:marLeft w:val="0"/>
          <w:marRight w:val="0"/>
          <w:marTop w:val="0"/>
          <w:marBottom w:val="0"/>
          <w:divBdr>
            <w:top w:val="none" w:sz="0" w:space="0" w:color="auto"/>
            <w:left w:val="none" w:sz="0" w:space="0" w:color="auto"/>
            <w:bottom w:val="none" w:sz="0" w:space="0" w:color="auto"/>
            <w:right w:val="none" w:sz="0" w:space="0" w:color="auto"/>
          </w:divBdr>
        </w:div>
        <w:div w:id="1440292417">
          <w:marLeft w:val="0"/>
          <w:marRight w:val="0"/>
          <w:marTop w:val="0"/>
          <w:marBottom w:val="0"/>
          <w:divBdr>
            <w:top w:val="none" w:sz="0" w:space="0" w:color="auto"/>
            <w:left w:val="none" w:sz="0" w:space="0" w:color="auto"/>
            <w:bottom w:val="none" w:sz="0" w:space="0" w:color="auto"/>
            <w:right w:val="none" w:sz="0" w:space="0" w:color="auto"/>
          </w:divBdr>
        </w:div>
        <w:div w:id="1440292418">
          <w:marLeft w:val="0"/>
          <w:marRight w:val="0"/>
          <w:marTop w:val="0"/>
          <w:marBottom w:val="0"/>
          <w:divBdr>
            <w:top w:val="none" w:sz="0" w:space="0" w:color="auto"/>
            <w:left w:val="none" w:sz="0" w:space="0" w:color="auto"/>
            <w:bottom w:val="none" w:sz="0" w:space="0" w:color="auto"/>
            <w:right w:val="none" w:sz="0" w:space="0" w:color="auto"/>
          </w:divBdr>
        </w:div>
        <w:div w:id="1440292419">
          <w:marLeft w:val="0"/>
          <w:marRight w:val="0"/>
          <w:marTop w:val="0"/>
          <w:marBottom w:val="0"/>
          <w:divBdr>
            <w:top w:val="none" w:sz="0" w:space="0" w:color="auto"/>
            <w:left w:val="none" w:sz="0" w:space="0" w:color="auto"/>
            <w:bottom w:val="none" w:sz="0" w:space="0" w:color="auto"/>
            <w:right w:val="none" w:sz="0" w:space="0" w:color="auto"/>
          </w:divBdr>
        </w:div>
        <w:div w:id="1440292420">
          <w:marLeft w:val="0"/>
          <w:marRight w:val="0"/>
          <w:marTop w:val="0"/>
          <w:marBottom w:val="0"/>
          <w:divBdr>
            <w:top w:val="none" w:sz="0" w:space="0" w:color="auto"/>
            <w:left w:val="none" w:sz="0" w:space="0" w:color="auto"/>
            <w:bottom w:val="none" w:sz="0" w:space="0" w:color="auto"/>
            <w:right w:val="none" w:sz="0" w:space="0" w:color="auto"/>
          </w:divBdr>
        </w:div>
        <w:div w:id="1440292421">
          <w:marLeft w:val="0"/>
          <w:marRight w:val="0"/>
          <w:marTop w:val="0"/>
          <w:marBottom w:val="0"/>
          <w:divBdr>
            <w:top w:val="none" w:sz="0" w:space="0" w:color="auto"/>
            <w:left w:val="none" w:sz="0" w:space="0" w:color="auto"/>
            <w:bottom w:val="none" w:sz="0" w:space="0" w:color="auto"/>
            <w:right w:val="none" w:sz="0" w:space="0" w:color="auto"/>
          </w:divBdr>
        </w:div>
        <w:div w:id="1440292422">
          <w:marLeft w:val="0"/>
          <w:marRight w:val="0"/>
          <w:marTop w:val="0"/>
          <w:marBottom w:val="0"/>
          <w:divBdr>
            <w:top w:val="none" w:sz="0" w:space="0" w:color="auto"/>
            <w:left w:val="none" w:sz="0" w:space="0" w:color="auto"/>
            <w:bottom w:val="none" w:sz="0" w:space="0" w:color="auto"/>
            <w:right w:val="none" w:sz="0" w:space="0" w:color="auto"/>
          </w:divBdr>
        </w:div>
        <w:div w:id="1440292423">
          <w:marLeft w:val="0"/>
          <w:marRight w:val="0"/>
          <w:marTop w:val="0"/>
          <w:marBottom w:val="0"/>
          <w:divBdr>
            <w:top w:val="none" w:sz="0" w:space="0" w:color="auto"/>
            <w:left w:val="none" w:sz="0" w:space="0" w:color="auto"/>
            <w:bottom w:val="none" w:sz="0" w:space="0" w:color="auto"/>
            <w:right w:val="none" w:sz="0" w:space="0" w:color="auto"/>
          </w:divBdr>
        </w:div>
        <w:div w:id="1440292424">
          <w:marLeft w:val="0"/>
          <w:marRight w:val="0"/>
          <w:marTop w:val="0"/>
          <w:marBottom w:val="0"/>
          <w:divBdr>
            <w:top w:val="none" w:sz="0" w:space="0" w:color="auto"/>
            <w:left w:val="none" w:sz="0" w:space="0" w:color="auto"/>
            <w:bottom w:val="none" w:sz="0" w:space="0" w:color="auto"/>
            <w:right w:val="none" w:sz="0" w:space="0" w:color="auto"/>
          </w:divBdr>
        </w:div>
        <w:div w:id="1440292425">
          <w:marLeft w:val="0"/>
          <w:marRight w:val="0"/>
          <w:marTop w:val="0"/>
          <w:marBottom w:val="0"/>
          <w:divBdr>
            <w:top w:val="none" w:sz="0" w:space="0" w:color="auto"/>
            <w:left w:val="none" w:sz="0" w:space="0" w:color="auto"/>
            <w:bottom w:val="none" w:sz="0" w:space="0" w:color="auto"/>
            <w:right w:val="none" w:sz="0" w:space="0" w:color="auto"/>
          </w:divBdr>
        </w:div>
        <w:div w:id="1440292426">
          <w:marLeft w:val="0"/>
          <w:marRight w:val="0"/>
          <w:marTop w:val="0"/>
          <w:marBottom w:val="0"/>
          <w:divBdr>
            <w:top w:val="none" w:sz="0" w:space="0" w:color="auto"/>
            <w:left w:val="none" w:sz="0" w:space="0" w:color="auto"/>
            <w:bottom w:val="none" w:sz="0" w:space="0" w:color="auto"/>
            <w:right w:val="none" w:sz="0" w:space="0" w:color="auto"/>
          </w:divBdr>
        </w:div>
        <w:div w:id="1440292427">
          <w:marLeft w:val="0"/>
          <w:marRight w:val="0"/>
          <w:marTop w:val="0"/>
          <w:marBottom w:val="0"/>
          <w:divBdr>
            <w:top w:val="none" w:sz="0" w:space="0" w:color="auto"/>
            <w:left w:val="none" w:sz="0" w:space="0" w:color="auto"/>
            <w:bottom w:val="none" w:sz="0" w:space="0" w:color="auto"/>
            <w:right w:val="none" w:sz="0" w:space="0" w:color="auto"/>
          </w:divBdr>
        </w:div>
        <w:div w:id="1440292429">
          <w:marLeft w:val="0"/>
          <w:marRight w:val="0"/>
          <w:marTop w:val="0"/>
          <w:marBottom w:val="0"/>
          <w:divBdr>
            <w:top w:val="none" w:sz="0" w:space="0" w:color="auto"/>
            <w:left w:val="none" w:sz="0" w:space="0" w:color="auto"/>
            <w:bottom w:val="none" w:sz="0" w:space="0" w:color="auto"/>
            <w:right w:val="none" w:sz="0" w:space="0" w:color="auto"/>
          </w:divBdr>
        </w:div>
        <w:div w:id="1440292431">
          <w:marLeft w:val="0"/>
          <w:marRight w:val="0"/>
          <w:marTop w:val="0"/>
          <w:marBottom w:val="0"/>
          <w:divBdr>
            <w:top w:val="none" w:sz="0" w:space="0" w:color="auto"/>
            <w:left w:val="none" w:sz="0" w:space="0" w:color="auto"/>
            <w:bottom w:val="none" w:sz="0" w:space="0" w:color="auto"/>
            <w:right w:val="none" w:sz="0" w:space="0" w:color="auto"/>
          </w:divBdr>
        </w:div>
        <w:div w:id="1440292432">
          <w:marLeft w:val="0"/>
          <w:marRight w:val="0"/>
          <w:marTop w:val="0"/>
          <w:marBottom w:val="0"/>
          <w:divBdr>
            <w:top w:val="none" w:sz="0" w:space="0" w:color="auto"/>
            <w:left w:val="none" w:sz="0" w:space="0" w:color="auto"/>
            <w:bottom w:val="none" w:sz="0" w:space="0" w:color="auto"/>
            <w:right w:val="none" w:sz="0" w:space="0" w:color="auto"/>
          </w:divBdr>
        </w:div>
        <w:div w:id="1440292433">
          <w:marLeft w:val="0"/>
          <w:marRight w:val="0"/>
          <w:marTop w:val="0"/>
          <w:marBottom w:val="0"/>
          <w:divBdr>
            <w:top w:val="none" w:sz="0" w:space="0" w:color="auto"/>
            <w:left w:val="none" w:sz="0" w:space="0" w:color="auto"/>
            <w:bottom w:val="none" w:sz="0" w:space="0" w:color="auto"/>
            <w:right w:val="none" w:sz="0" w:space="0" w:color="auto"/>
          </w:divBdr>
        </w:div>
        <w:div w:id="1440292435">
          <w:marLeft w:val="0"/>
          <w:marRight w:val="0"/>
          <w:marTop w:val="0"/>
          <w:marBottom w:val="0"/>
          <w:divBdr>
            <w:top w:val="none" w:sz="0" w:space="0" w:color="auto"/>
            <w:left w:val="none" w:sz="0" w:space="0" w:color="auto"/>
            <w:bottom w:val="none" w:sz="0" w:space="0" w:color="auto"/>
            <w:right w:val="none" w:sz="0" w:space="0" w:color="auto"/>
          </w:divBdr>
        </w:div>
        <w:div w:id="1440292436">
          <w:marLeft w:val="0"/>
          <w:marRight w:val="0"/>
          <w:marTop w:val="0"/>
          <w:marBottom w:val="0"/>
          <w:divBdr>
            <w:top w:val="none" w:sz="0" w:space="0" w:color="auto"/>
            <w:left w:val="none" w:sz="0" w:space="0" w:color="auto"/>
            <w:bottom w:val="none" w:sz="0" w:space="0" w:color="auto"/>
            <w:right w:val="none" w:sz="0" w:space="0" w:color="auto"/>
          </w:divBdr>
        </w:div>
        <w:div w:id="1440292437">
          <w:marLeft w:val="0"/>
          <w:marRight w:val="0"/>
          <w:marTop w:val="0"/>
          <w:marBottom w:val="0"/>
          <w:divBdr>
            <w:top w:val="none" w:sz="0" w:space="0" w:color="auto"/>
            <w:left w:val="none" w:sz="0" w:space="0" w:color="auto"/>
            <w:bottom w:val="none" w:sz="0" w:space="0" w:color="auto"/>
            <w:right w:val="none" w:sz="0" w:space="0" w:color="auto"/>
          </w:divBdr>
        </w:div>
        <w:div w:id="1440292438">
          <w:marLeft w:val="0"/>
          <w:marRight w:val="0"/>
          <w:marTop w:val="0"/>
          <w:marBottom w:val="0"/>
          <w:divBdr>
            <w:top w:val="none" w:sz="0" w:space="0" w:color="auto"/>
            <w:left w:val="none" w:sz="0" w:space="0" w:color="auto"/>
            <w:bottom w:val="none" w:sz="0" w:space="0" w:color="auto"/>
            <w:right w:val="none" w:sz="0" w:space="0" w:color="auto"/>
          </w:divBdr>
        </w:div>
        <w:div w:id="1440292439">
          <w:marLeft w:val="0"/>
          <w:marRight w:val="0"/>
          <w:marTop w:val="0"/>
          <w:marBottom w:val="0"/>
          <w:divBdr>
            <w:top w:val="none" w:sz="0" w:space="0" w:color="auto"/>
            <w:left w:val="none" w:sz="0" w:space="0" w:color="auto"/>
            <w:bottom w:val="none" w:sz="0" w:space="0" w:color="auto"/>
            <w:right w:val="none" w:sz="0" w:space="0" w:color="auto"/>
          </w:divBdr>
        </w:div>
        <w:div w:id="1440292440">
          <w:marLeft w:val="0"/>
          <w:marRight w:val="0"/>
          <w:marTop w:val="0"/>
          <w:marBottom w:val="0"/>
          <w:divBdr>
            <w:top w:val="none" w:sz="0" w:space="0" w:color="auto"/>
            <w:left w:val="none" w:sz="0" w:space="0" w:color="auto"/>
            <w:bottom w:val="none" w:sz="0" w:space="0" w:color="auto"/>
            <w:right w:val="none" w:sz="0" w:space="0" w:color="auto"/>
          </w:divBdr>
        </w:div>
        <w:div w:id="1440292441">
          <w:marLeft w:val="0"/>
          <w:marRight w:val="0"/>
          <w:marTop w:val="0"/>
          <w:marBottom w:val="0"/>
          <w:divBdr>
            <w:top w:val="none" w:sz="0" w:space="0" w:color="auto"/>
            <w:left w:val="none" w:sz="0" w:space="0" w:color="auto"/>
            <w:bottom w:val="none" w:sz="0" w:space="0" w:color="auto"/>
            <w:right w:val="none" w:sz="0" w:space="0" w:color="auto"/>
          </w:divBdr>
        </w:div>
        <w:div w:id="1440292443">
          <w:marLeft w:val="0"/>
          <w:marRight w:val="0"/>
          <w:marTop w:val="0"/>
          <w:marBottom w:val="0"/>
          <w:divBdr>
            <w:top w:val="none" w:sz="0" w:space="0" w:color="auto"/>
            <w:left w:val="none" w:sz="0" w:space="0" w:color="auto"/>
            <w:bottom w:val="none" w:sz="0" w:space="0" w:color="auto"/>
            <w:right w:val="none" w:sz="0" w:space="0" w:color="auto"/>
          </w:divBdr>
        </w:div>
        <w:div w:id="1440292445">
          <w:marLeft w:val="0"/>
          <w:marRight w:val="0"/>
          <w:marTop w:val="0"/>
          <w:marBottom w:val="0"/>
          <w:divBdr>
            <w:top w:val="none" w:sz="0" w:space="0" w:color="auto"/>
            <w:left w:val="none" w:sz="0" w:space="0" w:color="auto"/>
            <w:bottom w:val="none" w:sz="0" w:space="0" w:color="auto"/>
            <w:right w:val="none" w:sz="0" w:space="0" w:color="auto"/>
          </w:divBdr>
        </w:div>
        <w:div w:id="1440292446">
          <w:marLeft w:val="0"/>
          <w:marRight w:val="0"/>
          <w:marTop w:val="0"/>
          <w:marBottom w:val="0"/>
          <w:divBdr>
            <w:top w:val="none" w:sz="0" w:space="0" w:color="auto"/>
            <w:left w:val="none" w:sz="0" w:space="0" w:color="auto"/>
            <w:bottom w:val="none" w:sz="0" w:space="0" w:color="auto"/>
            <w:right w:val="none" w:sz="0" w:space="0" w:color="auto"/>
          </w:divBdr>
        </w:div>
        <w:div w:id="1440292447">
          <w:marLeft w:val="0"/>
          <w:marRight w:val="0"/>
          <w:marTop w:val="0"/>
          <w:marBottom w:val="0"/>
          <w:divBdr>
            <w:top w:val="none" w:sz="0" w:space="0" w:color="auto"/>
            <w:left w:val="none" w:sz="0" w:space="0" w:color="auto"/>
            <w:bottom w:val="none" w:sz="0" w:space="0" w:color="auto"/>
            <w:right w:val="none" w:sz="0" w:space="0" w:color="auto"/>
          </w:divBdr>
        </w:div>
      </w:divsChild>
    </w:div>
    <w:div w:id="1440292428">
      <w:marLeft w:val="0"/>
      <w:marRight w:val="0"/>
      <w:marTop w:val="0"/>
      <w:marBottom w:val="0"/>
      <w:divBdr>
        <w:top w:val="none" w:sz="0" w:space="0" w:color="auto"/>
        <w:left w:val="none" w:sz="0" w:space="0" w:color="auto"/>
        <w:bottom w:val="none" w:sz="0" w:space="0" w:color="auto"/>
        <w:right w:val="none" w:sz="0" w:space="0" w:color="auto"/>
      </w:divBdr>
    </w:div>
    <w:div w:id="1440292430">
      <w:marLeft w:val="0"/>
      <w:marRight w:val="0"/>
      <w:marTop w:val="0"/>
      <w:marBottom w:val="0"/>
      <w:divBdr>
        <w:top w:val="none" w:sz="0" w:space="0" w:color="auto"/>
        <w:left w:val="none" w:sz="0" w:space="0" w:color="auto"/>
        <w:bottom w:val="none" w:sz="0" w:space="0" w:color="auto"/>
        <w:right w:val="none" w:sz="0" w:space="0" w:color="auto"/>
      </w:divBdr>
    </w:div>
    <w:div w:id="1440292434">
      <w:marLeft w:val="0"/>
      <w:marRight w:val="0"/>
      <w:marTop w:val="0"/>
      <w:marBottom w:val="0"/>
      <w:divBdr>
        <w:top w:val="none" w:sz="0" w:space="0" w:color="auto"/>
        <w:left w:val="none" w:sz="0" w:space="0" w:color="auto"/>
        <w:bottom w:val="none" w:sz="0" w:space="0" w:color="auto"/>
        <w:right w:val="none" w:sz="0" w:space="0" w:color="auto"/>
      </w:divBdr>
    </w:div>
    <w:div w:id="1440292449">
      <w:marLeft w:val="0"/>
      <w:marRight w:val="0"/>
      <w:marTop w:val="0"/>
      <w:marBottom w:val="0"/>
      <w:divBdr>
        <w:top w:val="none" w:sz="0" w:space="0" w:color="auto"/>
        <w:left w:val="none" w:sz="0" w:space="0" w:color="auto"/>
        <w:bottom w:val="none" w:sz="0" w:space="0" w:color="auto"/>
        <w:right w:val="none" w:sz="0" w:space="0" w:color="auto"/>
      </w:divBdr>
    </w:div>
    <w:div w:id="1440292450">
      <w:marLeft w:val="0"/>
      <w:marRight w:val="0"/>
      <w:marTop w:val="0"/>
      <w:marBottom w:val="0"/>
      <w:divBdr>
        <w:top w:val="none" w:sz="0" w:space="0" w:color="auto"/>
        <w:left w:val="none" w:sz="0" w:space="0" w:color="auto"/>
        <w:bottom w:val="none" w:sz="0" w:space="0" w:color="auto"/>
        <w:right w:val="none" w:sz="0" w:space="0" w:color="auto"/>
      </w:divBdr>
    </w:div>
    <w:div w:id="1440292451">
      <w:marLeft w:val="0"/>
      <w:marRight w:val="0"/>
      <w:marTop w:val="0"/>
      <w:marBottom w:val="0"/>
      <w:divBdr>
        <w:top w:val="none" w:sz="0" w:space="0" w:color="auto"/>
        <w:left w:val="none" w:sz="0" w:space="0" w:color="auto"/>
        <w:bottom w:val="none" w:sz="0" w:space="0" w:color="auto"/>
        <w:right w:val="none" w:sz="0" w:space="0" w:color="auto"/>
      </w:divBdr>
    </w:div>
    <w:div w:id="1440292464">
      <w:marLeft w:val="0"/>
      <w:marRight w:val="0"/>
      <w:marTop w:val="0"/>
      <w:marBottom w:val="0"/>
      <w:divBdr>
        <w:top w:val="none" w:sz="0" w:space="0" w:color="auto"/>
        <w:left w:val="none" w:sz="0" w:space="0" w:color="auto"/>
        <w:bottom w:val="none" w:sz="0" w:space="0" w:color="auto"/>
        <w:right w:val="none" w:sz="0" w:space="0" w:color="auto"/>
      </w:divBdr>
      <w:divsChild>
        <w:div w:id="1440292466">
          <w:marLeft w:val="0"/>
          <w:marRight w:val="0"/>
          <w:marTop w:val="0"/>
          <w:marBottom w:val="0"/>
          <w:divBdr>
            <w:top w:val="none" w:sz="0" w:space="0" w:color="auto"/>
            <w:left w:val="none" w:sz="0" w:space="0" w:color="auto"/>
            <w:bottom w:val="none" w:sz="0" w:space="0" w:color="auto"/>
            <w:right w:val="none" w:sz="0" w:space="0" w:color="auto"/>
          </w:divBdr>
        </w:div>
        <w:div w:id="1440292468">
          <w:marLeft w:val="0"/>
          <w:marRight w:val="0"/>
          <w:marTop w:val="0"/>
          <w:marBottom w:val="0"/>
          <w:divBdr>
            <w:top w:val="none" w:sz="0" w:space="0" w:color="auto"/>
            <w:left w:val="none" w:sz="0" w:space="0" w:color="auto"/>
            <w:bottom w:val="none" w:sz="0" w:space="0" w:color="auto"/>
            <w:right w:val="none" w:sz="0" w:space="0" w:color="auto"/>
          </w:divBdr>
        </w:div>
        <w:div w:id="1440292476">
          <w:marLeft w:val="0"/>
          <w:marRight w:val="0"/>
          <w:marTop w:val="0"/>
          <w:marBottom w:val="0"/>
          <w:divBdr>
            <w:top w:val="none" w:sz="0" w:space="0" w:color="auto"/>
            <w:left w:val="none" w:sz="0" w:space="0" w:color="auto"/>
            <w:bottom w:val="none" w:sz="0" w:space="0" w:color="auto"/>
            <w:right w:val="none" w:sz="0" w:space="0" w:color="auto"/>
          </w:divBdr>
        </w:div>
        <w:div w:id="1440292512">
          <w:marLeft w:val="0"/>
          <w:marRight w:val="0"/>
          <w:marTop w:val="0"/>
          <w:marBottom w:val="0"/>
          <w:divBdr>
            <w:top w:val="none" w:sz="0" w:space="0" w:color="auto"/>
            <w:left w:val="none" w:sz="0" w:space="0" w:color="auto"/>
            <w:bottom w:val="none" w:sz="0" w:space="0" w:color="auto"/>
            <w:right w:val="none" w:sz="0" w:space="0" w:color="auto"/>
          </w:divBdr>
        </w:div>
        <w:div w:id="1440292513">
          <w:marLeft w:val="0"/>
          <w:marRight w:val="0"/>
          <w:marTop w:val="0"/>
          <w:marBottom w:val="0"/>
          <w:divBdr>
            <w:top w:val="none" w:sz="0" w:space="0" w:color="auto"/>
            <w:left w:val="none" w:sz="0" w:space="0" w:color="auto"/>
            <w:bottom w:val="none" w:sz="0" w:space="0" w:color="auto"/>
            <w:right w:val="none" w:sz="0" w:space="0" w:color="auto"/>
          </w:divBdr>
        </w:div>
        <w:div w:id="1440292526">
          <w:marLeft w:val="0"/>
          <w:marRight w:val="0"/>
          <w:marTop w:val="0"/>
          <w:marBottom w:val="0"/>
          <w:divBdr>
            <w:top w:val="none" w:sz="0" w:space="0" w:color="auto"/>
            <w:left w:val="none" w:sz="0" w:space="0" w:color="auto"/>
            <w:bottom w:val="none" w:sz="0" w:space="0" w:color="auto"/>
            <w:right w:val="none" w:sz="0" w:space="0" w:color="auto"/>
          </w:divBdr>
        </w:div>
        <w:div w:id="1440292529">
          <w:marLeft w:val="0"/>
          <w:marRight w:val="0"/>
          <w:marTop w:val="0"/>
          <w:marBottom w:val="0"/>
          <w:divBdr>
            <w:top w:val="none" w:sz="0" w:space="0" w:color="auto"/>
            <w:left w:val="none" w:sz="0" w:space="0" w:color="auto"/>
            <w:bottom w:val="none" w:sz="0" w:space="0" w:color="auto"/>
            <w:right w:val="none" w:sz="0" w:space="0" w:color="auto"/>
          </w:divBdr>
        </w:div>
        <w:div w:id="1440292534">
          <w:marLeft w:val="0"/>
          <w:marRight w:val="0"/>
          <w:marTop w:val="0"/>
          <w:marBottom w:val="0"/>
          <w:divBdr>
            <w:top w:val="none" w:sz="0" w:space="0" w:color="auto"/>
            <w:left w:val="none" w:sz="0" w:space="0" w:color="auto"/>
            <w:bottom w:val="none" w:sz="0" w:space="0" w:color="auto"/>
            <w:right w:val="none" w:sz="0" w:space="0" w:color="auto"/>
          </w:divBdr>
        </w:div>
      </w:divsChild>
    </w:div>
    <w:div w:id="1440292471">
      <w:marLeft w:val="0"/>
      <w:marRight w:val="0"/>
      <w:marTop w:val="0"/>
      <w:marBottom w:val="0"/>
      <w:divBdr>
        <w:top w:val="none" w:sz="0" w:space="0" w:color="auto"/>
        <w:left w:val="none" w:sz="0" w:space="0" w:color="auto"/>
        <w:bottom w:val="none" w:sz="0" w:space="0" w:color="auto"/>
        <w:right w:val="none" w:sz="0" w:space="0" w:color="auto"/>
      </w:divBdr>
      <w:divsChild>
        <w:div w:id="1440292455">
          <w:marLeft w:val="0"/>
          <w:marRight w:val="0"/>
          <w:marTop w:val="0"/>
          <w:marBottom w:val="0"/>
          <w:divBdr>
            <w:top w:val="none" w:sz="0" w:space="0" w:color="auto"/>
            <w:left w:val="none" w:sz="0" w:space="0" w:color="auto"/>
            <w:bottom w:val="none" w:sz="0" w:space="0" w:color="auto"/>
            <w:right w:val="none" w:sz="0" w:space="0" w:color="auto"/>
          </w:divBdr>
        </w:div>
        <w:div w:id="1440292457">
          <w:marLeft w:val="0"/>
          <w:marRight w:val="0"/>
          <w:marTop w:val="0"/>
          <w:marBottom w:val="0"/>
          <w:divBdr>
            <w:top w:val="none" w:sz="0" w:space="0" w:color="auto"/>
            <w:left w:val="none" w:sz="0" w:space="0" w:color="auto"/>
            <w:bottom w:val="none" w:sz="0" w:space="0" w:color="auto"/>
            <w:right w:val="none" w:sz="0" w:space="0" w:color="auto"/>
          </w:divBdr>
        </w:div>
        <w:div w:id="1440292477">
          <w:marLeft w:val="0"/>
          <w:marRight w:val="0"/>
          <w:marTop w:val="0"/>
          <w:marBottom w:val="0"/>
          <w:divBdr>
            <w:top w:val="none" w:sz="0" w:space="0" w:color="auto"/>
            <w:left w:val="none" w:sz="0" w:space="0" w:color="auto"/>
            <w:bottom w:val="none" w:sz="0" w:space="0" w:color="auto"/>
            <w:right w:val="none" w:sz="0" w:space="0" w:color="auto"/>
          </w:divBdr>
        </w:div>
        <w:div w:id="1440292480">
          <w:marLeft w:val="0"/>
          <w:marRight w:val="0"/>
          <w:marTop w:val="0"/>
          <w:marBottom w:val="0"/>
          <w:divBdr>
            <w:top w:val="none" w:sz="0" w:space="0" w:color="auto"/>
            <w:left w:val="none" w:sz="0" w:space="0" w:color="auto"/>
            <w:bottom w:val="none" w:sz="0" w:space="0" w:color="auto"/>
            <w:right w:val="none" w:sz="0" w:space="0" w:color="auto"/>
          </w:divBdr>
        </w:div>
        <w:div w:id="1440292497">
          <w:marLeft w:val="0"/>
          <w:marRight w:val="0"/>
          <w:marTop w:val="0"/>
          <w:marBottom w:val="0"/>
          <w:divBdr>
            <w:top w:val="none" w:sz="0" w:space="0" w:color="auto"/>
            <w:left w:val="none" w:sz="0" w:space="0" w:color="auto"/>
            <w:bottom w:val="none" w:sz="0" w:space="0" w:color="auto"/>
            <w:right w:val="none" w:sz="0" w:space="0" w:color="auto"/>
          </w:divBdr>
        </w:div>
        <w:div w:id="1440292511">
          <w:marLeft w:val="0"/>
          <w:marRight w:val="0"/>
          <w:marTop w:val="0"/>
          <w:marBottom w:val="0"/>
          <w:divBdr>
            <w:top w:val="none" w:sz="0" w:space="0" w:color="auto"/>
            <w:left w:val="none" w:sz="0" w:space="0" w:color="auto"/>
            <w:bottom w:val="none" w:sz="0" w:space="0" w:color="auto"/>
            <w:right w:val="none" w:sz="0" w:space="0" w:color="auto"/>
          </w:divBdr>
        </w:div>
        <w:div w:id="1440292519">
          <w:marLeft w:val="0"/>
          <w:marRight w:val="0"/>
          <w:marTop w:val="0"/>
          <w:marBottom w:val="0"/>
          <w:divBdr>
            <w:top w:val="none" w:sz="0" w:space="0" w:color="auto"/>
            <w:left w:val="none" w:sz="0" w:space="0" w:color="auto"/>
            <w:bottom w:val="none" w:sz="0" w:space="0" w:color="auto"/>
            <w:right w:val="none" w:sz="0" w:space="0" w:color="auto"/>
          </w:divBdr>
        </w:div>
        <w:div w:id="1440292524">
          <w:marLeft w:val="0"/>
          <w:marRight w:val="0"/>
          <w:marTop w:val="0"/>
          <w:marBottom w:val="0"/>
          <w:divBdr>
            <w:top w:val="none" w:sz="0" w:space="0" w:color="auto"/>
            <w:left w:val="none" w:sz="0" w:space="0" w:color="auto"/>
            <w:bottom w:val="none" w:sz="0" w:space="0" w:color="auto"/>
            <w:right w:val="none" w:sz="0" w:space="0" w:color="auto"/>
          </w:divBdr>
        </w:div>
        <w:div w:id="1440292528">
          <w:marLeft w:val="0"/>
          <w:marRight w:val="0"/>
          <w:marTop w:val="0"/>
          <w:marBottom w:val="0"/>
          <w:divBdr>
            <w:top w:val="none" w:sz="0" w:space="0" w:color="auto"/>
            <w:left w:val="none" w:sz="0" w:space="0" w:color="auto"/>
            <w:bottom w:val="none" w:sz="0" w:space="0" w:color="auto"/>
            <w:right w:val="none" w:sz="0" w:space="0" w:color="auto"/>
          </w:divBdr>
        </w:div>
        <w:div w:id="1440292538">
          <w:marLeft w:val="0"/>
          <w:marRight w:val="0"/>
          <w:marTop w:val="0"/>
          <w:marBottom w:val="0"/>
          <w:divBdr>
            <w:top w:val="none" w:sz="0" w:space="0" w:color="auto"/>
            <w:left w:val="none" w:sz="0" w:space="0" w:color="auto"/>
            <w:bottom w:val="none" w:sz="0" w:space="0" w:color="auto"/>
            <w:right w:val="none" w:sz="0" w:space="0" w:color="auto"/>
          </w:divBdr>
        </w:div>
        <w:div w:id="1440292541">
          <w:marLeft w:val="0"/>
          <w:marRight w:val="0"/>
          <w:marTop w:val="0"/>
          <w:marBottom w:val="0"/>
          <w:divBdr>
            <w:top w:val="none" w:sz="0" w:space="0" w:color="auto"/>
            <w:left w:val="none" w:sz="0" w:space="0" w:color="auto"/>
            <w:bottom w:val="none" w:sz="0" w:space="0" w:color="auto"/>
            <w:right w:val="none" w:sz="0" w:space="0" w:color="auto"/>
          </w:divBdr>
        </w:div>
        <w:div w:id="1440292544">
          <w:marLeft w:val="0"/>
          <w:marRight w:val="0"/>
          <w:marTop w:val="0"/>
          <w:marBottom w:val="0"/>
          <w:divBdr>
            <w:top w:val="none" w:sz="0" w:space="0" w:color="auto"/>
            <w:left w:val="none" w:sz="0" w:space="0" w:color="auto"/>
            <w:bottom w:val="none" w:sz="0" w:space="0" w:color="auto"/>
            <w:right w:val="none" w:sz="0" w:space="0" w:color="auto"/>
          </w:divBdr>
        </w:div>
      </w:divsChild>
    </w:div>
    <w:div w:id="1440292486">
      <w:marLeft w:val="0"/>
      <w:marRight w:val="0"/>
      <w:marTop w:val="0"/>
      <w:marBottom w:val="0"/>
      <w:divBdr>
        <w:top w:val="none" w:sz="0" w:space="0" w:color="auto"/>
        <w:left w:val="none" w:sz="0" w:space="0" w:color="auto"/>
        <w:bottom w:val="none" w:sz="0" w:space="0" w:color="auto"/>
        <w:right w:val="none" w:sz="0" w:space="0" w:color="auto"/>
      </w:divBdr>
      <w:divsChild>
        <w:div w:id="1440292462">
          <w:marLeft w:val="0"/>
          <w:marRight w:val="0"/>
          <w:marTop w:val="0"/>
          <w:marBottom w:val="0"/>
          <w:divBdr>
            <w:top w:val="none" w:sz="0" w:space="0" w:color="auto"/>
            <w:left w:val="none" w:sz="0" w:space="0" w:color="auto"/>
            <w:bottom w:val="none" w:sz="0" w:space="0" w:color="auto"/>
            <w:right w:val="none" w:sz="0" w:space="0" w:color="auto"/>
          </w:divBdr>
        </w:div>
        <w:div w:id="1440292467">
          <w:marLeft w:val="0"/>
          <w:marRight w:val="0"/>
          <w:marTop w:val="0"/>
          <w:marBottom w:val="0"/>
          <w:divBdr>
            <w:top w:val="none" w:sz="0" w:space="0" w:color="auto"/>
            <w:left w:val="none" w:sz="0" w:space="0" w:color="auto"/>
            <w:bottom w:val="none" w:sz="0" w:space="0" w:color="auto"/>
            <w:right w:val="none" w:sz="0" w:space="0" w:color="auto"/>
          </w:divBdr>
        </w:div>
        <w:div w:id="1440292479">
          <w:marLeft w:val="0"/>
          <w:marRight w:val="0"/>
          <w:marTop w:val="0"/>
          <w:marBottom w:val="0"/>
          <w:divBdr>
            <w:top w:val="none" w:sz="0" w:space="0" w:color="auto"/>
            <w:left w:val="none" w:sz="0" w:space="0" w:color="auto"/>
            <w:bottom w:val="none" w:sz="0" w:space="0" w:color="auto"/>
            <w:right w:val="none" w:sz="0" w:space="0" w:color="auto"/>
          </w:divBdr>
        </w:div>
        <w:div w:id="1440292492">
          <w:marLeft w:val="0"/>
          <w:marRight w:val="0"/>
          <w:marTop w:val="0"/>
          <w:marBottom w:val="0"/>
          <w:divBdr>
            <w:top w:val="none" w:sz="0" w:space="0" w:color="auto"/>
            <w:left w:val="none" w:sz="0" w:space="0" w:color="auto"/>
            <w:bottom w:val="none" w:sz="0" w:space="0" w:color="auto"/>
            <w:right w:val="none" w:sz="0" w:space="0" w:color="auto"/>
          </w:divBdr>
        </w:div>
        <w:div w:id="1440292514">
          <w:marLeft w:val="0"/>
          <w:marRight w:val="0"/>
          <w:marTop w:val="0"/>
          <w:marBottom w:val="0"/>
          <w:divBdr>
            <w:top w:val="none" w:sz="0" w:space="0" w:color="auto"/>
            <w:left w:val="none" w:sz="0" w:space="0" w:color="auto"/>
            <w:bottom w:val="none" w:sz="0" w:space="0" w:color="auto"/>
            <w:right w:val="none" w:sz="0" w:space="0" w:color="auto"/>
          </w:divBdr>
        </w:div>
        <w:div w:id="1440292516">
          <w:marLeft w:val="0"/>
          <w:marRight w:val="0"/>
          <w:marTop w:val="0"/>
          <w:marBottom w:val="0"/>
          <w:divBdr>
            <w:top w:val="none" w:sz="0" w:space="0" w:color="auto"/>
            <w:left w:val="none" w:sz="0" w:space="0" w:color="auto"/>
            <w:bottom w:val="none" w:sz="0" w:space="0" w:color="auto"/>
            <w:right w:val="none" w:sz="0" w:space="0" w:color="auto"/>
          </w:divBdr>
        </w:div>
        <w:div w:id="1440292517">
          <w:marLeft w:val="0"/>
          <w:marRight w:val="0"/>
          <w:marTop w:val="0"/>
          <w:marBottom w:val="0"/>
          <w:divBdr>
            <w:top w:val="none" w:sz="0" w:space="0" w:color="auto"/>
            <w:left w:val="none" w:sz="0" w:space="0" w:color="auto"/>
            <w:bottom w:val="none" w:sz="0" w:space="0" w:color="auto"/>
            <w:right w:val="none" w:sz="0" w:space="0" w:color="auto"/>
          </w:divBdr>
        </w:div>
        <w:div w:id="1440292520">
          <w:marLeft w:val="0"/>
          <w:marRight w:val="0"/>
          <w:marTop w:val="0"/>
          <w:marBottom w:val="0"/>
          <w:divBdr>
            <w:top w:val="none" w:sz="0" w:space="0" w:color="auto"/>
            <w:left w:val="none" w:sz="0" w:space="0" w:color="auto"/>
            <w:bottom w:val="none" w:sz="0" w:space="0" w:color="auto"/>
            <w:right w:val="none" w:sz="0" w:space="0" w:color="auto"/>
          </w:divBdr>
        </w:div>
        <w:div w:id="1440292532">
          <w:marLeft w:val="0"/>
          <w:marRight w:val="0"/>
          <w:marTop w:val="0"/>
          <w:marBottom w:val="0"/>
          <w:divBdr>
            <w:top w:val="none" w:sz="0" w:space="0" w:color="auto"/>
            <w:left w:val="none" w:sz="0" w:space="0" w:color="auto"/>
            <w:bottom w:val="none" w:sz="0" w:space="0" w:color="auto"/>
            <w:right w:val="none" w:sz="0" w:space="0" w:color="auto"/>
          </w:divBdr>
        </w:div>
        <w:div w:id="1440292539">
          <w:marLeft w:val="0"/>
          <w:marRight w:val="0"/>
          <w:marTop w:val="0"/>
          <w:marBottom w:val="0"/>
          <w:divBdr>
            <w:top w:val="none" w:sz="0" w:space="0" w:color="auto"/>
            <w:left w:val="none" w:sz="0" w:space="0" w:color="auto"/>
            <w:bottom w:val="none" w:sz="0" w:space="0" w:color="auto"/>
            <w:right w:val="none" w:sz="0" w:space="0" w:color="auto"/>
          </w:divBdr>
        </w:div>
        <w:div w:id="1440292542">
          <w:marLeft w:val="0"/>
          <w:marRight w:val="0"/>
          <w:marTop w:val="0"/>
          <w:marBottom w:val="0"/>
          <w:divBdr>
            <w:top w:val="none" w:sz="0" w:space="0" w:color="auto"/>
            <w:left w:val="none" w:sz="0" w:space="0" w:color="auto"/>
            <w:bottom w:val="none" w:sz="0" w:space="0" w:color="auto"/>
            <w:right w:val="none" w:sz="0" w:space="0" w:color="auto"/>
          </w:divBdr>
        </w:div>
        <w:div w:id="1440292543">
          <w:marLeft w:val="0"/>
          <w:marRight w:val="0"/>
          <w:marTop w:val="0"/>
          <w:marBottom w:val="0"/>
          <w:divBdr>
            <w:top w:val="none" w:sz="0" w:space="0" w:color="auto"/>
            <w:left w:val="none" w:sz="0" w:space="0" w:color="auto"/>
            <w:bottom w:val="none" w:sz="0" w:space="0" w:color="auto"/>
            <w:right w:val="none" w:sz="0" w:space="0" w:color="auto"/>
          </w:divBdr>
        </w:div>
      </w:divsChild>
    </w:div>
    <w:div w:id="1440292501">
      <w:marLeft w:val="0"/>
      <w:marRight w:val="0"/>
      <w:marTop w:val="0"/>
      <w:marBottom w:val="0"/>
      <w:divBdr>
        <w:top w:val="none" w:sz="0" w:space="0" w:color="auto"/>
        <w:left w:val="none" w:sz="0" w:space="0" w:color="auto"/>
        <w:bottom w:val="none" w:sz="0" w:space="0" w:color="auto"/>
        <w:right w:val="none" w:sz="0" w:space="0" w:color="auto"/>
      </w:divBdr>
      <w:divsChild>
        <w:div w:id="1440292452">
          <w:marLeft w:val="0"/>
          <w:marRight w:val="0"/>
          <w:marTop w:val="0"/>
          <w:marBottom w:val="0"/>
          <w:divBdr>
            <w:top w:val="none" w:sz="0" w:space="0" w:color="auto"/>
            <w:left w:val="none" w:sz="0" w:space="0" w:color="auto"/>
            <w:bottom w:val="none" w:sz="0" w:space="0" w:color="auto"/>
            <w:right w:val="none" w:sz="0" w:space="0" w:color="auto"/>
          </w:divBdr>
        </w:div>
        <w:div w:id="1440292458">
          <w:marLeft w:val="0"/>
          <w:marRight w:val="0"/>
          <w:marTop w:val="0"/>
          <w:marBottom w:val="0"/>
          <w:divBdr>
            <w:top w:val="none" w:sz="0" w:space="0" w:color="auto"/>
            <w:left w:val="none" w:sz="0" w:space="0" w:color="auto"/>
            <w:bottom w:val="none" w:sz="0" w:space="0" w:color="auto"/>
            <w:right w:val="none" w:sz="0" w:space="0" w:color="auto"/>
          </w:divBdr>
        </w:div>
        <w:div w:id="1440292465">
          <w:marLeft w:val="0"/>
          <w:marRight w:val="0"/>
          <w:marTop w:val="0"/>
          <w:marBottom w:val="0"/>
          <w:divBdr>
            <w:top w:val="none" w:sz="0" w:space="0" w:color="auto"/>
            <w:left w:val="none" w:sz="0" w:space="0" w:color="auto"/>
            <w:bottom w:val="none" w:sz="0" w:space="0" w:color="auto"/>
            <w:right w:val="none" w:sz="0" w:space="0" w:color="auto"/>
          </w:divBdr>
        </w:div>
        <w:div w:id="1440292474">
          <w:marLeft w:val="0"/>
          <w:marRight w:val="0"/>
          <w:marTop w:val="0"/>
          <w:marBottom w:val="0"/>
          <w:divBdr>
            <w:top w:val="none" w:sz="0" w:space="0" w:color="auto"/>
            <w:left w:val="none" w:sz="0" w:space="0" w:color="auto"/>
            <w:bottom w:val="none" w:sz="0" w:space="0" w:color="auto"/>
            <w:right w:val="none" w:sz="0" w:space="0" w:color="auto"/>
          </w:divBdr>
        </w:div>
        <w:div w:id="1440292478">
          <w:marLeft w:val="0"/>
          <w:marRight w:val="0"/>
          <w:marTop w:val="0"/>
          <w:marBottom w:val="0"/>
          <w:divBdr>
            <w:top w:val="none" w:sz="0" w:space="0" w:color="auto"/>
            <w:left w:val="none" w:sz="0" w:space="0" w:color="auto"/>
            <w:bottom w:val="none" w:sz="0" w:space="0" w:color="auto"/>
            <w:right w:val="none" w:sz="0" w:space="0" w:color="auto"/>
          </w:divBdr>
        </w:div>
        <w:div w:id="1440292483">
          <w:marLeft w:val="0"/>
          <w:marRight w:val="0"/>
          <w:marTop w:val="0"/>
          <w:marBottom w:val="0"/>
          <w:divBdr>
            <w:top w:val="none" w:sz="0" w:space="0" w:color="auto"/>
            <w:left w:val="none" w:sz="0" w:space="0" w:color="auto"/>
            <w:bottom w:val="none" w:sz="0" w:space="0" w:color="auto"/>
            <w:right w:val="none" w:sz="0" w:space="0" w:color="auto"/>
          </w:divBdr>
        </w:div>
        <w:div w:id="1440292487">
          <w:marLeft w:val="0"/>
          <w:marRight w:val="0"/>
          <w:marTop w:val="0"/>
          <w:marBottom w:val="0"/>
          <w:divBdr>
            <w:top w:val="none" w:sz="0" w:space="0" w:color="auto"/>
            <w:left w:val="none" w:sz="0" w:space="0" w:color="auto"/>
            <w:bottom w:val="none" w:sz="0" w:space="0" w:color="auto"/>
            <w:right w:val="none" w:sz="0" w:space="0" w:color="auto"/>
          </w:divBdr>
        </w:div>
        <w:div w:id="1440292494">
          <w:marLeft w:val="0"/>
          <w:marRight w:val="0"/>
          <w:marTop w:val="0"/>
          <w:marBottom w:val="0"/>
          <w:divBdr>
            <w:top w:val="none" w:sz="0" w:space="0" w:color="auto"/>
            <w:left w:val="none" w:sz="0" w:space="0" w:color="auto"/>
            <w:bottom w:val="none" w:sz="0" w:space="0" w:color="auto"/>
            <w:right w:val="none" w:sz="0" w:space="0" w:color="auto"/>
          </w:divBdr>
        </w:div>
        <w:div w:id="1440292496">
          <w:marLeft w:val="0"/>
          <w:marRight w:val="0"/>
          <w:marTop w:val="0"/>
          <w:marBottom w:val="0"/>
          <w:divBdr>
            <w:top w:val="none" w:sz="0" w:space="0" w:color="auto"/>
            <w:left w:val="none" w:sz="0" w:space="0" w:color="auto"/>
            <w:bottom w:val="none" w:sz="0" w:space="0" w:color="auto"/>
            <w:right w:val="none" w:sz="0" w:space="0" w:color="auto"/>
          </w:divBdr>
        </w:div>
        <w:div w:id="1440292498">
          <w:marLeft w:val="0"/>
          <w:marRight w:val="0"/>
          <w:marTop w:val="0"/>
          <w:marBottom w:val="0"/>
          <w:divBdr>
            <w:top w:val="none" w:sz="0" w:space="0" w:color="auto"/>
            <w:left w:val="none" w:sz="0" w:space="0" w:color="auto"/>
            <w:bottom w:val="none" w:sz="0" w:space="0" w:color="auto"/>
            <w:right w:val="none" w:sz="0" w:space="0" w:color="auto"/>
          </w:divBdr>
        </w:div>
        <w:div w:id="1440292503">
          <w:marLeft w:val="0"/>
          <w:marRight w:val="0"/>
          <w:marTop w:val="0"/>
          <w:marBottom w:val="0"/>
          <w:divBdr>
            <w:top w:val="none" w:sz="0" w:space="0" w:color="auto"/>
            <w:left w:val="none" w:sz="0" w:space="0" w:color="auto"/>
            <w:bottom w:val="none" w:sz="0" w:space="0" w:color="auto"/>
            <w:right w:val="none" w:sz="0" w:space="0" w:color="auto"/>
          </w:divBdr>
        </w:div>
        <w:div w:id="1440292540">
          <w:marLeft w:val="0"/>
          <w:marRight w:val="0"/>
          <w:marTop w:val="0"/>
          <w:marBottom w:val="0"/>
          <w:divBdr>
            <w:top w:val="none" w:sz="0" w:space="0" w:color="auto"/>
            <w:left w:val="none" w:sz="0" w:space="0" w:color="auto"/>
            <w:bottom w:val="none" w:sz="0" w:space="0" w:color="auto"/>
            <w:right w:val="none" w:sz="0" w:space="0" w:color="auto"/>
          </w:divBdr>
        </w:div>
      </w:divsChild>
    </w:div>
    <w:div w:id="1440292502">
      <w:marLeft w:val="0"/>
      <w:marRight w:val="0"/>
      <w:marTop w:val="0"/>
      <w:marBottom w:val="0"/>
      <w:divBdr>
        <w:top w:val="none" w:sz="0" w:space="0" w:color="auto"/>
        <w:left w:val="none" w:sz="0" w:space="0" w:color="auto"/>
        <w:bottom w:val="none" w:sz="0" w:space="0" w:color="auto"/>
        <w:right w:val="none" w:sz="0" w:space="0" w:color="auto"/>
      </w:divBdr>
      <w:divsChild>
        <w:div w:id="1440292454">
          <w:marLeft w:val="0"/>
          <w:marRight w:val="0"/>
          <w:marTop w:val="0"/>
          <w:marBottom w:val="0"/>
          <w:divBdr>
            <w:top w:val="none" w:sz="0" w:space="0" w:color="auto"/>
            <w:left w:val="none" w:sz="0" w:space="0" w:color="auto"/>
            <w:bottom w:val="none" w:sz="0" w:space="0" w:color="auto"/>
            <w:right w:val="none" w:sz="0" w:space="0" w:color="auto"/>
          </w:divBdr>
        </w:div>
        <w:div w:id="1440292463">
          <w:marLeft w:val="0"/>
          <w:marRight w:val="0"/>
          <w:marTop w:val="0"/>
          <w:marBottom w:val="0"/>
          <w:divBdr>
            <w:top w:val="none" w:sz="0" w:space="0" w:color="auto"/>
            <w:left w:val="none" w:sz="0" w:space="0" w:color="auto"/>
            <w:bottom w:val="none" w:sz="0" w:space="0" w:color="auto"/>
            <w:right w:val="none" w:sz="0" w:space="0" w:color="auto"/>
          </w:divBdr>
        </w:div>
        <w:div w:id="1440292469">
          <w:marLeft w:val="0"/>
          <w:marRight w:val="0"/>
          <w:marTop w:val="0"/>
          <w:marBottom w:val="0"/>
          <w:divBdr>
            <w:top w:val="none" w:sz="0" w:space="0" w:color="auto"/>
            <w:left w:val="none" w:sz="0" w:space="0" w:color="auto"/>
            <w:bottom w:val="none" w:sz="0" w:space="0" w:color="auto"/>
            <w:right w:val="none" w:sz="0" w:space="0" w:color="auto"/>
          </w:divBdr>
        </w:div>
        <w:div w:id="1440292470">
          <w:marLeft w:val="0"/>
          <w:marRight w:val="0"/>
          <w:marTop w:val="0"/>
          <w:marBottom w:val="0"/>
          <w:divBdr>
            <w:top w:val="none" w:sz="0" w:space="0" w:color="auto"/>
            <w:left w:val="none" w:sz="0" w:space="0" w:color="auto"/>
            <w:bottom w:val="none" w:sz="0" w:space="0" w:color="auto"/>
            <w:right w:val="none" w:sz="0" w:space="0" w:color="auto"/>
          </w:divBdr>
        </w:div>
        <w:div w:id="1440292473">
          <w:marLeft w:val="0"/>
          <w:marRight w:val="0"/>
          <w:marTop w:val="0"/>
          <w:marBottom w:val="0"/>
          <w:divBdr>
            <w:top w:val="none" w:sz="0" w:space="0" w:color="auto"/>
            <w:left w:val="none" w:sz="0" w:space="0" w:color="auto"/>
            <w:bottom w:val="none" w:sz="0" w:space="0" w:color="auto"/>
            <w:right w:val="none" w:sz="0" w:space="0" w:color="auto"/>
          </w:divBdr>
        </w:div>
        <w:div w:id="1440292488">
          <w:marLeft w:val="0"/>
          <w:marRight w:val="0"/>
          <w:marTop w:val="0"/>
          <w:marBottom w:val="0"/>
          <w:divBdr>
            <w:top w:val="none" w:sz="0" w:space="0" w:color="auto"/>
            <w:left w:val="none" w:sz="0" w:space="0" w:color="auto"/>
            <w:bottom w:val="none" w:sz="0" w:space="0" w:color="auto"/>
            <w:right w:val="none" w:sz="0" w:space="0" w:color="auto"/>
          </w:divBdr>
        </w:div>
        <w:div w:id="1440292500">
          <w:marLeft w:val="0"/>
          <w:marRight w:val="0"/>
          <w:marTop w:val="0"/>
          <w:marBottom w:val="0"/>
          <w:divBdr>
            <w:top w:val="none" w:sz="0" w:space="0" w:color="auto"/>
            <w:left w:val="none" w:sz="0" w:space="0" w:color="auto"/>
            <w:bottom w:val="none" w:sz="0" w:space="0" w:color="auto"/>
            <w:right w:val="none" w:sz="0" w:space="0" w:color="auto"/>
          </w:divBdr>
        </w:div>
        <w:div w:id="1440292505">
          <w:marLeft w:val="0"/>
          <w:marRight w:val="0"/>
          <w:marTop w:val="0"/>
          <w:marBottom w:val="0"/>
          <w:divBdr>
            <w:top w:val="none" w:sz="0" w:space="0" w:color="auto"/>
            <w:left w:val="none" w:sz="0" w:space="0" w:color="auto"/>
            <w:bottom w:val="none" w:sz="0" w:space="0" w:color="auto"/>
            <w:right w:val="none" w:sz="0" w:space="0" w:color="auto"/>
          </w:divBdr>
        </w:div>
        <w:div w:id="1440292506">
          <w:marLeft w:val="0"/>
          <w:marRight w:val="0"/>
          <w:marTop w:val="0"/>
          <w:marBottom w:val="0"/>
          <w:divBdr>
            <w:top w:val="none" w:sz="0" w:space="0" w:color="auto"/>
            <w:left w:val="none" w:sz="0" w:space="0" w:color="auto"/>
            <w:bottom w:val="none" w:sz="0" w:space="0" w:color="auto"/>
            <w:right w:val="none" w:sz="0" w:space="0" w:color="auto"/>
          </w:divBdr>
        </w:div>
        <w:div w:id="1440292509">
          <w:marLeft w:val="0"/>
          <w:marRight w:val="0"/>
          <w:marTop w:val="0"/>
          <w:marBottom w:val="0"/>
          <w:divBdr>
            <w:top w:val="none" w:sz="0" w:space="0" w:color="auto"/>
            <w:left w:val="none" w:sz="0" w:space="0" w:color="auto"/>
            <w:bottom w:val="none" w:sz="0" w:space="0" w:color="auto"/>
            <w:right w:val="none" w:sz="0" w:space="0" w:color="auto"/>
          </w:divBdr>
        </w:div>
        <w:div w:id="1440292518">
          <w:marLeft w:val="0"/>
          <w:marRight w:val="0"/>
          <w:marTop w:val="0"/>
          <w:marBottom w:val="0"/>
          <w:divBdr>
            <w:top w:val="none" w:sz="0" w:space="0" w:color="auto"/>
            <w:left w:val="none" w:sz="0" w:space="0" w:color="auto"/>
            <w:bottom w:val="none" w:sz="0" w:space="0" w:color="auto"/>
            <w:right w:val="none" w:sz="0" w:space="0" w:color="auto"/>
          </w:divBdr>
        </w:div>
        <w:div w:id="1440292522">
          <w:marLeft w:val="0"/>
          <w:marRight w:val="0"/>
          <w:marTop w:val="0"/>
          <w:marBottom w:val="0"/>
          <w:divBdr>
            <w:top w:val="none" w:sz="0" w:space="0" w:color="auto"/>
            <w:left w:val="none" w:sz="0" w:space="0" w:color="auto"/>
            <w:bottom w:val="none" w:sz="0" w:space="0" w:color="auto"/>
            <w:right w:val="none" w:sz="0" w:space="0" w:color="auto"/>
          </w:divBdr>
        </w:div>
      </w:divsChild>
    </w:div>
    <w:div w:id="1440292507">
      <w:marLeft w:val="0"/>
      <w:marRight w:val="0"/>
      <w:marTop w:val="0"/>
      <w:marBottom w:val="0"/>
      <w:divBdr>
        <w:top w:val="none" w:sz="0" w:space="0" w:color="auto"/>
        <w:left w:val="none" w:sz="0" w:space="0" w:color="auto"/>
        <w:bottom w:val="none" w:sz="0" w:space="0" w:color="auto"/>
        <w:right w:val="none" w:sz="0" w:space="0" w:color="auto"/>
      </w:divBdr>
      <w:divsChild>
        <w:div w:id="1440292453">
          <w:marLeft w:val="0"/>
          <w:marRight w:val="0"/>
          <w:marTop w:val="0"/>
          <w:marBottom w:val="0"/>
          <w:divBdr>
            <w:top w:val="none" w:sz="0" w:space="0" w:color="auto"/>
            <w:left w:val="none" w:sz="0" w:space="0" w:color="auto"/>
            <w:bottom w:val="none" w:sz="0" w:space="0" w:color="auto"/>
            <w:right w:val="none" w:sz="0" w:space="0" w:color="auto"/>
          </w:divBdr>
        </w:div>
        <w:div w:id="1440292456">
          <w:marLeft w:val="0"/>
          <w:marRight w:val="0"/>
          <w:marTop w:val="0"/>
          <w:marBottom w:val="0"/>
          <w:divBdr>
            <w:top w:val="none" w:sz="0" w:space="0" w:color="auto"/>
            <w:left w:val="none" w:sz="0" w:space="0" w:color="auto"/>
            <w:bottom w:val="none" w:sz="0" w:space="0" w:color="auto"/>
            <w:right w:val="none" w:sz="0" w:space="0" w:color="auto"/>
          </w:divBdr>
        </w:div>
        <w:div w:id="1440292459">
          <w:marLeft w:val="0"/>
          <w:marRight w:val="0"/>
          <w:marTop w:val="0"/>
          <w:marBottom w:val="0"/>
          <w:divBdr>
            <w:top w:val="none" w:sz="0" w:space="0" w:color="auto"/>
            <w:left w:val="none" w:sz="0" w:space="0" w:color="auto"/>
            <w:bottom w:val="none" w:sz="0" w:space="0" w:color="auto"/>
            <w:right w:val="none" w:sz="0" w:space="0" w:color="auto"/>
          </w:divBdr>
        </w:div>
        <w:div w:id="1440292461">
          <w:marLeft w:val="0"/>
          <w:marRight w:val="0"/>
          <w:marTop w:val="0"/>
          <w:marBottom w:val="0"/>
          <w:divBdr>
            <w:top w:val="none" w:sz="0" w:space="0" w:color="auto"/>
            <w:left w:val="none" w:sz="0" w:space="0" w:color="auto"/>
            <w:bottom w:val="none" w:sz="0" w:space="0" w:color="auto"/>
            <w:right w:val="none" w:sz="0" w:space="0" w:color="auto"/>
          </w:divBdr>
        </w:div>
        <w:div w:id="1440292484">
          <w:marLeft w:val="0"/>
          <w:marRight w:val="0"/>
          <w:marTop w:val="0"/>
          <w:marBottom w:val="0"/>
          <w:divBdr>
            <w:top w:val="none" w:sz="0" w:space="0" w:color="auto"/>
            <w:left w:val="none" w:sz="0" w:space="0" w:color="auto"/>
            <w:bottom w:val="none" w:sz="0" w:space="0" w:color="auto"/>
            <w:right w:val="none" w:sz="0" w:space="0" w:color="auto"/>
          </w:divBdr>
        </w:div>
        <w:div w:id="1440292485">
          <w:marLeft w:val="0"/>
          <w:marRight w:val="0"/>
          <w:marTop w:val="0"/>
          <w:marBottom w:val="0"/>
          <w:divBdr>
            <w:top w:val="none" w:sz="0" w:space="0" w:color="auto"/>
            <w:left w:val="none" w:sz="0" w:space="0" w:color="auto"/>
            <w:bottom w:val="none" w:sz="0" w:space="0" w:color="auto"/>
            <w:right w:val="none" w:sz="0" w:space="0" w:color="auto"/>
          </w:divBdr>
        </w:div>
        <w:div w:id="1440292490">
          <w:marLeft w:val="0"/>
          <w:marRight w:val="0"/>
          <w:marTop w:val="0"/>
          <w:marBottom w:val="0"/>
          <w:divBdr>
            <w:top w:val="none" w:sz="0" w:space="0" w:color="auto"/>
            <w:left w:val="none" w:sz="0" w:space="0" w:color="auto"/>
            <w:bottom w:val="none" w:sz="0" w:space="0" w:color="auto"/>
            <w:right w:val="none" w:sz="0" w:space="0" w:color="auto"/>
          </w:divBdr>
        </w:div>
        <w:div w:id="1440292504">
          <w:marLeft w:val="0"/>
          <w:marRight w:val="0"/>
          <w:marTop w:val="0"/>
          <w:marBottom w:val="0"/>
          <w:divBdr>
            <w:top w:val="none" w:sz="0" w:space="0" w:color="auto"/>
            <w:left w:val="none" w:sz="0" w:space="0" w:color="auto"/>
            <w:bottom w:val="none" w:sz="0" w:space="0" w:color="auto"/>
            <w:right w:val="none" w:sz="0" w:space="0" w:color="auto"/>
          </w:divBdr>
        </w:div>
        <w:div w:id="1440292510">
          <w:marLeft w:val="0"/>
          <w:marRight w:val="0"/>
          <w:marTop w:val="0"/>
          <w:marBottom w:val="0"/>
          <w:divBdr>
            <w:top w:val="none" w:sz="0" w:space="0" w:color="auto"/>
            <w:left w:val="none" w:sz="0" w:space="0" w:color="auto"/>
            <w:bottom w:val="none" w:sz="0" w:space="0" w:color="auto"/>
            <w:right w:val="none" w:sz="0" w:space="0" w:color="auto"/>
          </w:divBdr>
        </w:div>
        <w:div w:id="1440292523">
          <w:marLeft w:val="0"/>
          <w:marRight w:val="0"/>
          <w:marTop w:val="0"/>
          <w:marBottom w:val="0"/>
          <w:divBdr>
            <w:top w:val="none" w:sz="0" w:space="0" w:color="auto"/>
            <w:left w:val="none" w:sz="0" w:space="0" w:color="auto"/>
            <w:bottom w:val="none" w:sz="0" w:space="0" w:color="auto"/>
            <w:right w:val="none" w:sz="0" w:space="0" w:color="auto"/>
          </w:divBdr>
        </w:div>
        <w:div w:id="1440292533">
          <w:marLeft w:val="0"/>
          <w:marRight w:val="0"/>
          <w:marTop w:val="0"/>
          <w:marBottom w:val="0"/>
          <w:divBdr>
            <w:top w:val="none" w:sz="0" w:space="0" w:color="auto"/>
            <w:left w:val="none" w:sz="0" w:space="0" w:color="auto"/>
            <w:bottom w:val="none" w:sz="0" w:space="0" w:color="auto"/>
            <w:right w:val="none" w:sz="0" w:space="0" w:color="auto"/>
          </w:divBdr>
        </w:div>
        <w:div w:id="1440292535">
          <w:marLeft w:val="0"/>
          <w:marRight w:val="0"/>
          <w:marTop w:val="0"/>
          <w:marBottom w:val="0"/>
          <w:divBdr>
            <w:top w:val="none" w:sz="0" w:space="0" w:color="auto"/>
            <w:left w:val="none" w:sz="0" w:space="0" w:color="auto"/>
            <w:bottom w:val="none" w:sz="0" w:space="0" w:color="auto"/>
            <w:right w:val="none" w:sz="0" w:space="0" w:color="auto"/>
          </w:divBdr>
        </w:div>
      </w:divsChild>
    </w:div>
    <w:div w:id="1440292515">
      <w:marLeft w:val="0"/>
      <w:marRight w:val="0"/>
      <w:marTop w:val="0"/>
      <w:marBottom w:val="0"/>
      <w:divBdr>
        <w:top w:val="none" w:sz="0" w:space="0" w:color="auto"/>
        <w:left w:val="none" w:sz="0" w:space="0" w:color="auto"/>
        <w:bottom w:val="none" w:sz="0" w:space="0" w:color="auto"/>
        <w:right w:val="none" w:sz="0" w:space="0" w:color="auto"/>
      </w:divBdr>
      <w:divsChild>
        <w:div w:id="1440292460">
          <w:marLeft w:val="0"/>
          <w:marRight w:val="0"/>
          <w:marTop w:val="0"/>
          <w:marBottom w:val="0"/>
          <w:divBdr>
            <w:top w:val="none" w:sz="0" w:space="0" w:color="auto"/>
            <w:left w:val="none" w:sz="0" w:space="0" w:color="auto"/>
            <w:bottom w:val="none" w:sz="0" w:space="0" w:color="auto"/>
            <w:right w:val="none" w:sz="0" w:space="0" w:color="auto"/>
          </w:divBdr>
        </w:div>
        <w:div w:id="1440292472">
          <w:marLeft w:val="0"/>
          <w:marRight w:val="0"/>
          <w:marTop w:val="0"/>
          <w:marBottom w:val="0"/>
          <w:divBdr>
            <w:top w:val="none" w:sz="0" w:space="0" w:color="auto"/>
            <w:left w:val="none" w:sz="0" w:space="0" w:color="auto"/>
            <w:bottom w:val="none" w:sz="0" w:space="0" w:color="auto"/>
            <w:right w:val="none" w:sz="0" w:space="0" w:color="auto"/>
          </w:divBdr>
        </w:div>
        <w:div w:id="1440292475">
          <w:marLeft w:val="0"/>
          <w:marRight w:val="0"/>
          <w:marTop w:val="0"/>
          <w:marBottom w:val="0"/>
          <w:divBdr>
            <w:top w:val="none" w:sz="0" w:space="0" w:color="auto"/>
            <w:left w:val="none" w:sz="0" w:space="0" w:color="auto"/>
            <w:bottom w:val="none" w:sz="0" w:space="0" w:color="auto"/>
            <w:right w:val="none" w:sz="0" w:space="0" w:color="auto"/>
          </w:divBdr>
        </w:div>
        <w:div w:id="1440292489">
          <w:marLeft w:val="0"/>
          <w:marRight w:val="0"/>
          <w:marTop w:val="0"/>
          <w:marBottom w:val="0"/>
          <w:divBdr>
            <w:top w:val="none" w:sz="0" w:space="0" w:color="auto"/>
            <w:left w:val="none" w:sz="0" w:space="0" w:color="auto"/>
            <w:bottom w:val="none" w:sz="0" w:space="0" w:color="auto"/>
            <w:right w:val="none" w:sz="0" w:space="0" w:color="auto"/>
          </w:divBdr>
        </w:div>
        <w:div w:id="1440292491">
          <w:marLeft w:val="0"/>
          <w:marRight w:val="0"/>
          <w:marTop w:val="0"/>
          <w:marBottom w:val="0"/>
          <w:divBdr>
            <w:top w:val="none" w:sz="0" w:space="0" w:color="auto"/>
            <w:left w:val="none" w:sz="0" w:space="0" w:color="auto"/>
            <w:bottom w:val="none" w:sz="0" w:space="0" w:color="auto"/>
            <w:right w:val="none" w:sz="0" w:space="0" w:color="auto"/>
          </w:divBdr>
        </w:div>
        <w:div w:id="1440292495">
          <w:marLeft w:val="0"/>
          <w:marRight w:val="0"/>
          <w:marTop w:val="0"/>
          <w:marBottom w:val="0"/>
          <w:divBdr>
            <w:top w:val="none" w:sz="0" w:space="0" w:color="auto"/>
            <w:left w:val="none" w:sz="0" w:space="0" w:color="auto"/>
            <w:bottom w:val="none" w:sz="0" w:space="0" w:color="auto"/>
            <w:right w:val="none" w:sz="0" w:space="0" w:color="auto"/>
          </w:divBdr>
        </w:div>
        <w:div w:id="1440292499">
          <w:marLeft w:val="0"/>
          <w:marRight w:val="0"/>
          <w:marTop w:val="0"/>
          <w:marBottom w:val="0"/>
          <w:divBdr>
            <w:top w:val="none" w:sz="0" w:space="0" w:color="auto"/>
            <w:left w:val="none" w:sz="0" w:space="0" w:color="auto"/>
            <w:bottom w:val="none" w:sz="0" w:space="0" w:color="auto"/>
            <w:right w:val="none" w:sz="0" w:space="0" w:color="auto"/>
          </w:divBdr>
        </w:div>
        <w:div w:id="1440292508">
          <w:marLeft w:val="0"/>
          <w:marRight w:val="0"/>
          <w:marTop w:val="0"/>
          <w:marBottom w:val="0"/>
          <w:divBdr>
            <w:top w:val="none" w:sz="0" w:space="0" w:color="auto"/>
            <w:left w:val="none" w:sz="0" w:space="0" w:color="auto"/>
            <w:bottom w:val="none" w:sz="0" w:space="0" w:color="auto"/>
            <w:right w:val="none" w:sz="0" w:space="0" w:color="auto"/>
          </w:divBdr>
        </w:div>
        <w:div w:id="1440292527">
          <w:marLeft w:val="0"/>
          <w:marRight w:val="0"/>
          <w:marTop w:val="0"/>
          <w:marBottom w:val="0"/>
          <w:divBdr>
            <w:top w:val="none" w:sz="0" w:space="0" w:color="auto"/>
            <w:left w:val="none" w:sz="0" w:space="0" w:color="auto"/>
            <w:bottom w:val="none" w:sz="0" w:space="0" w:color="auto"/>
            <w:right w:val="none" w:sz="0" w:space="0" w:color="auto"/>
          </w:divBdr>
        </w:div>
        <w:div w:id="1440292530">
          <w:marLeft w:val="0"/>
          <w:marRight w:val="0"/>
          <w:marTop w:val="0"/>
          <w:marBottom w:val="0"/>
          <w:divBdr>
            <w:top w:val="none" w:sz="0" w:space="0" w:color="auto"/>
            <w:left w:val="none" w:sz="0" w:space="0" w:color="auto"/>
            <w:bottom w:val="none" w:sz="0" w:space="0" w:color="auto"/>
            <w:right w:val="none" w:sz="0" w:space="0" w:color="auto"/>
          </w:divBdr>
        </w:div>
        <w:div w:id="1440292531">
          <w:marLeft w:val="0"/>
          <w:marRight w:val="0"/>
          <w:marTop w:val="0"/>
          <w:marBottom w:val="0"/>
          <w:divBdr>
            <w:top w:val="none" w:sz="0" w:space="0" w:color="auto"/>
            <w:left w:val="none" w:sz="0" w:space="0" w:color="auto"/>
            <w:bottom w:val="none" w:sz="0" w:space="0" w:color="auto"/>
            <w:right w:val="none" w:sz="0" w:space="0" w:color="auto"/>
          </w:divBdr>
        </w:div>
        <w:div w:id="1440292545">
          <w:marLeft w:val="0"/>
          <w:marRight w:val="0"/>
          <w:marTop w:val="0"/>
          <w:marBottom w:val="0"/>
          <w:divBdr>
            <w:top w:val="none" w:sz="0" w:space="0" w:color="auto"/>
            <w:left w:val="none" w:sz="0" w:space="0" w:color="auto"/>
            <w:bottom w:val="none" w:sz="0" w:space="0" w:color="auto"/>
            <w:right w:val="none" w:sz="0" w:space="0" w:color="auto"/>
          </w:divBdr>
        </w:div>
      </w:divsChild>
    </w:div>
    <w:div w:id="1440292521">
      <w:marLeft w:val="0"/>
      <w:marRight w:val="0"/>
      <w:marTop w:val="0"/>
      <w:marBottom w:val="0"/>
      <w:divBdr>
        <w:top w:val="none" w:sz="0" w:space="0" w:color="auto"/>
        <w:left w:val="none" w:sz="0" w:space="0" w:color="auto"/>
        <w:bottom w:val="none" w:sz="0" w:space="0" w:color="auto"/>
        <w:right w:val="none" w:sz="0" w:space="0" w:color="auto"/>
      </w:divBdr>
      <w:divsChild>
        <w:div w:id="1440292481">
          <w:marLeft w:val="0"/>
          <w:marRight w:val="0"/>
          <w:marTop w:val="0"/>
          <w:marBottom w:val="0"/>
          <w:divBdr>
            <w:top w:val="none" w:sz="0" w:space="0" w:color="auto"/>
            <w:left w:val="none" w:sz="0" w:space="0" w:color="auto"/>
            <w:bottom w:val="none" w:sz="0" w:space="0" w:color="auto"/>
            <w:right w:val="none" w:sz="0" w:space="0" w:color="auto"/>
          </w:divBdr>
        </w:div>
        <w:div w:id="1440292482">
          <w:marLeft w:val="0"/>
          <w:marRight w:val="0"/>
          <w:marTop w:val="0"/>
          <w:marBottom w:val="0"/>
          <w:divBdr>
            <w:top w:val="none" w:sz="0" w:space="0" w:color="auto"/>
            <w:left w:val="none" w:sz="0" w:space="0" w:color="auto"/>
            <w:bottom w:val="none" w:sz="0" w:space="0" w:color="auto"/>
            <w:right w:val="none" w:sz="0" w:space="0" w:color="auto"/>
          </w:divBdr>
        </w:div>
        <w:div w:id="1440292493">
          <w:marLeft w:val="0"/>
          <w:marRight w:val="0"/>
          <w:marTop w:val="0"/>
          <w:marBottom w:val="0"/>
          <w:divBdr>
            <w:top w:val="none" w:sz="0" w:space="0" w:color="auto"/>
            <w:left w:val="none" w:sz="0" w:space="0" w:color="auto"/>
            <w:bottom w:val="none" w:sz="0" w:space="0" w:color="auto"/>
            <w:right w:val="none" w:sz="0" w:space="0" w:color="auto"/>
          </w:divBdr>
        </w:div>
        <w:div w:id="1440292525">
          <w:marLeft w:val="0"/>
          <w:marRight w:val="0"/>
          <w:marTop w:val="0"/>
          <w:marBottom w:val="0"/>
          <w:divBdr>
            <w:top w:val="none" w:sz="0" w:space="0" w:color="auto"/>
            <w:left w:val="none" w:sz="0" w:space="0" w:color="auto"/>
            <w:bottom w:val="none" w:sz="0" w:space="0" w:color="auto"/>
            <w:right w:val="none" w:sz="0" w:space="0" w:color="auto"/>
          </w:divBdr>
        </w:div>
        <w:div w:id="1440292536">
          <w:marLeft w:val="0"/>
          <w:marRight w:val="0"/>
          <w:marTop w:val="0"/>
          <w:marBottom w:val="0"/>
          <w:divBdr>
            <w:top w:val="none" w:sz="0" w:space="0" w:color="auto"/>
            <w:left w:val="none" w:sz="0" w:space="0" w:color="auto"/>
            <w:bottom w:val="none" w:sz="0" w:space="0" w:color="auto"/>
            <w:right w:val="none" w:sz="0" w:space="0" w:color="auto"/>
          </w:divBdr>
        </w:div>
        <w:div w:id="1440292537">
          <w:marLeft w:val="0"/>
          <w:marRight w:val="0"/>
          <w:marTop w:val="0"/>
          <w:marBottom w:val="0"/>
          <w:divBdr>
            <w:top w:val="none" w:sz="0" w:space="0" w:color="auto"/>
            <w:left w:val="none" w:sz="0" w:space="0" w:color="auto"/>
            <w:bottom w:val="none" w:sz="0" w:space="0" w:color="auto"/>
            <w:right w:val="none" w:sz="0" w:space="0" w:color="auto"/>
          </w:divBdr>
        </w:div>
      </w:divsChild>
    </w:div>
    <w:div w:id="1440292546">
      <w:marLeft w:val="0"/>
      <w:marRight w:val="0"/>
      <w:marTop w:val="0"/>
      <w:marBottom w:val="0"/>
      <w:divBdr>
        <w:top w:val="none" w:sz="0" w:space="0" w:color="auto"/>
        <w:left w:val="none" w:sz="0" w:space="0" w:color="auto"/>
        <w:bottom w:val="none" w:sz="0" w:space="0" w:color="auto"/>
        <w:right w:val="none" w:sz="0" w:space="0" w:color="auto"/>
      </w:divBdr>
    </w:div>
    <w:div w:id="1440292547">
      <w:marLeft w:val="0"/>
      <w:marRight w:val="0"/>
      <w:marTop w:val="0"/>
      <w:marBottom w:val="0"/>
      <w:divBdr>
        <w:top w:val="none" w:sz="0" w:space="0" w:color="auto"/>
        <w:left w:val="none" w:sz="0" w:space="0" w:color="auto"/>
        <w:bottom w:val="none" w:sz="0" w:space="0" w:color="auto"/>
        <w:right w:val="none" w:sz="0" w:space="0" w:color="auto"/>
      </w:divBdr>
    </w:div>
    <w:div w:id="1440292548">
      <w:marLeft w:val="0"/>
      <w:marRight w:val="0"/>
      <w:marTop w:val="0"/>
      <w:marBottom w:val="0"/>
      <w:divBdr>
        <w:top w:val="none" w:sz="0" w:space="0" w:color="auto"/>
        <w:left w:val="none" w:sz="0" w:space="0" w:color="auto"/>
        <w:bottom w:val="none" w:sz="0" w:space="0" w:color="auto"/>
        <w:right w:val="none" w:sz="0" w:space="0" w:color="auto"/>
      </w:divBdr>
    </w:div>
    <w:div w:id="1440292551">
      <w:marLeft w:val="0"/>
      <w:marRight w:val="0"/>
      <w:marTop w:val="0"/>
      <w:marBottom w:val="0"/>
      <w:divBdr>
        <w:top w:val="none" w:sz="0" w:space="0" w:color="auto"/>
        <w:left w:val="none" w:sz="0" w:space="0" w:color="auto"/>
        <w:bottom w:val="none" w:sz="0" w:space="0" w:color="auto"/>
        <w:right w:val="none" w:sz="0" w:space="0" w:color="auto"/>
      </w:divBdr>
      <w:divsChild>
        <w:div w:id="1440292553">
          <w:marLeft w:val="0"/>
          <w:marRight w:val="0"/>
          <w:marTop w:val="0"/>
          <w:marBottom w:val="0"/>
          <w:divBdr>
            <w:top w:val="none" w:sz="0" w:space="0" w:color="auto"/>
            <w:left w:val="none" w:sz="0" w:space="0" w:color="auto"/>
            <w:bottom w:val="none" w:sz="0" w:space="0" w:color="auto"/>
            <w:right w:val="none" w:sz="0" w:space="0" w:color="auto"/>
          </w:divBdr>
        </w:div>
        <w:div w:id="1440292555">
          <w:marLeft w:val="0"/>
          <w:marRight w:val="0"/>
          <w:marTop w:val="0"/>
          <w:marBottom w:val="0"/>
          <w:divBdr>
            <w:top w:val="none" w:sz="0" w:space="0" w:color="auto"/>
            <w:left w:val="none" w:sz="0" w:space="0" w:color="auto"/>
            <w:bottom w:val="none" w:sz="0" w:space="0" w:color="auto"/>
            <w:right w:val="none" w:sz="0" w:space="0" w:color="auto"/>
          </w:divBdr>
        </w:div>
        <w:div w:id="1440292558">
          <w:marLeft w:val="0"/>
          <w:marRight w:val="0"/>
          <w:marTop w:val="0"/>
          <w:marBottom w:val="0"/>
          <w:divBdr>
            <w:top w:val="none" w:sz="0" w:space="0" w:color="auto"/>
            <w:left w:val="none" w:sz="0" w:space="0" w:color="auto"/>
            <w:bottom w:val="none" w:sz="0" w:space="0" w:color="auto"/>
            <w:right w:val="none" w:sz="0" w:space="0" w:color="auto"/>
          </w:divBdr>
        </w:div>
        <w:div w:id="1440292569">
          <w:marLeft w:val="0"/>
          <w:marRight w:val="0"/>
          <w:marTop w:val="0"/>
          <w:marBottom w:val="0"/>
          <w:divBdr>
            <w:top w:val="none" w:sz="0" w:space="0" w:color="auto"/>
            <w:left w:val="none" w:sz="0" w:space="0" w:color="auto"/>
            <w:bottom w:val="none" w:sz="0" w:space="0" w:color="auto"/>
            <w:right w:val="none" w:sz="0" w:space="0" w:color="auto"/>
          </w:divBdr>
        </w:div>
        <w:div w:id="1440292570">
          <w:marLeft w:val="0"/>
          <w:marRight w:val="0"/>
          <w:marTop w:val="0"/>
          <w:marBottom w:val="0"/>
          <w:divBdr>
            <w:top w:val="none" w:sz="0" w:space="0" w:color="auto"/>
            <w:left w:val="none" w:sz="0" w:space="0" w:color="auto"/>
            <w:bottom w:val="none" w:sz="0" w:space="0" w:color="auto"/>
            <w:right w:val="none" w:sz="0" w:space="0" w:color="auto"/>
          </w:divBdr>
        </w:div>
        <w:div w:id="1440292573">
          <w:marLeft w:val="0"/>
          <w:marRight w:val="0"/>
          <w:marTop w:val="0"/>
          <w:marBottom w:val="0"/>
          <w:divBdr>
            <w:top w:val="none" w:sz="0" w:space="0" w:color="auto"/>
            <w:left w:val="none" w:sz="0" w:space="0" w:color="auto"/>
            <w:bottom w:val="none" w:sz="0" w:space="0" w:color="auto"/>
            <w:right w:val="none" w:sz="0" w:space="0" w:color="auto"/>
          </w:divBdr>
        </w:div>
        <w:div w:id="1440292575">
          <w:marLeft w:val="0"/>
          <w:marRight w:val="0"/>
          <w:marTop w:val="0"/>
          <w:marBottom w:val="0"/>
          <w:divBdr>
            <w:top w:val="none" w:sz="0" w:space="0" w:color="auto"/>
            <w:left w:val="none" w:sz="0" w:space="0" w:color="auto"/>
            <w:bottom w:val="none" w:sz="0" w:space="0" w:color="auto"/>
            <w:right w:val="none" w:sz="0" w:space="0" w:color="auto"/>
          </w:divBdr>
        </w:div>
      </w:divsChild>
    </w:div>
    <w:div w:id="1440292564">
      <w:marLeft w:val="0"/>
      <w:marRight w:val="0"/>
      <w:marTop w:val="0"/>
      <w:marBottom w:val="0"/>
      <w:divBdr>
        <w:top w:val="none" w:sz="0" w:space="0" w:color="auto"/>
        <w:left w:val="none" w:sz="0" w:space="0" w:color="auto"/>
        <w:bottom w:val="none" w:sz="0" w:space="0" w:color="auto"/>
        <w:right w:val="none" w:sz="0" w:space="0" w:color="auto"/>
      </w:divBdr>
      <w:divsChild>
        <w:div w:id="1440292549">
          <w:marLeft w:val="0"/>
          <w:marRight w:val="0"/>
          <w:marTop w:val="0"/>
          <w:marBottom w:val="0"/>
          <w:divBdr>
            <w:top w:val="none" w:sz="0" w:space="0" w:color="auto"/>
            <w:left w:val="none" w:sz="0" w:space="0" w:color="auto"/>
            <w:bottom w:val="none" w:sz="0" w:space="0" w:color="auto"/>
            <w:right w:val="none" w:sz="0" w:space="0" w:color="auto"/>
          </w:divBdr>
        </w:div>
        <w:div w:id="1440292556">
          <w:marLeft w:val="0"/>
          <w:marRight w:val="0"/>
          <w:marTop w:val="0"/>
          <w:marBottom w:val="0"/>
          <w:divBdr>
            <w:top w:val="none" w:sz="0" w:space="0" w:color="auto"/>
            <w:left w:val="none" w:sz="0" w:space="0" w:color="auto"/>
            <w:bottom w:val="none" w:sz="0" w:space="0" w:color="auto"/>
            <w:right w:val="none" w:sz="0" w:space="0" w:color="auto"/>
          </w:divBdr>
        </w:div>
        <w:div w:id="1440292557">
          <w:marLeft w:val="0"/>
          <w:marRight w:val="0"/>
          <w:marTop w:val="0"/>
          <w:marBottom w:val="0"/>
          <w:divBdr>
            <w:top w:val="none" w:sz="0" w:space="0" w:color="auto"/>
            <w:left w:val="none" w:sz="0" w:space="0" w:color="auto"/>
            <w:bottom w:val="none" w:sz="0" w:space="0" w:color="auto"/>
            <w:right w:val="none" w:sz="0" w:space="0" w:color="auto"/>
          </w:divBdr>
        </w:div>
        <w:div w:id="1440292559">
          <w:marLeft w:val="0"/>
          <w:marRight w:val="0"/>
          <w:marTop w:val="0"/>
          <w:marBottom w:val="0"/>
          <w:divBdr>
            <w:top w:val="none" w:sz="0" w:space="0" w:color="auto"/>
            <w:left w:val="none" w:sz="0" w:space="0" w:color="auto"/>
            <w:bottom w:val="none" w:sz="0" w:space="0" w:color="auto"/>
            <w:right w:val="none" w:sz="0" w:space="0" w:color="auto"/>
          </w:divBdr>
        </w:div>
        <w:div w:id="1440292560">
          <w:marLeft w:val="0"/>
          <w:marRight w:val="0"/>
          <w:marTop w:val="0"/>
          <w:marBottom w:val="0"/>
          <w:divBdr>
            <w:top w:val="none" w:sz="0" w:space="0" w:color="auto"/>
            <w:left w:val="none" w:sz="0" w:space="0" w:color="auto"/>
            <w:bottom w:val="none" w:sz="0" w:space="0" w:color="auto"/>
            <w:right w:val="none" w:sz="0" w:space="0" w:color="auto"/>
          </w:divBdr>
        </w:div>
        <w:div w:id="1440292561">
          <w:marLeft w:val="0"/>
          <w:marRight w:val="0"/>
          <w:marTop w:val="0"/>
          <w:marBottom w:val="0"/>
          <w:divBdr>
            <w:top w:val="none" w:sz="0" w:space="0" w:color="auto"/>
            <w:left w:val="none" w:sz="0" w:space="0" w:color="auto"/>
            <w:bottom w:val="none" w:sz="0" w:space="0" w:color="auto"/>
            <w:right w:val="none" w:sz="0" w:space="0" w:color="auto"/>
          </w:divBdr>
        </w:div>
        <w:div w:id="1440292562">
          <w:marLeft w:val="0"/>
          <w:marRight w:val="0"/>
          <w:marTop w:val="0"/>
          <w:marBottom w:val="0"/>
          <w:divBdr>
            <w:top w:val="none" w:sz="0" w:space="0" w:color="auto"/>
            <w:left w:val="none" w:sz="0" w:space="0" w:color="auto"/>
            <w:bottom w:val="none" w:sz="0" w:space="0" w:color="auto"/>
            <w:right w:val="none" w:sz="0" w:space="0" w:color="auto"/>
          </w:divBdr>
        </w:div>
        <w:div w:id="1440292565">
          <w:marLeft w:val="0"/>
          <w:marRight w:val="0"/>
          <w:marTop w:val="0"/>
          <w:marBottom w:val="0"/>
          <w:divBdr>
            <w:top w:val="none" w:sz="0" w:space="0" w:color="auto"/>
            <w:left w:val="none" w:sz="0" w:space="0" w:color="auto"/>
            <w:bottom w:val="none" w:sz="0" w:space="0" w:color="auto"/>
            <w:right w:val="none" w:sz="0" w:space="0" w:color="auto"/>
          </w:divBdr>
        </w:div>
        <w:div w:id="1440292568">
          <w:marLeft w:val="0"/>
          <w:marRight w:val="0"/>
          <w:marTop w:val="0"/>
          <w:marBottom w:val="0"/>
          <w:divBdr>
            <w:top w:val="none" w:sz="0" w:space="0" w:color="auto"/>
            <w:left w:val="none" w:sz="0" w:space="0" w:color="auto"/>
            <w:bottom w:val="none" w:sz="0" w:space="0" w:color="auto"/>
            <w:right w:val="none" w:sz="0" w:space="0" w:color="auto"/>
          </w:divBdr>
        </w:div>
        <w:div w:id="1440292571">
          <w:marLeft w:val="0"/>
          <w:marRight w:val="0"/>
          <w:marTop w:val="0"/>
          <w:marBottom w:val="0"/>
          <w:divBdr>
            <w:top w:val="none" w:sz="0" w:space="0" w:color="auto"/>
            <w:left w:val="none" w:sz="0" w:space="0" w:color="auto"/>
            <w:bottom w:val="none" w:sz="0" w:space="0" w:color="auto"/>
            <w:right w:val="none" w:sz="0" w:space="0" w:color="auto"/>
          </w:divBdr>
        </w:div>
        <w:div w:id="1440292572">
          <w:marLeft w:val="0"/>
          <w:marRight w:val="0"/>
          <w:marTop w:val="0"/>
          <w:marBottom w:val="0"/>
          <w:divBdr>
            <w:top w:val="none" w:sz="0" w:space="0" w:color="auto"/>
            <w:left w:val="none" w:sz="0" w:space="0" w:color="auto"/>
            <w:bottom w:val="none" w:sz="0" w:space="0" w:color="auto"/>
            <w:right w:val="none" w:sz="0" w:space="0" w:color="auto"/>
          </w:divBdr>
        </w:div>
        <w:div w:id="1440292574">
          <w:marLeft w:val="0"/>
          <w:marRight w:val="0"/>
          <w:marTop w:val="0"/>
          <w:marBottom w:val="0"/>
          <w:divBdr>
            <w:top w:val="none" w:sz="0" w:space="0" w:color="auto"/>
            <w:left w:val="none" w:sz="0" w:space="0" w:color="auto"/>
            <w:bottom w:val="none" w:sz="0" w:space="0" w:color="auto"/>
            <w:right w:val="none" w:sz="0" w:space="0" w:color="auto"/>
          </w:divBdr>
        </w:div>
        <w:div w:id="1440292578">
          <w:marLeft w:val="0"/>
          <w:marRight w:val="0"/>
          <w:marTop w:val="0"/>
          <w:marBottom w:val="0"/>
          <w:divBdr>
            <w:top w:val="none" w:sz="0" w:space="0" w:color="auto"/>
            <w:left w:val="none" w:sz="0" w:space="0" w:color="auto"/>
            <w:bottom w:val="none" w:sz="0" w:space="0" w:color="auto"/>
            <w:right w:val="none" w:sz="0" w:space="0" w:color="auto"/>
          </w:divBdr>
        </w:div>
      </w:divsChild>
    </w:div>
    <w:div w:id="1440292566">
      <w:marLeft w:val="0"/>
      <w:marRight w:val="0"/>
      <w:marTop w:val="0"/>
      <w:marBottom w:val="0"/>
      <w:divBdr>
        <w:top w:val="none" w:sz="0" w:space="0" w:color="auto"/>
        <w:left w:val="none" w:sz="0" w:space="0" w:color="auto"/>
        <w:bottom w:val="none" w:sz="0" w:space="0" w:color="auto"/>
        <w:right w:val="none" w:sz="0" w:space="0" w:color="auto"/>
      </w:divBdr>
      <w:divsChild>
        <w:div w:id="1440292550">
          <w:marLeft w:val="0"/>
          <w:marRight w:val="0"/>
          <w:marTop w:val="0"/>
          <w:marBottom w:val="0"/>
          <w:divBdr>
            <w:top w:val="none" w:sz="0" w:space="0" w:color="auto"/>
            <w:left w:val="none" w:sz="0" w:space="0" w:color="auto"/>
            <w:bottom w:val="none" w:sz="0" w:space="0" w:color="auto"/>
            <w:right w:val="none" w:sz="0" w:space="0" w:color="auto"/>
          </w:divBdr>
        </w:div>
        <w:div w:id="1440292552">
          <w:marLeft w:val="0"/>
          <w:marRight w:val="0"/>
          <w:marTop w:val="0"/>
          <w:marBottom w:val="0"/>
          <w:divBdr>
            <w:top w:val="none" w:sz="0" w:space="0" w:color="auto"/>
            <w:left w:val="none" w:sz="0" w:space="0" w:color="auto"/>
            <w:bottom w:val="none" w:sz="0" w:space="0" w:color="auto"/>
            <w:right w:val="none" w:sz="0" w:space="0" w:color="auto"/>
          </w:divBdr>
        </w:div>
        <w:div w:id="1440292554">
          <w:marLeft w:val="0"/>
          <w:marRight w:val="0"/>
          <w:marTop w:val="0"/>
          <w:marBottom w:val="0"/>
          <w:divBdr>
            <w:top w:val="none" w:sz="0" w:space="0" w:color="auto"/>
            <w:left w:val="none" w:sz="0" w:space="0" w:color="auto"/>
            <w:bottom w:val="none" w:sz="0" w:space="0" w:color="auto"/>
            <w:right w:val="none" w:sz="0" w:space="0" w:color="auto"/>
          </w:divBdr>
        </w:div>
        <w:div w:id="1440292563">
          <w:marLeft w:val="0"/>
          <w:marRight w:val="0"/>
          <w:marTop w:val="0"/>
          <w:marBottom w:val="0"/>
          <w:divBdr>
            <w:top w:val="none" w:sz="0" w:space="0" w:color="auto"/>
            <w:left w:val="none" w:sz="0" w:space="0" w:color="auto"/>
            <w:bottom w:val="none" w:sz="0" w:space="0" w:color="auto"/>
            <w:right w:val="none" w:sz="0" w:space="0" w:color="auto"/>
          </w:divBdr>
        </w:div>
        <w:div w:id="1440292567">
          <w:marLeft w:val="0"/>
          <w:marRight w:val="0"/>
          <w:marTop w:val="0"/>
          <w:marBottom w:val="0"/>
          <w:divBdr>
            <w:top w:val="none" w:sz="0" w:space="0" w:color="auto"/>
            <w:left w:val="none" w:sz="0" w:space="0" w:color="auto"/>
            <w:bottom w:val="none" w:sz="0" w:space="0" w:color="auto"/>
            <w:right w:val="none" w:sz="0" w:space="0" w:color="auto"/>
          </w:divBdr>
        </w:div>
        <w:div w:id="1440292576">
          <w:marLeft w:val="0"/>
          <w:marRight w:val="0"/>
          <w:marTop w:val="0"/>
          <w:marBottom w:val="0"/>
          <w:divBdr>
            <w:top w:val="none" w:sz="0" w:space="0" w:color="auto"/>
            <w:left w:val="none" w:sz="0" w:space="0" w:color="auto"/>
            <w:bottom w:val="none" w:sz="0" w:space="0" w:color="auto"/>
            <w:right w:val="none" w:sz="0" w:space="0" w:color="auto"/>
          </w:divBdr>
        </w:div>
        <w:div w:id="1440292577">
          <w:marLeft w:val="0"/>
          <w:marRight w:val="0"/>
          <w:marTop w:val="0"/>
          <w:marBottom w:val="0"/>
          <w:divBdr>
            <w:top w:val="none" w:sz="0" w:space="0" w:color="auto"/>
            <w:left w:val="none" w:sz="0" w:space="0" w:color="auto"/>
            <w:bottom w:val="none" w:sz="0" w:space="0" w:color="auto"/>
            <w:right w:val="none" w:sz="0" w:space="0" w:color="auto"/>
          </w:divBdr>
        </w:div>
      </w:divsChild>
    </w:div>
    <w:div w:id="1440292579">
      <w:marLeft w:val="0"/>
      <w:marRight w:val="0"/>
      <w:marTop w:val="0"/>
      <w:marBottom w:val="0"/>
      <w:divBdr>
        <w:top w:val="none" w:sz="0" w:space="0" w:color="auto"/>
        <w:left w:val="none" w:sz="0" w:space="0" w:color="auto"/>
        <w:bottom w:val="none" w:sz="0" w:space="0" w:color="auto"/>
        <w:right w:val="none" w:sz="0" w:space="0" w:color="auto"/>
      </w:divBdr>
      <w:divsChild>
        <w:div w:id="1440292582">
          <w:marLeft w:val="0"/>
          <w:marRight w:val="0"/>
          <w:marTop w:val="0"/>
          <w:marBottom w:val="0"/>
          <w:divBdr>
            <w:top w:val="none" w:sz="0" w:space="0" w:color="auto"/>
            <w:left w:val="none" w:sz="0" w:space="0" w:color="auto"/>
            <w:bottom w:val="none" w:sz="0" w:space="0" w:color="auto"/>
            <w:right w:val="none" w:sz="0" w:space="0" w:color="auto"/>
          </w:divBdr>
        </w:div>
        <w:div w:id="1440292583">
          <w:marLeft w:val="0"/>
          <w:marRight w:val="0"/>
          <w:marTop w:val="0"/>
          <w:marBottom w:val="0"/>
          <w:divBdr>
            <w:top w:val="none" w:sz="0" w:space="0" w:color="auto"/>
            <w:left w:val="none" w:sz="0" w:space="0" w:color="auto"/>
            <w:bottom w:val="none" w:sz="0" w:space="0" w:color="auto"/>
            <w:right w:val="none" w:sz="0" w:space="0" w:color="auto"/>
          </w:divBdr>
        </w:div>
        <w:div w:id="1440292586">
          <w:marLeft w:val="0"/>
          <w:marRight w:val="0"/>
          <w:marTop w:val="0"/>
          <w:marBottom w:val="0"/>
          <w:divBdr>
            <w:top w:val="none" w:sz="0" w:space="0" w:color="auto"/>
            <w:left w:val="none" w:sz="0" w:space="0" w:color="auto"/>
            <w:bottom w:val="none" w:sz="0" w:space="0" w:color="auto"/>
            <w:right w:val="none" w:sz="0" w:space="0" w:color="auto"/>
          </w:divBdr>
        </w:div>
      </w:divsChild>
    </w:div>
    <w:div w:id="1440292580">
      <w:marLeft w:val="0"/>
      <w:marRight w:val="0"/>
      <w:marTop w:val="0"/>
      <w:marBottom w:val="0"/>
      <w:divBdr>
        <w:top w:val="none" w:sz="0" w:space="0" w:color="auto"/>
        <w:left w:val="none" w:sz="0" w:space="0" w:color="auto"/>
        <w:bottom w:val="none" w:sz="0" w:space="0" w:color="auto"/>
        <w:right w:val="none" w:sz="0" w:space="0" w:color="auto"/>
      </w:divBdr>
      <w:divsChild>
        <w:div w:id="1440292581">
          <w:marLeft w:val="0"/>
          <w:marRight w:val="0"/>
          <w:marTop w:val="0"/>
          <w:marBottom w:val="0"/>
          <w:divBdr>
            <w:top w:val="none" w:sz="0" w:space="0" w:color="auto"/>
            <w:left w:val="none" w:sz="0" w:space="0" w:color="auto"/>
            <w:bottom w:val="none" w:sz="0" w:space="0" w:color="auto"/>
            <w:right w:val="none" w:sz="0" w:space="0" w:color="auto"/>
          </w:divBdr>
        </w:div>
        <w:div w:id="1440292584">
          <w:marLeft w:val="0"/>
          <w:marRight w:val="0"/>
          <w:marTop w:val="0"/>
          <w:marBottom w:val="0"/>
          <w:divBdr>
            <w:top w:val="none" w:sz="0" w:space="0" w:color="auto"/>
            <w:left w:val="none" w:sz="0" w:space="0" w:color="auto"/>
            <w:bottom w:val="none" w:sz="0" w:space="0" w:color="auto"/>
            <w:right w:val="none" w:sz="0" w:space="0" w:color="auto"/>
          </w:divBdr>
        </w:div>
        <w:div w:id="1440292585">
          <w:marLeft w:val="0"/>
          <w:marRight w:val="0"/>
          <w:marTop w:val="0"/>
          <w:marBottom w:val="0"/>
          <w:divBdr>
            <w:top w:val="none" w:sz="0" w:space="0" w:color="auto"/>
            <w:left w:val="none" w:sz="0" w:space="0" w:color="auto"/>
            <w:bottom w:val="none" w:sz="0" w:space="0" w:color="auto"/>
            <w:right w:val="none" w:sz="0" w:space="0" w:color="auto"/>
          </w:divBdr>
        </w:div>
      </w:divsChild>
    </w:div>
    <w:div w:id="1440292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s://www.uzp.gov.pl/__data/assets/pdf_file/0015/32415/Jednolity-Europejski-Dokument-Zamowienia-instrukcja.pdf" TargetMode="External"/><Relationship Id="rId18" Type="http://schemas.openxmlformats.org/officeDocument/2006/relationships/hyperlink" Target="https://www.uzp.gov.pl/__data/assets/pdf_file/0015/32415/Jednolity-Europejski-Dokument-Zamowienia-instrukcj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zp@zdm.waw.pl" TargetMode="External"/><Relationship Id="rId17" Type="http://schemas.openxmlformats.org/officeDocument/2006/relationships/hyperlink" Target="http://www.zdm.waw.pl" TargetMode="Externa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zp@zdm.waw.pl" TargetMode="External"/><Relationship Id="rId23" Type="http://schemas.openxmlformats.org/officeDocument/2006/relationships/fontTable" Target="fontTable.xml"/><Relationship Id="rId10" Type="http://schemas.openxmlformats.org/officeDocument/2006/relationships/hyperlink" Target="http://www.zdm.wa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0410-06A3-4454-857F-4E00E8AF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80</Pages>
  <Words>28198</Words>
  <Characters>169191</Characters>
  <Application>Microsoft Office Word</Application>
  <DocSecurity>0</DocSecurity>
  <Lines>1409</Lines>
  <Paragraphs>393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196996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Aldona Gałązka</cp:lastModifiedBy>
  <cp:revision>480</cp:revision>
  <cp:lastPrinted>2018-03-23T10:11:00Z</cp:lastPrinted>
  <dcterms:created xsi:type="dcterms:W3CDTF">2016-10-11T08:58:00Z</dcterms:created>
  <dcterms:modified xsi:type="dcterms:W3CDTF">2018-03-23T10:14:00Z</dcterms:modified>
</cp:coreProperties>
</file>