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586D8" w14:textId="16130DAA" w:rsidR="008B255B" w:rsidRPr="009E0161" w:rsidRDefault="00A606D4" w:rsidP="008B255B">
      <w:pPr>
        <w:widowControl/>
        <w:shd w:val="clear" w:color="auto" w:fill="FFFFFF"/>
        <w:spacing w:after="120"/>
        <w:jc w:val="center"/>
        <w:outlineLvl w:val="0"/>
        <w:rPr>
          <w:rFonts w:ascii="Calibri" w:hAnsi="Calibri"/>
          <w:b/>
        </w:rPr>
      </w:pPr>
      <w:r>
        <w:rPr>
          <w:rFonts w:ascii="Calibri" w:hAnsi="Calibri" w:cs="Tahoma"/>
          <w:b/>
        </w:rPr>
        <w:t xml:space="preserve">WZÓR UMOWY </w:t>
      </w:r>
      <w:r w:rsidR="008B255B" w:rsidRPr="009E0161">
        <w:rPr>
          <w:rFonts w:ascii="Calibri" w:hAnsi="Calibri"/>
          <w:b/>
        </w:rPr>
        <w:t xml:space="preserve"> </w:t>
      </w:r>
      <w:r w:rsidR="00E33D7C">
        <w:rPr>
          <w:rFonts w:ascii="Calibri" w:hAnsi="Calibri"/>
          <w:b/>
        </w:rPr>
        <w:t>DPZ/45/PN/44/18</w:t>
      </w:r>
    </w:p>
    <w:p w14:paraId="30C2F8D1" w14:textId="77777777" w:rsidR="008B255B" w:rsidRPr="00297969" w:rsidRDefault="008B255B" w:rsidP="008B255B">
      <w:pPr>
        <w:spacing w:after="120"/>
        <w:jc w:val="both"/>
        <w:rPr>
          <w:rFonts w:asciiTheme="minorHAnsi" w:hAnsiTheme="minorHAnsi"/>
        </w:rPr>
      </w:pPr>
      <w:r w:rsidRPr="00297969">
        <w:rPr>
          <w:rFonts w:asciiTheme="minorHAnsi" w:hAnsiTheme="minorHAnsi"/>
        </w:rPr>
        <w:t>W dniu  ……………… w  Warszawie pomiędzy:</w:t>
      </w:r>
    </w:p>
    <w:p w14:paraId="42D0366D" w14:textId="77777777" w:rsidR="008B255B" w:rsidRPr="00297969" w:rsidRDefault="008B255B" w:rsidP="008B255B">
      <w:pPr>
        <w:spacing w:after="120"/>
        <w:jc w:val="both"/>
        <w:rPr>
          <w:rFonts w:asciiTheme="minorHAnsi" w:hAnsiTheme="minorHAnsi"/>
        </w:rPr>
      </w:pPr>
      <w:r w:rsidRPr="00297969">
        <w:rPr>
          <w:rFonts w:asciiTheme="minorHAnsi" w:hAnsiTheme="minorHAnsi"/>
        </w:rPr>
        <w:t>Miastem Stołecznym Warszawa pl. Bankowy 3/5, 00-950 Warszawa, NIP 525-22-48-481  w imieniu i na rzecz którego działa Zarząd Dróg Miejskich, ul. Chmielna 120, 00 - 801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14:paraId="48C4DEE5" w14:textId="77777777" w:rsidR="008B255B" w:rsidRPr="00297969" w:rsidRDefault="008B255B" w:rsidP="008B255B">
      <w:pPr>
        <w:spacing w:after="120"/>
        <w:jc w:val="both"/>
        <w:rPr>
          <w:rFonts w:asciiTheme="minorHAnsi" w:hAnsiTheme="minorHAnsi"/>
        </w:rPr>
      </w:pPr>
      <w:r w:rsidRPr="00297969">
        <w:rPr>
          <w:rFonts w:asciiTheme="minorHAnsi" w:hAnsiTheme="minorHAnsi"/>
        </w:rPr>
        <w:t>______________________________________________________________________________</w:t>
      </w:r>
    </w:p>
    <w:p w14:paraId="43A7D53A" w14:textId="77777777" w:rsidR="008B255B" w:rsidRPr="00297969" w:rsidRDefault="008B255B" w:rsidP="008B255B">
      <w:pPr>
        <w:spacing w:after="120"/>
        <w:jc w:val="both"/>
        <w:rPr>
          <w:rFonts w:asciiTheme="minorHAnsi" w:hAnsiTheme="minorHAnsi"/>
        </w:rPr>
      </w:pPr>
      <w:r w:rsidRPr="00297969">
        <w:rPr>
          <w:rFonts w:asciiTheme="minorHAnsi" w:hAnsiTheme="minorHAnsi"/>
        </w:rPr>
        <w:t>zwanym dalej „Zamawiającym”</w:t>
      </w:r>
    </w:p>
    <w:p w14:paraId="18ABEA57" w14:textId="77777777" w:rsidR="008B255B" w:rsidRPr="00297969" w:rsidRDefault="008B255B" w:rsidP="008B255B">
      <w:pPr>
        <w:spacing w:after="120"/>
        <w:jc w:val="both"/>
        <w:rPr>
          <w:rFonts w:asciiTheme="minorHAnsi" w:hAnsiTheme="minorHAnsi"/>
        </w:rPr>
      </w:pPr>
      <w:r w:rsidRPr="00297969">
        <w:rPr>
          <w:rFonts w:asciiTheme="minorHAnsi" w:hAnsiTheme="minorHAnsi"/>
        </w:rPr>
        <w:t xml:space="preserve">a: </w:t>
      </w:r>
      <w:bookmarkStart w:id="0" w:name="_GoBack"/>
      <w:bookmarkEnd w:id="0"/>
      <w:r w:rsidRPr="00297969">
        <w:rPr>
          <w:rFonts w:asciiTheme="minorHAnsi" w:hAnsiTheme="minorHAnsi"/>
        </w:rPr>
        <w:t>_______________________________________________________________________________________________________________________________________</w:t>
      </w:r>
      <w:r>
        <w:rPr>
          <w:rFonts w:asciiTheme="minorHAnsi" w:hAnsiTheme="minorHAnsi"/>
        </w:rPr>
        <w:t>z siedzibą:______________________________________</w:t>
      </w:r>
    </w:p>
    <w:p w14:paraId="1649BE09" w14:textId="77777777" w:rsidR="008B255B" w:rsidRPr="00297969" w:rsidRDefault="008B255B" w:rsidP="008B255B">
      <w:pPr>
        <w:spacing w:after="120"/>
        <w:jc w:val="both"/>
        <w:rPr>
          <w:rFonts w:asciiTheme="minorHAnsi" w:hAnsiTheme="minorHAnsi"/>
        </w:rPr>
      </w:pPr>
      <w:r w:rsidRPr="00297969">
        <w:rPr>
          <w:rFonts w:asciiTheme="minorHAnsi" w:hAnsiTheme="minorHAnsi"/>
        </w:rPr>
        <w:t xml:space="preserve">reprezentowaną  przez: </w:t>
      </w:r>
    </w:p>
    <w:p w14:paraId="260C1C1D" w14:textId="77777777" w:rsidR="008B255B" w:rsidRPr="00297969" w:rsidRDefault="008B255B" w:rsidP="008B255B">
      <w:pPr>
        <w:spacing w:after="120"/>
        <w:jc w:val="both"/>
        <w:rPr>
          <w:rFonts w:asciiTheme="minorHAnsi" w:hAnsiTheme="minorHAnsi"/>
        </w:rPr>
      </w:pPr>
      <w:r w:rsidRPr="00297969">
        <w:rPr>
          <w:rFonts w:asciiTheme="minorHAnsi" w:hAnsiTheme="minorHAnsi"/>
        </w:rPr>
        <w:t>1.</w:t>
      </w:r>
      <w:r w:rsidRPr="00297969">
        <w:rPr>
          <w:rFonts w:asciiTheme="minorHAnsi" w:hAnsiTheme="minorHAnsi"/>
        </w:rPr>
        <w:tab/>
        <w:t>___________________________________________________________________</w:t>
      </w:r>
    </w:p>
    <w:p w14:paraId="399F4AE5" w14:textId="77777777" w:rsidR="008B255B" w:rsidRPr="00297969" w:rsidRDefault="008B255B" w:rsidP="008B255B">
      <w:pPr>
        <w:spacing w:after="120"/>
        <w:jc w:val="both"/>
        <w:rPr>
          <w:rFonts w:asciiTheme="minorHAnsi" w:hAnsiTheme="minorHAnsi"/>
        </w:rPr>
      </w:pPr>
      <w:r w:rsidRPr="00297969">
        <w:rPr>
          <w:rFonts w:asciiTheme="minorHAnsi" w:hAnsiTheme="minorHAnsi"/>
        </w:rPr>
        <w:t>2.</w:t>
      </w:r>
      <w:r w:rsidRPr="00297969">
        <w:rPr>
          <w:rFonts w:asciiTheme="minorHAnsi" w:hAnsiTheme="minorHAnsi"/>
        </w:rPr>
        <w:tab/>
        <w:t>___________________________________________________________________</w:t>
      </w:r>
    </w:p>
    <w:p w14:paraId="2F08FC2C" w14:textId="77777777" w:rsidR="008B255B" w:rsidRPr="00297969" w:rsidRDefault="008B255B" w:rsidP="008B255B">
      <w:pPr>
        <w:spacing w:after="120"/>
        <w:jc w:val="both"/>
        <w:rPr>
          <w:rFonts w:asciiTheme="minorHAnsi" w:hAnsiTheme="minorHAnsi"/>
        </w:rPr>
      </w:pPr>
      <w:r w:rsidRPr="00297969">
        <w:rPr>
          <w:rFonts w:asciiTheme="minorHAnsi" w:hAnsiTheme="minorHAnsi"/>
        </w:rPr>
        <w:t>zwaną dalej “Wykonawcą”</w:t>
      </w:r>
    </w:p>
    <w:p w14:paraId="06BEFAAE" w14:textId="77777777" w:rsidR="008B255B" w:rsidRPr="00297969" w:rsidRDefault="008B255B" w:rsidP="008B255B">
      <w:pPr>
        <w:spacing w:after="120"/>
        <w:jc w:val="both"/>
        <w:rPr>
          <w:rFonts w:asciiTheme="minorHAnsi" w:hAnsiTheme="minorHAnsi"/>
        </w:rPr>
      </w:pPr>
      <w:r w:rsidRPr="00297969">
        <w:rPr>
          <w:rFonts w:asciiTheme="minorHAnsi" w:hAnsiTheme="minorHAnsi"/>
        </w:rPr>
        <w:t>KRS: ____________________</w:t>
      </w:r>
      <w:r w:rsidRPr="00297969">
        <w:rPr>
          <w:rFonts w:asciiTheme="minorHAnsi" w:hAnsiTheme="minorHAnsi"/>
        </w:rPr>
        <w:tab/>
        <w:t>REGON: ___________________ NIP: ____________________</w:t>
      </w:r>
    </w:p>
    <w:p w14:paraId="67A39EC1" w14:textId="77777777" w:rsidR="008B255B" w:rsidRPr="00297969" w:rsidRDefault="008B255B" w:rsidP="008B255B">
      <w:pPr>
        <w:spacing w:after="120"/>
        <w:jc w:val="both"/>
        <w:rPr>
          <w:rFonts w:asciiTheme="minorHAnsi" w:hAnsiTheme="minorHAnsi"/>
        </w:rPr>
      </w:pPr>
      <w:r w:rsidRPr="00297969">
        <w:rPr>
          <w:rFonts w:asciiTheme="minorHAnsi" w:hAnsiTheme="minorHAnsi"/>
        </w:rPr>
        <w:t>w wyniku postępowania o udzielenie za</w:t>
      </w:r>
      <w:r>
        <w:rPr>
          <w:rFonts w:asciiTheme="minorHAnsi" w:hAnsiTheme="minorHAnsi"/>
        </w:rPr>
        <w:t>mówienia publicznego w trybie „</w:t>
      </w:r>
      <w:r w:rsidRPr="00297969">
        <w:rPr>
          <w:rFonts w:asciiTheme="minorHAnsi" w:hAnsiTheme="minorHAnsi"/>
        </w:rPr>
        <w:t xml:space="preserve">przetarg nieograniczony” zgodnie z ustawą z dnia 29 stycznia 2004 r. - Prawo zamówień publicznych (Dz. U. z </w:t>
      </w:r>
      <w:r>
        <w:rPr>
          <w:rFonts w:asciiTheme="minorHAnsi" w:hAnsiTheme="minorHAnsi"/>
        </w:rPr>
        <w:t>2017</w:t>
      </w:r>
      <w:r w:rsidRPr="00297969">
        <w:rPr>
          <w:rFonts w:asciiTheme="minorHAnsi" w:hAnsiTheme="minorHAnsi"/>
        </w:rPr>
        <w:t xml:space="preserve"> r. poz. </w:t>
      </w:r>
      <w:r>
        <w:rPr>
          <w:rFonts w:asciiTheme="minorHAnsi" w:hAnsiTheme="minorHAnsi"/>
        </w:rPr>
        <w:t>1579</w:t>
      </w:r>
      <w:r w:rsidRPr="00297969">
        <w:rPr>
          <w:rFonts w:asciiTheme="minorHAnsi" w:hAnsiTheme="minorHAnsi"/>
        </w:rPr>
        <w:t xml:space="preserve"> z późn. zm.), została zawarta umowa następującej treści:</w:t>
      </w:r>
    </w:p>
    <w:p w14:paraId="0B0E3F23" w14:textId="77777777" w:rsidR="008B255B" w:rsidRPr="00297969" w:rsidRDefault="008B255B" w:rsidP="008B255B">
      <w:pPr>
        <w:spacing w:before="240" w:after="240"/>
        <w:jc w:val="center"/>
        <w:outlineLvl w:val="0"/>
        <w:rPr>
          <w:rFonts w:asciiTheme="minorHAnsi" w:hAnsiTheme="minorHAnsi" w:cs="Tahoma"/>
          <w:b/>
        </w:rPr>
      </w:pPr>
      <w:r w:rsidRPr="00297969">
        <w:rPr>
          <w:rFonts w:asciiTheme="minorHAnsi" w:hAnsiTheme="minorHAnsi" w:cs="Tahoma"/>
          <w:b/>
        </w:rPr>
        <w:t>§ 1</w:t>
      </w:r>
    </w:p>
    <w:p w14:paraId="3C98E035" w14:textId="28DEA0E0" w:rsidR="008B255B" w:rsidRPr="00297969" w:rsidRDefault="008B255B" w:rsidP="008B255B">
      <w:pPr>
        <w:widowControl/>
        <w:numPr>
          <w:ilvl w:val="0"/>
          <w:numId w:val="2"/>
        </w:numPr>
        <w:spacing w:after="120"/>
        <w:ind w:left="284" w:hanging="284"/>
        <w:jc w:val="both"/>
        <w:rPr>
          <w:rFonts w:asciiTheme="minorHAnsi" w:hAnsiTheme="minorHAnsi" w:cs="Tahoma"/>
        </w:rPr>
      </w:pPr>
      <w:r w:rsidRPr="00297969">
        <w:rPr>
          <w:rFonts w:asciiTheme="minorHAnsi" w:hAnsiTheme="minorHAnsi" w:cs="Tahoma"/>
        </w:rPr>
        <w:t>Zamawiający zleca, na podstawie rozstrzygniętego przetargu nieograniczonego, a Wykonawca przyjmuje pełnienie nadzoru inwestorskiego nad robotami związanymi z realizacją zadania inwestycyjnego pn.:</w:t>
      </w:r>
      <w:r w:rsidR="00E37AB9">
        <w:rPr>
          <w:rFonts w:asciiTheme="minorHAnsi" w:hAnsiTheme="minorHAnsi" w:cs="Tahoma"/>
        </w:rPr>
        <w:t xml:space="preserve"> „Modernizacja terenów Targówka Mieszkaniowego w rejonie ulic: Ossowskiego, Handlowej, Myszkowskiej i </w:t>
      </w:r>
      <w:proofErr w:type="spellStart"/>
      <w:r w:rsidR="00E37AB9">
        <w:rPr>
          <w:rFonts w:asciiTheme="minorHAnsi" w:hAnsiTheme="minorHAnsi" w:cs="Tahoma"/>
        </w:rPr>
        <w:t>Pratulińskiej</w:t>
      </w:r>
      <w:proofErr w:type="spellEnd"/>
      <w:r w:rsidR="00E37AB9">
        <w:rPr>
          <w:rFonts w:asciiTheme="minorHAnsi" w:hAnsiTheme="minorHAnsi" w:cs="Tahoma"/>
        </w:rPr>
        <w:t>”</w:t>
      </w:r>
      <w:r>
        <w:rPr>
          <w:rFonts w:asciiTheme="minorHAnsi" w:hAnsiTheme="minorHAnsi" w:cs="Tahoma"/>
        </w:rPr>
        <w:t>.</w:t>
      </w:r>
      <w:r w:rsidRPr="00297969">
        <w:rPr>
          <w:rFonts w:asciiTheme="minorHAnsi" w:hAnsiTheme="minorHAnsi" w:cs="Tahoma"/>
        </w:rPr>
        <w:t xml:space="preserve"> </w:t>
      </w:r>
    </w:p>
    <w:p w14:paraId="4FDE1776" w14:textId="77777777" w:rsidR="008B255B" w:rsidRPr="00297969" w:rsidRDefault="008B255B" w:rsidP="008B255B">
      <w:pPr>
        <w:widowControl/>
        <w:numPr>
          <w:ilvl w:val="0"/>
          <w:numId w:val="2"/>
        </w:numPr>
        <w:spacing w:after="120"/>
        <w:ind w:left="284" w:hanging="284"/>
        <w:jc w:val="both"/>
        <w:rPr>
          <w:rFonts w:asciiTheme="minorHAnsi" w:hAnsiTheme="minorHAnsi"/>
        </w:rPr>
      </w:pPr>
      <w:r w:rsidRPr="00297969">
        <w:rPr>
          <w:rFonts w:asciiTheme="minorHAnsi" w:hAnsiTheme="minorHAnsi" w:cs="Tahoma"/>
        </w:rPr>
        <w:t xml:space="preserve">Wykonawca zobowiązuje się wykonać </w:t>
      </w:r>
      <w:r>
        <w:rPr>
          <w:rFonts w:asciiTheme="minorHAnsi" w:hAnsiTheme="minorHAnsi" w:cs="Tahoma"/>
        </w:rPr>
        <w:t>P</w:t>
      </w:r>
      <w:r w:rsidRPr="00297969">
        <w:rPr>
          <w:rFonts w:asciiTheme="minorHAnsi" w:hAnsiTheme="minorHAnsi" w:cs="Tahoma"/>
        </w:rPr>
        <w:t xml:space="preserve">rzedmiot umowy zgodnie z Opisem </w:t>
      </w:r>
      <w:r>
        <w:rPr>
          <w:rFonts w:asciiTheme="minorHAnsi" w:hAnsiTheme="minorHAnsi" w:cs="Tahoma"/>
        </w:rPr>
        <w:t>Przedmiotu Z</w:t>
      </w:r>
      <w:r w:rsidRPr="00297969">
        <w:rPr>
          <w:rFonts w:asciiTheme="minorHAnsi" w:hAnsiTheme="minorHAnsi" w:cs="Tahoma"/>
        </w:rPr>
        <w:t xml:space="preserve">amówienia, stanowiącym załącznik nr </w:t>
      </w:r>
      <w:r>
        <w:rPr>
          <w:rFonts w:asciiTheme="minorHAnsi" w:hAnsiTheme="minorHAnsi" w:cs="Tahoma"/>
        </w:rPr>
        <w:t>2</w:t>
      </w:r>
      <w:r w:rsidRPr="00297969">
        <w:rPr>
          <w:rFonts w:asciiTheme="minorHAnsi" w:hAnsiTheme="minorHAnsi" w:cs="Tahoma"/>
        </w:rPr>
        <w:t xml:space="preserve"> do umowy oraz z obowiązującymi przepisami i sztuką budowlaną.</w:t>
      </w:r>
    </w:p>
    <w:p w14:paraId="1636EB47" w14:textId="77777777" w:rsidR="008B255B" w:rsidRPr="00297969" w:rsidRDefault="008B255B" w:rsidP="008B255B">
      <w:pPr>
        <w:spacing w:before="240" w:after="240"/>
        <w:jc w:val="center"/>
        <w:rPr>
          <w:rFonts w:asciiTheme="minorHAnsi" w:hAnsiTheme="minorHAnsi" w:cs="Tahoma"/>
          <w:b/>
        </w:rPr>
      </w:pPr>
      <w:r w:rsidRPr="00297969">
        <w:rPr>
          <w:rFonts w:asciiTheme="minorHAnsi" w:hAnsiTheme="minorHAnsi" w:cs="Tahoma"/>
          <w:b/>
        </w:rPr>
        <w:t>§ 2</w:t>
      </w:r>
    </w:p>
    <w:p w14:paraId="53ECBB5D" w14:textId="5FC22F6B" w:rsidR="008B255B" w:rsidRPr="00297969" w:rsidRDefault="008B255B" w:rsidP="008B255B">
      <w:pPr>
        <w:numPr>
          <w:ilvl w:val="0"/>
          <w:numId w:val="3"/>
        </w:numPr>
        <w:spacing w:after="120"/>
        <w:ind w:left="284" w:hanging="284"/>
        <w:jc w:val="both"/>
        <w:rPr>
          <w:rFonts w:asciiTheme="minorHAnsi" w:hAnsiTheme="minorHAnsi" w:cs="Tahoma"/>
        </w:rPr>
      </w:pPr>
      <w:r w:rsidRPr="00297969">
        <w:rPr>
          <w:rFonts w:asciiTheme="minorHAnsi" w:hAnsiTheme="minorHAnsi" w:cs="Tahoma"/>
        </w:rPr>
        <w:t>Rozpoczęcie: w dniu wydania przez Zamawiającego polecenia w formie pisemnej rozpoczęcia realizacji umowy</w:t>
      </w:r>
      <w:r>
        <w:rPr>
          <w:rFonts w:asciiTheme="minorHAnsi" w:hAnsiTheme="minorHAnsi" w:cs="Tahoma"/>
        </w:rPr>
        <w:t xml:space="preserve">. Za dzień rozpoczęcia realizacji usługi należy uznać pierwszy dzień po skutecznym dostarczeniu pisma do Wykonawcy w formie zeskanowanego pisma podpisanego przez Zamawiającego na wskazany przez Wykonawcę adres poczty elektronicznej lub w formie zeskanowanego pisma podpisanego przez Zamawiającego na wskazany przez Wykonawcę numer faks. </w:t>
      </w:r>
    </w:p>
    <w:p w14:paraId="3BDCBDF2" w14:textId="44C5E339" w:rsidR="008B255B" w:rsidRDefault="008B255B" w:rsidP="008B255B">
      <w:pPr>
        <w:numPr>
          <w:ilvl w:val="0"/>
          <w:numId w:val="3"/>
        </w:numPr>
        <w:spacing w:after="120"/>
        <w:ind w:left="284" w:hanging="284"/>
        <w:jc w:val="both"/>
        <w:rPr>
          <w:rFonts w:asciiTheme="minorHAnsi" w:hAnsiTheme="minorHAnsi" w:cs="Tahoma"/>
        </w:rPr>
      </w:pPr>
      <w:r w:rsidRPr="00297969">
        <w:rPr>
          <w:rFonts w:asciiTheme="minorHAnsi" w:hAnsiTheme="minorHAnsi" w:cs="Tahoma"/>
        </w:rPr>
        <w:t>Zakończenie: do dnia odbioru końcowego robót</w:t>
      </w:r>
      <w:r>
        <w:rPr>
          <w:rFonts w:asciiTheme="minorHAnsi" w:hAnsiTheme="minorHAnsi" w:cs="Tahoma"/>
        </w:rPr>
        <w:t xml:space="preserve"> objętych zadaniem inwestycyjnym określonym w § 1 ust. 1</w:t>
      </w:r>
      <w:r w:rsidRPr="00297969">
        <w:rPr>
          <w:rFonts w:asciiTheme="minorHAnsi" w:hAnsiTheme="minorHAnsi" w:cs="Tahoma"/>
        </w:rPr>
        <w:t>, potwierdzonego Protokołem Odbioru Końcowego wykonanych robót budowlanych</w:t>
      </w:r>
      <w:r>
        <w:rPr>
          <w:rFonts w:asciiTheme="minorHAnsi" w:hAnsiTheme="minorHAnsi" w:cs="Tahoma"/>
        </w:rPr>
        <w:t>,</w:t>
      </w:r>
      <w:r w:rsidRPr="00297969">
        <w:rPr>
          <w:rFonts w:asciiTheme="minorHAnsi" w:hAnsiTheme="minorHAnsi" w:cs="Tahoma"/>
        </w:rPr>
        <w:t xml:space="preserve"> </w:t>
      </w:r>
      <w:r>
        <w:rPr>
          <w:rFonts w:asciiTheme="minorHAnsi" w:hAnsiTheme="minorHAnsi" w:cs="Tahoma"/>
        </w:rPr>
        <w:t>podpisanym</w:t>
      </w:r>
      <w:r w:rsidRPr="00297969">
        <w:rPr>
          <w:rFonts w:asciiTheme="minorHAnsi" w:hAnsiTheme="minorHAnsi" w:cs="Tahoma"/>
        </w:rPr>
        <w:t xml:space="preserve"> bez uwag</w:t>
      </w:r>
      <w:r w:rsidR="00CF179B">
        <w:rPr>
          <w:rFonts w:asciiTheme="minorHAnsi" w:hAnsiTheme="minorHAnsi" w:cs="Tahoma"/>
        </w:rPr>
        <w:t xml:space="preserve">, jednak nie później niż do dnia </w:t>
      </w:r>
      <w:r w:rsidR="00E52100">
        <w:rPr>
          <w:rFonts w:asciiTheme="minorHAnsi" w:hAnsiTheme="minorHAnsi" w:cs="Tahoma"/>
        </w:rPr>
        <w:t>27</w:t>
      </w:r>
      <w:r w:rsidR="00FB3BE7">
        <w:rPr>
          <w:rFonts w:asciiTheme="minorHAnsi" w:hAnsiTheme="minorHAnsi" w:cs="Tahoma"/>
        </w:rPr>
        <w:t xml:space="preserve"> grudnia</w:t>
      </w:r>
      <w:r w:rsidR="00CF179B">
        <w:rPr>
          <w:rFonts w:asciiTheme="minorHAnsi" w:hAnsiTheme="minorHAnsi" w:cs="Tahoma"/>
        </w:rPr>
        <w:t xml:space="preserve"> 2018 r.</w:t>
      </w:r>
      <w:r w:rsidRPr="00297969">
        <w:rPr>
          <w:rFonts w:asciiTheme="minorHAnsi" w:hAnsiTheme="minorHAnsi" w:cs="Tahoma"/>
        </w:rPr>
        <w:t xml:space="preserve">  </w:t>
      </w:r>
    </w:p>
    <w:p w14:paraId="07C41520" w14:textId="26719850" w:rsidR="008B255B" w:rsidRDefault="00FB3BE7" w:rsidP="007F76D0">
      <w:pPr>
        <w:numPr>
          <w:ilvl w:val="0"/>
          <w:numId w:val="3"/>
        </w:numPr>
        <w:spacing w:after="120"/>
        <w:ind w:left="284" w:hanging="284"/>
        <w:jc w:val="both"/>
        <w:rPr>
          <w:rFonts w:asciiTheme="minorHAnsi" w:hAnsiTheme="minorHAnsi" w:cs="Tahoma"/>
        </w:rPr>
      </w:pPr>
      <w:r w:rsidRPr="00FB3BE7">
        <w:rPr>
          <w:rFonts w:asciiTheme="minorHAnsi" w:hAnsiTheme="minorHAnsi" w:cs="Tahoma"/>
        </w:rPr>
        <w:t>Planowan</w:t>
      </w:r>
      <w:r>
        <w:rPr>
          <w:rFonts w:asciiTheme="minorHAnsi" w:hAnsiTheme="minorHAnsi" w:cs="Tahoma"/>
        </w:rPr>
        <w:t>e terminy wykonania robót budowlanych:</w:t>
      </w:r>
    </w:p>
    <w:p w14:paraId="2911AEF4" w14:textId="72975EAC" w:rsidR="00FB3BE7" w:rsidRDefault="00FB3BE7" w:rsidP="00FB3BE7">
      <w:pPr>
        <w:pStyle w:val="Akapitzlist"/>
        <w:numPr>
          <w:ilvl w:val="0"/>
          <w:numId w:val="14"/>
        </w:numPr>
        <w:spacing w:after="120"/>
        <w:jc w:val="both"/>
        <w:rPr>
          <w:rFonts w:asciiTheme="minorHAnsi" w:hAnsiTheme="minorHAnsi" w:cs="Tahoma"/>
        </w:rPr>
      </w:pPr>
      <w:r>
        <w:rPr>
          <w:rFonts w:asciiTheme="minorHAnsi" w:hAnsiTheme="minorHAnsi" w:cs="Tahoma"/>
        </w:rPr>
        <w:t xml:space="preserve">rozpoczęcie </w:t>
      </w:r>
      <w:r w:rsidR="00E52100">
        <w:rPr>
          <w:rFonts w:asciiTheme="minorHAnsi" w:hAnsiTheme="minorHAnsi" w:cs="Tahoma"/>
        </w:rPr>
        <w:t xml:space="preserve">robót: </w:t>
      </w:r>
      <w:r w:rsidR="00F9134C">
        <w:rPr>
          <w:rFonts w:asciiTheme="minorHAnsi" w:hAnsiTheme="minorHAnsi" w:cs="Tahoma"/>
        </w:rPr>
        <w:t>II kwartał 2018 r.</w:t>
      </w:r>
    </w:p>
    <w:p w14:paraId="4DA410B2" w14:textId="76AADE64" w:rsidR="00FB3BE7" w:rsidRPr="00FB3BE7" w:rsidRDefault="00FB3BE7" w:rsidP="00FB3BE7">
      <w:pPr>
        <w:pStyle w:val="Akapitzlist"/>
        <w:numPr>
          <w:ilvl w:val="0"/>
          <w:numId w:val="14"/>
        </w:numPr>
        <w:spacing w:after="120"/>
        <w:jc w:val="both"/>
        <w:rPr>
          <w:rFonts w:asciiTheme="minorHAnsi" w:hAnsiTheme="minorHAnsi" w:cs="Tahoma"/>
        </w:rPr>
      </w:pPr>
      <w:r>
        <w:rPr>
          <w:rFonts w:asciiTheme="minorHAnsi" w:hAnsiTheme="minorHAnsi" w:cs="Tahoma"/>
        </w:rPr>
        <w:t>zakończenie robót i zgłoszenie budowy do odbioru:</w:t>
      </w:r>
      <w:r w:rsidR="00E52100">
        <w:rPr>
          <w:rFonts w:asciiTheme="minorHAnsi" w:hAnsiTheme="minorHAnsi" w:cs="Tahoma"/>
        </w:rPr>
        <w:t xml:space="preserve">   IV kwartał 2018, jednak nie później niż do dnia 27 grudnia 2018 r.</w:t>
      </w:r>
    </w:p>
    <w:p w14:paraId="086B2486" w14:textId="77777777" w:rsidR="008B255B" w:rsidRPr="006E1E74" w:rsidRDefault="008B255B" w:rsidP="008B255B">
      <w:pPr>
        <w:widowControl/>
        <w:autoSpaceDE/>
        <w:autoSpaceDN/>
        <w:adjustRightInd/>
        <w:spacing w:after="120"/>
        <w:ind w:left="284"/>
        <w:jc w:val="both"/>
        <w:rPr>
          <w:rFonts w:asciiTheme="minorHAnsi" w:hAnsiTheme="minorHAnsi" w:cs="Tahoma"/>
        </w:rPr>
      </w:pPr>
      <w:r>
        <w:rPr>
          <w:rFonts w:asciiTheme="minorHAnsi" w:hAnsiTheme="minorHAnsi" w:cs="Tahoma"/>
        </w:rPr>
        <w:t>Terminy</w:t>
      </w:r>
      <w:r w:rsidRPr="00297969">
        <w:rPr>
          <w:rFonts w:asciiTheme="minorHAnsi" w:hAnsiTheme="minorHAnsi" w:cs="Tahoma"/>
        </w:rPr>
        <w:t>, o których mowa powyżej, są jedynie planowanymi terminami rob</w:t>
      </w:r>
      <w:r>
        <w:rPr>
          <w:rFonts w:asciiTheme="minorHAnsi" w:hAnsiTheme="minorHAnsi" w:cs="Tahoma"/>
        </w:rPr>
        <w:t>ó</w:t>
      </w:r>
      <w:r w:rsidRPr="00297969">
        <w:rPr>
          <w:rFonts w:asciiTheme="minorHAnsi" w:hAnsiTheme="minorHAnsi" w:cs="Tahoma"/>
        </w:rPr>
        <w:t xml:space="preserve">t budowlanych. </w:t>
      </w:r>
    </w:p>
    <w:p w14:paraId="5E083477" w14:textId="77777777" w:rsidR="007F76D0" w:rsidRDefault="007F76D0" w:rsidP="008B255B">
      <w:pPr>
        <w:widowControl/>
        <w:autoSpaceDE/>
        <w:autoSpaceDN/>
        <w:adjustRightInd/>
        <w:spacing w:before="240" w:after="240"/>
        <w:jc w:val="center"/>
        <w:rPr>
          <w:rFonts w:asciiTheme="minorHAnsi" w:hAnsiTheme="minorHAnsi" w:cs="Tahoma"/>
          <w:b/>
        </w:rPr>
      </w:pPr>
    </w:p>
    <w:p w14:paraId="1164EF7D" w14:textId="77777777" w:rsidR="008B255B" w:rsidRPr="00297969" w:rsidRDefault="008B255B" w:rsidP="008B255B">
      <w:pPr>
        <w:widowControl/>
        <w:autoSpaceDE/>
        <w:autoSpaceDN/>
        <w:adjustRightInd/>
        <w:spacing w:before="240" w:after="240"/>
        <w:jc w:val="center"/>
        <w:rPr>
          <w:rFonts w:asciiTheme="minorHAnsi" w:hAnsiTheme="minorHAnsi" w:cs="Tahoma"/>
          <w:b/>
        </w:rPr>
      </w:pPr>
      <w:r w:rsidRPr="00297969">
        <w:rPr>
          <w:rFonts w:asciiTheme="minorHAnsi" w:hAnsiTheme="minorHAnsi" w:cs="Tahoma"/>
          <w:b/>
        </w:rPr>
        <w:lastRenderedPageBreak/>
        <w:t>§ 3</w:t>
      </w:r>
    </w:p>
    <w:p w14:paraId="68445AD6" w14:textId="77777777" w:rsidR="008B255B" w:rsidRDefault="008B255B" w:rsidP="008B255B">
      <w:pPr>
        <w:numPr>
          <w:ilvl w:val="0"/>
          <w:numId w:val="13"/>
        </w:numPr>
        <w:spacing w:after="120"/>
        <w:ind w:left="284" w:hanging="284"/>
        <w:jc w:val="both"/>
        <w:rPr>
          <w:rFonts w:asciiTheme="minorHAnsi" w:hAnsiTheme="minorHAnsi" w:cs="Tahoma"/>
        </w:rPr>
      </w:pPr>
      <w:r w:rsidRPr="00297969">
        <w:rPr>
          <w:rFonts w:asciiTheme="minorHAnsi" w:hAnsiTheme="minorHAnsi" w:cs="Tahoma"/>
        </w:rPr>
        <w:t>Szczegółowe zasady, zadania oraz warunki nadzoru inwe</w:t>
      </w:r>
      <w:r>
        <w:rPr>
          <w:rFonts w:asciiTheme="minorHAnsi" w:hAnsiTheme="minorHAnsi" w:cs="Tahoma"/>
        </w:rPr>
        <w:t>storskiego w czasie realizacji P</w:t>
      </w:r>
      <w:r w:rsidRPr="00297969">
        <w:rPr>
          <w:rFonts w:asciiTheme="minorHAnsi" w:hAnsiTheme="minorHAnsi" w:cs="Tahoma"/>
        </w:rPr>
        <w:t xml:space="preserve">rzedmiotu umowy zostały określone w Opisie Przedmiotu Zamówienia. </w:t>
      </w:r>
    </w:p>
    <w:p w14:paraId="215DA813" w14:textId="77777777" w:rsidR="008B255B" w:rsidRDefault="008B255B" w:rsidP="008B255B">
      <w:pPr>
        <w:numPr>
          <w:ilvl w:val="0"/>
          <w:numId w:val="13"/>
        </w:numPr>
        <w:spacing w:after="120"/>
        <w:ind w:left="284" w:hanging="284"/>
        <w:jc w:val="both"/>
        <w:rPr>
          <w:rFonts w:asciiTheme="minorHAnsi" w:hAnsiTheme="minorHAnsi" w:cs="Tahoma"/>
        </w:rPr>
      </w:pPr>
      <w:r>
        <w:rPr>
          <w:rFonts w:asciiTheme="minorHAnsi" w:hAnsiTheme="minorHAnsi" w:cs="Tahoma"/>
        </w:rPr>
        <w:t>Wykonawca w przypadku zadeklarowania w ofercie jest zobowiązany do prowadzenia elektronicznego dziennika robót.</w:t>
      </w:r>
    </w:p>
    <w:p w14:paraId="21059CB3" w14:textId="77777777" w:rsidR="008B255B" w:rsidRDefault="008B255B" w:rsidP="008B255B">
      <w:pPr>
        <w:numPr>
          <w:ilvl w:val="0"/>
          <w:numId w:val="13"/>
        </w:numPr>
        <w:spacing w:after="120"/>
        <w:ind w:left="284" w:hanging="284"/>
        <w:jc w:val="both"/>
        <w:rPr>
          <w:rFonts w:asciiTheme="minorHAnsi" w:hAnsiTheme="minorHAnsi" w:cs="Tahoma"/>
        </w:rPr>
      </w:pPr>
      <w:r>
        <w:rPr>
          <w:rFonts w:asciiTheme="minorHAnsi" w:hAnsiTheme="minorHAnsi" w:cs="Tahoma"/>
        </w:rPr>
        <w:t xml:space="preserve">Elektroniczny dziennik robót, o którym mowa w ust. 2 powyżej, musi być dostępny przez Zamawiającego przez 24 h na dobę. Dostęp do elektronicznego dziennika robót musi być ograniczony loginem oraz hasłem. </w:t>
      </w:r>
      <w:r w:rsidRPr="00F12D8B">
        <w:rPr>
          <w:rFonts w:asciiTheme="minorHAnsi" w:hAnsiTheme="minorHAnsi" w:cs="Tahoma"/>
        </w:rPr>
        <w:t xml:space="preserve">Dane w elektronicznym dzienniku </w:t>
      </w:r>
      <w:r>
        <w:rPr>
          <w:rFonts w:asciiTheme="minorHAnsi" w:hAnsiTheme="minorHAnsi" w:cs="Tahoma"/>
        </w:rPr>
        <w:t>robót</w:t>
      </w:r>
      <w:r w:rsidRPr="00F12D8B">
        <w:rPr>
          <w:rFonts w:asciiTheme="minorHAnsi" w:hAnsiTheme="minorHAnsi" w:cs="Tahoma"/>
        </w:rPr>
        <w:t xml:space="preserve"> powinny być aktualizowane minimum 1 raz na dobę. Elektroniczny dziennik </w:t>
      </w:r>
      <w:r>
        <w:rPr>
          <w:rFonts w:asciiTheme="minorHAnsi" w:hAnsiTheme="minorHAnsi" w:cs="Tahoma"/>
        </w:rPr>
        <w:t>robót</w:t>
      </w:r>
      <w:r w:rsidRPr="00F12D8B">
        <w:rPr>
          <w:rFonts w:asciiTheme="minorHAnsi" w:hAnsiTheme="minorHAnsi" w:cs="Tahoma"/>
        </w:rPr>
        <w:t xml:space="preserve"> powinien być uzupełniany o aktualnie wykonywane czynności w formie pisemnej. Do każdej czynności powinno być załączone co najmniej jedno zdjęcie. </w:t>
      </w:r>
    </w:p>
    <w:p w14:paraId="6F59308D" w14:textId="77777777" w:rsidR="008B255B" w:rsidRDefault="008B255B" w:rsidP="008B255B">
      <w:pPr>
        <w:pStyle w:val="Akapitzlist"/>
        <w:numPr>
          <w:ilvl w:val="0"/>
          <w:numId w:val="13"/>
        </w:numPr>
        <w:jc w:val="both"/>
        <w:rPr>
          <w:rFonts w:asciiTheme="minorHAnsi" w:hAnsiTheme="minorHAnsi" w:cs="Tahoma"/>
        </w:rPr>
      </w:pPr>
      <w:r w:rsidRPr="001877C0">
        <w:rPr>
          <w:rFonts w:asciiTheme="minorHAnsi" w:hAnsiTheme="minorHAnsi" w:cs="Tahoma"/>
        </w:rPr>
        <w:t xml:space="preserve">Zamawiający uprawniony jest do kontrolowania prawidłowości wykonywania i stanu zaawansowania realizacji Przedmiotu </w:t>
      </w:r>
      <w:r>
        <w:rPr>
          <w:rFonts w:asciiTheme="minorHAnsi" w:hAnsiTheme="minorHAnsi" w:cs="Tahoma"/>
        </w:rPr>
        <w:t>u</w:t>
      </w:r>
      <w:r w:rsidRPr="001877C0">
        <w:rPr>
          <w:rFonts w:asciiTheme="minorHAnsi" w:hAnsiTheme="minorHAnsi" w:cs="Tahoma"/>
        </w:rPr>
        <w:t xml:space="preserve">mowy, w szczególności Wykonawca jest zobowiązany na każde żądanie Zamawiającego przedstawić mu stan zaawansowania prac oraz udzielić wszelkich niezbędnych wyjaśnień. </w:t>
      </w:r>
    </w:p>
    <w:p w14:paraId="4BA893E6" w14:textId="77777777" w:rsidR="008B255B" w:rsidRDefault="008B255B" w:rsidP="008B255B">
      <w:pPr>
        <w:pStyle w:val="Akapitzlist"/>
        <w:ind w:left="360"/>
        <w:jc w:val="both"/>
        <w:rPr>
          <w:rFonts w:asciiTheme="minorHAnsi" w:hAnsiTheme="minorHAnsi" w:cs="Tahoma"/>
        </w:rPr>
      </w:pPr>
    </w:p>
    <w:p w14:paraId="1D3EB001" w14:textId="0DF901A5" w:rsidR="008B255B" w:rsidRPr="00C2090A" w:rsidRDefault="008B255B" w:rsidP="008B255B">
      <w:pPr>
        <w:pStyle w:val="Akapitzlist"/>
        <w:numPr>
          <w:ilvl w:val="0"/>
          <w:numId w:val="13"/>
        </w:numPr>
        <w:jc w:val="both"/>
        <w:rPr>
          <w:rFonts w:asciiTheme="minorHAnsi" w:hAnsiTheme="minorHAnsi" w:cs="Tahoma"/>
        </w:rPr>
      </w:pPr>
      <w:r>
        <w:rPr>
          <w:rFonts w:asciiTheme="minorHAnsi" w:hAnsiTheme="minorHAnsi" w:cs="Tahoma"/>
        </w:rPr>
        <w:t xml:space="preserve">W okresie prowadzenia robót budowlanych Wykonawca zobowiązany jest do zapewnienia zgodnej z ofertą ilości wizyt Inspektora Nadzoru – Koordynatora. Z każdej wizyty Wykonawca zobowiązany jest na bieżąco przesyłać na adres </w:t>
      </w:r>
      <w:r w:rsidR="00E52100">
        <w:rPr>
          <w:rFonts w:asciiTheme="minorHAnsi" w:hAnsiTheme="minorHAnsi" w:cs="Tahoma"/>
        </w:rPr>
        <w:t>a.tondera@</w:t>
      </w:r>
      <w:r>
        <w:rPr>
          <w:rFonts w:asciiTheme="minorHAnsi" w:hAnsiTheme="minorHAnsi" w:cs="Tahoma"/>
        </w:rPr>
        <w:t xml:space="preserve">zdm.waw.pl raporty dotyczące postępu prac. </w:t>
      </w:r>
    </w:p>
    <w:p w14:paraId="08F2DADA" w14:textId="77777777" w:rsidR="008B255B" w:rsidRPr="00297969" w:rsidRDefault="008B255B" w:rsidP="008B255B">
      <w:pPr>
        <w:spacing w:before="240" w:after="240"/>
        <w:jc w:val="center"/>
        <w:outlineLvl w:val="0"/>
        <w:rPr>
          <w:rFonts w:asciiTheme="minorHAnsi" w:hAnsiTheme="minorHAnsi" w:cs="Tahoma"/>
          <w:b/>
        </w:rPr>
      </w:pPr>
      <w:r w:rsidRPr="00297969">
        <w:rPr>
          <w:rFonts w:asciiTheme="minorHAnsi" w:hAnsiTheme="minorHAnsi" w:cs="Tahoma"/>
          <w:b/>
        </w:rPr>
        <w:t>§ 4</w:t>
      </w:r>
    </w:p>
    <w:p w14:paraId="67C2916B" w14:textId="77777777" w:rsidR="008B255B" w:rsidRPr="00297969" w:rsidRDefault="008B255B" w:rsidP="008B255B">
      <w:pPr>
        <w:pStyle w:val="Akapitzlist"/>
        <w:numPr>
          <w:ilvl w:val="0"/>
          <w:numId w:val="5"/>
        </w:numPr>
        <w:shd w:val="clear" w:color="auto" w:fill="FFFFFF"/>
        <w:spacing w:after="120"/>
        <w:ind w:left="284" w:hanging="284"/>
        <w:jc w:val="both"/>
        <w:rPr>
          <w:rFonts w:asciiTheme="minorHAnsi" w:hAnsiTheme="minorHAnsi" w:cs="Tahoma"/>
        </w:rPr>
      </w:pPr>
      <w:r w:rsidRPr="00297969">
        <w:rPr>
          <w:rFonts w:asciiTheme="minorHAnsi" w:hAnsiTheme="minorHAnsi" w:cs="Tahoma"/>
        </w:rPr>
        <w:t>Wynagrodzenie za pełnienie nadzoru jest wynagrodzeniem ryczałtowym, niezmiennym i zgodnie z ofertą Wykonawcy wynosi:</w:t>
      </w:r>
    </w:p>
    <w:p w14:paraId="2E51A6DD" w14:textId="77777777" w:rsidR="008B255B" w:rsidRPr="00297969" w:rsidRDefault="008B255B" w:rsidP="008B255B">
      <w:pPr>
        <w:shd w:val="clear" w:color="auto" w:fill="FFFFFF"/>
        <w:spacing w:after="120"/>
        <w:ind w:left="284"/>
        <w:jc w:val="both"/>
        <w:rPr>
          <w:rFonts w:asciiTheme="minorHAnsi" w:hAnsiTheme="minorHAnsi"/>
        </w:rPr>
      </w:pPr>
      <w:r w:rsidRPr="00297969">
        <w:rPr>
          <w:rFonts w:asciiTheme="minorHAnsi" w:hAnsiTheme="minorHAnsi" w:cs="Tahoma"/>
        </w:rPr>
        <w:t xml:space="preserve">netto: </w:t>
      </w:r>
      <w:r w:rsidRPr="00297969">
        <w:rPr>
          <w:rFonts w:asciiTheme="minorHAnsi" w:hAnsiTheme="minorHAnsi"/>
        </w:rPr>
        <w:t>_________</w:t>
      </w:r>
      <w:r w:rsidRPr="00297969">
        <w:rPr>
          <w:rFonts w:asciiTheme="minorHAnsi" w:hAnsiTheme="minorHAnsi" w:cs="Tahoma"/>
        </w:rPr>
        <w:t xml:space="preserve">zł słownie: </w:t>
      </w:r>
      <w:r w:rsidRPr="00297969">
        <w:rPr>
          <w:rFonts w:asciiTheme="minorHAnsi" w:hAnsiTheme="minorHAnsi"/>
        </w:rPr>
        <w:t>_________</w:t>
      </w:r>
    </w:p>
    <w:p w14:paraId="0D7B42D5" w14:textId="77777777" w:rsidR="008B255B" w:rsidRPr="00297969" w:rsidRDefault="008B255B" w:rsidP="008B255B">
      <w:pPr>
        <w:shd w:val="clear" w:color="auto" w:fill="FFFFFF"/>
        <w:spacing w:after="120"/>
        <w:ind w:left="284"/>
        <w:jc w:val="both"/>
        <w:rPr>
          <w:rFonts w:asciiTheme="minorHAnsi" w:hAnsiTheme="minorHAnsi" w:cs="Tahoma"/>
        </w:rPr>
      </w:pPr>
      <w:r w:rsidRPr="00297969">
        <w:rPr>
          <w:rFonts w:asciiTheme="minorHAnsi" w:hAnsiTheme="minorHAnsi"/>
        </w:rPr>
        <w:t>VAT: 23 %</w:t>
      </w:r>
    </w:p>
    <w:p w14:paraId="4CBF90FD" w14:textId="77777777" w:rsidR="008B255B" w:rsidRPr="00297969" w:rsidRDefault="008B255B" w:rsidP="008B255B">
      <w:pPr>
        <w:shd w:val="clear" w:color="auto" w:fill="FFFFFF"/>
        <w:spacing w:after="120"/>
        <w:ind w:left="284"/>
        <w:jc w:val="both"/>
        <w:rPr>
          <w:rFonts w:asciiTheme="minorHAnsi" w:hAnsiTheme="minorHAnsi" w:cs="Tahoma"/>
        </w:rPr>
      </w:pPr>
      <w:r w:rsidRPr="00297969">
        <w:rPr>
          <w:rFonts w:asciiTheme="minorHAnsi" w:hAnsiTheme="minorHAnsi" w:cs="Tahoma"/>
        </w:rPr>
        <w:t xml:space="preserve">brutto: </w:t>
      </w:r>
      <w:r w:rsidRPr="00297969">
        <w:rPr>
          <w:rFonts w:asciiTheme="minorHAnsi" w:hAnsiTheme="minorHAnsi"/>
        </w:rPr>
        <w:t>_________</w:t>
      </w:r>
      <w:r w:rsidRPr="00297969">
        <w:rPr>
          <w:rFonts w:asciiTheme="minorHAnsi" w:hAnsiTheme="minorHAnsi" w:cs="Tahoma"/>
        </w:rPr>
        <w:t xml:space="preserve">zł słownie: </w:t>
      </w:r>
      <w:r w:rsidRPr="00297969">
        <w:rPr>
          <w:rFonts w:asciiTheme="minorHAnsi" w:hAnsiTheme="minorHAnsi"/>
        </w:rPr>
        <w:t>_________</w:t>
      </w:r>
    </w:p>
    <w:p w14:paraId="6C2A08CF" w14:textId="77777777" w:rsidR="008B255B" w:rsidRPr="00297969" w:rsidRDefault="008B255B" w:rsidP="008B255B">
      <w:pPr>
        <w:widowControl/>
        <w:autoSpaceDE/>
        <w:autoSpaceDN/>
        <w:adjustRightInd/>
        <w:spacing w:after="120"/>
        <w:ind w:left="284"/>
        <w:jc w:val="both"/>
        <w:rPr>
          <w:rFonts w:asciiTheme="minorHAnsi" w:hAnsiTheme="minorHAnsi" w:cs="Tahoma"/>
        </w:rPr>
      </w:pPr>
      <w:r w:rsidRPr="00297969">
        <w:rPr>
          <w:rFonts w:asciiTheme="minorHAnsi" w:hAnsiTheme="minorHAnsi" w:cs="Tahoma"/>
        </w:rPr>
        <w:t xml:space="preserve">Powyższe wynagrodzenie stanowić będzie zapłatę za całkowity zakres prac przedstawiony w Opisie </w:t>
      </w:r>
      <w:r>
        <w:rPr>
          <w:rFonts w:asciiTheme="minorHAnsi" w:hAnsiTheme="minorHAnsi" w:cs="Tahoma"/>
        </w:rPr>
        <w:t>Przedmiotu Z</w:t>
      </w:r>
      <w:r w:rsidRPr="00297969">
        <w:rPr>
          <w:rFonts w:asciiTheme="minorHAnsi" w:hAnsiTheme="minorHAnsi" w:cs="Tahoma"/>
        </w:rPr>
        <w:t xml:space="preserve">amówienia i uznaje się, że w całości pokrywa wynagrodzenie Wykonawcy, za które </w:t>
      </w:r>
      <w:r>
        <w:rPr>
          <w:rFonts w:asciiTheme="minorHAnsi" w:hAnsiTheme="minorHAnsi" w:cs="Tahoma"/>
        </w:rPr>
        <w:t>zobowiązuje się wykonać całość P</w:t>
      </w:r>
      <w:r w:rsidRPr="00297969">
        <w:rPr>
          <w:rFonts w:asciiTheme="minorHAnsi" w:hAnsiTheme="minorHAnsi" w:cs="Tahoma"/>
        </w:rPr>
        <w:t xml:space="preserve">rzedmiotu umowy. </w:t>
      </w:r>
    </w:p>
    <w:p w14:paraId="23A0D14E" w14:textId="77777777" w:rsidR="008B255B" w:rsidRPr="00297969" w:rsidRDefault="008B255B" w:rsidP="008B255B">
      <w:pPr>
        <w:pStyle w:val="Akapitzlist"/>
        <w:numPr>
          <w:ilvl w:val="0"/>
          <w:numId w:val="5"/>
        </w:numPr>
        <w:shd w:val="clear" w:color="auto" w:fill="FFFFFF"/>
        <w:spacing w:after="120"/>
        <w:ind w:left="284" w:hanging="284"/>
        <w:jc w:val="both"/>
        <w:rPr>
          <w:rFonts w:asciiTheme="minorHAnsi" w:hAnsiTheme="minorHAnsi" w:cs="Tahoma"/>
        </w:rPr>
      </w:pPr>
      <w:r w:rsidRPr="00297969">
        <w:rPr>
          <w:rFonts w:asciiTheme="minorHAnsi" w:hAnsiTheme="minorHAnsi" w:cs="Tahoma"/>
        </w:rPr>
        <w:t xml:space="preserve">W przypadku zmiany zakresów rzeczowych i finansowych nadzorowanych robót oraz wydłużenia terminów zakończenia robót i odbiorów, wynagrodzenie Wykonawcy nie ulega zmianie. </w:t>
      </w:r>
    </w:p>
    <w:p w14:paraId="6B8A6A96" w14:textId="1386D805" w:rsidR="008B255B" w:rsidRPr="00297969" w:rsidRDefault="008B255B" w:rsidP="008B255B">
      <w:pPr>
        <w:pStyle w:val="Akapitzlist"/>
        <w:numPr>
          <w:ilvl w:val="0"/>
          <w:numId w:val="5"/>
        </w:numPr>
        <w:shd w:val="clear" w:color="auto" w:fill="FFFFFF"/>
        <w:spacing w:after="120"/>
        <w:ind w:left="284" w:hanging="284"/>
        <w:jc w:val="both"/>
        <w:rPr>
          <w:rFonts w:asciiTheme="minorHAnsi" w:hAnsiTheme="minorHAnsi" w:cs="Tahoma"/>
        </w:rPr>
      </w:pPr>
      <w:r w:rsidRPr="00297969">
        <w:rPr>
          <w:rFonts w:asciiTheme="minorHAnsi" w:hAnsiTheme="minorHAnsi" w:cs="Tahoma"/>
        </w:rPr>
        <w:t>Ustala się, że zapłata 60 % wynagrodzenia, o którym mowa w ust. 1,</w:t>
      </w:r>
      <w:r>
        <w:rPr>
          <w:rFonts w:asciiTheme="minorHAnsi" w:hAnsiTheme="minorHAnsi" w:cs="Tahoma"/>
        </w:rPr>
        <w:t xml:space="preserve"> za wykonanie P</w:t>
      </w:r>
      <w:r w:rsidRPr="00297969">
        <w:rPr>
          <w:rFonts w:asciiTheme="minorHAnsi" w:hAnsiTheme="minorHAnsi" w:cs="Tahoma"/>
        </w:rPr>
        <w:t xml:space="preserve">rzedmiotu umowy nastąpi na podstawie przejściowych faktur VAT wystawianych przez Wykonawcę raz </w:t>
      </w:r>
      <w:r>
        <w:rPr>
          <w:rFonts w:asciiTheme="minorHAnsi" w:hAnsiTheme="minorHAnsi" w:cs="Tahoma"/>
        </w:rPr>
        <w:t>w</w:t>
      </w:r>
      <w:r w:rsidRPr="00297969">
        <w:rPr>
          <w:rFonts w:asciiTheme="minorHAnsi" w:hAnsiTheme="minorHAnsi" w:cs="Tahoma"/>
        </w:rPr>
        <w:t xml:space="preserve"> miesiąc</w:t>
      </w:r>
      <w:r>
        <w:rPr>
          <w:rFonts w:asciiTheme="minorHAnsi" w:hAnsiTheme="minorHAnsi" w:cs="Tahoma"/>
        </w:rPr>
        <w:t>u</w:t>
      </w:r>
      <w:r w:rsidRPr="00297969">
        <w:rPr>
          <w:rFonts w:asciiTheme="minorHAnsi" w:hAnsiTheme="minorHAnsi" w:cs="Tahoma"/>
        </w:rPr>
        <w:t xml:space="preserve"> w wysokości ustalonej na podstawie pu</w:t>
      </w:r>
      <w:r w:rsidR="00E52100">
        <w:rPr>
          <w:rFonts w:asciiTheme="minorHAnsi" w:hAnsiTheme="minorHAnsi" w:cs="Tahoma"/>
        </w:rPr>
        <w:t>nktu 4</w:t>
      </w:r>
      <w:r w:rsidRPr="00297969">
        <w:rPr>
          <w:rFonts w:asciiTheme="minorHAnsi" w:hAnsiTheme="minorHAnsi" w:cs="Tahoma"/>
        </w:rPr>
        <w:t>.1.1. Opisu Przedmiotu Zamówienia. Podstawą do wystawienia faktur przejściowych przez Wykonawcę będą sprawozdania miesięczne sporządzane przez Wykonawcę i zaakceptowane przez Zamawiającego bez zastrzeżeń.</w:t>
      </w:r>
    </w:p>
    <w:p w14:paraId="3827E0BF" w14:textId="77777777" w:rsidR="008B255B" w:rsidRPr="00297969" w:rsidRDefault="008B255B" w:rsidP="008B255B">
      <w:pPr>
        <w:shd w:val="clear" w:color="auto" w:fill="FFFFFF"/>
        <w:spacing w:after="120"/>
        <w:ind w:left="284"/>
        <w:jc w:val="both"/>
        <w:rPr>
          <w:rFonts w:asciiTheme="minorHAnsi" w:hAnsiTheme="minorHAnsi" w:cs="Tahoma"/>
        </w:rPr>
      </w:pPr>
      <w:r w:rsidRPr="00297969">
        <w:rPr>
          <w:rFonts w:asciiTheme="minorHAnsi" w:hAnsiTheme="minorHAnsi" w:cs="Tahoma"/>
        </w:rPr>
        <w:t>Wynagrodzenie miesięczne, o którym mowa w ust. 3, wyniesie ___________ zł netto (słownie:________________________)</w:t>
      </w:r>
      <w:r w:rsidRPr="00297969">
        <w:rPr>
          <w:rFonts w:asciiTheme="minorHAnsi" w:hAnsiTheme="minorHAnsi"/>
        </w:rPr>
        <w:t xml:space="preserve"> VAT: 23 %</w:t>
      </w:r>
      <w:r w:rsidRPr="00297969">
        <w:rPr>
          <w:rFonts w:asciiTheme="minorHAnsi" w:hAnsiTheme="minorHAnsi" w:cs="Tahoma"/>
        </w:rPr>
        <w:t xml:space="preserve">, brutto: </w:t>
      </w:r>
      <w:r w:rsidRPr="00297969">
        <w:rPr>
          <w:rFonts w:asciiTheme="minorHAnsi" w:hAnsiTheme="minorHAnsi"/>
        </w:rPr>
        <w:t>_________</w:t>
      </w:r>
      <w:r w:rsidRPr="00297969">
        <w:rPr>
          <w:rFonts w:asciiTheme="minorHAnsi" w:hAnsiTheme="minorHAnsi" w:cs="Tahoma"/>
        </w:rPr>
        <w:t xml:space="preserve">zł (słownie: </w:t>
      </w:r>
      <w:r w:rsidRPr="00297969">
        <w:rPr>
          <w:rFonts w:asciiTheme="minorHAnsi" w:hAnsiTheme="minorHAnsi"/>
        </w:rPr>
        <w:t>_________)</w:t>
      </w:r>
      <w:r>
        <w:rPr>
          <w:rFonts w:asciiTheme="minorHAnsi" w:hAnsiTheme="minorHAnsi"/>
        </w:rPr>
        <w:t xml:space="preserve"> i będzie wypłacane przez _____ kolejnych miesięcy, w ratach równych ____________ zł netto </w:t>
      </w:r>
      <w:r w:rsidRPr="00297969">
        <w:rPr>
          <w:rFonts w:asciiTheme="minorHAnsi" w:hAnsiTheme="minorHAnsi" w:cs="Tahoma"/>
        </w:rPr>
        <w:t>(słownie:________________________)</w:t>
      </w:r>
      <w:r w:rsidRPr="00297969">
        <w:rPr>
          <w:rFonts w:asciiTheme="minorHAnsi" w:hAnsiTheme="minorHAnsi"/>
        </w:rPr>
        <w:t xml:space="preserve"> VAT: 23 %</w:t>
      </w:r>
      <w:r w:rsidRPr="00297969">
        <w:rPr>
          <w:rFonts w:asciiTheme="minorHAnsi" w:hAnsiTheme="minorHAnsi" w:cs="Tahoma"/>
        </w:rPr>
        <w:t xml:space="preserve">, brutto: </w:t>
      </w:r>
      <w:r w:rsidRPr="00297969">
        <w:rPr>
          <w:rFonts w:asciiTheme="minorHAnsi" w:hAnsiTheme="minorHAnsi"/>
        </w:rPr>
        <w:t>_________</w:t>
      </w:r>
      <w:r w:rsidRPr="00297969">
        <w:rPr>
          <w:rFonts w:asciiTheme="minorHAnsi" w:hAnsiTheme="minorHAnsi" w:cs="Tahoma"/>
        </w:rPr>
        <w:t xml:space="preserve">zł (słownie: </w:t>
      </w:r>
      <w:r w:rsidRPr="00297969">
        <w:rPr>
          <w:rFonts w:asciiTheme="minorHAnsi" w:hAnsiTheme="minorHAnsi"/>
        </w:rPr>
        <w:t>_________)</w:t>
      </w:r>
      <w:r>
        <w:rPr>
          <w:rFonts w:asciiTheme="minorHAnsi" w:hAnsiTheme="minorHAnsi"/>
        </w:rPr>
        <w:t xml:space="preserve"> każda. </w:t>
      </w:r>
    </w:p>
    <w:p w14:paraId="6CE5DAB9" w14:textId="77777777" w:rsidR="008B255B" w:rsidRPr="00297969" w:rsidRDefault="008B255B" w:rsidP="008B255B">
      <w:pPr>
        <w:pStyle w:val="Akapitzlist"/>
        <w:numPr>
          <w:ilvl w:val="0"/>
          <w:numId w:val="5"/>
        </w:numPr>
        <w:shd w:val="clear" w:color="auto" w:fill="FFFFFF"/>
        <w:spacing w:after="120"/>
        <w:ind w:left="284" w:hanging="284"/>
        <w:jc w:val="both"/>
        <w:rPr>
          <w:rFonts w:asciiTheme="minorHAnsi" w:hAnsiTheme="minorHAnsi" w:cs="Tahoma"/>
        </w:rPr>
      </w:pPr>
      <w:r w:rsidRPr="00297969">
        <w:rPr>
          <w:rFonts w:asciiTheme="minorHAnsi" w:hAnsiTheme="minorHAnsi" w:cs="Tahoma"/>
        </w:rPr>
        <w:t>Pozostałe 40 % wynagrodzenia, o którym mowa w ust. 1, zostanie rozliczone, na podstawie faktury końcowej wystawionej przez Wykonawcę na podstawie Protokołu Odbioru Końcowego wykonanych robót budowlanych</w:t>
      </w:r>
      <w:r>
        <w:rPr>
          <w:rFonts w:asciiTheme="minorHAnsi" w:hAnsiTheme="minorHAnsi" w:cs="Tahoma"/>
        </w:rPr>
        <w:t xml:space="preserve"> podpisanego bez zastrzeżeń</w:t>
      </w:r>
      <w:r w:rsidRPr="00297969">
        <w:rPr>
          <w:rFonts w:asciiTheme="minorHAnsi" w:hAnsiTheme="minorHAnsi" w:cs="Tahoma"/>
        </w:rPr>
        <w:t xml:space="preserve">. </w:t>
      </w:r>
    </w:p>
    <w:p w14:paraId="4904D528" w14:textId="77777777" w:rsidR="008B255B" w:rsidRPr="00297969" w:rsidRDefault="008B255B" w:rsidP="008B255B">
      <w:pPr>
        <w:pStyle w:val="Akapitzlist"/>
        <w:numPr>
          <w:ilvl w:val="0"/>
          <w:numId w:val="5"/>
        </w:numPr>
        <w:shd w:val="clear" w:color="auto" w:fill="FFFFFF"/>
        <w:spacing w:after="120"/>
        <w:ind w:left="284" w:hanging="284"/>
        <w:jc w:val="both"/>
        <w:rPr>
          <w:rFonts w:asciiTheme="minorHAnsi" w:hAnsiTheme="minorHAnsi" w:cs="Tahoma"/>
        </w:rPr>
      </w:pPr>
      <w:r w:rsidRPr="00297969">
        <w:rPr>
          <w:rFonts w:asciiTheme="minorHAnsi" w:hAnsiTheme="minorHAnsi" w:cs="Tahoma"/>
        </w:rPr>
        <w:t>Wykonawca zobowiązany jest do doręczenia Zamawiającemu wraz z fakturą VAT, pisemnego potwierdzenia przez podwykonawcę, którego wierzytelność jest częścią składową wystawionej faktury VAT o nie zaleganiu z zapłatą na rzecz tego podwykonawcy za wykonane prace w poprzedzającym okresie rozliczeniowym. W przypadku, gdy zapłata na rzecz podwykonawcy nie nastąpiła w terminie określonym w umowie lub przepisach prawa, podwykonawca powinien stwierdzić również fakt otrzymania od Wykonawcy należnych mu odsetek z tytułu nieterminowej zapłaty. Potwierdzenie powinno zawierać zestawienie kwot, które były należne podwykonawcy z danej faktury VAT. Za dokonanie zapłaty przyjmuje się datę uznania rachunku bankowego podwykonawcy. W przypadku faktury końcowej takie oświadczenie Wykonawca zobowiązany</w:t>
      </w:r>
      <w:r>
        <w:rPr>
          <w:rFonts w:asciiTheme="minorHAnsi" w:hAnsiTheme="minorHAnsi" w:cs="Tahoma"/>
        </w:rPr>
        <w:t xml:space="preserve"> </w:t>
      </w:r>
      <w:r w:rsidRPr="00297969">
        <w:rPr>
          <w:rFonts w:asciiTheme="minorHAnsi" w:hAnsiTheme="minorHAnsi" w:cs="Tahoma"/>
        </w:rPr>
        <w:lastRenderedPageBreak/>
        <w:t>jest doręczyć Zamawiającemu najpóźniej w dniu wydania Protokołu Odbioru Końcowego wykonanych robót budowla</w:t>
      </w:r>
      <w:r>
        <w:rPr>
          <w:rFonts w:asciiTheme="minorHAnsi" w:hAnsiTheme="minorHAnsi" w:cs="Tahoma"/>
        </w:rPr>
        <w:t>nych podpisanego bez zastrzeżeń</w:t>
      </w:r>
      <w:r w:rsidRPr="00297969">
        <w:rPr>
          <w:rFonts w:asciiTheme="minorHAnsi" w:hAnsiTheme="minorHAnsi" w:cs="Tahoma"/>
        </w:rPr>
        <w:t>.</w:t>
      </w:r>
    </w:p>
    <w:p w14:paraId="59723360" w14:textId="77777777" w:rsidR="008B255B" w:rsidRPr="00297969" w:rsidRDefault="008B255B" w:rsidP="008B255B">
      <w:pPr>
        <w:pStyle w:val="Akapitzlist"/>
        <w:numPr>
          <w:ilvl w:val="0"/>
          <w:numId w:val="5"/>
        </w:numPr>
        <w:shd w:val="clear" w:color="auto" w:fill="FFFFFF"/>
        <w:spacing w:after="120"/>
        <w:ind w:left="284" w:hanging="284"/>
        <w:jc w:val="both"/>
        <w:rPr>
          <w:rFonts w:asciiTheme="minorHAnsi" w:hAnsiTheme="minorHAnsi" w:cs="Tahoma"/>
        </w:rPr>
      </w:pPr>
      <w:r w:rsidRPr="00297969">
        <w:rPr>
          <w:rFonts w:asciiTheme="minorHAnsi" w:hAnsiTheme="minorHAnsi" w:cs="Tahoma"/>
        </w:rPr>
        <w:t>Faktury będą płatne w terminie do 21 dni od daty dostarczenia ich przez Wykonawcę do Z</w:t>
      </w:r>
      <w:r>
        <w:rPr>
          <w:rFonts w:asciiTheme="minorHAnsi" w:hAnsiTheme="minorHAnsi" w:cs="Tahoma"/>
        </w:rPr>
        <w:t>a</w:t>
      </w:r>
      <w:r w:rsidRPr="00297969">
        <w:rPr>
          <w:rFonts w:asciiTheme="minorHAnsi" w:hAnsiTheme="minorHAnsi" w:cs="Tahoma"/>
        </w:rPr>
        <w:t>mawiającego</w:t>
      </w:r>
      <w:r>
        <w:rPr>
          <w:rFonts w:asciiTheme="minorHAnsi" w:hAnsiTheme="minorHAnsi" w:cs="Tahoma"/>
        </w:rPr>
        <w:t>. Za datę dostarczenia uznaje się datę</w:t>
      </w:r>
      <w:r w:rsidRPr="00297969">
        <w:rPr>
          <w:rFonts w:asciiTheme="minorHAnsi" w:hAnsiTheme="minorHAnsi" w:cs="Tahoma"/>
        </w:rPr>
        <w:t xml:space="preserve"> wpływu lub </w:t>
      </w:r>
      <w:r w:rsidRPr="00FB7E0D">
        <w:rPr>
          <w:rFonts w:asciiTheme="minorHAnsi" w:hAnsiTheme="minorHAnsi" w:cs="Tahoma"/>
        </w:rPr>
        <w:t xml:space="preserve">złożenia </w:t>
      </w:r>
      <w:r w:rsidRPr="00FB7E0D">
        <w:rPr>
          <w:rFonts w:asciiTheme="minorHAnsi" w:hAnsiTheme="minorHAnsi"/>
        </w:rPr>
        <w:t>w Kancelarii Zarządu Dróg Miejskich ul. Chmielna 120, 00 - 801</w:t>
      </w:r>
      <w:r w:rsidRPr="004A509F">
        <w:rPr>
          <w:rFonts w:asciiTheme="minorHAnsi" w:hAnsiTheme="minorHAnsi" w:cs="Tahoma"/>
        </w:rPr>
        <w:t xml:space="preserve"> </w:t>
      </w:r>
      <w:r>
        <w:rPr>
          <w:rFonts w:asciiTheme="minorHAnsi" w:hAnsiTheme="minorHAnsi" w:cs="Tahoma"/>
        </w:rPr>
        <w:t>Warszawa</w:t>
      </w:r>
      <w:r w:rsidRPr="004A509F">
        <w:rPr>
          <w:rFonts w:asciiTheme="minorHAnsi" w:hAnsiTheme="minorHAnsi" w:cs="Tahoma"/>
        </w:rPr>
        <w:t>.</w:t>
      </w:r>
      <w:r w:rsidRPr="00297969">
        <w:rPr>
          <w:rFonts w:asciiTheme="minorHAnsi" w:hAnsiTheme="minorHAnsi" w:cs="Tahoma"/>
        </w:rPr>
        <w:t xml:space="preserve"> </w:t>
      </w:r>
    </w:p>
    <w:p w14:paraId="0D29CD88" w14:textId="77777777" w:rsidR="008B255B" w:rsidRPr="00297969" w:rsidRDefault="008B255B" w:rsidP="008B255B">
      <w:pPr>
        <w:pStyle w:val="Akapitzlist"/>
        <w:numPr>
          <w:ilvl w:val="0"/>
          <w:numId w:val="5"/>
        </w:numPr>
        <w:shd w:val="clear" w:color="auto" w:fill="FFFFFF"/>
        <w:spacing w:after="120"/>
        <w:ind w:left="284" w:hanging="284"/>
        <w:jc w:val="both"/>
        <w:rPr>
          <w:rFonts w:asciiTheme="minorHAnsi" w:hAnsiTheme="minorHAnsi" w:cs="Tahoma"/>
        </w:rPr>
      </w:pPr>
      <w:r w:rsidRPr="00297969">
        <w:rPr>
          <w:rFonts w:asciiTheme="minorHAnsi" w:hAnsiTheme="minorHAnsi" w:cs="Tahoma"/>
        </w:rPr>
        <w:t>Za termin realizacji faktury uznaje się dzień obciążenia rachunku bankowego Zamawiającego.</w:t>
      </w:r>
    </w:p>
    <w:p w14:paraId="17BEA437" w14:textId="77777777" w:rsidR="008B255B" w:rsidRPr="00297969" w:rsidRDefault="008B255B" w:rsidP="008B255B">
      <w:pPr>
        <w:pStyle w:val="Akapitzlist"/>
        <w:numPr>
          <w:ilvl w:val="0"/>
          <w:numId w:val="5"/>
        </w:numPr>
        <w:shd w:val="clear" w:color="auto" w:fill="FFFFFF"/>
        <w:spacing w:after="120"/>
        <w:ind w:left="284" w:hanging="284"/>
        <w:jc w:val="both"/>
        <w:rPr>
          <w:rFonts w:asciiTheme="minorHAnsi" w:hAnsiTheme="minorHAnsi" w:cs="Tahoma"/>
        </w:rPr>
      </w:pPr>
      <w:r w:rsidRPr="00297969">
        <w:rPr>
          <w:rFonts w:asciiTheme="minorHAnsi" w:hAnsiTheme="minorHAnsi"/>
        </w:rPr>
        <w:t>Fakturę należy wystawić na Miasto Stołeczne Warszawa, Pl. Bankowy 3/5, 00-950 Warszawa, NIP 525-22-48-481, natomiast odbiorcą faktury i płatnikiem będzie Zarząd Dróg Miejskich ul. Chmielna 120, 00-801 Warszawa.</w:t>
      </w:r>
    </w:p>
    <w:p w14:paraId="07AE823D" w14:textId="77777777" w:rsidR="008B255B" w:rsidRPr="00297969" w:rsidRDefault="008B255B" w:rsidP="008B255B">
      <w:pPr>
        <w:spacing w:before="240" w:after="240"/>
        <w:jc w:val="center"/>
        <w:rPr>
          <w:rFonts w:asciiTheme="minorHAnsi" w:hAnsiTheme="minorHAnsi" w:cs="Tahoma"/>
          <w:b/>
        </w:rPr>
      </w:pPr>
      <w:r w:rsidRPr="00297969">
        <w:rPr>
          <w:rFonts w:asciiTheme="minorHAnsi" w:hAnsiTheme="minorHAnsi" w:cs="Tahoma"/>
          <w:b/>
        </w:rPr>
        <w:t>§ 5</w:t>
      </w:r>
    </w:p>
    <w:p w14:paraId="4CC710BC" w14:textId="77777777" w:rsidR="008B255B" w:rsidRPr="00297969" w:rsidRDefault="008B255B" w:rsidP="008B255B">
      <w:pPr>
        <w:pStyle w:val="Tekstpodstawowy"/>
        <w:numPr>
          <w:ilvl w:val="0"/>
          <w:numId w:val="6"/>
        </w:numPr>
        <w:overflowPunct w:val="0"/>
        <w:autoSpaceDE w:val="0"/>
        <w:autoSpaceDN w:val="0"/>
        <w:adjustRightInd w:val="0"/>
        <w:spacing w:after="120"/>
        <w:ind w:left="284" w:hanging="284"/>
        <w:jc w:val="both"/>
        <w:rPr>
          <w:rFonts w:asciiTheme="minorHAnsi" w:hAnsiTheme="minorHAnsi"/>
          <w:sz w:val="20"/>
          <w:szCs w:val="20"/>
        </w:rPr>
      </w:pPr>
      <w:r w:rsidRPr="00297969">
        <w:rPr>
          <w:rFonts w:asciiTheme="minorHAnsi" w:hAnsiTheme="minorHAnsi" w:cs="Tahoma"/>
          <w:sz w:val="20"/>
          <w:szCs w:val="20"/>
        </w:rPr>
        <w:t xml:space="preserve">Wykonawca wniósł zabezpieczenie należytego wykonania umowy w wysokości 5 % wartości wynagrodzenia brutto podanego w ofercie tj. kwotę: </w:t>
      </w:r>
      <w:r w:rsidRPr="00297969">
        <w:rPr>
          <w:rFonts w:asciiTheme="minorHAnsi" w:hAnsiTheme="minorHAnsi"/>
          <w:sz w:val="20"/>
          <w:szCs w:val="20"/>
        </w:rPr>
        <w:t>_________</w:t>
      </w:r>
      <w:r w:rsidRPr="00297969">
        <w:rPr>
          <w:rFonts w:asciiTheme="minorHAnsi" w:hAnsiTheme="minorHAnsi" w:cs="Tahoma"/>
          <w:sz w:val="20"/>
          <w:szCs w:val="20"/>
        </w:rPr>
        <w:t xml:space="preserve">zł słownie: </w:t>
      </w:r>
      <w:r w:rsidRPr="00297969">
        <w:rPr>
          <w:rFonts w:asciiTheme="minorHAnsi" w:hAnsiTheme="minorHAnsi"/>
          <w:sz w:val="20"/>
          <w:szCs w:val="20"/>
        </w:rPr>
        <w:t>_________ w postaci: _________</w:t>
      </w:r>
    </w:p>
    <w:p w14:paraId="0BD9ED71" w14:textId="77777777" w:rsidR="008B255B" w:rsidRPr="00102FDA" w:rsidRDefault="008B255B" w:rsidP="008B255B">
      <w:pPr>
        <w:pStyle w:val="Tekstpodstawowy"/>
        <w:numPr>
          <w:ilvl w:val="0"/>
          <w:numId w:val="6"/>
        </w:numPr>
        <w:overflowPunct w:val="0"/>
        <w:autoSpaceDE w:val="0"/>
        <w:autoSpaceDN w:val="0"/>
        <w:adjustRightInd w:val="0"/>
        <w:spacing w:after="120"/>
        <w:ind w:left="284" w:hanging="284"/>
        <w:jc w:val="both"/>
        <w:rPr>
          <w:rFonts w:asciiTheme="minorHAnsi" w:hAnsiTheme="minorHAnsi" w:cs="Tahoma"/>
        </w:rPr>
      </w:pPr>
      <w:r w:rsidRPr="00102FDA">
        <w:rPr>
          <w:rFonts w:asciiTheme="minorHAnsi" w:hAnsiTheme="minorHAnsi" w:cs="Tahoma"/>
          <w:sz w:val="20"/>
          <w:szCs w:val="20"/>
        </w:rPr>
        <w:t>Zwrot zabezpieczenia należytego wykonania umowy nastąpi w terminie</w:t>
      </w:r>
      <w:r>
        <w:rPr>
          <w:rFonts w:asciiTheme="minorHAnsi" w:hAnsiTheme="minorHAnsi" w:cs="Tahoma"/>
          <w:sz w:val="20"/>
          <w:szCs w:val="20"/>
        </w:rPr>
        <w:t xml:space="preserve"> </w:t>
      </w:r>
      <w:r w:rsidRPr="00102FDA">
        <w:rPr>
          <w:rFonts w:asciiTheme="minorHAnsi" w:hAnsiTheme="minorHAnsi" w:cs="Tahoma"/>
          <w:sz w:val="20"/>
          <w:szCs w:val="20"/>
        </w:rPr>
        <w:t>30 dni od dnia wykonania umowy i uznania przez Zamawiającego za należycie wykonane przez co rozumie się podpisanie Protokołu Odbioru Końcowego wykonanych robót budowlanych podpisanego bez zastrzeżeń  (</w:t>
      </w:r>
      <w:r w:rsidR="00A73E3D">
        <w:rPr>
          <w:rFonts w:asciiTheme="minorHAnsi" w:hAnsiTheme="minorHAnsi" w:cs="Tahoma"/>
          <w:sz w:val="20"/>
          <w:szCs w:val="20"/>
        </w:rPr>
        <w:t>100</w:t>
      </w:r>
      <w:r w:rsidRPr="00102FDA">
        <w:rPr>
          <w:rFonts w:asciiTheme="minorHAnsi" w:hAnsiTheme="minorHAnsi" w:cs="Tahoma"/>
          <w:sz w:val="20"/>
          <w:szCs w:val="20"/>
        </w:rPr>
        <w:t>% wartości zabezpieczenia).</w:t>
      </w:r>
    </w:p>
    <w:p w14:paraId="4276C62B" w14:textId="77777777" w:rsidR="008B255B" w:rsidRPr="00297969" w:rsidRDefault="008B255B" w:rsidP="008B255B">
      <w:pPr>
        <w:pStyle w:val="Tekstpodstawowy"/>
        <w:numPr>
          <w:ilvl w:val="0"/>
          <w:numId w:val="6"/>
        </w:numPr>
        <w:overflowPunct w:val="0"/>
        <w:autoSpaceDE w:val="0"/>
        <w:autoSpaceDN w:val="0"/>
        <w:adjustRightInd w:val="0"/>
        <w:spacing w:after="120"/>
        <w:ind w:left="284" w:hanging="284"/>
        <w:jc w:val="both"/>
        <w:rPr>
          <w:rFonts w:asciiTheme="minorHAnsi" w:hAnsiTheme="minorHAnsi" w:cs="Tahoma"/>
        </w:rPr>
      </w:pPr>
      <w:r w:rsidRPr="00297969">
        <w:rPr>
          <w:rFonts w:asciiTheme="minorHAnsi" w:hAnsiTheme="minorHAnsi" w:cs="Tahoma"/>
          <w:sz w:val="20"/>
          <w:szCs w:val="20"/>
        </w:rPr>
        <w:t>Wykonawca zobowiązany jest pełnić niezbędne czynności od dnia podpisania niniejszej umowy aż do dnia podpisania Protokołu Odbioru Końcowego wykonanych robót budowlanych podpisanego bez zastrzeżeń.</w:t>
      </w:r>
    </w:p>
    <w:p w14:paraId="619D2959" w14:textId="77777777" w:rsidR="008B255B" w:rsidRPr="00297969" w:rsidRDefault="008B255B" w:rsidP="008B255B">
      <w:pPr>
        <w:pStyle w:val="Tekstpodstawowy"/>
        <w:numPr>
          <w:ilvl w:val="0"/>
          <w:numId w:val="6"/>
        </w:numPr>
        <w:overflowPunct w:val="0"/>
        <w:autoSpaceDE w:val="0"/>
        <w:autoSpaceDN w:val="0"/>
        <w:adjustRightInd w:val="0"/>
        <w:spacing w:after="120"/>
        <w:ind w:left="284" w:hanging="284"/>
        <w:jc w:val="both"/>
        <w:rPr>
          <w:rFonts w:asciiTheme="minorHAnsi" w:hAnsiTheme="minorHAnsi" w:cs="Tahoma"/>
          <w:sz w:val="20"/>
          <w:szCs w:val="20"/>
        </w:rPr>
      </w:pPr>
      <w:r>
        <w:rPr>
          <w:rFonts w:asciiTheme="minorHAnsi" w:hAnsiTheme="minorHAnsi" w:cs="Tahoma"/>
          <w:sz w:val="20"/>
          <w:szCs w:val="20"/>
        </w:rPr>
        <w:t>W przypadku, gdy P</w:t>
      </w:r>
      <w:r w:rsidRPr="00297969">
        <w:rPr>
          <w:rFonts w:asciiTheme="minorHAnsi" w:hAnsiTheme="minorHAnsi" w:cs="Tahoma"/>
          <w:sz w:val="20"/>
          <w:szCs w:val="20"/>
        </w:rPr>
        <w:t>rzedmiot umowy nie został wykonany w terminie określonym w § 2 ust. 2. Umowy lub nie został wykonany prawidłowo skutkiem czego nie został sporządzony protokół odbioru końcowego lub ostatecznego niniejszej umowy, a zabezpieczenie zostało wniesione w innej formie niż w pieniądzu, najpóźniej na 5 dni roboczych (w rozumieniu umowy dni robocze to dni tygodnia od poniedziałku do piątku za wyjątkiem dni ustawowo wolnych od pracy) przed upływem ważności zabezpieczenia Wykonawca zobowiązany jest przedłużyć obowiązujące zabezpieczenie należytego wykonania umowy lub przedłożyć nowe zabezpieczenie lub wpłacić pełną kwotę zabezpieczenia na konto Zamawiającego na termin niezbędny do zakończenia umowy i podpisania protokołu odbioru.</w:t>
      </w:r>
    </w:p>
    <w:p w14:paraId="65483158" w14:textId="77777777" w:rsidR="008B255B" w:rsidRPr="00297969" w:rsidRDefault="008B255B" w:rsidP="008B255B">
      <w:pPr>
        <w:pStyle w:val="Tekstpodstawowy"/>
        <w:numPr>
          <w:ilvl w:val="0"/>
          <w:numId w:val="6"/>
        </w:numPr>
        <w:overflowPunct w:val="0"/>
        <w:autoSpaceDE w:val="0"/>
        <w:autoSpaceDN w:val="0"/>
        <w:adjustRightInd w:val="0"/>
        <w:spacing w:after="120"/>
        <w:ind w:left="284" w:hanging="284"/>
        <w:jc w:val="both"/>
        <w:rPr>
          <w:rFonts w:asciiTheme="minorHAnsi" w:hAnsiTheme="minorHAnsi" w:cs="Tahoma"/>
          <w:sz w:val="20"/>
          <w:szCs w:val="20"/>
        </w:rPr>
      </w:pPr>
      <w:r w:rsidRPr="00297969">
        <w:rPr>
          <w:rFonts w:asciiTheme="minorHAnsi" w:hAnsiTheme="minorHAnsi" w:cs="Tahoma"/>
          <w:sz w:val="20"/>
          <w:szCs w:val="20"/>
        </w:rPr>
        <w:t>Jeśli Wykonawca nie dokona czynności, o których mowa w ust. 4 powyżej,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w:t>
      </w:r>
    </w:p>
    <w:p w14:paraId="1D99DA08" w14:textId="77777777" w:rsidR="008B255B" w:rsidRPr="00905591" w:rsidRDefault="008B255B" w:rsidP="008B255B">
      <w:pPr>
        <w:pStyle w:val="Tekstpodstawowy"/>
        <w:numPr>
          <w:ilvl w:val="0"/>
          <w:numId w:val="6"/>
        </w:numPr>
        <w:overflowPunct w:val="0"/>
        <w:autoSpaceDE w:val="0"/>
        <w:autoSpaceDN w:val="0"/>
        <w:adjustRightInd w:val="0"/>
        <w:spacing w:after="120"/>
        <w:ind w:left="284" w:hanging="284"/>
        <w:jc w:val="both"/>
        <w:rPr>
          <w:rFonts w:asciiTheme="minorHAnsi" w:hAnsiTheme="minorHAnsi" w:cs="Tahoma"/>
        </w:rPr>
      </w:pPr>
      <w:r w:rsidRPr="00297969">
        <w:rPr>
          <w:rFonts w:asciiTheme="minorHAnsi" w:hAnsiTheme="minorHAnsi" w:cs="Tahoma"/>
          <w:sz w:val="20"/>
          <w:szCs w:val="20"/>
        </w:rPr>
        <w:t xml:space="preserve">Wykonawca jest odpowiedzialny względem Zamawiającego z tytułu rękojmi za wady w okresie </w:t>
      </w:r>
      <w:r>
        <w:rPr>
          <w:rFonts w:asciiTheme="minorHAnsi" w:hAnsiTheme="minorHAnsi" w:cs="Tahoma"/>
          <w:sz w:val="20"/>
          <w:szCs w:val="20"/>
        </w:rPr>
        <w:t>24</w:t>
      </w:r>
      <w:r w:rsidRPr="00297969">
        <w:rPr>
          <w:rFonts w:asciiTheme="minorHAnsi" w:hAnsiTheme="minorHAnsi" w:cs="Tahoma"/>
          <w:sz w:val="20"/>
          <w:szCs w:val="20"/>
        </w:rPr>
        <w:t xml:space="preserve">miesięcy, liczonych od daty </w:t>
      </w:r>
      <w:r w:rsidRPr="00A603A3">
        <w:rPr>
          <w:rFonts w:asciiTheme="minorHAnsi" w:hAnsiTheme="minorHAnsi" w:cs="Tahoma"/>
          <w:sz w:val="20"/>
          <w:szCs w:val="20"/>
        </w:rPr>
        <w:t>podpisania</w:t>
      </w:r>
      <w:r w:rsidRPr="00297969">
        <w:rPr>
          <w:rFonts w:cs="Tahoma"/>
        </w:rPr>
        <w:t xml:space="preserve"> </w:t>
      </w:r>
      <w:r w:rsidRPr="004A509F">
        <w:rPr>
          <w:rFonts w:asciiTheme="minorHAnsi" w:hAnsiTheme="minorHAnsi" w:cs="Tahoma"/>
          <w:sz w:val="20"/>
          <w:szCs w:val="20"/>
        </w:rPr>
        <w:t>Protokołu Odbioru Końcowego wykonanych robót budowlanych</w:t>
      </w:r>
      <w:r>
        <w:rPr>
          <w:rFonts w:asciiTheme="minorHAnsi" w:hAnsiTheme="minorHAnsi" w:cs="Tahoma"/>
          <w:sz w:val="20"/>
          <w:szCs w:val="20"/>
        </w:rPr>
        <w:t>, o których mowa w § 2 ust. 2 umowy,</w:t>
      </w:r>
      <w:r w:rsidRPr="004A509F">
        <w:rPr>
          <w:rFonts w:asciiTheme="minorHAnsi" w:hAnsiTheme="minorHAnsi" w:cs="Tahoma"/>
          <w:sz w:val="20"/>
          <w:szCs w:val="20"/>
        </w:rPr>
        <w:t xml:space="preserve"> podpisanego bez zastrzeżeń</w:t>
      </w:r>
      <w:r w:rsidRPr="00297969">
        <w:rPr>
          <w:rFonts w:asciiTheme="minorHAnsi" w:hAnsiTheme="minorHAnsi" w:cs="Tahoma"/>
          <w:sz w:val="20"/>
          <w:szCs w:val="20"/>
        </w:rPr>
        <w:t>. Odpowiedzialność obejmuje wady polegające na niezgodności z umową, w tym niezgodności wskazane w art. 556</w:t>
      </w:r>
      <w:r w:rsidRPr="002E7920">
        <w:rPr>
          <w:rFonts w:asciiTheme="minorHAnsi" w:hAnsiTheme="minorHAnsi" w:cs="Tahoma"/>
          <w:sz w:val="20"/>
          <w:szCs w:val="20"/>
          <w:vertAlign w:val="superscript"/>
        </w:rPr>
        <w:t>1</w:t>
      </w:r>
      <w:r w:rsidRPr="00297969">
        <w:rPr>
          <w:rFonts w:asciiTheme="minorHAnsi" w:hAnsiTheme="minorHAnsi" w:cs="Tahoma"/>
          <w:sz w:val="20"/>
          <w:szCs w:val="20"/>
        </w:rPr>
        <w:t xml:space="preserve"> kodeksu cywilnego oraz wady prawne w rozumieniu przepisów art. 556</w:t>
      </w:r>
      <w:r w:rsidRPr="002E7920">
        <w:rPr>
          <w:rFonts w:asciiTheme="minorHAnsi" w:hAnsiTheme="minorHAnsi" w:cs="Tahoma"/>
          <w:sz w:val="20"/>
          <w:szCs w:val="20"/>
          <w:vertAlign w:val="superscript"/>
        </w:rPr>
        <w:t>3</w:t>
      </w:r>
      <w:r w:rsidRPr="00297969">
        <w:rPr>
          <w:rFonts w:asciiTheme="minorHAnsi" w:hAnsiTheme="minorHAnsi" w:cs="Tahoma"/>
          <w:sz w:val="20"/>
          <w:szCs w:val="20"/>
        </w:rPr>
        <w:t xml:space="preserve"> kodeksu cywilnego.</w:t>
      </w:r>
    </w:p>
    <w:p w14:paraId="324E2F50" w14:textId="77777777" w:rsidR="008B255B" w:rsidRPr="00905591" w:rsidRDefault="008B255B" w:rsidP="008B255B">
      <w:pPr>
        <w:pStyle w:val="Tekstpodstawowy"/>
        <w:numPr>
          <w:ilvl w:val="0"/>
          <w:numId w:val="6"/>
        </w:numPr>
        <w:overflowPunct w:val="0"/>
        <w:autoSpaceDE w:val="0"/>
        <w:autoSpaceDN w:val="0"/>
        <w:adjustRightInd w:val="0"/>
        <w:spacing w:after="120"/>
        <w:ind w:left="284" w:hanging="284"/>
        <w:jc w:val="both"/>
        <w:rPr>
          <w:rFonts w:asciiTheme="minorHAnsi" w:hAnsiTheme="minorHAnsi" w:cs="Tahoma"/>
        </w:rPr>
      </w:pPr>
      <w:r w:rsidRPr="00297969">
        <w:rPr>
          <w:rFonts w:asciiTheme="minorHAnsi" w:hAnsiTheme="minorHAnsi" w:cs="Tahoma"/>
          <w:sz w:val="20"/>
          <w:szCs w:val="20"/>
        </w:rPr>
        <w:t>W przypadku zwłoki w wymianie rzeczy wadliwych albo w usunięciu wad przez Wykonawcę, a także w przypadku nieprawidłowego wykonania obowiązków z tytułu rękojmi ciążących na Wykonawcy, Zamawiający ma prawo do zlecenia zastępczego ich wykonania innemu, wybranemu przez siebie wykonawcy, na koszt i ryzyko Wykonawcy</w:t>
      </w:r>
      <w:r>
        <w:rPr>
          <w:rFonts w:asciiTheme="minorHAnsi" w:hAnsiTheme="minorHAnsi" w:cs="Tahoma"/>
          <w:sz w:val="20"/>
          <w:szCs w:val="20"/>
        </w:rPr>
        <w:t>, po upływie 30 dni od dnia upływu terminu na wykonanie ww. zobowiązań</w:t>
      </w:r>
      <w:r w:rsidRPr="00297969">
        <w:rPr>
          <w:rFonts w:asciiTheme="minorHAnsi" w:hAnsiTheme="minorHAnsi" w:cs="Tahoma"/>
          <w:sz w:val="20"/>
          <w:szCs w:val="20"/>
        </w:rPr>
        <w:t>.</w:t>
      </w:r>
    </w:p>
    <w:p w14:paraId="7C79D1B2" w14:textId="77777777" w:rsidR="008B255B" w:rsidRPr="00905591" w:rsidRDefault="008B255B" w:rsidP="008B255B">
      <w:pPr>
        <w:pStyle w:val="Tekstpodstawowy"/>
        <w:numPr>
          <w:ilvl w:val="0"/>
          <w:numId w:val="6"/>
        </w:numPr>
        <w:overflowPunct w:val="0"/>
        <w:autoSpaceDE w:val="0"/>
        <w:autoSpaceDN w:val="0"/>
        <w:adjustRightInd w:val="0"/>
        <w:spacing w:after="120"/>
        <w:ind w:left="284" w:hanging="284"/>
        <w:jc w:val="both"/>
        <w:rPr>
          <w:rFonts w:asciiTheme="minorHAnsi" w:hAnsiTheme="minorHAnsi" w:cs="Tahoma"/>
        </w:rPr>
      </w:pPr>
      <w:r w:rsidRPr="00297969">
        <w:rPr>
          <w:rFonts w:asciiTheme="minorHAnsi" w:hAnsiTheme="minorHAnsi"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w:t>
      </w:r>
    </w:p>
    <w:p w14:paraId="686E9E5C" w14:textId="77777777" w:rsidR="008B255B" w:rsidRPr="00905591" w:rsidRDefault="008B255B" w:rsidP="008B255B">
      <w:pPr>
        <w:pStyle w:val="Tekstpodstawowy"/>
        <w:numPr>
          <w:ilvl w:val="0"/>
          <w:numId w:val="6"/>
        </w:numPr>
        <w:overflowPunct w:val="0"/>
        <w:autoSpaceDE w:val="0"/>
        <w:autoSpaceDN w:val="0"/>
        <w:adjustRightInd w:val="0"/>
        <w:spacing w:after="120"/>
        <w:ind w:left="284" w:hanging="284"/>
        <w:jc w:val="both"/>
        <w:rPr>
          <w:rFonts w:asciiTheme="minorHAnsi" w:hAnsiTheme="minorHAnsi" w:cs="Tahoma"/>
        </w:rPr>
      </w:pPr>
      <w:r w:rsidRPr="00297969">
        <w:rPr>
          <w:rFonts w:asciiTheme="minorHAnsi" w:hAnsiTheme="minorHAnsi" w:cs="Tahoma"/>
          <w:sz w:val="20"/>
          <w:szCs w:val="20"/>
        </w:rPr>
        <w:t>Roszczenia z tytułu rękojmi nie ograniczają jak również nie wyłączają prawa Zamawiającego do dochodzenia odszkodowania za szkody powstałe po stronie Zamawiającego na zasadach ogólnych prawa cywilnego.</w:t>
      </w:r>
    </w:p>
    <w:p w14:paraId="76BE23A2" w14:textId="77777777" w:rsidR="008B255B" w:rsidRPr="00297969" w:rsidRDefault="008B255B" w:rsidP="008B255B">
      <w:pPr>
        <w:shd w:val="clear" w:color="auto" w:fill="FFFFFF"/>
        <w:tabs>
          <w:tab w:val="left" w:pos="9168"/>
        </w:tabs>
        <w:spacing w:before="240" w:after="240"/>
        <w:ind w:hanging="11"/>
        <w:jc w:val="center"/>
        <w:rPr>
          <w:rFonts w:asciiTheme="minorHAnsi" w:hAnsiTheme="minorHAnsi" w:cs="Tahoma"/>
          <w:b/>
        </w:rPr>
      </w:pPr>
      <w:r w:rsidRPr="00297969">
        <w:rPr>
          <w:rFonts w:asciiTheme="minorHAnsi" w:hAnsiTheme="minorHAnsi" w:cs="Tahoma"/>
          <w:b/>
        </w:rPr>
        <w:t>§ 6</w:t>
      </w:r>
    </w:p>
    <w:p w14:paraId="7769F37C" w14:textId="79B4BEC9" w:rsidR="008B255B" w:rsidRPr="0050348C" w:rsidRDefault="008B255B" w:rsidP="008B255B">
      <w:pPr>
        <w:pStyle w:val="Tekstpodstawowy"/>
        <w:numPr>
          <w:ilvl w:val="0"/>
          <w:numId w:val="12"/>
        </w:numPr>
        <w:overflowPunct w:val="0"/>
        <w:autoSpaceDE w:val="0"/>
        <w:autoSpaceDN w:val="0"/>
        <w:adjustRightInd w:val="0"/>
        <w:spacing w:after="120"/>
        <w:ind w:left="284" w:hanging="284"/>
        <w:jc w:val="both"/>
        <w:rPr>
          <w:rFonts w:asciiTheme="minorHAnsi" w:hAnsiTheme="minorHAnsi" w:cs="Tahoma"/>
          <w:sz w:val="20"/>
          <w:szCs w:val="20"/>
        </w:rPr>
      </w:pPr>
      <w:r w:rsidRPr="0050348C">
        <w:rPr>
          <w:rFonts w:asciiTheme="minorHAnsi" w:hAnsiTheme="minorHAnsi" w:cs="Tahoma"/>
          <w:sz w:val="20"/>
          <w:szCs w:val="20"/>
        </w:rPr>
        <w:t>W razie niewykonania lub nienależytego wykonania umowy Zamawiającemu przys</w:t>
      </w:r>
      <w:r w:rsidR="00E52100">
        <w:rPr>
          <w:rFonts w:asciiTheme="minorHAnsi" w:hAnsiTheme="minorHAnsi" w:cs="Tahoma"/>
          <w:sz w:val="20"/>
          <w:szCs w:val="20"/>
        </w:rPr>
        <w:t>ługują od Wykonawcy kary umowne</w:t>
      </w:r>
      <w:r w:rsidRPr="0050348C">
        <w:rPr>
          <w:rFonts w:asciiTheme="minorHAnsi" w:hAnsiTheme="minorHAnsi" w:cs="Tahoma"/>
          <w:sz w:val="20"/>
          <w:szCs w:val="20"/>
        </w:rPr>
        <w:t>:</w:t>
      </w:r>
    </w:p>
    <w:p w14:paraId="36AEE325" w14:textId="77777777" w:rsidR="008B255B" w:rsidRPr="00297969" w:rsidRDefault="008B255B" w:rsidP="008B255B">
      <w:pPr>
        <w:pStyle w:val="Akapitzlist"/>
        <w:numPr>
          <w:ilvl w:val="1"/>
          <w:numId w:val="5"/>
        </w:numPr>
        <w:shd w:val="clear" w:color="auto" w:fill="FFFFFF"/>
        <w:ind w:left="709"/>
        <w:jc w:val="both"/>
        <w:rPr>
          <w:rFonts w:asciiTheme="minorHAnsi" w:hAnsiTheme="minorHAnsi" w:cs="Tahoma"/>
        </w:rPr>
      </w:pPr>
      <w:r w:rsidRPr="00297969">
        <w:rPr>
          <w:rFonts w:asciiTheme="minorHAnsi" w:hAnsiTheme="minorHAnsi" w:cs="Tahoma"/>
        </w:rPr>
        <w:t xml:space="preserve">w przypadku </w:t>
      </w:r>
      <w:r>
        <w:rPr>
          <w:rFonts w:asciiTheme="minorHAnsi" w:hAnsiTheme="minorHAnsi" w:cs="Tahoma"/>
        </w:rPr>
        <w:t xml:space="preserve">rozwiązania umowy </w:t>
      </w:r>
      <w:r w:rsidRPr="00297969">
        <w:rPr>
          <w:rFonts w:asciiTheme="minorHAnsi" w:hAnsiTheme="minorHAnsi" w:cs="Tahoma"/>
        </w:rPr>
        <w:t xml:space="preserve">odstąpienia od umowy przez Zamawiającego z powodu okoliczności </w:t>
      </w:r>
      <w:r w:rsidRPr="00297969">
        <w:rPr>
          <w:rFonts w:asciiTheme="minorHAnsi" w:hAnsiTheme="minorHAnsi" w:cs="Tahoma"/>
        </w:rPr>
        <w:lastRenderedPageBreak/>
        <w:t>za które odpowiedzialność ponosi Wykonawca - w wysokości 20% wynagrodzenia brutto określonego w § 4 ust. 1 umowy,</w:t>
      </w:r>
    </w:p>
    <w:p w14:paraId="6E4CC919" w14:textId="77777777" w:rsidR="008B255B" w:rsidRPr="00297969" w:rsidRDefault="008B255B" w:rsidP="008B255B">
      <w:pPr>
        <w:pStyle w:val="Akapitzlist"/>
        <w:numPr>
          <w:ilvl w:val="1"/>
          <w:numId w:val="5"/>
        </w:numPr>
        <w:shd w:val="clear" w:color="auto" w:fill="FFFFFF"/>
        <w:ind w:left="709"/>
        <w:jc w:val="both"/>
        <w:rPr>
          <w:rFonts w:asciiTheme="minorHAnsi" w:hAnsiTheme="minorHAnsi" w:cs="Tahoma"/>
        </w:rPr>
      </w:pPr>
      <w:r w:rsidRPr="00297969">
        <w:rPr>
          <w:rFonts w:asciiTheme="minorHAnsi" w:hAnsiTheme="minorHAnsi" w:cs="Tahoma"/>
        </w:rPr>
        <w:t>za zwłokę w wykonaniu czynności związanych z dokonywaniem odbiorów częściowych robót budowlanych i odbioru końcowego robót budowlanych - w wysokości 0,5% wynagrodzenia brutto  określonego w § 4 ust. 1 umowy za każdy rozpoczęty dzień zwłoki liczony od upływu terminu określonego w Opisie Przedmiotu Zamówienia na dokonanie tej czynności,</w:t>
      </w:r>
    </w:p>
    <w:p w14:paraId="12CBA8F0" w14:textId="77777777" w:rsidR="008B255B" w:rsidRPr="00297969" w:rsidRDefault="008B255B" w:rsidP="008B255B">
      <w:pPr>
        <w:pStyle w:val="Akapitzlist"/>
        <w:numPr>
          <w:ilvl w:val="1"/>
          <w:numId w:val="5"/>
        </w:numPr>
        <w:shd w:val="clear" w:color="auto" w:fill="FFFFFF"/>
        <w:ind w:left="709"/>
        <w:jc w:val="both"/>
        <w:rPr>
          <w:rFonts w:asciiTheme="minorHAnsi" w:hAnsiTheme="minorHAnsi" w:cs="Tahoma"/>
        </w:rPr>
      </w:pPr>
      <w:r w:rsidRPr="00297969">
        <w:rPr>
          <w:rFonts w:asciiTheme="minorHAnsi" w:hAnsiTheme="minorHAnsi" w:cs="Tahoma"/>
        </w:rPr>
        <w:t>za zwłokę w złożeniu sprawozdań miesięcznych - w wysokości 0,5% wynagrodzenia brutto określonego w § 4 ust. 1 umowy za każdy rozpoczęty dzień zwłoki liczony od upływu terminu określonego w Opisie Przedmiotu Zamówienia na dokonanie tej czynności,</w:t>
      </w:r>
    </w:p>
    <w:p w14:paraId="2A1CC58C" w14:textId="77777777" w:rsidR="008B255B" w:rsidRPr="00297969" w:rsidRDefault="008B255B" w:rsidP="008B255B">
      <w:pPr>
        <w:pStyle w:val="Akapitzlist"/>
        <w:numPr>
          <w:ilvl w:val="1"/>
          <w:numId w:val="5"/>
        </w:numPr>
        <w:shd w:val="clear" w:color="auto" w:fill="FFFFFF"/>
        <w:ind w:left="709"/>
        <w:jc w:val="both"/>
        <w:rPr>
          <w:rFonts w:asciiTheme="minorHAnsi" w:hAnsiTheme="minorHAnsi" w:cs="Tahoma"/>
        </w:rPr>
      </w:pPr>
      <w:r w:rsidRPr="00297969">
        <w:rPr>
          <w:rFonts w:asciiTheme="minorHAnsi" w:hAnsiTheme="minorHAnsi" w:cs="Tahoma"/>
        </w:rPr>
        <w:t xml:space="preserve">za pełnienie nadzoru przez Wykonawcę niezgodnie z umową, w innych przypadkach niż określone w punktach pkt </w:t>
      </w:r>
      <w:r>
        <w:rPr>
          <w:rFonts w:asciiTheme="minorHAnsi" w:hAnsiTheme="minorHAnsi" w:cs="Tahoma"/>
        </w:rPr>
        <w:t>2</w:t>
      </w:r>
      <w:r w:rsidRPr="00297969">
        <w:rPr>
          <w:rFonts w:asciiTheme="minorHAnsi" w:hAnsiTheme="minorHAnsi" w:cs="Tahoma"/>
        </w:rPr>
        <w:t xml:space="preserve">-3 powyżej, - w wysokości </w:t>
      </w:r>
      <w:r>
        <w:rPr>
          <w:rFonts w:asciiTheme="minorHAnsi" w:hAnsiTheme="minorHAnsi" w:cs="Tahoma"/>
        </w:rPr>
        <w:t>0,</w:t>
      </w:r>
      <w:r w:rsidRPr="00297969">
        <w:rPr>
          <w:rFonts w:asciiTheme="minorHAnsi" w:hAnsiTheme="minorHAnsi" w:cs="Tahoma"/>
        </w:rPr>
        <w:t xml:space="preserve">5% wynagrodzenia brutto określonego w § 4 ust. 1 umowy za każdy przypadek. </w:t>
      </w:r>
    </w:p>
    <w:p w14:paraId="2CD354D7" w14:textId="77777777" w:rsidR="008B255B" w:rsidRPr="00297969" w:rsidRDefault="008B255B" w:rsidP="008B255B">
      <w:pPr>
        <w:pStyle w:val="Akapitzlist"/>
        <w:numPr>
          <w:ilvl w:val="1"/>
          <w:numId w:val="5"/>
        </w:numPr>
        <w:shd w:val="clear" w:color="auto" w:fill="FFFFFF"/>
        <w:ind w:left="709"/>
        <w:jc w:val="both"/>
        <w:rPr>
          <w:rFonts w:asciiTheme="minorHAnsi" w:hAnsiTheme="minorHAnsi" w:cs="Tahoma"/>
        </w:rPr>
      </w:pPr>
      <w:r>
        <w:rPr>
          <w:rFonts w:asciiTheme="minorHAnsi" w:hAnsiTheme="minorHAnsi" w:cs="Tahoma"/>
        </w:rPr>
        <w:t>za nie</w:t>
      </w:r>
      <w:r w:rsidRPr="00297969">
        <w:rPr>
          <w:rFonts w:asciiTheme="minorHAnsi" w:hAnsiTheme="minorHAnsi" w:cs="Tahoma"/>
        </w:rPr>
        <w:t>wywiązywanie się z obowiązków określonych w § 5</w:t>
      </w:r>
      <w:r>
        <w:rPr>
          <w:rFonts w:asciiTheme="minorHAnsi" w:hAnsiTheme="minorHAnsi" w:cs="Tahoma"/>
        </w:rPr>
        <w:t xml:space="preserve"> ust. 4</w:t>
      </w:r>
      <w:r w:rsidRPr="00297969">
        <w:rPr>
          <w:rFonts w:asciiTheme="minorHAnsi" w:hAnsiTheme="minorHAnsi" w:cs="Tahoma"/>
        </w:rPr>
        <w:t xml:space="preserve"> umowy - w wysokości </w:t>
      </w:r>
      <w:r>
        <w:rPr>
          <w:rFonts w:asciiTheme="minorHAnsi" w:hAnsiTheme="minorHAnsi" w:cs="Tahoma"/>
        </w:rPr>
        <w:t>1</w:t>
      </w:r>
      <w:r w:rsidRPr="00297969">
        <w:rPr>
          <w:rFonts w:asciiTheme="minorHAnsi" w:hAnsiTheme="minorHAnsi" w:cs="Tahoma"/>
        </w:rPr>
        <w:t>% wynagrodzenia brutto określonego w § 4 ust. 1 umowy, za każdy przypadek.</w:t>
      </w:r>
    </w:p>
    <w:p w14:paraId="426A92CC" w14:textId="77777777" w:rsidR="008B255B" w:rsidRDefault="008B255B" w:rsidP="008B255B">
      <w:pPr>
        <w:pStyle w:val="Akapitzlist"/>
        <w:numPr>
          <w:ilvl w:val="1"/>
          <w:numId w:val="5"/>
        </w:numPr>
        <w:shd w:val="clear" w:color="auto" w:fill="FFFFFF"/>
        <w:ind w:left="709"/>
        <w:jc w:val="both"/>
        <w:rPr>
          <w:rFonts w:asciiTheme="minorHAnsi" w:hAnsiTheme="minorHAnsi" w:cs="Tahoma"/>
        </w:rPr>
      </w:pPr>
      <w:r w:rsidRPr="00297969">
        <w:rPr>
          <w:rFonts w:asciiTheme="minorHAnsi" w:hAnsiTheme="minorHAnsi" w:cs="Tahoma"/>
        </w:rPr>
        <w:t xml:space="preserve">w przypadku braku dostępu do elektronicznego dziennika </w:t>
      </w:r>
      <w:r>
        <w:rPr>
          <w:rFonts w:asciiTheme="minorHAnsi" w:hAnsiTheme="minorHAnsi" w:cs="Tahoma"/>
        </w:rPr>
        <w:t>robót</w:t>
      </w:r>
      <w:r w:rsidRPr="00297969">
        <w:rPr>
          <w:rFonts w:asciiTheme="minorHAnsi" w:hAnsiTheme="minorHAnsi" w:cs="Tahoma"/>
        </w:rPr>
        <w:t xml:space="preserve"> lub braku aktualizacji elektronicznego dziennika </w:t>
      </w:r>
      <w:r>
        <w:rPr>
          <w:rFonts w:asciiTheme="minorHAnsi" w:hAnsiTheme="minorHAnsi" w:cs="Tahoma"/>
        </w:rPr>
        <w:t>robót</w:t>
      </w:r>
      <w:r w:rsidRPr="00297969">
        <w:rPr>
          <w:rFonts w:asciiTheme="minorHAnsi" w:hAnsiTheme="minorHAnsi" w:cs="Tahoma"/>
        </w:rPr>
        <w:t xml:space="preserve"> 0,</w:t>
      </w:r>
      <w:r>
        <w:rPr>
          <w:rFonts w:asciiTheme="minorHAnsi" w:hAnsiTheme="minorHAnsi" w:cs="Tahoma"/>
        </w:rPr>
        <w:t>5</w:t>
      </w:r>
      <w:r w:rsidRPr="00297969">
        <w:rPr>
          <w:rFonts w:asciiTheme="minorHAnsi" w:hAnsiTheme="minorHAnsi" w:cs="Tahoma"/>
        </w:rPr>
        <w:t xml:space="preserve">% wynagrodzenia brutto określonego w § 4 ust. 1 umowy za każdy dzień braku dostępu do elektronicznego dziennika </w:t>
      </w:r>
      <w:r>
        <w:rPr>
          <w:rFonts w:asciiTheme="minorHAnsi" w:hAnsiTheme="minorHAnsi" w:cs="Tahoma"/>
        </w:rPr>
        <w:t>robót</w:t>
      </w:r>
      <w:r w:rsidRPr="00297969">
        <w:rPr>
          <w:rFonts w:asciiTheme="minorHAnsi" w:hAnsiTheme="minorHAnsi" w:cs="Tahoma"/>
        </w:rPr>
        <w:t xml:space="preserve"> lub za każdy dzień braku aktualizacji elektronicznego dziennika </w:t>
      </w:r>
      <w:r>
        <w:rPr>
          <w:rFonts w:asciiTheme="minorHAnsi" w:hAnsiTheme="minorHAnsi" w:cs="Tahoma"/>
        </w:rPr>
        <w:t>robót</w:t>
      </w:r>
      <w:r w:rsidRPr="00297969">
        <w:rPr>
          <w:rFonts w:asciiTheme="minorHAnsi" w:hAnsiTheme="minorHAnsi" w:cs="Tahoma"/>
        </w:rPr>
        <w:t>.</w:t>
      </w:r>
    </w:p>
    <w:p w14:paraId="0D8E7C05" w14:textId="77777777" w:rsidR="008B255B" w:rsidRDefault="008B255B" w:rsidP="008B255B">
      <w:pPr>
        <w:pStyle w:val="Akapitzlist"/>
        <w:numPr>
          <w:ilvl w:val="1"/>
          <w:numId w:val="5"/>
        </w:numPr>
        <w:shd w:val="clear" w:color="auto" w:fill="FFFFFF"/>
        <w:ind w:left="709"/>
        <w:jc w:val="both"/>
        <w:rPr>
          <w:rFonts w:asciiTheme="minorHAnsi" w:hAnsiTheme="minorHAnsi" w:cs="Tahoma"/>
        </w:rPr>
      </w:pPr>
      <w:r>
        <w:rPr>
          <w:rFonts w:asciiTheme="minorHAnsi" w:hAnsiTheme="minorHAnsi" w:cs="Tahoma"/>
        </w:rPr>
        <w:t xml:space="preserve">za  brak obecności na budowie Inspektora Nadzoru - Koordynatora co najmniej …….. razy w tygodniu (zgodnie z ofertą) Wykonawca zapłaci Zamawiającemu karę umowną w wysokości 0,5% wynagrodzenia brutto określonego w </w:t>
      </w:r>
      <w:r w:rsidRPr="00297969">
        <w:rPr>
          <w:rFonts w:asciiTheme="minorHAnsi" w:hAnsiTheme="minorHAnsi" w:cs="Tahoma"/>
        </w:rPr>
        <w:t>§ 4 ust. 1 umowy za każdy przypadek</w:t>
      </w:r>
      <w:r>
        <w:rPr>
          <w:rFonts w:asciiTheme="minorHAnsi" w:hAnsiTheme="minorHAnsi" w:cs="Tahoma"/>
        </w:rPr>
        <w:t>.</w:t>
      </w:r>
    </w:p>
    <w:p w14:paraId="2E38927A" w14:textId="77777777" w:rsidR="008B255B" w:rsidRPr="00297969" w:rsidRDefault="008B255B" w:rsidP="008B255B">
      <w:pPr>
        <w:pStyle w:val="Akapitzlist"/>
        <w:shd w:val="clear" w:color="auto" w:fill="FFFFFF"/>
        <w:ind w:left="709"/>
        <w:jc w:val="both"/>
        <w:rPr>
          <w:rFonts w:asciiTheme="minorHAnsi" w:hAnsiTheme="minorHAnsi" w:cs="Tahoma"/>
        </w:rPr>
      </w:pPr>
    </w:p>
    <w:p w14:paraId="4B5810CF" w14:textId="77777777" w:rsidR="008B255B" w:rsidRPr="00297969" w:rsidRDefault="008B255B" w:rsidP="008B255B">
      <w:pPr>
        <w:pStyle w:val="Tekstpodstawowy"/>
        <w:numPr>
          <w:ilvl w:val="0"/>
          <w:numId w:val="12"/>
        </w:numPr>
        <w:overflowPunct w:val="0"/>
        <w:autoSpaceDE w:val="0"/>
        <w:autoSpaceDN w:val="0"/>
        <w:adjustRightInd w:val="0"/>
        <w:spacing w:after="120"/>
        <w:ind w:left="284" w:hanging="284"/>
        <w:jc w:val="both"/>
        <w:rPr>
          <w:rFonts w:asciiTheme="minorHAnsi" w:hAnsiTheme="minorHAnsi" w:cs="Tahoma"/>
        </w:rPr>
      </w:pPr>
      <w:r w:rsidRPr="00297969">
        <w:rPr>
          <w:rFonts w:asciiTheme="minorHAnsi" w:hAnsiTheme="minorHAnsi" w:cs="Tahoma"/>
          <w:sz w:val="20"/>
          <w:szCs w:val="20"/>
        </w:rPr>
        <w:t xml:space="preserve">Wartość kar umownych naliczonych </w:t>
      </w:r>
      <w:r>
        <w:rPr>
          <w:rFonts w:asciiTheme="minorHAnsi" w:hAnsiTheme="minorHAnsi" w:cs="Tahoma"/>
          <w:sz w:val="20"/>
          <w:szCs w:val="20"/>
        </w:rPr>
        <w:t xml:space="preserve">zgodnie z ust. 1 </w:t>
      </w:r>
      <w:r w:rsidRPr="00297969">
        <w:rPr>
          <w:rFonts w:asciiTheme="minorHAnsi" w:hAnsiTheme="minorHAnsi" w:cs="Tahoma"/>
          <w:sz w:val="20"/>
          <w:szCs w:val="20"/>
        </w:rPr>
        <w:t xml:space="preserve">pkt. 2) – 3) nie może łącznie przekroczyć 20 % wynagrodzenia brutto określonego w § 4 ust. 1 </w:t>
      </w:r>
    </w:p>
    <w:p w14:paraId="0C89C1C6" w14:textId="26080EF8" w:rsidR="008B255B" w:rsidRPr="00297969" w:rsidRDefault="008B255B" w:rsidP="008B255B">
      <w:pPr>
        <w:pStyle w:val="Tekstpodstawowy"/>
        <w:numPr>
          <w:ilvl w:val="0"/>
          <w:numId w:val="12"/>
        </w:numPr>
        <w:overflowPunct w:val="0"/>
        <w:autoSpaceDE w:val="0"/>
        <w:autoSpaceDN w:val="0"/>
        <w:adjustRightInd w:val="0"/>
        <w:spacing w:after="120"/>
        <w:ind w:left="284" w:hanging="284"/>
        <w:jc w:val="both"/>
        <w:rPr>
          <w:rFonts w:asciiTheme="minorHAnsi" w:hAnsiTheme="minorHAnsi" w:cs="Tahoma"/>
        </w:rPr>
      </w:pPr>
      <w:r w:rsidRPr="00297969">
        <w:rPr>
          <w:rFonts w:asciiTheme="minorHAnsi" w:hAnsiTheme="minorHAnsi" w:cs="Tahoma"/>
          <w:sz w:val="20"/>
          <w:szCs w:val="20"/>
        </w:rPr>
        <w:t xml:space="preserve">Wykonawca wyraża zgodę na potrącenie kar umownych z wszelkich należności przysługujących mu od Zamawiającego. </w:t>
      </w:r>
    </w:p>
    <w:p w14:paraId="1BDB83FA" w14:textId="77777777" w:rsidR="008B255B" w:rsidRPr="00297969" w:rsidRDefault="008B255B" w:rsidP="008B255B">
      <w:pPr>
        <w:pStyle w:val="Tekstpodstawowy"/>
        <w:numPr>
          <w:ilvl w:val="0"/>
          <w:numId w:val="12"/>
        </w:numPr>
        <w:overflowPunct w:val="0"/>
        <w:autoSpaceDE w:val="0"/>
        <w:autoSpaceDN w:val="0"/>
        <w:adjustRightInd w:val="0"/>
        <w:spacing w:after="120"/>
        <w:ind w:left="284" w:hanging="284"/>
        <w:jc w:val="both"/>
        <w:rPr>
          <w:rFonts w:asciiTheme="minorHAnsi" w:hAnsiTheme="minorHAnsi" w:cs="Tahoma"/>
        </w:rPr>
      </w:pPr>
      <w:r>
        <w:rPr>
          <w:rFonts w:asciiTheme="minorHAnsi" w:hAnsiTheme="minorHAnsi" w:cs="Tahoma"/>
          <w:sz w:val="20"/>
          <w:szCs w:val="20"/>
        </w:rPr>
        <w:t>Z</w:t>
      </w:r>
      <w:r w:rsidRPr="00297969">
        <w:rPr>
          <w:rFonts w:asciiTheme="minorHAnsi" w:hAnsiTheme="minorHAnsi" w:cs="Tahoma"/>
          <w:sz w:val="20"/>
          <w:szCs w:val="20"/>
        </w:rPr>
        <w:t>apłata przez Wykonawcę kar umownych nie zwalnia Wykonawcy z wykonania umowy.</w:t>
      </w:r>
    </w:p>
    <w:p w14:paraId="4F62C664" w14:textId="77777777" w:rsidR="008B255B" w:rsidRPr="00297969" w:rsidRDefault="008B255B" w:rsidP="008B255B">
      <w:pPr>
        <w:pStyle w:val="Tekstpodstawowy"/>
        <w:numPr>
          <w:ilvl w:val="0"/>
          <w:numId w:val="12"/>
        </w:numPr>
        <w:overflowPunct w:val="0"/>
        <w:autoSpaceDE w:val="0"/>
        <w:autoSpaceDN w:val="0"/>
        <w:adjustRightInd w:val="0"/>
        <w:spacing w:after="120"/>
        <w:ind w:left="284" w:hanging="284"/>
        <w:jc w:val="both"/>
        <w:rPr>
          <w:rFonts w:asciiTheme="minorHAnsi" w:hAnsiTheme="minorHAnsi" w:cs="Tahoma"/>
          <w:sz w:val="20"/>
          <w:szCs w:val="20"/>
        </w:rPr>
      </w:pPr>
      <w:r w:rsidRPr="00297969">
        <w:rPr>
          <w:rFonts w:asciiTheme="minorHAnsi" w:hAnsiTheme="minorHAnsi" w:cs="Tahoma"/>
          <w:sz w:val="20"/>
          <w:szCs w:val="20"/>
        </w:rPr>
        <w:t>Zamawiający ma prawo dochodzić odszkodowania uzupełniającego na zasadach ogólnych, jeżeli szkoda przewyższy wysokość kar umownych.</w:t>
      </w:r>
    </w:p>
    <w:p w14:paraId="1B61C97D" w14:textId="77777777" w:rsidR="008B255B" w:rsidRPr="00297969" w:rsidRDefault="008B255B" w:rsidP="008B255B">
      <w:pPr>
        <w:pStyle w:val="Tekstpodstawowy"/>
        <w:numPr>
          <w:ilvl w:val="0"/>
          <w:numId w:val="12"/>
        </w:numPr>
        <w:overflowPunct w:val="0"/>
        <w:autoSpaceDE w:val="0"/>
        <w:autoSpaceDN w:val="0"/>
        <w:adjustRightInd w:val="0"/>
        <w:spacing w:after="120"/>
        <w:ind w:left="284" w:hanging="284"/>
        <w:jc w:val="both"/>
        <w:rPr>
          <w:rFonts w:asciiTheme="minorHAnsi" w:hAnsiTheme="minorHAnsi" w:cs="Tahoma"/>
        </w:rPr>
      </w:pPr>
      <w:r w:rsidRPr="00297969">
        <w:rPr>
          <w:rFonts w:asciiTheme="minorHAnsi" w:hAnsiTheme="minorHAnsi" w:cs="Tahoma"/>
          <w:sz w:val="20"/>
          <w:szCs w:val="20"/>
        </w:rPr>
        <w:t>Ewentualne koszty naliczone przez wykonawcę robót budowlanych, o których mowa w § 1 ust. 1 umowy, z tytułu wstrzymania robót spowodowanego brakiem nadzoru Wykonawcy pokrywa Wykonawca.</w:t>
      </w:r>
    </w:p>
    <w:p w14:paraId="117B8E1D" w14:textId="77777777" w:rsidR="008B255B" w:rsidRPr="00297969" w:rsidRDefault="008B255B" w:rsidP="008B255B">
      <w:pPr>
        <w:shd w:val="clear" w:color="auto" w:fill="FFFFFF"/>
        <w:tabs>
          <w:tab w:val="left" w:pos="4270"/>
          <w:tab w:val="center" w:pos="4536"/>
        </w:tabs>
        <w:spacing w:before="240" w:after="240"/>
        <w:rPr>
          <w:rFonts w:asciiTheme="minorHAnsi" w:hAnsiTheme="minorHAnsi" w:cs="Tahoma"/>
        </w:rPr>
      </w:pPr>
      <w:r w:rsidRPr="00297969">
        <w:rPr>
          <w:rFonts w:asciiTheme="minorHAnsi" w:hAnsiTheme="minorHAnsi" w:cs="Tahoma"/>
          <w:b/>
          <w:bCs/>
        </w:rPr>
        <w:tab/>
      </w:r>
      <w:r w:rsidRPr="00297969">
        <w:rPr>
          <w:rFonts w:asciiTheme="minorHAnsi" w:hAnsiTheme="minorHAnsi" w:cs="Tahoma"/>
          <w:b/>
          <w:bCs/>
        </w:rPr>
        <w:tab/>
        <w:t>§ 7</w:t>
      </w:r>
    </w:p>
    <w:p w14:paraId="4C07AFDF" w14:textId="77777777" w:rsidR="008B255B" w:rsidRPr="004A509F" w:rsidRDefault="008B255B" w:rsidP="008B255B">
      <w:pPr>
        <w:widowControl/>
        <w:numPr>
          <w:ilvl w:val="0"/>
          <w:numId w:val="8"/>
        </w:numPr>
        <w:jc w:val="both"/>
        <w:rPr>
          <w:rFonts w:asciiTheme="minorHAnsi" w:hAnsiTheme="minorHAnsi" w:cs="Tahoma"/>
        </w:rPr>
      </w:pPr>
      <w:r w:rsidRPr="00FB7E0D">
        <w:rPr>
          <w:rFonts w:asciiTheme="minorHAnsi" w:hAnsiTheme="minorHAnsi" w:cs="Tahoma"/>
        </w:rPr>
        <w:t xml:space="preserve">Wykonawca posiada uprawnienie do zlecenia podwykonawcom </w:t>
      </w:r>
      <w:r>
        <w:rPr>
          <w:rFonts w:asciiTheme="minorHAnsi" w:hAnsiTheme="minorHAnsi" w:cs="Tahoma"/>
        </w:rPr>
        <w:t xml:space="preserve">części zakresu prac, z wyjątkiem funkcji Inspektora nadzoru robót drogowych – koordynatora (zgodnie z punktem 2.4 Opisu Przedmiotu Zamówienia) oraz </w:t>
      </w:r>
      <w:r w:rsidRPr="00FB7E0D">
        <w:rPr>
          <w:rFonts w:asciiTheme="minorHAnsi" w:hAnsiTheme="minorHAnsi" w:cs="Tahoma"/>
        </w:rPr>
        <w:t xml:space="preserve"> z zastrzeżeniem ust. 6 poniżej.</w:t>
      </w:r>
    </w:p>
    <w:p w14:paraId="5DF2E6D6" w14:textId="77777777" w:rsidR="008B255B" w:rsidRPr="004A509F" w:rsidRDefault="008B255B" w:rsidP="008B255B">
      <w:pPr>
        <w:widowControl/>
        <w:numPr>
          <w:ilvl w:val="0"/>
          <w:numId w:val="8"/>
        </w:numPr>
        <w:jc w:val="both"/>
        <w:rPr>
          <w:rFonts w:asciiTheme="minorHAnsi" w:hAnsiTheme="minorHAnsi" w:cs="Tahoma"/>
        </w:rPr>
      </w:pPr>
      <w:r w:rsidRPr="004A509F">
        <w:rPr>
          <w:rFonts w:asciiTheme="minorHAnsi" w:hAnsiTheme="minorHAnsi" w:cs="Tahoma"/>
        </w:rPr>
        <w:t xml:space="preserve">Podwykonawcy muszą posiadać wymagane prawem uprawnienia do wykonywania zleconej im części prac. </w:t>
      </w:r>
    </w:p>
    <w:p w14:paraId="4A8E7E00" w14:textId="77777777" w:rsidR="008B255B" w:rsidRPr="004A509F" w:rsidRDefault="008B255B" w:rsidP="008B255B">
      <w:pPr>
        <w:widowControl/>
        <w:numPr>
          <w:ilvl w:val="0"/>
          <w:numId w:val="8"/>
        </w:numPr>
        <w:jc w:val="both"/>
        <w:rPr>
          <w:rFonts w:asciiTheme="minorHAnsi" w:hAnsiTheme="minorHAnsi" w:cs="Tahoma"/>
        </w:rPr>
      </w:pPr>
      <w:r w:rsidRPr="004A509F">
        <w:rPr>
          <w:rFonts w:asciiTheme="minorHAnsi" w:hAnsiTheme="minorHAnsi" w:cs="Tahoma"/>
        </w:rPr>
        <w:t>Wykonawca zapewni, aby wszystkie umowy z podwykonawcami zostały zawarte na piśmie i przekaże Zamawiającemu, kopię każdej z umów podwykonawczych.</w:t>
      </w:r>
    </w:p>
    <w:p w14:paraId="5784B32B" w14:textId="77777777" w:rsidR="008B255B" w:rsidRPr="004A509F" w:rsidRDefault="008B255B" w:rsidP="008B255B">
      <w:pPr>
        <w:widowControl/>
        <w:numPr>
          <w:ilvl w:val="0"/>
          <w:numId w:val="8"/>
        </w:numPr>
        <w:jc w:val="both"/>
        <w:rPr>
          <w:rFonts w:asciiTheme="minorHAnsi" w:hAnsiTheme="minorHAnsi" w:cs="Tahoma"/>
        </w:rPr>
      </w:pPr>
      <w:r w:rsidRPr="004A509F">
        <w:rPr>
          <w:rFonts w:asciiTheme="minorHAnsi" w:hAnsiTheme="minorHAnsi" w:cs="Tahoma"/>
        </w:rPr>
        <w:t>Wykonawca odpowiada za działania, zaniechania, zaniedbania i uchybienia każdego podwykonawcy tak, jakby to były jego działania, zaniechania, zaniedbania i uchybienia własne.</w:t>
      </w:r>
    </w:p>
    <w:p w14:paraId="18DA6B6A" w14:textId="77777777" w:rsidR="008B255B" w:rsidRPr="004A509F" w:rsidRDefault="008B255B" w:rsidP="008B255B">
      <w:pPr>
        <w:widowControl/>
        <w:numPr>
          <w:ilvl w:val="0"/>
          <w:numId w:val="8"/>
        </w:numPr>
        <w:jc w:val="both"/>
        <w:rPr>
          <w:rFonts w:asciiTheme="minorHAnsi" w:hAnsiTheme="minorHAnsi" w:cs="Tahoma"/>
        </w:rPr>
      </w:pPr>
      <w:r w:rsidRPr="004A509F">
        <w:rPr>
          <w:rFonts w:asciiTheme="minorHAnsi" w:hAnsiTheme="minorHAnsi" w:cs="Tahoma"/>
        </w:rPr>
        <w:t xml:space="preserve">Jeżeli zmiana albo rezygnacja z Podwykonawcy dotyczy podmiotu, na którego zasoby Wykonawca powoływał się, na zasadach określonych w art. 22a ust. 1 Ustawy </w:t>
      </w:r>
      <w:proofErr w:type="spellStart"/>
      <w:r w:rsidRPr="004A509F">
        <w:rPr>
          <w:rFonts w:asciiTheme="minorHAnsi" w:hAnsiTheme="minorHAnsi" w:cs="Tahoma"/>
        </w:rPr>
        <w:t>Pzp</w:t>
      </w:r>
      <w:proofErr w:type="spellEnd"/>
      <w:r w:rsidRPr="004A509F">
        <w:rPr>
          <w:rFonts w:asciiTheme="minorHAnsi" w:hAnsiTheme="minorHAnsi" w:cs="Tahoma"/>
        </w:rPr>
        <w:t>, w celu wykazania spełniania warunków udziału w postępowaniu lub kryteriów selekcji, Wykonawca jest obowiązany wykazać Zamawiającemu, że proponowany inny Podwykonawca lub Wykonawca samodz</w:t>
      </w:r>
      <w:r>
        <w:rPr>
          <w:rFonts w:asciiTheme="minorHAnsi" w:hAnsiTheme="minorHAnsi" w:cs="Tahoma"/>
        </w:rPr>
        <w:t>ielnie spełnia je w stopniu nie</w:t>
      </w:r>
      <w:r w:rsidRPr="004A509F">
        <w:rPr>
          <w:rFonts w:asciiTheme="minorHAnsi" w:hAnsiTheme="minorHAnsi" w:cs="Tahoma"/>
        </w:rPr>
        <w:t>mniejszym niż Podwykonawca, na którego zasoby Wykonawca powoływ</w:t>
      </w:r>
      <w:r>
        <w:rPr>
          <w:rFonts w:asciiTheme="minorHAnsi" w:hAnsiTheme="minorHAnsi" w:cs="Tahoma"/>
        </w:rPr>
        <w:t>ał się w trakcie postepowania</w:t>
      </w:r>
      <w:r w:rsidRPr="004A509F">
        <w:rPr>
          <w:rFonts w:asciiTheme="minorHAnsi" w:hAnsiTheme="minorHAnsi" w:cs="Tahoma"/>
        </w:rPr>
        <w:t xml:space="preserve"> o udzielenie zamówienia. </w:t>
      </w:r>
    </w:p>
    <w:p w14:paraId="0E577F7A" w14:textId="77777777" w:rsidR="008B255B" w:rsidRPr="004A509F" w:rsidRDefault="008B255B" w:rsidP="008B255B">
      <w:pPr>
        <w:pStyle w:val="Akapitzlist"/>
        <w:widowControl/>
        <w:numPr>
          <w:ilvl w:val="0"/>
          <w:numId w:val="8"/>
        </w:numPr>
        <w:autoSpaceDE/>
        <w:autoSpaceDN/>
        <w:adjustRightInd/>
        <w:contextualSpacing/>
        <w:jc w:val="both"/>
        <w:rPr>
          <w:rFonts w:asciiTheme="minorHAnsi" w:hAnsiTheme="minorHAnsi"/>
        </w:rPr>
      </w:pPr>
      <w:r w:rsidRPr="004A509F">
        <w:rPr>
          <w:rFonts w:asciiTheme="minorHAnsi" w:hAnsiTheme="minorHAnsi"/>
        </w:rPr>
        <w:t>Jeżeli powierzenie podwykonawcy wykonania części zamówienia na usługi następuje w trakcie jego realizacji, Wykonawca na żądanie Zamawiającego przedstawia oświadczenia lub dokumenty potwierdzające brak podstaw wykluczenia wobec tego podwykonawcy.</w:t>
      </w:r>
    </w:p>
    <w:p w14:paraId="4DC2271D" w14:textId="77777777" w:rsidR="008B255B" w:rsidRPr="004A509F" w:rsidRDefault="008B255B" w:rsidP="008B255B">
      <w:pPr>
        <w:widowControl/>
        <w:numPr>
          <w:ilvl w:val="0"/>
          <w:numId w:val="8"/>
        </w:numPr>
        <w:jc w:val="both"/>
        <w:rPr>
          <w:rFonts w:asciiTheme="minorHAnsi" w:hAnsiTheme="minorHAnsi"/>
          <w:bCs/>
        </w:rPr>
      </w:pPr>
      <w:r w:rsidRPr="004A509F">
        <w:rPr>
          <w:rFonts w:asciiTheme="minorHAnsi" w:hAnsiTheme="minorHAnsi"/>
          <w:bCs/>
        </w:rPr>
        <w:t xml:space="preserve">Powierzenie wykonania części zamówienia podwykonawcom nie zwalnia wykonawcy z odpowiedzialności za należyte wykonanie tego zamówienia. </w:t>
      </w:r>
    </w:p>
    <w:p w14:paraId="2C635B6D" w14:textId="77777777" w:rsidR="008B255B" w:rsidRPr="004A509F" w:rsidRDefault="008B255B" w:rsidP="008B255B">
      <w:pPr>
        <w:widowControl/>
        <w:numPr>
          <w:ilvl w:val="0"/>
          <w:numId w:val="8"/>
        </w:numPr>
        <w:jc w:val="both"/>
        <w:rPr>
          <w:rFonts w:asciiTheme="minorHAnsi" w:hAnsiTheme="minorHAnsi" w:cs="Tahoma"/>
        </w:rPr>
      </w:pPr>
      <w:r w:rsidRPr="004A509F">
        <w:rPr>
          <w:rFonts w:asciiTheme="minorHAnsi" w:hAnsiTheme="minorHAnsi" w:cs="Tahoma"/>
        </w:rPr>
        <w:t>Wykonawca zobowiązany jest pisemnie poinformować podwykonawców o warunkach niniejszej umowy.</w:t>
      </w:r>
    </w:p>
    <w:p w14:paraId="7AB740E8" w14:textId="77777777" w:rsidR="008B255B" w:rsidRPr="000A428E" w:rsidRDefault="008B255B" w:rsidP="008B255B">
      <w:pPr>
        <w:widowControl/>
        <w:numPr>
          <w:ilvl w:val="0"/>
          <w:numId w:val="8"/>
        </w:numPr>
        <w:spacing w:after="240"/>
        <w:jc w:val="both"/>
        <w:rPr>
          <w:rFonts w:asciiTheme="minorHAnsi" w:hAnsiTheme="minorHAnsi" w:cs="Tahoma"/>
        </w:rPr>
      </w:pPr>
      <w:r w:rsidRPr="004A509F">
        <w:rPr>
          <w:rFonts w:asciiTheme="minorHAnsi" w:hAnsiTheme="minorHAnsi" w:cs="Tahoma"/>
        </w:rPr>
        <w:lastRenderedPageBreak/>
        <w:t>Niezastosowanie się Wykonawcy do wymogów wynikających z postanowień umowy zawartych w niniejszym paragrafie upoważnia Zamawiającego do podjęcia wszelkich niezbędnych działań w celu wyegzekwowania od Wykonawcy i wszystkich podwykonawców realizacji ustaleń zawartych w umowie, aż do odstąpienia od umowy z Wykonawcą z winy Wykonawcy włącznie. Prawo do odstąpienia od Umowy Zamawiający może wykonać w ciągu 30 dni od dnia powzięcia wiadomości o zdarzeniach uzasadniających odstąpienie.</w:t>
      </w:r>
    </w:p>
    <w:p w14:paraId="6341FC17" w14:textId="77777777" w:rsidR="008B255B" w:rsidRPr="00297969" w:rsidRDefault="008B255B" w:rsidP="008B255B">
      <w:pPr>
        <w:shd w:val="clear" w:color="auto" w:fill="FFFFFF"/>
        <w:spacing w:before="240" w:after="240"/>
        <w:jc w:val="center"/>
        <w:rPr>
          <w:rFonts w:asciiTheme="minorHAnsi" w:hAnsiTheme="minorHAnsi" w:cs="Tahoma"/>
        </w:rPr>
      </w:pPr>
      <w:r w:rsidRPr="00297969">
        <w:rPr>
          <w:rFonts w:asciiTheme="minorHAnsi" w:hAnsiTheme="minorHAnsi" w:cs="Tahoma"/>
          <w:b/>
          <w:bCs/>
        </w:rPr>
        <w:t>§ 8</w:t>
      </w:r>
    </w:p>
    <w:p w14:paraId="7570E946" w14:textId="77777777" w:rsidR="008B255B" w:rsidRPr="00297969" w:rsidRDefault="008B255B" w:rsidP="008B255B">
      <w:pPr>
        <w:pStyle w:val="Tekstpodstawowy"/>
        <w:overflowPunct w:val="0"/>
        <w:autoSpaceDE w:val="0"/>
        <w:autoSpaceDN w:val="0"/>
        <w:adjustRightInd w:val="0"/>
        <w:spacing w:after="120"/>
        <w:ind w:left="284" w:hanging="284"/>
        <w:jc w:val="both"/>
        <w:rPr>
          <w:rFonts w:asciiTheme="minorHAnsi" w:hAnsiTheme="minorHAnsi" w:cs="Tahoma"/>
          <w:sz w:val="20"/>
          <w:szCs w:val="20"/>
        </w:rPr>
      </w:pPr>
      <w:r w:rsidRPr="00297969">
        <w:rPr>
          <w:rFonts w:asciiTheme="minorHAnsi" w:hAnsiTheme="minorHAnsi" w:cs="Tahoma"/>
          <w:sz w:val="20"/>
          <w:szCs w:val="20"/>
        </w:rPr>
        <w:t xml:space="preserve">1.  </w:t>
      </w:r>
      <w:r w:rsidRPr="00297969">
        <w:rPr>
          <w:rFonts w:asciiTheme="minorHAnsi" w:hAnsiTheme="minorHAnsi" w:cs="Tahoma"/>
          <w:sz w:val="20"/>
          <w:szCs w:val="20"/>
        </w:rPr>
        <w:tab/>
        <w:t xml:space="preserve">Zamawiający wyznaczy swojego </w:t>
      </w:r>
      <w:r>
        <w:rPr>
          <w:rFonts w:asciiTheme="minorHAnsi" w:hAnsiTheme="minorHAnsi" w:cs="Tahoma"/>
          <w:sz w:val="20"/>
          <w:szCs w:val="20"/>
        </w:rPr>
        <w:t>p</w:t>
      </w:r>
      <w:r w:rsidRPr="00297969">
        <w:rPr>
          <w:rFonts w:asciiTheme="minorHAnsi" w:hAnsiTheme="minorHAnsi" w:cs="Tahoma"/>
          <w:sz w:val="20"/>
          <w:szCs w:val="20"/>
        </w:rPr>
        <w:t>rzedstawiciela i powiadomi o tym Wykonawcę przed wydaniem polecenia realizacji umowy, lecz nie później niż w dniu wydania polecenia realizacji umowy.</w:t>
      </w:r>
    </w:p>
    <w:p w14:paraId="07B22A5A" w14:textId="77777777" w:rsidR="008B255B" w:rsidRPr="00297969" w:rsidRDefault="008B255B" w:rsidP="008B255B">
      <w:pPr>
        <w:pStyle w:val="Tekstpodstawowy"/>
        <w:overflowPunct w:val="0"/>
        <w:autoSpaceDE w:val="0"/>
        <w:autoSpaceDN w:val="0"/>
        <w:adjustRightInd w:val="0"/>
        <w:spacing w:after="120"/>
        <w:ind w:left="284" w:hanging="284"/>
        <w:jc w:val="both"/>
        <w:rPr>
          <w:rFonts w:asciiTheme="minorHAnsi" w:hAnsiTheme="minorHAnsi" w:cs="Tahoma"/>
          <w:sz w:val="20"/>
          <w:szCs w:val="20"/>
        </w:rPr>
      </w:pPr>
      <w:r w:rsidRPr="00297969">
        <w:rPr>
          <w:rFonts w:asciiTheme="minorHAnsi" w:hAnsiTheme="minorHAnsi" w:cs="Tahoma"/>
          <w:sz w:val="20"/>
          <w:szCs w:val="20"/>
        </w:rPr>
        <w:t xml:space="preserve">2. </w:t>
      </w:r>
      <w:r w:rsidRPr="00297969">
        <w:rPr>
          <w:rFonts w:asciiTheme="minorHAnsi" w:hAnsiTheme="minorHAnsi" w:cs="Tahoma"/>
          <w:sz w:val="20"/>
          <w:szCs w:val="20"/>
        </w:rPr>
        <w:tab/>
        <w:t xml:space="preserve">Wykonawca wyznaczy swojego </w:t>
      </w:r>
      <w:r>
        <w:rPr>
          <w:rFonts w:asciiTheme="minorHAnsi" w:hAnsiTheme="minorHAnsi" w:cs="Tahoma"/>
          <w:sz w:val="20"/>
          <w:szCs w:val="20"/>
        </w:rPr>
        <w:t>p</w:t>
      </w:r>
      <w:r w:rsidRPr="00297969">
        <w:rPr>
          <w:rFonts w:asciiTheme="minorHAnsi" w:hAnsiTheme="minorHAnsi" w:cs="Tahoma"/>
          <w:sz w:val="20"/>
          <w:szCs w:val="20"/>
        </w:rPr>
        <w:t xml:space="preserve">rzedstawiciela i powiadomi o tym Zamawiającego w formie pisemnej po podpisaniu umowy, lecz nie później niż w dniu wydania polecenia realizacji umowy. </w:t>
      </w:r>
    </w:p>
    <w:p w14:paraId="590F855A" w14:textId="77777777" w:rsidR="008B255B" w:rsidRPr="00297969" w:rsidRDefault="008B255B" w:rsidP="008B255B">
      <w:pPr>
        <w:shd w:val="clear" w:color="auto" w:fill="FFFFFF"/>
        <w:spacing w:after="120"/>
        <w:ind w:left="284" w:hanging="284"/>
        <w:jc w:val="both"/>
        <w:rPr>
          <w:rFonts w:asciiTheme="minorHAnsi" w:hAnsiTheme="minorHAnsi"/>
        </w:rPr>
      </w:pPr>
      <w:r w:rsidRPr="00297969">
        <w:rPr>
          <w:rFonts w:asciiTheme="minorHAnsi" w:hAnsiTheme="minorHAnsi" w:cs="Tahoma"/>
        </w:rPr>
        <w:t xml:space="preserve">3. </w:t>
      </w:r>
      <w:r w:rsidRPr="00297969">
        <w:rPr>
          <w:rFonts w:asciiTheme="minorHAnsi" w:hAnsiTheme="minorHAnsi" w:cs="Tahoma"/>
        </w:rPr>
        <w:tab/>
        <w:t xml:space="preserve">Przedstawiciel Zamawiającego i </w:t>
      </w:r>
      <w:r>
        <w:rPr>
          <w:rFonts w:asciiTheme="minorHAnsi" w:hAnsiTheme="minorHAnsi" w:cs="Tahoma"/>
        </w:rPr>
        <w:t>p</w:t>
      </w:r>
      <w:r w:rsidRPr="00297969">
        <w:rPr>
          <w:rFonts w:asciiTheme="minorHAnsi" w:hAnsiTheme="minorHAnsi" w:cs="Tahoma"/>
        </w:rPr>
        <w:t>rzedstawiciel Wykonawcy nie są upoważnieni do zmian zobowiązań określonych umową.</w:t>
      </w:r>
    </w:p>
    <w:p w14:paraId="437BB28D" w14:textId="77777777" w:rsidR="008B255B" w:rsidRPr="00297969" w:rsidRDefault="008B255B" w:rsidP="008B255B">
      <w:pPr>
        <w:shd w:val="clear" w:color="auto" w:fill="FFFFFF"/>
        <w:spacing w:before="240" w:after="240"/>
        <w:ind w:hanging="11"/>
        <w:jc w:val="center"/>
        <w:rPr>
          <w:rFonts w:asciiTheme="minorHAnsi" w:hAnsiTheme="minorHAnsi" w:cs="Tahoma"/>
          <w:b/>
        </w:rPr>
      </w:pPr>
      <w:r w:rsidRPr="00297969">
        <w:rPr>
          <w:rFonts w:asciiTheme="minorHAnsi" w:hAnsiTheme="minorHAnsi" w:cs="Tahoma"/>
          <w:b/>
        </w:rPr>
        <w:t>§ 9</w:t>
      </w:r>
    </w:p>
    <w:p w14:paraId="7B7D916D" w14:textId="77777777" w:rsidR="008B255B" w:rsidRPr="004A509F" w:rsidRDefault="008B255B" w:rsidP="008B255B">
      <w:pPr>
        <w:widowControl/>
        <w:numPr>
          <w:ilvl w:val="0"/>
          <w:numId w:val="10"/>
        </w:numPr>
        <w:tabs>
          <w:tab w:val="left" w:pos="426"/>
        </w:tabs>
        <w:autoSpaceDE/>
        <w:autoSpaceDN/>
        <w:adjustRightInd/>
        <w:ind w:left="426" w:hanging="426"/>
        <w:jc w:val="both"/>
        <w:rPr>
          <w:rFonts w:asciiTheme="minorHAnsi" w:hAnsiTheme="minorHAnsi"/>
        </w:rPr>
      </w:pPr>
      <w:r w:rsidRPr="00FB7E0D">
        <w:rPr>
          <w:rFonts w:asciiTheme="minorHAnsi" w:hAnsiTheme="minorHAnsi"/>
        </w:rPr>
        <w:t>Zgodnie z treścią art. 144 ustawy - Prawo zamówień publicznych Zamawiający przewiduje zmiany postanowień umowy w stosunku do treści oferty, na podstawie której dokonano wyboru Wykonawcy dotyczące odpowiednio wartości umowy, terminu realizacji umowy, sposobu rozliczeń umowy, terminu rozliczeń umowy w przypadku zaistnienia następujących okoliczności:</w:t>
      </w:r>
    </w:p>
    <w:p w14:paraId="1B410A5F" w14:textId="77777777" w:rsidR="008B255B" w:rsidRPr="004A509F" w:rsidRDefault="008B255B" w:rsidP="008B255B">
      <w:pPr>
        <w:widowControl/>
        <w:numPr>
          <w:ilvl w:val="0"/>
          <w:numId w:val="11"/>
        </w:numPr>
        <w:autoSpaceDE/>
        <w:autoSpaceDN/>
        <w:adjustRightInd/>
        <w:jc w:val="both"/>
        <w:rPr>
          <w:rFonts w:asciiTheme="minorHAnsi" w:hAnsiTheme="minorHAnsi"/>
        </w:rPr>
      </w:pPr>
      <w:r w:rsidRPr="004A509F">
        <w:rPr>
          <w:rFonts w:asciiTheme="minorHAnsi" w:hAnsiTheme="minorHAnsi"/>
        </w:rPr>
        <w:t>w następstwie wykraczających poza terminy określone w k.p.a. procedur administracyjnych oraz innych terminów formalno-prawnych urzędowych mających wpływ na termin realizacji zamówienia o ile ich przyczyną nie są zaniedbania lub zaniechania Wykonawcy;</w:t>
      </w:r>
    </w:p>
    <w:p w14:paraId="29379716" w14:textId="77777777" w:rsidR="008B255B" w:rsidRPr="004A509F" w:rsidRDefault="008B255B" w:rsidP="008B255B">
      <w:pPr>
        <w:widowControl/>
        <w:numPr>
          <w:ilvl w:val="0"/>
          <w:numId w:val="11"/>
        </w:numPr>
        <w:autoSpaceDE/>
        <w:autoSpaceDN/>
        <w:adjustRightInd/>
        <w:jc w:val="both"/>
        <w:rPr>
          <w:rFonts w:asciiTheme="minorHAnsi" w:hAnsiTheme="minorHAnsi"/>
        </w:rPr>
      </w:pPr>
      <w:r w:rsidRPr="004A509F">
        <w:rPr>
          <w:rFonts w:asciiTheme="minorHAnsi" w:hAnsiTheme="minorHAnsi"/>
        </w:rPr>
        <w:t>ze względów na zmianę przepisów prawa;</w:t>
      </w:r>
    </w:p>
    <w:p w14:paraId="54ABDFC9" w14:textId="77777777" w:rsidR="008B255B" w:rsidRPr="004A509F" w:rsidRDefault="008B255B" w:rsidP="008B255B">
      <w:pPr>
        <w:widowControl/>
        <w:numPr>
          <w:ilvl w:val="0"/>
          <w:numId w:val="11"/>
        </w:numPr>
        <w:autoSpaceDE/>
        <w:autoSpaceDN/>
        <w:adjustRightInd/>
        <w:jc w:val="both"/>
        <w:rPr>
          <w:rFonts w:asciiTheme="minorHAnsi" w:hAnsiTheme="minorHAnsi"/>
        </w:rPr>
      </w:pPr>
      <w:r w:rsidRPr="004A509F">
        <w:rPr>
          <w:rFonts w:asciiTheme="minorHAnsi" w:hAnsiTheme="minorHAnsi"/>
        </w:rPr>
        <w:t>w przypadku zmiany lub wygaśnięcia umowy z wykonawcą robót budowlanych</w:t>
      </w:r>
      <w:r>
        <w:rPr>
          <w:rFonts w:asciiTheme="minorHAnsi" w:hAnsiTheme="minorHAnsi"/>
        </w:rPr>
        <w:t xml:space="preserve"> </w:t>
      </w:r>
      <w:r>
        <w:rPr>
          <w:rFonts w:asciiTheme="minorHAnsi" w:hAnsiTheme="minorHAnsi" w:cs="Tahoma"/>
        </w:rPr>
        <w:t>objętych zadaniem inwestycyjnym określonym w § 1 ust. 1</w:t>
      </w:r>
      <w:r w:rsidRPr="004A509F">
        <w:rPr>
          <w:rFonts w:asciiTheme="minorHAnsi" w:hAnsiTheme="minorHAnsi"/>
        </w:rPr>
        <w:t>;</w:t>
      </w:r>
    </w:p>
    <w:p w14:paraId="60B51615" w14:textId="77777777" w:rsidR="008B255B" w:rsidRPr="000A428E" w:rsidRDefault="008B255B" w:rsidP="008B255B">
      <w:pPr>
        <w:widowControl/>
        <w:numPr>
          <w:ilvl w:val="0"/>
          <w:numId w:val="11"/>
        </w:numPr>
        <w:autoSpaceDE/>
        <w:autoSpaceDN/>
        <w:adjustRightInd/>
        <w:jc w:val="both"/>
        <w:rPr>
          <w:rFonts w:asciiTheme="minorHAnsi" w:hAnsiTheme="minorHAnsi"/>
        </w:rPr>
      </w:pPr>
      <w:r w:rsidRPr="004A509F">
        <w:rPr>
          <w:rFonts w:asciiTheme="minorHAnsi" w:hAnsiTheme="minorHAnsi"/>
        </w:rPr>
        <w:t>w przypadku nierozstrzygnięcia przetargu na wykonawcę robót budowlanych</w:t>
      </w:r>
      <w:r w:rsidRPr="001877C0">
        <w:rPr>
          <w:rFonts w:asciiTheme="minorHAnsi" w:hAnsiTheme="minorHAnsi" w:cs="Tahoma"/>
        </w:rPr>
        <w:t xml:space="preserve"> </w:t>
      </w:r>
      <w:r>
        <w:rPr>
          <w:rFonts w:asciiTheme="minorHAnsi" w:hAnsiTheme="minorHAnsi" w:cs="Tahoma"/>
        </w:rPr>
        <w:t>objętych zadaniem inwestycyjnym określonym w § 1 ust. 1</w:t>
      </w:r>
    </w:p>
    <w:p w14:paraId="1E1D0B55" w14:textId="77777777" w:rsidR="008B255B" w:rsidRPr="004A509F" w:rsidRDefault="008B255B" w:rsidP="008B255B">
      <w:pPr>
        <w:ind w:left="360"/>
        <w:jc w:val="both"/>
        <w:rPr>
          <w:rFonts w:asciiTheme="minorHAnsi" w:hAnsiTheme="minorHAnsi"/>
        </w:rPr>
      </w:pPr>
      <w:r w:rsidRPr="004A509F">
        <w:rPr>
          <w:rFonts w:asciiTheme="minorHAnsi" w:hAnsiTheme="minorHAnsi"/>
          <w:color w:val="000000"/>
        </w:rPr>
        <w:t>- odpowiednio do tego jaki wpływ na te zmiany będą miały ww. przypadki</w:t>
      </w:r>
      <w:r w:rsidRPr="004A509F">
        <w:rPr>
          <w:rFonts w:asciiTheme="minorHAnsi" w:hAnsiTheme="minorHAnsi"/>
        </w:rPr>
        <w:t>.</w:t>
      </w:r>
    </w:p>
    <w:p w14:paraId="5B487E57" w14:textId="77777777" w:rsidR="008B255B" w:rsidRDefault="008B255B" w:rsidP="008B255B">
      <w:pPr>
        <w:widowControl/>
        <w:numPr>
          <w:ilvl w:val="0"/>
          <w:numId w:val="9"/>
        </w:numPr>
        <w:tabs>
          <w:tab w:val="left" w:pos="728"/>
        </w:tabs>
        <w:autoSpaceDE/>
        <w:autoSpaceDN/>
        <w:adjustRightInd/>
        <w:jc w:val="both"/>
        <w:rPr>
          <w:rFonts w:asciiTheme="minorHAnsi" w:hAnsiTheme="minorHAnsi"/>
        </w:rPr>
      </w:pPr>
      <w:r>
        <w:rPr>
          <w:rFonts w:asciiTheme="minorHAnsi" w:hAnsiTheme="minorHAnsi"/>
        </w:rPr>
        <w:t xml:space="preserve">Zmiany umowy mogą być dokonane również w przypadku zaistnienia okoliczności wskazanych w art. 144 ust. 1 pkt 2 – 6 Ustawy </w:t>
      </w:r>
      <w:proofErr w:type="spellStart"/>
      <w:r>
        <w:rPr>
          <w:rFonts w:asciiTheme="minorHAnsi" w:hAnsiTheme="minorHAnsi"/>
        </w:rPr>
        <w:t>Pzp</w:t>
      </w:r>
      <w:proofErr w:type="spellEnd"/>
      <w:r>
        <w:rPr>
          <w:rFonts w:asciiTheme="minorHAnsi" w:hAnsiTheme="minorHAnsi"/>
        </w:rPr>
        <w:t>.</w:t>
      </w:r>
    </w:p>
    <w:p w14:paraId="0723ADDE" w14:textId="77777777" w:rsidR="008B255B" w:rsidRPr="004A509F" w:rsidRDefault="008B255B" w:rsidP="008B255B">
      <w:pPr>
        <w:widowControl/>
        <w:numPr>
          <w:ilvl w:val="0"/>
          <w:numId w:val="9"/>
        </w:numPr>
        <w:tabs>
          <w:tab w:val="left" w:pos="728"/>
        </w:tabs>
        <w:autoSpaceDE/>
        <w:autoSpaceDN/>
        <w:adjustRightInd/>
        <w:jc w:val="both"/>
        <w:rPr>
          <w:rFonts w:asciiTheme="minorHAnsi" w:hAnsiTheme="minorHAnsi"/>
        </w:rPr>
      </w:pPr>
      <w:r w:rsidRPr="004A509F">
        <w:rPr>
          <w:rFonts w:asciiTheme="minorHAnsi" w:hAnsiTheme="minorHAnsi"/>
        </w:rPr>
        <w:t xml:space="preserve">Warunkiem wprowadzenia zmian zawartej umowy jest sporządzenie podpisanego przez strony Protokołu </w:t>
      </w:r>
      <w:r>
        <w:rPr>
          <w:rFonts w:asciiTheme="minorHAnsi" w:hAnsiTheme="minorHAnsi"/>
        </w:rPr>
        <w:t>zmiany umowy</w:t>
      </w:r>
      <w:r w:rsidRPr="004A509F">
        <w:rPr>
          <w:rFonts w:asciiTheme="minorHAnsi" w:hAnsiTheme="minorHAnsi"/>
        </w:rPr>
        <w:t xml:space="preserve"> określającego przyczyny zmiany oraz potwierdzającego wystąpienie, co najmniej jednej z okoliczności wymienionych w  niniejszym paragrafie. Protokół </w:t>
      </w:r>
      <w:r>
        <w:rPr>
          <w:rFonts w:asciiTheme="minorHAnsi" w:hAnsiTheme="minorHAnsi"/>
        </w:rPr>
        <w:t>zmiany umowy</w:t>
      </w:r>
      <w:r w:rsidRPr="004A509F">
        <w:rPr>
          <w:rFonts w:asciiTheme="minorHAnsi" w:hAnsiTheme="minorHAnsi"/>
        </w:rPr>
        <w:t xml:space="preserve"> będzie załącznikiem do aneksu do niniejszej umowy</w:t>
      </w:r>
      <w:r>
        <w:rPr>
          <w:rFonts w:asciiTheme="minorHAnsi" w:hAnsiTheme="minorHAnsi"/>
        </w:rPr>
        <w:t>.</w:t>
      </w:r>
    </w:p>
    <w:p w14:paraId="7ED1E474" w14:textId="77777777" w:rsidR="008B255B" w:rsidRPr="00297969" w:rsidRDefault="008B255B" w:rsidP="008B255B">
      <w:pPr>
        <w:shd w:val="clear" w:color="auto" w:fill="FFFFFF"/>
        <w:spacing w:before="240" w:after="240"/>
        <w:ind w:hanging="11"/>
        <w:jc w:val="center"/>
        <w:rPr>
          <w:rFonts w:asciiTheme="minorHAnsi" w:hAnsiTheme="minorHAnsi" w:cs="Tahoma"/>
          <w:b/>
        </w:rPr>
      </w:pPr>
      <w:r w:rsidRPr="00297969">
        <w:rPr>
          <w:rFonts w:asciiTheme="minorHAnsi" w:hAnsiTheme="minorHAnsi" w:cs="Tahoma"/>
          <w:b/>
        </w:rPr>
        <w:t>§ 10</w:t>
      </w:r>
    </w:p>
    <w:p w14:paraId="553628EE" w14:textId="77777777" w:rsidR="008B255B" w:rsidRPr="00FB7E0D" w:rsidRDefault="008B255B" w:rsidP="008B255B">
      <w:pPr>
        <w:pStyle w:val="Akapitzlist"/>
        <w:numPr>
          <w:ilvl w:val="1"/>
          <w:numId w:val="9"/>
        </w:numPr>
        <w:shd w:val="clear" w:color="auto" w:fill="FFFFFF"/>
        <w:tabs>
          <w:tab w:val="clear" w:pos="1420"/>
          <w:tab w:val="num" w:pos="1134"/>
        </w:tabs>
        <w:spacing w:after="120"/>
        <w:ind w:left="284" w:hanging="284"/>
        <w:jc w:val="both"/>
        <w:outlineLvl w:val="0"/>
        <w:rPr>
          <w:rFonts w:asciiTheme="minorHAnsi" w:hAnsiTheme="minorHAnsi" w:cs="Tahoma"/>
        </w:rPr>
      </w:pPr>
      <w:r w:rsidRPr="00297969">
        <w:rPr>
          <w:rFonts w:asciiTheme="minorHAnsi" w:hAnsiTheme="minorHAnsi" w:cs="Tahoma"/>
        </w:rPr>
        <w:t xml:space="preserve">Zamawiającemu przysługuje prawo odstąpienia w całości lub części od umowy, w terminie 30 dni </w:t>
      </w:r>
      <w:r w:rsidRPr="00FB7E0D">
        <w:rPr>
          <w:rFonts w:asciiTheme="minorHAnsi" w:hAnsiTheme="minorHAnsi"/>
        </w:rPr>
        <w:t>od dnia powzięcia wiadomości o zdarzeniu uzasadniającym odstąpienie, jeżeli</w:t>
      </w:r>
      <w:r w:rsidRPr="00FB7E0D">
        <w:rPr>
          <w:rFonts w:asciiTheme="minorHAnsi" w:hAnsiTheme="minorHAnsi" w:cs="Tahoma"/>
        </w:rPr>
        <w:t>:</w:t>
      </w:r>
    </w:p>
    <w:p w14:paraId="19CD16CB" w14:textId="77777777" w:rsidR="008B255B" w:rsidRPr="004A509F" w:rsidRDefault="008B255B" w:rsidP="008B255B">
      <w:pPr>
        <w:pStyle w:val="Akapitzlist"/>
        <w:numPr>
          <w:ilvl w:val="0"/>
          <w:numId w:val="7"/>
        </w:numPr>
        <w:shd w:val="clear" w:color="auto" w:fill="FFFFFF"/>
        <w:spacing w:after="120"/>
        <w:ind w:left="567" w:hanging="283"/>
        <w:jc w:val="both"/>
        <w:rPr>
          <w:rFonts w:asciiTheme="minorHAnsi" w:hAnsiTheme="minorHAnsi"/>
          <w:color w:val="333333"/>
          <w:shd w:val="clear" w:color="auto" w:fill="FFFFFF"/>
        </w:rPr>
      </w:pPr>
      <w:r w:rsidRPr="00FB7E0D">
        <w:rPr>
          <w:rFonts w:asciiTheme="minorHAnsi" w:hAnsiTheme="minorHAnsi"/>
          <w:color w:val="333333"/>
          <w:shd w:val="clear" w:color="auto" w:fill="FFFFFF"/>
        </w:rPr>
        <w:t>w razie zaistnienia istotnej zmiany okoliczności powodującej, że wykonanie umowy nie leży w interesie publicznym, czego nie można było przewidzieć w chwili zawarcia umowy, lub dalsze wykonywanie umowy może z</w:t>
      </w:r>
      <w:r w:rsidRPr="004A509F">
        <w:rPr>
          <w:rFonts w:asciiTheme="minorHAnsi" w:hAnsiTheme="minorHAnsi"/>
          <w:color w:val="333333"/>
          <w:shd w:val="clear" w:color="auto" w:fill="FFFFFF"/>
        </w:rPr>
        <w:t>agrozić istotnemu interesowi bezpieczeństwa państwa lub bezpieczeństwu publicznemu,</w:t>
      </w:r>
    </w:p>
    <w:p w14:paraId="6BF02589" w14:textId="77777777" w:rsidR="008B255B" w:rsidRPr="00297969" w:rsidRDefault="008B255B" w:rsidP="008B255B">
      <w:pPr>
        <w:pStyle w:val="Akapitzlist"/>
        <w:numPr>
          <w:ilvl w:val="0"/>
          <w:numId w:val="7"/>
        </w:numPr>
        <w:shd w:val="clear" w:color="auto" w:fill="FFFFFF"/>
        <w:spacing w:after="120"/>
        <w:ind w:left="567" w:hanging="283"/>
        <w:jc w:val="both"/>
        <w:rPr>
          <w:rFonts w:asciiTheme="minorHAnsi" w:hAnsiTheme="minorHAnsi"/>
          <w:color w:val="333333"/>
          <w:shd w:val="clear" w:color="auto" w:fill="FFFFFF"/>
        </w:rPr>
      </w:pPr>
      <w:r w:rsidRPr="00297969">
        <w:rPr>
          <w:rFonts w:asciiTheme="minorHAnsi" w:hAnsiTheme="minorHAnsi"/>
          <w:color w:val="333333"/>
          <w:shd w:val="clear" w:color="auto" w:fill="FFFFFF"/>
        </w:rPr>
        <w:t>po dwukrotnym bezskutecznym pisemnym upomnieniu Wykonawcy przez Zamawiającego o nienależytym wykonywaniu lub niewykonywaniu umowy przez Wykonawcę,</w:t>
      </w:r>
    </w:p>
    <w:p w14:paraId="76DCF705" w14:textId="77777777" w:rsidR="008B255B" w:rsidRPr="00297969" w:rsidRDefault="008B255B" w:rsidP="008B255B">
      <w:pPr>
        <w:pStyle w:val="Akapitzlist"/>
        <w:numPr>
          <w:ilvl w:val="0"/>
          <w:numId w:val="7"/>
        </w:numPr>
        <w:shd w:val="clear" w:color="auto" w:fill="FFFFFF"/>
        <w:spacing w:after="120"/>
        <w:ind w:left="567" w:hanging="283"/>
        <w:jc w:val="both"/>
        <w:rPr>
          <w:rFonts w:asciiTheme="minorHAnsi" w:hAnsiTheme="minorHAnsi"/>
          <w:color w:val="333333"/>
          <w:shd w:val="clear" w:color="auto" w:fill="FFFFFF"/>
        </w:rPr>
      </w:pPr>
      <w:r w:rsidRPr="00297969">
        <w:rPr>
          <w:rFonts w:asciiTheme="minorHAnsi" w:hAnsiTheme="minorHAnsi"/>
          <w:color w:val="333333"/>
          <w:shd w:val="clear" w:color="auto" w:fill="FFFFFF"/>
        </w:rPr>
        <w:t xml:space="preserve"> zostanie wszczęte postępowanie zmierzające do likwidacji Wykonawcy;</w:t>
      </w:r>
    </w:p>
    <w:p w14:paraId="15FD7D92" w14:textId="77777777" w:rsidR="008B255B" w:rsidRPr="00297969" w:rsidRDefault="008B255B" w:rsidP="008B255B">
      <w:pPr>
        <w:pStyle w:val="Akapitzlist"/>
        <w:numPr>
          <w:ilvl w:val="0"/>
          <w:numId w:val="7"/>
        </w:numPr>
        <w:shd w:val="clear" w:color="auto" w:fill="FFFFFF"/>
        <w:spacing w:after="120"/>
        <w:ind w:left="567" w:hanging="283"/>
        <w:jc w:val="both"/>
        <w:rPr>
          <w:rFonts w:asciiTheme="minorHAnsi" w:hAnsiTheme="minorHAnsi"/>
          <w:color w:val="333333"/>
          <w:shd w:val="clear" w:color="auto" w:fill="FFFFFF"/>
        </w:rPr>
      </w:pPr>
      <w:r w:rsidRPr="00297969">
        <w:rPr>
          <w:rFonts w:asciiTheme="minorHAnsi" w:hAnsiTheme="minorHAnsi"/>
          <w:color w:val="333333"/>
          <w:shd w:val="clear" w:color="auto" w:fill="FFFFFF"/>
        </w:rPr>
        <w:t xml:space="preserve"> zostanie dokonane, w wyniku postępowania egzekucyjnego, zajęcie całości lub części majątku Wykonawcy uniemoż</w:t>
      </w:r>
      <w:r>
        <w:rPr>
          <w:rFonts w:asciiTheme="minorHAnsi" w:hAnsiTheme="minorHAnsi"/>
          <w:color w:val="333333"/>
          <w:shd w:val="clear" w:color="auto" w:fill="FFFFFF"/>
        </w:rPr>
        <w:t>liwiające wykonanie Przedmiotu u</w:t>
      </w:r>
      <w:r w:rsidRPr="00297969">
        <w:rPr>
          <w:rFonts w:asciiTheme="minorHAnsi" w:hAnsiTheme="minorHAnsi"/>
          <w:color w:val="333333"/>
          <w:shd w:val="clear" w:color="auto" w:fill="FFFFFF"/>
        </w:rPr>
        <w:t>mowy;</w:t>
      </w:r>
    </w:p>
    <w:p w14:paraId="38C6FC2B" w14:textId="77777777" w:rsidR="008B255B" w:rsidRPr="00297969" w:rsidRDefault="008B255B" w:rsidP="008B255B">
      <w:pPr>
        <w:pStyle w:val="Akapitzlist"/>
        <w:numPr>
          <w:ilvl w:val="0"/>
          <w:numId w:val="7"/>
        </w:numPr>
        <w:shd w:val="clear" w:color="auto" w:fill="FFFFFF"/>
        <w:spacing w:after="120"/>
        <w:ind w:left="567" w:hanging="283"/>
        <w:jc w:val="both"/>
        <w:rPr>
          <w:rFonts w:asciiTheme="minorHAnsi" w:hAnsiTheme="minorHAnsi"/>
          <w:color w:val="333333"/>
          <w:shd w:val="clear" w:color="auto" w:fill="FFFFFF"/>
        </w:rPr>
      </w:pPr>
      <w:r w:rsidRPr="00297969">
        <w:rPr>
          <w:rFonts w:asciiTheme="minorHAnsi" w:hAnsiTheme="minorHAnsi"/>
          <w:color w:val="333333"/>
          <w:shd w:val="clear" w:color="auto" w:fill="FFFFFF"/>
        </w:rPr>
        <w:t xml:space="preserve">łączna wysokość naliczonych kar umownych osiągnie 20% ustalonego wynagrodzenia brutto, wymienionego w § </w:t>
      </w:r>
      <w:r>
        <w:rPr>
          <w:rFonts w:asciiTheme="minorHAnsi" w:hAnsiTheme="minorHAnsi"/>
          <w:color w:val="333333"/>
          <w:shd w:val="clear" w:color="auto" w:fill="FFFFFF"/>
        </w:rPr>
        <w:t>4 ust. 1 umowy;</w:t>
      </w:r>
    </w:p>
    <w:p w14:paraId="44C4C4F4" w14:textId="2980AD42" w:rsidR="008B255B" w:rsidRPr="00297969" w:rsidRDefault="008B255B" w:rsidP="008B255B">
      <w:pPr>
        <w:pStyle w:val="Akapitzlist"/>
        <w:numPr>
          <w:ilvl w:val="0"/>
          <w:numId w:val="7"/>
        </w:numPr>
        <w:shd w:val="clear" w:color="auto" w:fill="FFFFFF"/>
        <w:spacing w:after="120"/>
        <w:ind w:left="567" w:hanging="283"/>
        <w:jc w:val="both"/>
        <w:rPr>
          <w:rFonts w:asciiTheme="minorHAnsi" w:hAnsiTheme="minorHAnsi"/>
          <w:color w:val="333333"/>
          <w:shd w:val="clear" w:color="auto" w:fill="FFFFFF"/>
        </w:rPr>
      </w:pPr>
      <w:r w:rsidRPr="00297969">
        <w:rPr>
          <w:rFonts w:asciiTheme="minorHAnsi" w:hAnsiTheme="minorHAnsi"/>
          <w:color w:val="333333"/>
          <w:shd w:val="clear" w:color="auto" w:fill="FFFFFF"/>
        </w:rPr>
        <w:t xml:space="preserve">w przypadku </w:t>
      </w:r>
      <w:r w:rsidR="006A4CC3">
        <w:rPr>
          <w:rFonts w:asciiTheme="minorHAnsi" w:hAnsiTheme="minorHAnsi"/>
          <w:color w:val="333333"/>
          <w:shd w:val="clear" w:color="auto" w:fill="FFFFFF"/>
        </w:rPr>
        <w:t>niepodpisania umowy z Wykonawcą</w:t>
      </w:r>
      <w:r w:rsidRPr="00297969">
        <w:rPr>
          <w:rFonts w:asciiTheme="minorHAnsi" w:hAnsiTheme="minorHAnsi"/>
          <w:color w:val="333333"/>
          <w:shd w:val="clear" w:color="auto" w:fill="FFFFFF"/>
        </w:rPr>
        <w:t xml:space="preserve"> robót budowlanych</w:t>
      </w:r>
      <w:r w:rsidRPr="001877C0">
        <w:rPr>
          <w:rFonts w:asciiTheme="minorHAnsi" w:hAnsiTheme="minorHAnsi" w:cs="Tahoma"/>
        </w:rPr>
        <w:t xml:space="preserve"> </w:t>
      </w:r>
      <w:r>
        <w:rPr>
          <w:rFonts w:asciiTheme="minorHAnsi" w:hAnsiTheme="minorHAnsi" w:cs="Tahoma"/>
        </w:rPr>
        <w:t>objętych zadaniem inwestycyjnym określonym w § 1 ust. 1</w:t>
      </w:r>
      <w:r w:rsidRPr="00297969">
        <w:rPr>
          <w:rFonts w:asciiTheme="minorHAnsi" w:hAnsiTheme="minorHAnsi"/>
          <w:color w:val="333333"/>
          <w:shd w:val="clear" w:color="auto" w:fill="FFFFFF"/>
        </w:rPr>
        <w:t>,</w:t>
      </w:r>
    </w:p>
    <w:p w14:paraId="4BC49B7B" w14:textId="77777777" w:rsidR="008B255B" w:rsidRPr="00297969" w:rsidRDefault="008B255B" w:rsidP="008B255B">
      <w:pPr>
        <w:pStyle w:val="Akapitzlist"/>
        <w:numPr>
          <w:ilvl w:val="0"/>
          <w:numId w:val="7"/>
        </w:numPr>
        <w:shd w:val="clear" w:color="auto" w:fill="FFFFFF"/>
        <w:spacing w:after="120"/>
        <w:ind w:left="567" w:hanging="283"/>
        <w:jc w:val="both"/>
        <w:rPr>
          <w:rFonts w:asciiTheme="minorHAnsi" w:hAnsiTheme="minorHAnsi"/>
          <w:color w:val="333333"/>
          <w:shd w:val="clear" w:color="auto" w:fill="FFFFFF"/>
        </w:rPr>
      </w:pPr>
      <w:r w:rsidRPr="00297969">
        <w:rPr>
          <w:rFonts w:asciiTheme="minorHAnsi" w:hAnsiTheme="minorHAnsi"/>
          <w:color w:val="333333"/>
          <w:shd w:val="clear" w:color="auto" w:fill="FFFFFF"/>
        </w:rPr>
        <w:lastRenderedPageBreak/>
        <w:t xml:space="preserve">w przypadku </w:t>
      </w:r>
      <w:r>
        <w:rPr>
          <w:rFonts w:asciiTheme="minorHAnsi" w:hAnsiTheme="minorHAnsi"/>
          <w:color w:val="333333"/>
          <w:shd w:val="clear" w:color="auto" w:fill="FFFFFF"/>
        </w:rPr>
        <w:t xml:space="preserve">rozwiązania lub </w:t>
      </w:r>
      <w:r w:rsidRPr="00297969">
        <w:rPr>
          <w:rFonts w:asciiTheme="minorHAnsi" w:hAnsiTheme="minorHAnsi"/>
          <w:color w:val="333333"/>
          <w:shd w:val="clear" w:color="auto" w:fill="FFFFFF"/>
        </w:rPr>
        <w:t>wygaśnięcia umowy z wykonawcą robót budowlanych</w:t>
      </w:r>
      <w:r w:rsidRPr="001877C0">
        <w:rPr>
          <w:rFonts w:asciiTheme="minorHAnsi" w:hAnsiTheme="minorHAnsi" w:cs="Tahoma"/>
        </w:rPr>
        <w:t xml:space="preserve"> </w:t>
      </w:r>
      <w:r>
        <w:rPr>
          <w:rFonts w:asciiTheme="minorHAnsi" w:hAnsiTheme="minorHAnsi" w:cs="Tahoma"/>
        </w:rPr>
        <w:t>objętych zadaniem inwestycyjnym określonym w § 1 ust. 1</w:t>
      </w:r>
      <w:r w:rsidRPr="00297969">
        <w:rPr>
          <w:rFonts w:asciiTheme="minorHAnsi" w:hAnsiTheme="minorHAnsi"/>
          <w:color w:val="333333"/>
          <w:shd w:val="clear" w:color="auto" w:fill="FFFFFF"/>
        </w:rPr>
        <w:t>,</w:t>
      </w:r>
    </w:p>
    <w:p w14:paraId="508DAB87" w14:textId="77777777" w:rsidR="008B255B" w:rsidRPr="00297969" w:rsidRDefault="008B255B" w:rsidP="008B255B">
      <w:pPr>
        <w:pStyle w:val="Akapitzlist"/>
        <w:numPr>
          <w:ilvl w:val="0"/>
          <w:numId w:val="7"/>
        </w:numPr>
        <w:shd w:val="clear" w:color="auto" w:fill="FFFFFF"/>
        <w:spacing w:after="120"/>
        <w:ind w:left="567" w:hanging="283"/>
        <w:jc w:val="both"/>
        <w:rPr>
          <w:rFonts w:asciiTheme="minorHAnsi" w:hAnsiTheme="minorHAnsi"/>
          <w:color w:val="333333"/>
          <w:shd w:val="clear" w:color="auto" w:fill="FFFFFF"/>
        </w:rPr>
      </w:pPr>
      <w:r w:rsidRPr="00297969">
        <w:rPr>
          <w:rFonts w:asciiTheme="minorHAnsi" w:hAnsiTheme="minorHAnsi"/>
          <w:color w:val="333333"/>
          <w:shd w:val="clear" w:color="auto" w:fill="FFFFFF"/>
        </w:rPr>
        <w:t>w przypadku zmiany umowy z wykonawcą robót budowlanych</w:t>
      </w:r>
      <w:r w:rsidRPr="001877C0">
        <w:rPr>
          <w:rFonts w:asciiTheme="minorHAnsi" w:hAnsiTheme="minorHAnsi" w:cs="Tahoma"/>
        </w:rPr>
        <w:t xml:space="preserve"> </w:t>
      </w:r>
      <w:r>
        <w:rPr>
          <w:rFonts w:asciiTheme="minorHAnsi" w:hAnsiTheme="minorHAnsi" w:cs="Tahoma"/>
        </w:rPr>
        <w:t>objętych zadaniem inwestycyjnym określonym w § 1 ust. 1</w:t>
      </w:r>
      <w:r w:rsidRPr="00297969">
        <w:rPr>
          <w:rFonts w:asciiTheme="minorHAnsi" w:hAnsiTheme="minorHAnsi"/>
          <w:color w:val="333333"/>
          <w:shd w:val="clear" w:color="auto" w:fill="FFFFFF"/>
        </w:rPr>
        <w:t xml:space="preserve"> mająca wpływ na realizację niniejszej umowy.</w:t>
      </w:r>
    </w:p>
    <w:p w14:paraId="65FA3ED2" w14:textId="77777777" w:rsidR="008B255B" w:rsidRDefault="008B255B" w:rsidP="008B255B">
      <w:pPr>
        <w:pStyle w:val="Akapitzlist"/>
        <w:numPr>
          <w:ilvl w:val="1"/>
          <w:numId w:val="9"/>
        </w:numPr>
        <w:shd w:val="clear" w:color="auto" w:fill="FFFFFF"/>
        <w:tabs>
          <w:tab w:val="clear" w:pos="1420"/>
          <w:tab w:val="num" w:pos="1134"/>
        </w:tabs>
        <w:spacing w:after="120"/>
        <w:ind w:left="284" w:hanging="284"/>
        <w:jc w:val="both"/>
        <w:outlineLvl w:val="0"/>
        <w:rPr>
          <w:rFonts w:asciiTheme="minorHAnsi" w:hAnsiTheme="minorHAnsi" w:cs="Tahoma"/>
        </w:rPr>
      </w:pPr>
      <w:r w:rsidRPr="00297969">
        <w:rPr>
          <w:rFonts w:asciiTheme="minorHAnsi" w:hAnsiTheme="minorHAnsi" w:cs="Tahoma"/>
        </w:rPr>
        <w:t xml:space="preserve">W przypadkach określonych w ust. 1 Wykonawca może żądać jedynie wynagrodzenia należnego mu </w:t>
      </w:r>
      <w:r>
        <w:rPr>
          <w:rFonts w:asciiTheme="minorHAnsi" w:hAnsiTheme="minorHAnsi" w:cs="Tahoma"/>
        </w:rPr>
        <w:t>z tytułu wykonania części umowy nieobjętej oświadczeniem o odstąpieniu od umowy.</w:t>
      </w:r>
    </w:p>
    <w:p w14:paraId="4C48E3E4" w14:textId="77777777" w:rsidR="008B255B" w:rsidRDefault="008B255B" w:rsidP="008B255B">
      <w:pPr>
        <w:pStyle w:val="Akapitzlist"/>
        <w:numPr>
          <w:ilvl w:val="1"/>
          <w:numId w:val="9"/>
        </w:numPr>
        <w:shd w:val="clear" w:color="auto" w:fill="FFFFFF"/>
        <w:tabs>
          <w:tab w:val="clear" w:pos="1420"/>
          <w:tab w:val="num" w:pos="1134"/>
        </w:tabs>
        <w:spacing w:after="120"/>
        <w:ind w:left="284" w:hanging="284"/>
        <w:jc w:val="both"/>
        <w:outlineLvl w:val="0"/>
        <w:rPr>
          <w:rFonts w:asciiTheme="minorHAnsi" w:hAnsiTheme="minorHAnsi" w:cs="Tahoma"/>
        </w:rPr>
      </w:pPr>
      <w:r>
        <w:rPr>
          <w:rFonts w:asciiTheme="minorHAnsi" w:hAnsiTheme="minorHAnsi" w:cs="Tahoma"/>
        </w:rPr>
        <w:t xml:space="preserve">Zamawiający będzie uprawniony do rozwiązania umowy z zachowaniem 7 dniowego okresu wypowiedzenia ze skutkiem na koniec miesiąca kalendarzowego (okresu rozliczeniowego) bez podania przyczyny. Ponadto, Zamawiający będzie uprawniony do rozwiązania umowy w trybie natychmiastowym w przypadkach określonych w ust. 1 pkt b-e. </w:t>
      </w:r>
    </w:p>
    <w:p w14:paraId="235B875C" w14:textId="77777777" w:rsidR="008B255B" w:rsidRPr="000A428E" w:rsidRDefault="008B255B" w:rsidP="008B255B">
      <w:pPr>
        <w:pStyle w:val="Akapitzlist"/>
        <w:numPr>
          <w:ilvl w:val="1"/>
          <w:numId w:val="9"/>
        </w:numPr>
        <w:shd w:val="clear" w:color="auto" w:fill="FFFFFF"/>
        <w:tabs>
          <w:tab w:val="clear" w:pos="1420"/>
          <w:tab w:val="num" w:pos="1134"/>
        </w:tabs>
        <w:spacing w:after="120"/>
        <w:ind w:left="284" w:hanging="284"/>
        <w:jc w:val="both"/>
        <w:outlineLvl w:val="0"/>
        <w:rPr>
          <w:rFonts w:asciiTheme="minorHAnsi" w:hAnsiTheme="minorHAnsi" w:cs="Tahoma"/>
        </w:rPr>
      </w:pPr>
      <w:r>
        <w:rPr>
          <w:rFonts w:asciiTheme="minorHAnsi" w:hAnsiTheme="minorHAnsi" w:cs="Tahoma"/>
        </w:rPr>
        <w:t xml:space="preserve">W obu przypadkach określonych w ust. 3, Wykonawcy nie będą przysługiwały jakiekolwiek roszczenia w stosunku do Zamawiającego. </w:t>
      </w:r>
    </w:p>
    <w:p w14:paraId="09648C9F" w14:textId="77777777" w:rsidR="008B255B" w:rsidRPr="00297969" w:rsidRDefault="008B255B" w:rsidP="008B255B">
      <w:pPr>
        <w:shd w:val="clear" w:color="auto" w:fill="FFFFFF"/>
        <w:spacing w:before="240" w:after="240"/>
        <w:ind w:left="23" w:hanging="23"/>
        <w:jc w:val="center"/>
        <w:rPr>
          <w:rFonts w:asciiTheme="minorHAnsi" w:hAnsiTheme="minorHAnsi" w:cs="Tahoma"/>
          <w:b/>
          <w:bCs/>
        </w:rPr>
      </w:pPr>
      <w:r w:rsidRPr="00297969">
        <w:rPr>
          <w:rFonts w:asciiTheme="minorHAnsi" w:hAnsiTheme="minorHAnsi" w:cs="Tahoma"/>
          <w:b/>
          <w:bCs/>
        </w:rPr>
        <w:t>§ 11</w:t>
      </w:r>
    </w:p>
    <w:p w14:paraId="71736C14" w14:textId="77777777" w:rsidR="008B255B" w:rsidRPr="00297969" w:rsidRDefault="008B255B" w:rsidP="008B255B">
      <w:pPr>
        <w:spacing w:after="120"/>
        <w:jc w:val="both"/>
        <w:rPr>
          <w:rFonts w:asciiTheme="minorHAnsi" w:hAnsiTheme="minorHAnsi" w:cs="Tahoma"/>
        </w:rPr>
      </w:pPr>
      <w:r w:rsidRPr="00297969">
        <w:rPr>
          <w:rFonts w:asciiTheme="minorHAnsi" w:hAnsiTheme="minorHAnsi" w:cs="Tahoma"/>
        </w:rPr>
        <w:t xml:space="preserve">Bez pisemnej zgody Zamawiającego Wykonawca nie ma prawa cesji ani przelewu wierzytelności wynikających z niniejszej umowy na osobę trzecią (art. 509 </w:t>
      </w:r>
      <w:proofErr w:type="spellStart"/>
      <w:r w:rsidRPr="00297969">
        <w:rPr>
          <w:rFonts w:asciiTheme="minorHAnsi" w:hAnsiTheme="minorHAnsi" w:cs="Tahoma"/>
        </w:rPr>
        <w:t>Kc</w:t>
      </w:r>
      <w:proofErr w:type="spellEnd"/>
      <w:r w:rsidRPr="00297969">
        <w:rPr>
          <w:rFonts w:asciiTheme="minorHAnsi" w:hAnsiTheme="minorHAnsi" w:cs="Tahoma"/>
        </w:rPr>
        <w:t>).</w:t>
      </w:r>
    </w:p>
    <w:p w14:paraId="74061D92" w14:textId="77777777" w:rsidR="008B255B" w:rsidRPr="00297969" w:rsidRDefault="008B255B" w:rsidP="008B255B">
      <w:pPr>
        <w:suppressAutoHyphens/>
        <w:spacing w:after="120"/>
        <w:ind w:left="284" w:hanging="284"/>
        <w:jc w:val="both"/>
        <w:rPr>
          <w:rFonts w:asciiTheme="minorHAnsi" w:hAnsiTheme="minorHAnsi" w:cs="Tahoma"/>
          <w:b/>
          <w:bCs/>
        </w:rPr>
      </w:pPr>
    </w:p>
    <w:p w14:paraId="29A94FDE" w14:textId="77777777" w:rsidR="008B255B" w:rsidRPr="00297969" w:rsidRDefault="008B255B" w:rsidP="008B255B">
      <w:pPr>
        <w:shd w:val="clear" w:color="auto" w:fill="FFFFFF"/>
        <w:suppressAutoHyphens/>
        <w:spacing w:before="240" w:after="240"/>
        <w:jc w:val="center"/>
        <w:rPr>
          <w:rFonts w:asciiTheme="minorHAnsi" w:hAnsiTheme="minorHAnsi" w:cs="Tahoma"/>
        </w:rPr>
      </w:pPr>
      <w:r w:rsidRPr="00297969">
        <w:rPr>
          <w:rFonts w:asciiTheme="minorHAnsi" w:hAnsiTheme="minorHAnsi" w:cs="Tahoma"/>
          <w:b/>
          <w:bCs/>
        </w:rPr>
        <w:t>§ 1</w:t>
      </w:r>
      <w:r>
        <w:rPr>
          <w:rFonts w:asciiTheme="minorHAnsi" w:hAnsiTheme="minorHAnsi" w:cs="Tahoma"/>
          <w:b/>
          <w:bCs/>
        </w:rPr>
        <w:t>2</w:t>
      </w:r>
    </w:p>
    <w:p w14:paraId="5F69CBCB" w14:textId="3B33A09D" w:rsidR="008B255B" w:rsidRPr="00297969" w:rsidRDefault="008B255B" w:rsidP="008B255B">
      <w:pPr>
        <w:pStyle w:val="Tekstpodstawowy"/>
        <w:numPr>
          <w:ilvl w:val="0"/>
          <w:numId w:val="1"/>
        </w:numPr>
        <w:tabs>
          <w:tab w:val="clear" w:pos="1440"/>
        </w:tabs>
        <w:overflowPunct w:val="0"/>
        <w:autoSpaceDE w:val="0"/>
        <w:autoSpaceDN w:val="0"/>
        <w:adjustRightInd w:val="0"/>
        <w:spacing w:after="20"/>
        <w:ind w:left="284" w:hanging="284"/>
        <w:jc w:val="both"/>
        <w:rPr>
          <w:rFonts w:asciiTheme="minorHAnsi" w:hAnsiTheme="minorHAnsi" w:cs="Tahoma"/>
          <w:sz w:val="20"/>
          <w:szCs w:val="20"/>
        </w:rPr>
      </w:pPr>
      <w:r w:rsidRPr="00297969">
        <w:rPr>
          <w:rFonts w:asciiTheme="minorHAnsi" w:hAnsiTheme="minorHAnsi" w:cs="Tahoma"/>
          <w:sz w:val="20"/>
          <w:szCs w:val="20"/>
        </w:rPr>
        <w:t>Wszelkie zmiany i uzupełnienia treści Umowy mogą być dokonywane wyłącznie w formie aneksu pod ry</w:t>
      </w:r>
      <w:r w:rsidR="006A4CC3">
        <w:rPr>
          <w:rFonts w:asciiTheme="minorHAnsi" w:hAnsiTheme="minorHAnsi" w:cs="Tahoma"/>
          <w:sz w:val="20"/>
          <w:szCs w:val="20"/>
        </w:rPr>
        <w:t>gorem nieważności za wyjątkiem zmiany danych kontaktowych do osoby  wskazanej w § 3 ust. 5 zdanie drugie.</w:t>
      </w:r>
    </w:p>
    <w:p w14:paraId="78BC03E8" w14:textId="77777777" w:rsidR="008B255B" w:rsidRPr="00297969" w:rsidRDefault="008B255B" w:rsidP="008B255B">
      <w:pPr>
        <w:pStyle w:val="Tekstpodstawowy"/>
        <w:numPr>
          <w:ilvl w:val="0"/>
          <w:numId w:val="1"/>
        </w:numPr>
        <w:tabs>
          <w:tab w:val="clear" w:pos="1440"/>
        </w:tabs>
        <w:overflowPunct w:val="0"/>
        <w:autoSpaceDE w:val="0"/>
        <w:autoSpaceDN w:val="0"/>
        <w:adjustRightInd w:val="0"/>
        <w:spacing w:after="120"/>
        <w:ind w:left="284" w:hanging="284"/>
        <w:jc w:val="both"/>
        <w:rPr>
          <w:rFonts w:asciiTheme="minorHAnsi" w:hAnsiTheme="minorHAnsi" w:cs="Tahoma"/>
          <w:sz w:val="20"/>
          <w:szCs w:val="20"/>
        </w:rPr>
      </w:pPr>
      <w:r w:rsidRPr="00297969">
        <w:rPr>
          <w:rFonts w:asciiTheme="minorHAnsi" w:hAnsiTheme="minorHAnsi" w:cs="Tahoma"/>
          <w:sz w:val="20"/>
          <w:szCs w:val="20"/>
        </w:rPr>
        <w:t xml:space="preserve">W sprawach nieunormowanych Umową mają zastosowanie w szczególności przepisy ustawy Prawo zamówień publicznych, przepisy Kodeksu Cywilnego oraz przepisy Kodeksu Postępowania Administracyjnego. </w:t>
      </w:r>
    </w:p>
    <w:p w14:paraId="5FEEE154" w14:textId="77777777" w:rsidR="008B255B" w:rsidRPr="000A428E" w:rsidRDefault="008B255B" w:rsidP="008B255B">
      <w:pPr>
        <w:pStyle w:val="Akapitzlist"/>
        <w:numPr>
          <w:ilvl w:val="0"/>
          <w:numId w:val="1"/>
        </w:numPr>
        <w:tabs>
          <w:tab w:val="clear" w:pos="1440"/>
          <w:tab w:val="num" w:pos="1134"/>
        </w:tabs>
        <w:ind w:left="284" w:hanging="284"/>
        <w:rPr>
          <w:rFonts w:asciiTheme="minorHAnsi" w:hAnsiTheme="minorHAnsi" w:cs="Tahoma"/>
        </w:rPr>
      </w:pPr>
      <w:r w:rsidRPr="00297969">
        <w:rPr>
          <w:rFonts w:asciiTheme="minorHAnsi" w:hAnsiTheme="minorHAnsi" w:cs="Tahoma"/>
        </w:rPr>
        <w:t>Spory wynikające z realizacji niniejszej umowy lub z nią związane, nie rozwiązane w sposób polubowny, będą rozstrzygnięte przez sąd powszechny właściwy miejscowo dla siedziby Zamawiającego.</w:t>
      </w:r>
    </w:p>
    <w:p w14:paraId="6A472BB4" w14:textId="77777777" w:rsidR="008B255B" w:rsidRPr="00297969" w:rsidRDefault="008B255B" w:rsidP="008B255B">
      <w:pPr>
        <w:shd w:val="clear" w:color="auto" w:fill="FFFFFF"/>
        <w:suppressAutoHyphens/>
        <w:spacing w:before="240" w:after="240"/>
        <w:ind w:left="17" w:right="-34" w:hanging="17"/>
        <w:jc w:val="center"/>
        <w:rPr>
          <w:rFonts w:asciiTheme="minorHAnsi" w:hAnsiTheme="minorHAnsi" w:cs="Tahoma"/>
          <w:b/>
          <w:bCs/>
        </w:rPr>
      </w:pPr>
      <w:r w:rsidRPr="00297969">
        <w:rPr>
          <w:rFonts w:asciiTheme="minorHAnsi" w:hAnsiTheme="minorHAnsi" w:cs="Tahoma"/>
          <w:b/>
          <w:bCs/>
        </w:rPr>
        <w:t>§ 1</w:t>
      </w:r>
      <w:r>
        <w:rPr>
          <w:rFonts w:asciiTheme="minorHAnsi" w:hAnsiTheme="minorHAnsi" w:cs="Tahoma"/>
          <w:b/>
          <w:bCs/>
        </w:rPr>
        <w:t>3</w:t>
      </w:r>
      <w:r w:rsidRPr="00297969">
        <w:rPr>
          <w:rFonts w:asciiTheme="minorHAnsi" w:hAnsiTheme="minorHAnsi" w:cs="Tahoma"/>
          <w:b/>
          <w:bCs/>
        </w:rPr>
        <w:t xml:space="preserve"> </w:t>
      </w:r>
    </w:p>
    <w:p w14:paraId="47649093" w14:textId="77777777" w:rsidR="008B255B" w:rsidRPr="004A509F" w:rsidRDefault="008B255B" w:rsidP="008B255B">
      <w:pPr>
        <w:widowControl/>
        <w:autoSpaceDE/>
        <w:autoSpaceDN/>
        <w:adjustRightInd/>
        <w:ind w:left="340"/>
        <w:jc w:val="both"/>
        <w:rPr>
          <w:rFonts w:asciiTheme="minorHAnsi" w:hAnsiTheme="minorHAnsi"/>
        </w:rPr>
      </w:pPr>
      <w:r w:rsidRPr="00FB7E0D">
        <w:rPr>
          <w:rFonts w:asciiTheme="minorHAnsi" w:hAnsiTheme="minorHAnsi"/>
        </w:rPr>
        <w:t>Wykonawca oświadcza, że znany jest mu fakt, iż treść niniejszej umowy, a w szczególności dotyczące go d</w:t>
      </w:r>
      <w:r>
        <w:rPr>
          <w:rFonts w:asciiTheme="minorHAnsi" w:hAnsiTheme="minorHAnsi"/>
        </w:rPr>
        <w:t>ane identyfikacyjne, Przedmiot u</w:t>
      </w:r>
      <w:r w:rsidRPr="00FB7E0D">
        <w:rPr>
          <w:rFonts w:asciiTheme="minorHAnsi" w:hAnsiTheme="minorHAnsi"/>
        </w:rPr>
        <w:t>mowy i wysokość wynagrodzenia, stanowią informację publiczną w rozumieniu art. 1 ust. 1. ustawy z dnia 6 września 2001 r.</w:t>
      </w:r>
      <w:r w:rsidRPr="004A509F">
        <w:rPr>
          <w:rFonts w:asciiTheme="minorHAnsi" w:hAnsiTheme="minorHAnsi"/>
        </w:rPr>
        <w:t xml:space="preserve"> o dostępie do informacji publicznej (Dz. U. z 2016 r., poz. 1764 z późn. zm.), która podlega udostępnieniu w trybie przedmiotowej ustawy.</w:t>
      </w:r>
    </w:p>
    <w:p w14:paraId="780B3EBA" w14:textId="77777777" w:rsidR="008B255B" w:rsidRPr="00297969" w:rsidRDefault="008B255B" w:rsidP="008B255B">
      <w:pPr>
        <w:pStyle w:val="Akapitzlist"/>
        <w:shd w:val="clear" w:color="auto" w:fill="FFFFFF"/>
        <w:suppressAutoHyphens/>
        <w:spacing w:before="240" w:after="240"/>
        <w:ind w:left="340" w:right="-34"/>
        <w:jc w:val="center"/>
        <w:rPr>
          <w:rFonts w:asciiTheme="minorHAnsi" w:hAnsiTheme="minorHAnsi" w:cs="Tahoma"/>
          <w:b/>
          <w:bCs/>
        </w:rPr>
      </w:pPr>
      <w:r w:rsidRPr="00297969">
        <w:rPr>
          <w:rFonts w:asciiTheme="minorHAnsi" w:hAnsiTheme="minorHAnsi" w:cs="Tahoma"/>
          <w:b/>
          <w:bCs/>
        </w:rPr>
        <w:t>§ 1</w:t>
      </w:r>
      <w:r>
        <w:rPr>
          <w:rFonts w:asciiTheme="minorHAnsi" w:hAnsiTheme="minorHAnsi" w:cs="Tahoma"/>
          <w:b/>
          <w:bCs/>
        </w:rPr>
        <w:t>4</w:t>
      </w:r>
    </w:p>
    <w:p w14:paraId="627251EA" w14:textId="77777777" w:rsidR="008B255B" w:rsidRPr="00297969" w:rsidRDefault="008B255B" w:rsidP="008B255B">
      <w:pPr>
        <w:numPr>
          <w:ilvl w:val="0"/>
          <w:numId w:val="4"/>
        </w:numPr>
        <w:shd w:val="clear" w:color="auto" w:fill="FFFFFF"/>
        <w:spacing w:after="120"/>
        <w:ind w:left="284" w:right="-36" w:hanging="284"/>
        <w:jc w:val="both"/>
        <w:rPr>
          <w:rFonts w:asciiTheme="minorHAnsi" w:hAnsiTheme="minorHAnsi" w:cs="Tahoma"/>
        </w:rPr>
      </w:pPr>
      <w:r w:rsidRPr="00297969">
        <w:rPr>
          <w:rFonts w:asciiTheme="minorHAnsi" w:hAnsiTheme="minorHAnsi" w:cs="Tahoma"/>
        </w:rPr>
        <w:t>Integralną część Umowy stanowią załączniki:</w:t>
      </w:r>
    </w:p>
    <w:p w14:paraId="56BD7106" w14:textId="77777777" w:rsidR="008B255B" w:rsidRPr="00297969" w:rsidRDefault="008B255B" w:rsidP="008B255B">
      <w:pPr>
        <w:shd w:val="clear" w:color="auto" w:fill="FFFFFF"/>
        <w:spacing w:after="120"/>
        <w:ind w:left="284" w:right="-36"/>
        <w:jc w:val="both"/>
        <w:rPr>
          <w:rFonts w:asciiTheme="minorHAnsi" w:hAnsiTheme="minorHAnsi" w:cs="Tahoma"/>
        </w:rPr>
      </w:pPr>
      <w:r w:rsidRPr="00297969">
        <w:rPr>
          <w:rFonts w:asciiTheme="minorHAnsi" w:hAnsiTheme="minorHAnsi" w:cs="Tahoma"/>
        </w:rPr>
        <w:t>1) Oferta Wykonawcy wraz z załącznikami;</w:t>
      </w:r>
    </w:p>
    <w:p w14:paraId="3CA5C60D" w14:textId="77777777" w:rsidR="008B255B" w:rsidRPr="00297969" w:rsidRDefault="008B255B" w:rsidP="008B255B">
      <w:pPr>
        <w:shd w:val="clear" w:color="auto" w:fill="FFFFFF"/>
        <w:spacing w:after="120"/>
        <w:ind w:left="284" w:right="-36"/>
        <w:jc w:val="both"/>
        <w:rPr>
          <w:rFonts w:asciiTheme="minorHAnsi" w:hAnsiTheme="minorHAnsi" w:cs="Tahoma"/>
        </w:rPr>
      </w:pPr>
      <w:r w:rsidRPr="00297969">
        <w:rPr>
          <w:rFonts w:asciiTheme="minorHAnsi" w:hAnsiTheme="minorHAnsi" w:cs="Tahoma"/>
        </w:rPr>
        <w:t xml:space="preserve">2) </w:t>
      </w:r>
      <w:r>
        <w:rPr>
          <w:rFonts w:asciiTheme="minorHAnsi" w:hAnsiTheme="minorHAnsi" w:cs="Tahoma"/>
        </w:rPr>
        <w:t>Opis Przedmiotu Zamówienia</w:t>
      </w:r>
      <w:r w:rsidRPr="00297969">
        <w:rPr>
          <w:rFonts w:asciiTheme="minorHAnsi" w:hAnsiTheme="minorHAnsi" w:cs="Tahoma"/>
        </w:rPr>
        <w:t>;</w:t>
      </w:r>
    </w:p>
    <w:p w14:paraId="3EABB684" w14:textId="79E3E630" w:rsidR="004D0A08" w:rsidRDefault="008B255B" w:rsidP="008B255B">
      <w:pPr>
        <w:shd w:val="clear" w:color="auto" w:fill="FFFFFF"/>
        <w:spacing w:after="120"/>
        <w:ind w:left="284" w:right="-36"/>
        <w:jc w:val="both"/>
        <w:rPr>
          <w:rFonts w:asciiTheme="minorHAnsi" w:hAnsiTheme="minorHAnsi" w:cs="Tahoma"/>
        </w:rPr>
      </w:pPr>
      <w:r w:rsidRPr="00297969">
        <w:rPr>
          <w:rFonts w:asciiTheme="minorHAnsi" w:hAnsiTheme="minorHAnsi" w:cs="Tahoma"/>
        </w:rPr>
        <w:t>3) Pismo powiadamiające o wyborze najkorzystniejszej oferty</w:t>
      </w:r>
      <w:r w:rsidR="00651379">
        <w:rPr>
          <w:rFonts w:asciiTheme="minorHAnsi" w:hAnsiTheme="minorHAnsi" w:cs="Tahoma"/>
        </w:rPr>
        <w:t>.</w:t>
      </w:r>
    </w:p>
    <w:p w14:paraId="11FC01D8" w14:textId="77777777" w:rsidR="008B255B" w:rsidRPr="00297969" w:rsidRDefault="008B255B" w:rsidP="008B255B">
      <w:pPr>
        <w:numPr>
          <w:ilvl w:val="0"/>
          <w:numId w:val="4"/>
        </w:numPr>
        <w:shd w:val="clear" w:color="auto" w:fill="FFFFFF"/>
        <w:spacing w:after="120"/>
        <w:ind w:left="284" w:right="-36" w:hanging="284"/>
        <w:jc w:val="both"/>
        <w:rPr>
          <w:rFonts w:asciiTheme="minorHAnsi" w:hAnsiTheme="minorHAnsi" w:cs="Tahoma"/>
        </w:rPr>
      </w:pPr>
      <w:r w:rsidRPr="00297969">
        <w:rPr>
          <w:rFonts w:asciiTheme="minorHAnsi" w:hAnsiTheme="minorHAnsi" w:cs="Tahoma"/>
        </w:rPr>
        <w:t>W razie sprzeczności Ustala się następującą kolejność pierwszeństwa dokumentów:</w:t>
      </w:r>
    </w:p>
    <w:p w14:paraId="0BDF7577" w14:textId="77777777" w:rsidR="008B255B" w:rsidRPr="00297969" w:rsidRDefault="008B255B" w:rsidP="008B255B">
      <w:pPr>
        <w:shd w:val="clear" w:color="auto" w:fill="FFFFFF"/>
        <w:spacing w:after="120"/>
        <w:ind w:left="284" w:right="-36"/>
        <w:jc w:val="both"/>
        <w:rPr>
          <w:rFonts w:asciiTheme="minorHAnsi" w:hAnsiTheme="minorHAnsi" w:cs="Tahoma"/>
        </w:rPr>
      </w:pPr>
      <w:r w:rsidRPr="00297969">
        <w:rPr>
          <w:rFonts w:asciiTheme="minorHAnsi" w:hAnsiTheme="minorHAnsi" w:cs="Tahoma"/>
        </w:rPr>
        <w:t xml:space="preserve">1) Umowa </w:t>
      </w:r>
    </w:p>
    <w:p w14:paraId="16AA2056" w14:textId="77777777" w:rsidR="008B255B" w:rsidRPr="00297969" w:rsidRDefault="008B255B" w:rsidP="008B255B">
      <w:pPr>
        <w:shd w:val="clear" w:color="auto" w:fill="FFFFFF"/>
        <w:spacing w:after="120"/>
        <w:ind w:left="284" w:right="-36"/>
        <w:jc w:val="both"/>
        <w:rPr>
          <w:rFonts w:asciiTheme="minorHAnsi" w:hAnsiTheme="minorHAnsi" w:cs="Tahoma"/>
        </w:rPr>
      </w:pPr>
      <w:r w:rsidRPr="00297969">
        <w:rPr>
          <w:rFonts w:asciiTheme="minorHAnsi" w:hAnsiTheme="minorHAnsi" w:cs="Tahoma"/>
        </w:rPr>
        <w:t xml:space="preserve">2) </w:t>
      </w:r>
      <w:r>
        <w:rPr>
          <w:rFonts w:asciiTheme="minorHAnsi" w:hAnsiTheme="minorHAnsi" w:cs="Tahoma"/>
        </w:rPr>
        <w:t xml:space="preserve">Opis Przedmiotu Zamówienia </w:t>
      </w:r>
    </w:p>
    <w:p w14:paraId="17A74F5F" w14:textId="77777777" w:rsidR="008B255B" w:rsidRPr="00297969" w:rsidRDefault="008B255B" w:rsidP="008B255B">
      <w:pPr>
        <w:shd w:val="clear" w:color="auto" w:fill="FFFFFF"/>
        <w:spacing w:after="120"/>
        <w:ind w:left="284" w:right="-36"/>
        <w:jc w:val="both"/>
        <w:rPr>
          <w:rFonts w:asciiTheme="minorHAnsi" w:hAnsiTheme="minorHAnsi" w:cs="Tahoma"/>
        </w:rPr>
      </w:pPr>
      <w:r w:rsidRPr="00297969">
        <w:rPr>
          <w:rFonts w:asciiTheme="minorHAnsi" w:hAnsiTheme="minorHAnsi" w:cs="Tahoma"/>
        </w:rPr>
        <w:t>4) Oferta Wykonawcy wraz z załącznikami</w:t>
      </w:r>
    </w:p>
    <w:p w14:paraId="089CB7F9" w14:textId="77777777" w:rsidR="008B255B" w:rsidRPr="00297969" w:rsidRDefault="008B255B" w:rsidP="008B255B">
      <w:pPr>
        <w:shd w:val="clear" w:color="auto" w:fill="FFFFFF"/>
        <w:spacing w:after="120"/>
        <w:ind w:left="284" w:right="-36"/>
        <w:jc w:val="both"/>
        <w:rPr>
          <w:rFonts w:asciiTheme="minorHAnsi" w:hAnsiTheme="minorHAnsi" w:cs="Tahoma"/>
        </w:rPr>
      </w:pPr>
      <w:r w:rsidRPr="00297969">
        <w:rPr>
          <w:rFonts w:asciiTheme="minorHAnsi" w:hAnsiTheme="minorHAnsi" w:cs="Tahoma"/>
        </w:rPr>
        <w:t>5) Pismo powiadamiające o wyborze najkorzystniejszej oferty.</w:t>
      </w:r>
    </w:p>
    <w:p w14:paraId="3702AB43" w14:textId="77777777" w:rsidR="00651379" w:rsidRDefault="00651379" w:rsidP="008B255B">
      <w:pPr>
        <w:shd w:val="clear" w:color="auto" w:fill="FFFFFF"/>
        <w:suppressAutoHyphens/>
        <w:spacing w:before="240" w:after="240"/>
        <w:jc w:val="center"/>
        <w:rPr>
          <w:rFonts w:asciiTheme="minorHAnsi" w:hAnsiTheme="minorHAnsi" w:cs="Tahoma"/>
          <w:b/>
          <w:bCs/>
        </w:rPr>
      </w:pPr>
    </w:p>
    <w:p w14:paraId="1E516A2E" w14:textId="77777777" w:rsidR="00C96DE4" w:rsidRDefault="00C96DE4" w:rsidP="008B255B">
      <w:pPr>
        <w:shd w:val="clear" w:color="auto" w:fill="FFFFFF"/>
        <w:suppressAutoHyphens/>
        <w:spacing w:before="240" w:after="240"/>
        <w:jc w:val="center"/>
        <w:rPr>
          <w:rFonts w:asciiTheme="minorHAnsi" w:hAnsiTheme="minorHAnsi" w:cs="Tahoma"/>
          <w:b/>
          <w:bCs/>
        </w:rPr>
      </w:pPr>
    </w:p>
    <w:p w14:paraId="7F4A715E" w14:textId="77777777" w:rsidR="008B255B" w:rsidRPr="00297969" w:rsidRDefault="008B255B" w:rsidP="008B255B">
      <w:pPr>
        <w:shd w:val="clear" w:color="auto" w:fill="FFFFFF"/>
        <w:suppressAutoHyphens/>
        <w:spacing w:before="240" w:after="240"/>
        <w:jc w:val="center"/>
        <w:rPr>
          <w:rFonts w:asciiTheme="minorHAnsi" w:hAnsiTheme="minorHAnsi" w:cs="Tahoma"/>
        </w:rPr>
      </w:pPr>
      <w:r w:rsidRPr="00297969">
        <w:rPr>
          <w:rFonts w:asciiTheme="minorHAnsi" w:hAnsiTheme="minorHAnsi" w:cs="Tahoma"/>
          <w:b/>
          <w:bCs/>
        </w:rPr>
        <w:lastRenderedPageBreak/>
        <w:t>§ 1</w:t>
      </w:r>
      <w:r>
        <w:rPr>
          <w:rFonts w:asciiTheme="minorHAnsi" w:hAnsiTheme="minorHAnsi" w:cs="Tahoma"/>
          <w:b/>
          <w:bCs/>
        </w:rPr>
        <w:t>5</w:t>
      </w:r>
    </w:p>
    <w:p w14:paraId="65EC1FE7" w14:textId="06DD8595" w:rsidR="008B255B" w:rsidRPr="00297969" w:rsidRDefault="008B255B" w:rsidP="008B255B">
      <w:pPr>
        <w:shd w:val="clear" w:color="auto" w:fill="FFFFFF"/>
        <w:suppressAutoHyphens/>
        <w:spacing w:after="120"/>
        <w:ind w:left="10" w:right="10"/>
        <w:jc w:val="both"/>
        <w:rPr>
          <w:rFonts w:asciiTheme="minorHAnsi" w:hAnsiTheme="minorHAnsi" w:cs="Tahoma"/>
        </w:rPr>
      </w:pPr>
      <w:r w:rsidRPr="00297969">
        <w:rPr>
          <w:rFonts w:asciiTheme="minorHAnsi" w:hAnsiTheme="minorHAnsi" w:cs="Tahoma"/>
        </w:rPr>
        <w:t xml:space="preserve">Umowę sporządzono w </w:t>
      </w:r>
      <w:r w:rsidR="006A4CC3">
        <w:rPr>
          <w:rFonts w:asciiTheme="minorHAnsi" w:hAnsiTheme="minorHAnsi" w:cs="Tahoma"/>
        </w:rPr>
        <w:t>2</w:t>
      </w:r>
      <w:r w:rsidRPr="00297969">
        <w:rPr>
          <w:rFonts w:asciiTheme="minorHAnsi" w:hAnsiTheme="minorHAnsi" w:cs="Tahoma"/>
        </w:rPr>
        <w:t xml:space="preserve"> jednobrzmiących egzemplarzach, </w:t>
      </w:r>
      <w:r w:rsidR="006A4CC3">
        <w:rPr>
          <w:rFonts w:asciiTheme="minorHAnsi" w:hAnsiTheme="minorHAnsi" w:cs="Tahoma"/>
        </w:rPr>
        <w:t>1</w:t>
      </w:r>
      <w:r w:rsidRPr="00297969">
        <w:rPr>
          <w:rFonts w:asciiTheme="minorHAnsi" w:hAnsiTheme="minorHAnsi" w:cs="Tahoma"/>
        </w:rPr>
        <w:t xml:space="preserve"> otrzymuje Zamawiający, </w:t>
      </w:r>
      <w:r>
        <w:rPr>
          <w:rFonts w:asciiTheme="minorHAnsi" w:hAnsiTheme="minorHAnsi" w:cs="Tahoma"/>
        </w:rPr>
        <w:t>1</w:t>
      </w:r>
      <w:r w:rsidRPr="00297969">
        <w:rPr>
          <w:rFonts w:asciiTheme="minorHAnsi" w:hAnsiTheme="minorHAnsi" w:cs="Tahoma"/>
        </w:rPr>
        <w:t xml:space="preserve"> otrzymuje Wykonawca.</w:t>
      </w:r>
    </w:p>
    <w:p w14:paraId="2E90CB64" w14:textId="77777777" w:rsidR="008B255B" w:rsidRDefault="008B255B" w:rsidP="008B255B">
      <w:pPr>
        <w:suppressAutoHyphens/>
        <w:spacing w:after="120"/>
        <w:jc w:val="center"/>
        <w:rPr>
          <w:rFonts w:ascii="Calibri" w:hAnsi="Calibri" w:cs="Tahoma"/>
          <w:b/>
        </w:rPr>
      </w:pPr>
    </w:p>
    <w:p w14:paraId="03D79971" w14:textId="77777777" w:rsidR="008B255B" w:rsidRDefault="008B255B" w:rsidP="008B255B">
      <w:pPr>
        <w:suppressAutoHyphens/>
        <w:spacing w:after="120"/>
        <w:jc w:val="center"/>
        <w:rPr>
          <w:rFonts w:ascii="Calibri" w:hAnsi="Calibri" w:cs="Tahoma"/>
          <w:b/>
        </w:rPr>
      </w:pPr>
    </w:p>
    <w:p w14:paraId="01263CED" w14:textId="77777777" w:rsidR="008B255B" w:rsidRPr="009E0161" w:rsidRDefault="008B255B" w:rsidP="008B255B">
      <w:pPr>
        <w:suppressAutoHyphens/>
        <w:spacing w:after="120"/>
        <w:jc w:val="center"/>
        <w:rPr>
          <w:rFonts w:ascii="Calibri" w:hAnsi="Calibri" w:cs="Tahoma"/>
          <w:b/>
        </w:rPr>
      </w:pPr>
    </w:p>
    <w:p w14:paraId="32FBFE68" w14:textId="77777777" w:rsidR="008B255B" w:rsidRDefault="008B255B" w:rsidP="008B255B">
      <w:pPr>
        <w:widowControl/>
        <w:shd w:val="clear" w:color="auto" w:fill="FFFFFF"/>
        <w:spacing w:after="120"/>
        <w:ind w:left="720" w:firstLine="720"/>
      </w:pPr>
      <w:r w:rsidRPr="009E0161">
        <w:rPr>
          <w:rFonts w:ascii="Calibri" w:hAnsi="Calibri" w:cs="Tahoma"/>
          <w:b/>
        </w:rPr>
        <w:t xml:space="preserve">ZAMAWIAJĄCY  </w:t>
      </w:r>
      <w:r w:rsidRPr="009E0161">
        <w:rPr>
          <w:rFonts w:ascii="Calibri" w:hAnsi="Calibri" w:cs="Tahoma"/>
          <w:b/>
        </w:rPr>
        <w:tab/>
      </w:r>
      <w:r w:rsidRPr="009E0161">
        <w:rPr>
          <w:rFonts w:ascii="Calibri" w:hAnsi="Calibri" w:cs="Tahoma"/>
          <w:b/>
        </w:rPr>
        <w:tab/>
        <w:t xml:space="preserve">       </w:t>
      </w:r>
      <w:r w:rsidRPr="009E0161">
        <w:rPr>
          <w:rFonts w:ascii="Calibri" w:hAnsi="Calibri" w:cs="Tahoma"/>
          <w:b/>
        </w:rPr>
        <w:tab/>
      </w:r>
      <w:r w:rsidRPr="009E0161">
        <w:rPr>
          <w:rFonts w:ascii="Calibri" w:hAnsi="Calibri" w:cs="Tahoma"/>
          <w:b/>
        </w:rPr>
        <w:tab/>
      </w:r>
      <w:r w:rsidRPr="009E0161">
        <w:rPr>
          <w:rFonts w:ascii="Calibri" w:hAnsi="Calibri" w:cs="Tahoma"/>
          <w:b/>
        </w:rPr>
        <w:tab/>
        <w:t>WYKONAWCA</w:t>
      </w:r>
    </w:p>
    <w:p w14:paraId="085B9901" w14:textId="77777777" w:rsidR="00E500CC" w:rsidRDefault="00E500CC"/>
    <w:sectPr w:rsidR="00E500CC" w:rsidSect="004B4B27">
      <w:footerReference w:type="default" r:id="rId7"/>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05B46" w14:textId="77777777" w:rsidR="003E53EA" w:rsidRDefault="003E53EA">
      <w:r>
        <w:separator/>
      </w:r>
    </w:p>
  </w:endnote>
  <w:endnote w:type="continuationSeparator" w:id="0">
    <w:p w14:paraId="227773F4" w14:textId="77777777" w:rsidR="003E53EA" w:rsidRDefault="003E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D432" w14:textId="77777777" w:rsidR="004B4B27" w:rsidRDefault="00A606D4" w:rsidP="004B4B2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7DC22" w14:textId="77777777" w:rsidR="003E53EA" w:rsidRDefault="003E53EA">
      <w:r>
        <w:separator/>
      </w:r>
    </w:p>
  </w:footnote>
  <w:footnote w:type="continuationSeparator" w:id="0">
    <w:p w14:paraId="0BB8E20B" w14:textId="77777777" w:rsidR="003E53EA" w:rsidRDefault="003E5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4A69"/>
    <w:multiLevelType w:val="hybridMultilevel"/>
    <w:tmpl w:val="B366D700"/>
    <w:lvl w:ilvl="0" w:tplc="B4C811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673AD7"/>
    <w:multiLevelType w:val="multilevel"/>
    <w:tmpl w:val="BD7610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194613C"/>
    <w:multiLevelType w:val="hybridMultilevel"/>
    <w:tmpl w:val="65FA922E"/>
    <w:lvl w:ilvl="0" w:tplc="886065E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4C2C24"/>
    <w:multiLevelType w:val="hybridMultilevel"/>
    <w:tmpl w:val="D8828DCE"/>
    <w:lvl w:ilvl="0" w:tplc="9954CC5A">
      <w:start w:val="1"/>
      <w:numFmt w:val="decimal"/>
      <w:lvlText w:val="%1."/>
      <w:lvlJc w:val="left"/>
      <w:pPr>
        <w:ind w:left="720" w:hanging="360"/>
      </w:pPr>
      <w:rPr>
        <w:rFonts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4C0DDA"/>
    <w:multiLevelType w:val="hybridMultilevel"/>
    <w:tmpl w:val="F55A4334"/>
    <w:lvl w:ilvl="0" w:tplc="7F4AD614">
      <w:start w:val="1"/>
      <w:numFmt w:val="decimal"/>
      <w:lvlText w:val="%1."/>
      <w:lvlJc w:val="left"/>
      <w:pPr>
        <w:tabs>
          <w:tab w:val="num" w:pos="340"/>
        </w:tabs>
        <w:ind w:left="340" w:hanging="34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4C634F"/>
    <w:multiLevelType w:val="hybridMultilevel"/>
    <w:tmpl w:val="15A84D3C"/>
    <w:lvl w:ilvl="0" w:tplc="6442C77C">
      <w:start w:val="1"/>
      <w:numFmt w:val="lowerLetter"/>
      <w:lvlText w:val="%1)"/>
      <w:lvlJc w:val="left"/>
      <w:pPr>
        <w:ind w:left="434" w:hanging="15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33175DF"/>
    <w:multiLevelType w:val="hybridMultilevel"/>
    <w:tmpl w:val="6606654C"/>
    <w:lvl w:ilvl="0" w:tplc="0415000F">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 w15:restartNumberingAfterBreak="0">
    <w:nsid w:val="48C5674A"/>
    <w:multiLevelType w:val="hybridMultilevel"/>
    <w:tmpl w:val="3C085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C39A4"/>
    <w:multiLevelType w:val="hybridMultilevel"/>
    <w:tmpl w:val="CF5EF40A"/>
    <w:lvl w:ilvl="0" w:tplc="0415000F">
      <w:start w:val="1"/>
      <w:numFmt w:val="decimal"/>
      <w:lvlText w:val="%1."/>
      <w:lvlJc w:val="left"/>
      <w:pPr>
        <w:ind w:left="720" w:hanging="360"/>
      </w:pPr>
      <w:rPr>
        <w:rFonts w:hint="default"/>
      </w:rPr>
    </w:lvl>
    <w:lvl w:ilvl="1" w:tplc="C44AFD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752B6D"/>
    <w:multiLevelType w:val="hybridMultilevel"/>
    <w:tmpl w:val="99F85E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5339A4"/>
    <w:multiLevelType w:val="hybridMultilevel"/>
    <w:tmpl w:val="99F85E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893835"/>
    <w:multiLevelType w:val="hybridMultilevel"/>
    <w:tmpl w:val="D97613AA"/>
    <w:lvl w:ilvl="0" w:tplc="438848A8">
      <w:start w:val="2"/>
      <w:numFmt w:val="decimal"/>
      <w:lvlText w:val="%1."/>
      <w:lvlJc w:val="left"/>
      <w:pPr>
        <w:tabs>
          <w:tab w:val="num" w:pos="340"/>
        </w:tabs>
        <w:ind w:left="340" w:hanging="340"/>
      </w:pPr>
      <w:rPr>
        <w:rFonts w:cs="Times New Roman" w:hint="default"/>
      </w:rPr>
    </w:lvl>
    <w:lvl w:ilvl="1" w:tplc="D534EE08">
      <w:start w:val="1"/>
      <w:numFmt w:val="decimal"/>
      <w:lvlText w:val="%2."/>
      <w:lvlJc w:val="left"/>
      <w:pPr>
        <w:tabs>
          <w:tab w:val="num" w:pos="1420"/>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205038"/>
    <w:multiLevelType w:val="hybridMultilevel"/>
    <w:tmpl w:val="B8E23010"/>
    <w:lvl w:ilvl="0" w:tplc="049C0ED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DA73D0D"/>
    <w:multiLevelType w:val="hybridMultilevel"/>
    <w:tmpl w:val="B02C2514"/>
    <w:lvl w:ilvl="0" w:tplc="D24EA3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8"/>
  </w:num>
  <w:num w:numId="6">
    <w:abstractNumId w:val="3"/>
  </w:num>
  <w:num w:numId="7">
    <w:abstractNumId w:val="5"/>
  </w:num>
  <w:num w:numId="8">
    <w:abstractNumId w:val="4"/>
  </w:num>
  <w:num w:numId="9">
    <w:abstractNumId w:val="11"/>
  </w:num>
  <w:num w:numId="10">
    <w:abstractNumId w:val="6"/>
  </w:num>
  <w:num w:numId="11">
    <w:abstractNumId w:val="2"/>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5B"/>
    <w:rsid w:val="00041FAA"/>
    <w:rsid w:val="000A5587"/>
    <w:rsid w:val="00154D66"/>
    <w:rsid w:val="0024429C"/>
    <w:rsid w:val="00297242"/>
    <w:rsid w:val="00372285"/>
    <w:rsid w:val="003E1244"/>
    <w:rsid w:val="003E53EA"/>
    <w:rsid w:val="00406BD5"/>
    <w:rsid w:val="004B20EC"/>
    <w:rsid w:val="004D0A08"/>
    <w:rsid w:val="004F07A0"/>
    <w:rsid w:val="00651379"/>
    <w:rsid w:val="006A4CC3"/>
    <w:rsid w:val="007252D7"/>
    <w:rsid w:val="007F76D0"/>
    <w:rsid w:val="008B255B"/>
    <w:rsid w:val="00A606D4"/>
    <w:rsid w:val="00A73E3D"/>
    <w:rsid w:val="00AC3828"/>
    <w:rsid w:val="00C429D5"/>
    <w:rsid w:val="00C96DE4"/>
    <w:rsid w:val="00CF179B"/>
    <w:rsid w:val="00E33D7C"/>
    <w:rsid w:val="00E37AB9"/>
    <w:rsid w:val="00E47281"/>
    <w:rsid w:val="00E500CC"/>
    <w:rsid w:val="00E52100"/>
    <w:rsid w:val="00E73B56"/>
    <w:rsid w:val="00F9134C"/>
    <w:rsid w:val="00FB3BE7"/>
    <w:rsid w:val="00FE2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548F"/>
  <w15:chartTrackingRefBased/>
  <w15:docId w15:val="{6CA1E6AA-711A-4EDB-BE31-F4344FB1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55B"/>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
    <w:basedOn w:val="Normalny"/>
    <w:link w:val="TekstpodstawowyZnak"/>
    <w:uiPriority w:val="99"/>
    <w:rsid w:val="008B255B"/>
    <w:pPr>
      <w:widowControl/>
      <w:autoSpaceDE/>
      <w:autoSpaceDN/>
      <w:adjustRightInd/>
    </w:pPr>
    <w:rPr>
      <w:sz w:val="24"/>
      <w:szCs w:val="24"/>
    </w:rPr>
  </w:style>
  <w:style w:type="character" w:customStyle="1" w:styleId="TekstpodstawowyZnak">
    <w:name w:val="Tekst podstawowy Znak"/>
    <w:aliases w:val="Tekst podstawowy-bold Znak"/>
    <w:basedOn w:val="Domylnaczcionkaakapitu"/>
    <w:link w:val="Tekstpodstawowy"/>
    <w:uiPriority w:val="99"/>
    <w:rsid w:val="008B255B"/>
    <w:rPr>
      <w:rFonts w:ascii="Arial" w:eastAsia="Times New Roman" w:hAnsi="Arial" w:cs="Arial"/>
      <w:sz w:val="24"/>
      <w:szCs w:val="24"/>
      <w:lang w:eastAsia="pl-PL"/>
    </w:rPr>
  </w:style>
  <w:style w:type="paragraph" w:styleId="Akapitzlist">
    <w:name w:val="List Paragraph"/>
    <w:basedOn w:val="Normalny"/>
    <w:uiPriority w:val="99"/>
    <w:qFormat/>
    <w:rsid w:val="008B255B"/>
    <w:pPr>
      <w:ind w:left="708"/>
    </w:pPr>
  </w:style>
  <w:style w:type="paragraph" w:styleId="Stopka">
    <w:name w:val="footer"/>
    <w:basedOn w:val="Normalny"/>
    <w:link w:val="StopkaZnak"/>
    <w:uiPriority w:val="99"/>
    <w:unhideWhenUsed/>
    <w:rsid w:val="008B255B"/>
    <w:pPr>
      <w:tabs>
        <w:tab w:val="center" w:pos="4536"/>
        <w:tab w:val="right" w:pos="9072"/>
      </w:tabs>
    </w:pPr>
  </w:style>
  <w:style w:type="character" w:customStyle="1" w:styleId="StopkaZnak">
    <w:name w:val="Stopka Znak"/>
    <w:basedOn w:val="Domylnaczcionkaakapitu"/>
    <w:link w:val="Stopka"/>
    <w:uiPriority w:val="99"/>
    <w:rsid w:val="008B255B"/>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7252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2D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429D5"/>
    <w:rPr>
      <w:sz w:val="16"/>
      <w:szCs w:val="16"/>
    </w:rPr>
  </w:style>
  <w:style w:type="paragraph" w:styleId="Tekstkomentarza">
    <w:name w:val="annotation text"/>
    <w:basedOn w:val="Normalny"/>
    <w:link w:val="TekstkomentarzaZnak"/>
    <w:uiPriority w:val="99"/>
    <w:semiHidden/>
    <w:unhideWhenUsed/>
    <w:rsid w:val="00C429D5"/>
  </w:style>
  <w:style w:type="character" w:customStyle="1" w:styleId="TekstkomentarzaZnak">
    <w:name w:val="Tekst komentarza Znak"/>
    <w:basedOn w:val="Domylnaczcionkaakapitu"/>
    <w:link w:val="Tekstkomentarza"/>
    <w:uiPriority w:val="99"/>
    <w:semiHidden/>
    <w:rsid w:val="00C429D5"/>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429D5"/>
    <w:rPr>
      <w:b/>
      <w:bCs/>
    </w:rPr>
  </w:style>
  <w:style w:type="character" w:customStyle="1" w:styleId="TematkomentarzaZnak">
    <w:name w:val="Temat komentarza Znak"/>
    <w:basedOn w:val="TekstkomentarzaZnak"/>
    <w:link w:val="Tematkomentarza"/>
    <w:uiPriority w:val="99"/>
    <w:semiHidden/>
    <w:rsid w:val="00C429D5"/>
    <w:rPr>
      <w:rFonts w:ascii="Arial" w:eastAsia="Times New Roman" w:hAnsi="Arial" w:cs="Arial"/>
      <w:b/>
      <w:bCs/>
      <w:sz w:val="20"/>
      <w:szCs w:val="20"/>
      <w:lang w:eastAsia="pl-PL"/>
    </w:rPr>
  </w:style>
  <w:style w:type="paragraph" w:styleId="Nagwek">
    <w:name w:val="header"/>
    <w:basedOn w:val="Normalny"/>
    <w:link w:val="NagwekZnak"/>
    <w:uiPriority w:val="99"/>
    <w:unhideWhenUsed/>
    <w:rsid w:val="007F76D0"/>
    <w:pPr>
      <w:tabs>
        <w:tab w:val="center" w:pos="4536"/>
        <w:tab w:val="right" w:pos="9072"/>
      </w:tabs>
    </w:pPr>
  </w:style>
  <w:style w:type="character" w:customStyle="1" w:styleId="NagwekZnak">
    <w:name w:val="Nagłówek Znak"/>
    <w:basedOn w:val="Domylnaczcionkaakapitu"/>
    <w:link w:val="Nagwek"/>
    <w:uiPriority w:val="99"/>
    <w:rsid w:val="007F76D0"/>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2938</Words>
  <Characters>17630</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Dec</dc:creator>
  <cp:keywords/>
  <dc:description/>
  <cp:lastModifiedBy>Andrzej Feldfeber</cp:lastModifiedBy>
  <cp:revision>3</cp:revision>
  <cp:lastPrinted>2018-03-12T18:22:00Z</cp:lastPrinted>
  <dcterms:created xsi:type="dcterms:W3CDTF">2018-04-05T09:45:00Z</dcterms:created>
  <dcterms:modified xsi:type="dcterms:W3CDTF">2018-04-05T10:05:00Z</dcterms:modified>
</cp:coreProperties>
</file>