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1C344" w14:textId="50457444" w:rsidR="005C3053" w:rsidRPr="00F14E57" w:rsidRDefault="005C3053" w:rsidP="00F14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E57">
        <w:rPr>
          <w:rFonts w:ascii="Times New Roman" w:hAnsi="Times New Roman" w:cs="Times New Roman"/>
          <w:sz w:val="24"/>
          <w:szCs w:val="24"/>
        </w:rPr>
        <w:t>Załącznik Nr 3</w:t>
      </w:r>
    </w:p>
    <w:p w14:paraId="236E0F16" w14:textId="2206DD3F" w:rsidR="005C3053" w:rsidRPr="00F14E57" w:rsidRDefault="005C3053" w:rsidP="00F14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E57">
        <w:rPr>
          <w:rFonts w:ascii="Times New Roman" w:hAnsi="Times New Roman" w:cs="Times New Roman"/>
          <w:sz w:val="24"/>
          <w:szCs w:val="24"/>
        </w:rPr>
        <w:t>do Umowy</w:t>
      </w:r>
    </w:p>
    <w:p w14:paraId="7A0FE10C" w14:textId="77777777" w:rsidR="00CE3A37" w:rsidRPr="00F03C21" w:rsidRDefault="001414D4" w:rsidP="00F03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21">
        <w:rPr>
          <w:rFonts w:ascii="Times New Roman" w:hAnsi="Times New Roman" w:cs="Times New Roman"/>
          <w:b/>
          <w:sz w:val="24"/>
          <w:szCs w:val="24"/>
        </w:rPr>
        <w:t>OPIS PRZEDMIOTU KONCESJI</w:t>
      </w:r>
    </w:p>
    <w:p w14:paraId="4E397255" w14:textId="77777777" w:rsidR="001414D4" w:rsidRPr="00F03C21" w:rsidRDefault="001414D4" w:rsidP="00F03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1327" w14:textId="77777777" w:rsidR="008F2165" w:rsidRPr="00F03C21" w:rsidRDefault="001414D4" w:rsidP="00F03C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21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14:paraId="24BF84B4" w14:textId="77777777" w:rsidR="00BE7F61" w:rsidRPr="00F03C21" w:rsidRDefault="008F2165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Przedmiot koncesji obejmuje całodobowe, krótkookresowe, bezobsługowe udostępnienie samochodów do wypożyczenia przez zarejestrowanych użytkowników na terenie m. st. Warszawy.</w:t>
      </w:r>
    </w:p>
    <w:p w14:paraId="6252B672" w14:textId="77777777" w:rsidR="008F2165" w:rsidRPr="00F03C21" w:rsidRDefault="008F2165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Usługi stanowiące przedmiot koncesji powinny być świadczone w trybie ciągłym przez wszystkie dni w roku i 24 godziny na dobę.</w:t>
      </w:r>
    </w:p>
    <w:p w14:paraId="1A2E1114" w14:textId="77777777" w:rsidR="008F2165" w:rsidRPr="00F03C21" w:rsidRDefault="008F2165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Okres świadczenia usług</w:t>
      </w:r>
      <w:r w:rsidR="00B8229C">
        <w:rPr>
          <w:rFonts w:ascii="Times New Roman" w:hAnsi="Times New Roman" w:cs="Times New Roman"/>
          <w:sz w:val="24"/>
          <w:szCs w:val="24"/>
        </w:rPr>
        <w:t>i</w:t>
      </w:r>
      <w:r w:rsidRPr="00F03C21">
        <w:rPr>
          <w:rFonts w:ascii="Times New Roman" w:hAnsi="Times New Roman" w:cs="Times New Roman"/>
          <w:sz w:val="24"/>
          <w:szCs w:val="24"/>
        </w:rPr>
        <w:t xml:space="preserve"> </w:t>
      </w:r>
      <w:r w:rsidR="00E074BC" w:rsidRPr="00F03C21">
        <w:rPr>
          <w:rFonts w:ascii="Times New Roman" w:hAnsi="Times New Roman" w:cs="Times New Roman"/>
          <w:sz w:val="24"/>
          <w:szCs w:val="24"/>
        </w:rPr>
        <w:t xml:space="preserve">wynosi 60 </w:t>
      </w:r>
      <w:r w:rsidRPr="00F03C21">
        <w:rPr>
          <w:rFonts w:ascii="Times New Roman" w:hAnsi="Times New Roman" w:cs="Times New Roman"/>
          <w:sz w:val="24"/>
          <w:szCs w:val="24"/>
        </w:rPr>
        <w:t>miesięcy.</w:t>
      </w:r>
    </w:p>
    <w:p w14:paraId="7451E1B0" w14:textId="52BFD0CE" w:rsidR="00670876" w:rsidRPr="00F03C21" w:rsidRDefault="00670876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Usługa powinna być dostępna co najmniej na obszarze dzielnic Mokotów, Ochota, Praga Południe, Praga Północ, Śródmieście, Wola i Żoliborz. Dopuszcza się wyłączenie obsz</w:t>
      </w:r>
      <w:r w:rsidR="00E074BC" w:rsidRPr="00F03C21">
        <w:rPr>
          <w:rFonts w:ascii="Times New Roman" w:hAnsi="Times New Roman" w:cs="Times New Roman"/>
          <w:sz w:val="24"/>
          <w:szCs w:val="24"/>
        </w:rPr>
        <w:t>arów przemysłowych i kolejowych, na podstawie Studium Uwarunkowań i Kierunków Zagospodarowania Przestrzennego lub miejscowych planów zagospodarowania przestrzennego.</w:t>
      </w:r>
    </w:p>
    <w:p w14:paraId="044C0A56" w14:textId="29701C29" w:rsidR="00184EC2" w:rsidRPr="00F03C21" w:rsidRDefault="00184EC2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C21">
        <w:rPr>
          <w:rFonts w:ascii="Times New Roman" w:hAnsi="Times New Roman" w:cs="Times New Roman"/>
          <w:sz w:val="24"/>
          <w:szCs w:val="24"/>
        </w:rPr>
        <w:t>Wypożyczenie i zwrot samochodów będzie dozwolony na drogach publicznych, na których zgodnie z obowiązującymi przepisami prawa o ruchu drogowym jest dozwolony postój bez ograniczeń czasowych, a miejsca te są zlokalizowane w granicach obszaru określonego przez Koncesjonariusza</w:t>
      </w:r>
      <w:r w:rsidR="00120CBB" w:rsidRPr="00F03C21">
        <w:rPr>
          <w:rFonts w:ascii="Times New Roman" w:hAnsi="Times New Roman" w:cs="Times New Roman"/>
          <w:sz w:val="24"/>
          <w:szCs w:val="24"/>
        </w:rPr>
        <w:t xml:space="preserve"> zgodnie z pkt. 1.4</w:t>
      </w:r>
      <w:r w:rsidRPr="00F03C21">
        <w:rPr>
          <w:rFonts w:ascii="Times New Roman" w:hAnsi="Times New Roman" w:cs="Times New Roman"/>
          <w:sz w:val="24"/>
          <w:szCs w:val="24"/>
        </w:rPr>
        <w:t xml:space="preserve">. Koncesjonariusz może w </w:t>
      </w:r>
      <w:r w:rsidR="005C3053">
        <w:rPr>
          <w:rFonts w:ascii="Times New Roman" w:hAnsi="Times New Roman" w:cs="Times New Roman"/>
          <w:sz w:val="24"/>
          <w:szCs w:val="24"/>
        </w:rPr>
        <w:t>R</w:t>
      </w:r>
      <w:r w:rsidRPr="00F03C21">
        <w:rPr>
          <w:rFonts w:ascii="Times New Roman" w:hAnsi="Times New Roman" w:cs="Times New Roman"/>
          <w:sz w:val="24"/>
          <w:szCs w:val="24"/>
        </w:rPr>
        <w:t xml:space="preserve">egulaminie </w:t>
      </w:r>
      <w:r w:rsidR="005C3053">
        <w:rPr>
          <w:rFonts w:ascii="Times New Roman" w:hAnsi="Times New Roman" w:cs="Times New Roman"/>
          <w:sz w:val="24"/>
          <w:szCs w:val="24"/>
        </w:rPr>
        <w:t>korzystania z</w:t>
      </w:r>
      <w:r w:rsidR="005C3053" w:rsidRPr="00F03C21">
        <w:rPr>
          <w:rFonts w:ascii="Times New Roman" w:hAnsi="Times New Roman" w:cs="Times New Roman"/>
          <w:sz w:val="24"/>
          <w:szCs w:val="24"/>
        </w:rPr>
        <w:t xml:space="preserve"> </w:t>
      </w:r>
      <w:r w:rsidRPr="00F03C21">
        <w:rPr>
          <w:rFonts w:ascii="Times New Roman" w:hAnsi="Times New Roman" w:cs="Times New Roman"/>
          <w:sz w:val="24"/>
          <w:szCs w:val="24"/>
        </w:rPr>
        <w:t>usług</w:t>
      </w:r>
      <w:r w:rsidR="005C3053">
        <w:rPr>
          <w:rFonts w:ascii="Times New Roman" w:hAnsi="Times New Roman" w:cs="Times New Roman"/>
          <w:sz w:val="24"/>
          <w:szCs w:val="24"/>
        </w:rPr>
        <w:t>i</w:t>
      </w:r>
      <w:r w:rsidRPr="00F03C21">
        <w:rPr>
          <w:rFonts w:ascii="Times New Roman" w:hAnsi="Times New Roman" w:cs="Times New Roman"/>
          <w:sz w:val="24"/>
          <w:szCs w:val="24"/>
        </w:rPr>
        <w:t xml:space="preserve"> </w:t>
      </w:r>
      <w:r w:rsidR="005C3053">
        <w:rPr>
          <w:rFonts w:ascii="Times New Roman" w:hAnsi="Times New Roman" w:cs="Times New Roman"/>
          <w:sz w:val="24"/>
          <w:szCs w:val="24"/>
        </w:rPr>
        <w:t xml:space="preserve">carsharing </w:t>
      </w:r>
      <w:r w:rsidRPr="00F03C21">
        <w:rPr>
          <w:rFonts w:ascii="Times New Roman" w:hAnsi="Times New Roman" w:cs="Times New Roman"/>
          <w:sz w:val="24"/>
          <w:szCs w:val="24"/>
        </w:rPr>
        <w:t xml:space="preserve">poszerzyć zakres miejsc </w:t>
      </w:r>
      <w:r w:rsidR="00B8229C">
        <w:rPr>
          <w:rFonts w:ascii="Times New Roman" w:hAnsi="Times New Roman" w:cs="Times New Roman"/>
          <w:sz w:val="24"/>
          <w:szCs w:val="24"/>
        </w:rPr>
        <w:t>postojowych</w:t>
      </w:r>
      <w:r w:rsidRPr="00F03C21">
        <w:rPr>
          <w:rFonts w:ascii="Times New Roman" w:hAnsi="Times New Roman" w:cs="Times New Roman"/>
          <w:sz w:val="24"/>
          <w:szCs w:val="24"/>
        </w:rPr>
        <w:t>, w których dozwolo</w:t>
      </w:r>
      <w:r w:rsidR="001414D4" w:rsidRPr="00F03C21">
        <w:rPr>
          <w:rFonts w:ascii="Times New Roman" w:hAnsi="Times New Roman" w:cs="Times New Roman"/>
          <w:sz w:val="24"/>
          <w:szCs w:val="24"/>
        </w:rPr>
        <w:t>n</w:t>
      </w:r>
      <w:r w:rsidR="005C3053">
        <w:rPr>
          <w:rFonts w:ascii="Times New Roman" w:hAnsi="Times New Roman" w:cs="Times New Roman"/>
          <w:sz w:val="24"/>
          <w:szCs w:val="24"/>
        </w:rPr>
        <w:t>e</w:t>
      </w:r>
      <w:r w:rsidR="001414D4" w:rsidRPr="00F03C21">
        <w:rPr>
          <w:rFonts w:ascii="Times New Roman" w:hAnsi="Times New Roman" w:cs="Times New Roman"/>
          <w:sz w:val="24"/>
          <w:szCs w:val="24"/>
        </w:rPr>
        <w:t xml:space="preserve"> </w:t>
      </w:r>
      <w:r w:rsidR="00B8229C">
        <w:rPr>
          <w:rFonts w:ascii="Times New Roman" w:hAnsi="Times New Roman" w:cs="Times New Roman"/>
          <w:sz w:val="24"/>
          <w:szCs w:val="24"/>
        </w:rPr>
        <w:t>będzie</w:t>
      </w:r>
      <w:r w:rsidR="001414D4" w:rsidRPr="00F03C21">
        <w:rPr>
          <w:rFonts w:ascii="Times New Roman" w:hAnsi="Times New Roman" w:cs="Times New Roman"/>
          <w:sz w:val="24"/>
          <w:szCs w:val="24"/>
        </w:rPr>
        <w:t xml:space="preserve"> wypożyczenie i zwrot</w:t>
      </w:r>
      <w:r w:rsidR="001414D4" w:rsidRPr="0045443C">
        <w:rPr>
          <w:rFonts w:ascii="Times New Roman" w:hAnsi="Times New Roman" w:cs="Times New Roman"/>
          <w:sz w:val="24"/>
          <w:szCs w:val="24"/>
        </w:rPr>
        <w:t>, o lokalizacje znajdujące się poza granicami dróg publicznych, za porozumieniem z prawnym dysponentem nieruchomością (np. galerie handlowe, parki biurowe, tereny będące we władaniu spółdzielni mieszkaniowych / wspólnot mieszkaniowych, itp.).</w:t>
      </w:r>
      <w:r w:rsidR="001414D4" w:rsidRPr="00F03C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4354035" w14:textId="77777777" w:rsidR="00670876" w:rsidRPr="00F03C21" w:rsidRDefault="00670876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Użytkownik powinien mieć możliwość wyjazdu poza ww. strefę pod warunkiem zwrotu samochodu w jej obrębie. Koncesjonariusz może określić dodatkowe warunki dla wyjazdu poza strefę</w:t>
      </w:r>
      <w:r w:rsidR="00E074BC" w:rsidRPr="00F03C21">
        <w:rPr>
          <w:rFonts w:ascii="Times New Roman" w:hAnsi="Times New Roman" w:cs="Times New Roman"/>
          <w:sz w:val="24"/>
          <w:szCs w:val="24"/>
        </w:rPr>
        <w:t>, po uzgodnieniu z Koncesjodawcą</w:t>
      </w:r>
      <w:r w:rsidRPr="00F03C21">
        <w:rPr>
          <w:rFonts w:ascii="Times New Roman" w:hAnsi="Times New Roman" w:cs="Times New Roman"/>
          <w:sz w:val="24"/>
          <w:szCs w:val="24"/>
        </w:rPr>
        <w:t>. Koncesjonariusz</w:t>
      </w:r>
      <w:r w:rsidR="00F9571D" w:rsidRPr="00F03C21">
        <w:rPr>
          <w:rFonts w:ascii="Times New Roman" w:hAnsi="Times New Roman" w:cs="Times New Roman"/>
          <w:sz w:val="24"/>
          <w:szCs w:val="24"/>
        </w:rPr>
        <w:t xml:space="preserve"> może zakazać wyjazdu poza granicę Rzeczypospolitej Polskiej.</w:t>
      </w:r>
    </w:p>
    <w:p w14:paraId="39ED2F95" w14:textId="77777777" w:rsidR="009D15D1" w:rsidRDefault="00814313" w:rsidP="00F14E57">
      <w:pPr>
        <w:pStyle w:val="Akapitzlist"/>
        <w:numPr>
          <w:ilvl w:val="1"/>
          <w:numId w:val="1"/>
        </w:numPr>
        <w:spacing w:after="0"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Opłata za usługę, określona w ofercie, powinna obejmować wszystkie koszty eksploatacji pojazdu, włączając w to paliwo, ubezpieczenie oraz wszystkie inne elementy związane z jego użytkowaniem, np. konserwacja i naprawy, koszty olejów, zużycie opon itd.</w:t>
      </w:r>
    </w:p>
    <w:p w14:paraId="5B474A8F" w14:textId="2264C013" w:rsidR="00F4037F" w:rsidRPr="00F14E57" w:rsidRDefault="009D15D1" w:rsidP="00F14E57">
      <w:pPr>
        <w:pStyle w:val="Akapitzlist"/>
        <w:numPr>
          <w:ilvl w:val="1"/>
          <w:numId w:val="1"/>
        </w:numPr>
        <w:spacing w:after="0"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4E57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C1BE1">
        <w:rPr>
          <w:rFonts w:ascii="Times New Roman" w:hAnsi="Times New Roman" w:cs="Times New Roman"/>
          <w:sz w:val="24"/>
          <w:szCs w:val="24"/>
        </w:rPr>
        <w:t>ostępność</w:t>
      </w:r>
      <w:r w:rsidR="00F4037F" w:rsidRPr="00F14E57">
        <w:rPr>
          <w:rFonts w:ascii="Times New Roman" w:hAnsi="Times New Roman" w:cs="Times New Roman"/>
          <w:sz w:val="24"/>
          <w:szCs w:val="24"/>
        </w:rPr>
        <w:t xml:space="preserve"> pojazdów będzie wynosić co najmniej:</w:t>
      </w:r>
    </w:p>
    <w:p w14:paraId="59042B36" w14:textId="77777777" w:rsidR="00F4037F" w:rsidRPr="00F14E57" w:rsidRDefault="00F4037F" w:rsidP="00F14E57">
      <w:p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F14E57">
        <w:rPr>
          <w:rFonts w:ascii="Times New Roman" w:hAnsi="Times New Roman" w:cs="Times New Roman"/>
          <w:sz w:val="24"/>
          <w:szCs w:val="24"/>
        </w:rPr>
        <w:t>90% w godzinach 5:00-23:00;</w:t>
      </w:r>
    </w:p>
    <w:p w14:paraId="0FFA999A" w14:textId="77777777" w:rsidR="00F4037F" w:rsidRPr="00F14E57" w:rsidRDefault="00F4037F" w:rsidP="00F14E57">
      <w:pPr>
        <w:spacing w:after="0" w:line="36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F14E57">
        <w:rPr>
          <w:rFonts w:ascii="Times New Roman" w:hAnsi="Times New Roman" w:cs="Times New Roman"/>
          <w:sz w:val="24"/>
          <w:szCs w:val="24"/>
        </w:rPr>
        <w:t>80% w godzinach 23:00-5:00;</w:t>
      </w:r>
    </w:p>
    <w:p w14:paraId="1BE35A67" w14:textId="03597896" w:rsidR="00F4037F" w:rsidRPr="0045443C" w:rsidRDefault="00F4037F" w:rsidP="00EE1405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5443C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EE1405">
        <w:rPr>
          <w:rFonts w:ascii="Times New Roman" w:hAnsi="Times New Roman" w:cs="Times New Roman"/>
          <w:sz w:val="24"/>
          <w:szCs w:val="24"/>
        </w:rPr>
        <w:t>wielkości floty podstawowej</w:t>
      </w:r>
      <w:r w:rsidRPr="0045443C">
        <w:rPr>
          <w:rFonts w:ascii="Times New Roman" w:hAnsi="Times New Roman" w:cs="Times New Roman"/>
          <w:sz w:val="24"/>
          <w:szCs w:val="24"/>
        </w:rPr>
        <w:t xml:space="preserve"> </w:t>
      </w:r>
      <w:r w:rsidR="004C77A0" w:rsidRPr="0045443C">
        <w:rPr>
          <w:rFonts w:ascii="Times New Roman" w:hAnsi="Times New Roman" w:cs="Times New Roman"/>
          <w:sz w:val="24"/>
          <w:szCs w:val="24"/>
        </w:rPr>
        <w:t>przez cały okres świadczenia usługi.</w:t>
      </w:r>
    </w:p>
    <w:p w14:paraId="7C0FD065" w14:textId="77777777" w:rsidR="008F2165" w:rsidRPr="00F03C21" w:rsidRDefault="008F2165" w:rsidP="00F03C21">
      <w:pPr>
        <w:pStyle w:val="Akapitzlist"/>
        <w:numPr>
          <w:ilvl w:val="0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21">
        <w:rPr>
          <w:rFonts w:ascii="Times New Roman" w:hAnsi="Times New Roman" w:cs="Times New Roman"/>
          <w:b/>
          <w:sz w:val="24"/>
          <w:szCs w:val="24"/>
        </w:rPr>
        <w:t xml:space="preserve">Wymogi dla floty </w:t>
      </w:r>
      <w:r w:rsidR="00F9571D" w:rsidRPr="00F03C21">
        <w:rPr>
          <w:rFonts w:ascii="Times New Roman" w:hAnsi="Times New Roman" w:cs="Times New Roman"/>
          <w:b/>
          <w:sz w:val="24"/>
          <w:szCs w:val="24"/>
        </w:rPr>
        <w:t>samochodów</w:t>
      </w:r>
    </w:p>
    <w:p w14:paraId="05BAAEA0" w14:textId="07032665" w:rsidR="008F2165" w:rsidRPr="00F03C21" w:rsidRDefault="00A014F4" w:rsidP="00B60A27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pojazdów we flocie podstawowej jest równa liczbie pojazdów zadeklarowanej w ofercie. </w:t>
      </w:r>
      <w:r w:rsidR="00BE7F61" w:rsidRPr="00F03C21">
        <w:rPr>
          <w:rFonts w:ascii="Times New Roman" w:hAnsi="Times New Roman" w:cs="Times New Roman"/>
          <w:sz w:val="24"/>
          <w:szCs w:val="24"/>
        </w:rPr>
        <w:t>U</w:t>
      </w:r>
      <w:r w:rsidR="008F2165" w:rsidRPr="00F03C21">
        <w:rPr>
          <w:rFonts w:ascii="Times New Roman" w:hAnsi="Times New Roman" w:cs="Times New Roman"/>
          <w:sz w:val="24"/>
          <w:szCs w:val="24"/>
        </w:rPr>
        <w:t>sługa powinna być świadczona flotą</w:t>
      </w:r>
      <w:r>
        <w:rPr>
          <w:rFonts w:ascii="Times New Roman" w:hAnsi="Times New Roman" w:cs="Times New Roman"/>
          <w:sz w:val="24"/>
          <w:szCs w:val="24"/>
        </w:rPr>
        <w:t xml:space="preserve"> całkowitą</w:t>
      </w:r>
      <w:r w:rsidR="00785F36">
        <w:rPr>
          <w:rFonts w:ascii="Times New Roman" w:hAnsi="Times New Roman" w:cs="Times New Roman"/>
          <w:sz w:val="24"/>
          <w:szCs w:val="24"/>
        </w:rPr>
        <w:t xml:space="preserve"> </w:t>
      </w:r>
      <w:r w:rsidR="00E03CD5">
        <w:rPr>
          <w:rFonts w:ascii="Times New Roman" w:hAnsi="Times New Roman" w:cs="Times New Roman"/>
          <w:sz w:val="24"/>
          <w:szCs w:val="24"/>
        </w:rPr>
        <w:t xml:space="preserve">liczącą co najmniej liczbę pojazdów zadeklarowaną w ofercie, jednak nie mniejszą niż 300 pojazdów. </w:t>
      </w:r>
      <w:r w:rsidR="00CB7CBD">
        <w:rPr>
          <w:rFonts w:ascii="Times New Roman" w:hAnsi="Times New Roman" w:cs="Times New Roman"/>
          <w:sz w:val="24"/>
          <w:szCs w:val="24"/>
        </w:rPr>
        <w:t xml:space="preserve">Przy czym identyfikacja wizualna pojazdów oraz cena usługi podstawowej dla klienta musi być taka sama dla wszystkich pojazdów we flocie. </w:t>
      </w:r>
    </w:p>
    <w:p w14:paraId="65C9F462" w14:textId="563ED4C9" w:rsidR="00BE7F61" w:rsidRPr="0045443C" w:rsidRDefault="00785F36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Flota podstawowa powinna się składać z s</w:t>
      </w:r>
      <w:r w:rsidR="00F9571D" w:rsidRPr="00F03C21">
        <w:rPr>
          <w:rFonts w:ascii="Times New Roman" w:hAnsi="Times New Roman" w:cs="Times New Roman"/>
          <w:sz w:val="24"/>
          <w:szCs w:val="24"/>
        </w:rPr>
        <w:t>amochod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BE7F61" w:rsidRPr="00F03C21">
        <w:rPr>
          <w:rFonts w:ascii="Times New Roman" w:hAnsi="Times New Roman" w:cs="Times New Roman"/>
          <w:sz w:val="24"/>
          <w:szCs w:val="24"/>
        </w:rPr>
        <w:t xml:space="preserve">  </w:t>
      </w:r>
      <w:r w:rsidR="00A014F4">
        <w:rPr>
          <w:rFonts w:ascii="Times New Roman" w:hAnsi="Times New Roman" w:cs="Times New Roman"/>
          <w:sz w:val="24"/>
          <w:szCs w:val="24"/>
        </w:rPr>
        <w:t>zarejestrowanych nie wcześniej niż 01.03.2017 r. i o maksymalnym dopuszczonym przebiegu 25</w:t>
      </w:r>
      <w:r w:rsidR="00521D57">
        <w:rPr>
          <w:rFonts w:ascii="Times New Roman" w:hAnsi="Times New Roman" w:cs="Times New Roman"/>
          <w:sz w:val="24"/>
          <w:szCs w:val="24"/>
        </w:rPr>
        <w:t> </w:t>
      </w:r>
      <w:r w:rsidR="00A014F4">
        <w:rPr>
          <w:rFonts w:ascii="Times New Roman" w:hAnsi="Times New Roman" w:cs="Times New Roman"/>
          <w:sz w:val="24"/>
          <w:szCs w:val="24"/>
        </w:rPr>
        <w:t>000</w:t>
      </w:r>
      <w:r w:rsidR="00521D57">
        <w:rPr>
          <w:rFonts w:ascii="Times New Roman" w:hAnsi="Times New Roman" w:cs="Times New Roman"/>
          <w:sz w:val="24"/>
          <w:szCs w:val="24"/>
        </w:rPr>
        <w:t xml:space="preserve"> </w:t>
      </w:r>
      <w:r w:rsidR="00A014F4">
        <w:rPr>
          <w:rFonts w:ascii="Times New Roman" w:hAnsi="Times New Roman" w:cs="Times New Roman"/>
          <w:sz w:val="24"/>
          <w:szCs w:val="24"/>
        </w:rPr>
        <w:t xml:space="preserve">km na dzień rozpoczęcia świadczenia usługi w ramach niniejszej umowy koncesyjnej. </w:t>
      </w:r>
    </w:p>
    <w:p w14:paraId="0FB13FA7" w14:textId="3C8A2696" w:rsidR="00283393" w:rsidRPr="0045443C" w:rsidRDefault="00084B6D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443C">
        <w:rPr>
          <w:rFonts w:ascii="Times New Roman" w:hAnsi="Times New Roman" w:cs="Times New Roman"/>
          <w:sz w:val="24"/>
          <w:szCs w:val="24"/>
        </w:rPr>
        <w:t xml:space="preserve">Żaden z pojazdów floty </w:t>
      </w:r>
      <w:r w:rsidR="00D80C6A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45443C">
        <w:rPr>
          <w:rFonts w:ascii="Times New Roman" w:hAnsi="Times New Roman" w:cs="Times New Roman"/>
          <w:sz w:val="24"/>
          <w:szCs w:val="24"/>
        </w:rPr>
        <w:t xml:space="preserve">w trakcie obowiązywania niniejszej koncesji nie może być </w:t>
      </w:r>
      <w:r w:rsidR="00BD109B">
        <w:rPr>
          <w:rFonts w:ascii="Times New Roman" w:hAnsi="Times New Roman" w:cs="Times New Roman"/>
          <w:sz w:val="24"/>
          <w:szCs w:val="24"/>
        </w:rPr>
        <w:t>starszy niż 60 miesięcy</w:t>
      </w:r>
      <w:r w:rsidRPr="0045443C">
        <w:rPr>
          <w:rFonts w:ascii="Times New Roman" w:hAnsi="Times New Roman" w:cs="Times New Roman"/>
          <w:sz w:val="24"/>
          <w:szCs w:val="24"/>
        </w:rPr>
        <w:t>, a przebieg nie powinien być większy niż 100 000km. W przypadku przekroczenia w/w limitu dopuszczalnego przebiegu</w:t>
      </w:r>
      <w:r w:rsidR="00AF3F8B" w:rsidRPr="0045443C">
        <w:rPr>
          <w:rFonts w:ascii="Times New Roman" w:hAnsi="Times New Roman" w:cs="Times New Roman"/>
          <w:sz w:val="24"/>
          <w:szCs w:val="24"/>
        </w:rPr>
        <w:t>, każdy</w:t>
      </w:r>
      <w:r w:rsidRPr="0045443C">
        <w:rPr>
          <w:rFonts w:ascii="Times New Roman" w:hAnsi="Times New Roman" w:cs="Times New Roman"/>
          <w:sz w:val="24"/>
          <w:szCs w:val="24"/>
        </w:rPr>
        <w:t xml:space="preserve"> pojazd</w:t>
      </w:r>
      <w:r w:rsidR="00AF3F8B" w:rsidRPr="0045443C">
        <w:rPr>
          <w:rFonts w:ascii="Times New Roman" w:hAnsi="Times New Roman" w:cs="Times New Roman"/>
          <w:sz w:val="24"/>
          <w:szCs w:val="24"/>
        </w:rPr>
        <w:t>, które</w:t>
      </w:r>
      <w:r w:rsidR="00C0579C" w:rsidRPr="0045443C">
        <w:rPr>
          <w:rFonts w:ascii="Times New Roman" w:hAnsi="Times New Roman" w:cs="Times New Roman"/>
          <w:sz w:val="24"/>
          <w:szCs w:val="24"/>
        </w:rPr>
        <w:t>go</w:t>
      </w:r>
      <w:r w:rsidR="00AF3F8B" w:rsidRPr="0045443C">
        <w:rPr>
          <w:rFonts w:ascii="Times New Roman" w:hAnsi="Times New Roman" w:cs="Times New Roman"/>
          <w:sz w:val="24"/>
          <w:szCs w:val="24"/>
        </w:rPr>
        <w:t xml:space="preserve"> to dotyczy,</w:t>
      </w:r>
      <w:r w:rsidRPr="0045443C">
        <w:rPr>
          <w:rFonts w:ascii="Times New Roman" w:hAnsi="Times New Roman" w:cs="Times New Roman"/>
          <w:sz w:val="24"/>
          <w:szCs w:val="24"/>
        </w:rPr>
        <w:t xml:space="preserve"> należy </w:t>
      </w:r>
      <w:r w:rsidR="00AF3F8B" w:rsidRPr="0045443C">
        <w:rPr>
          <w:rFonts w:ascii="Times New Roman" w:hAnsi="Times New Roman" w:cs="Times New Roman"/>
          <w:sz w:val="24"/>
          <w:szCs w:val="24"/>
        </w:rPr>
        <w:t>wymienić na fabrycznie nowy</w:t>
      </w:r>
      <w:r w:rsidR="00D80C6A">
        <w:rPr>
          <w:rFonts w:ascii="Times New Roman" w:hAnsi="Times New Roman" w:cs="Times New Roman"/>
          <w:sz w:val="24"/>
          <w:szCs w:val="24"/>
        </w:rPr>
        <w:t>.</w:t>
      </w:r>
      <w:r w:rsidR="00AF3F8B" w:rsidRPr="0045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39A4D" w14:textId="77777777" w:rsidR="00F46AC4" w:rsidRPr="00F03C21" w:rsidRDefault="0013549D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 xml:space="preserve">Flota </w:t>
      </w:r>
      <w:r w:rsidR="00F9571D" w:rsidRPr="00F03C21">
        <w:rPr>
          <w:rFonts w:ascii="Times New Roman" w:hAnsi="Times New Roman" w:cs="Times New Roman"/>
          <w:sz w:val="24"/>
          <w:szCs w:val="24"/>
        </w:rPr>
        <w:t>samochodów</w:t>
      </w:r>
      <w:r w:rsidRPr="00F03C21">
        <w:rPr>
          <w:rFonts w:ascii="Times New Roman" w:hAnsi="Times New Roman" w:cs="Times New Roman"/>
          <w:sz w:val="24"/>
          <w:szCs w:val="24"/>
        </w:rPr>
        <w:t xml:space="preserve"> powinna składać się z </w:t>
      </w:r>
      <w:r w:rsidR="00F9571D" w:rsidRPr="00F03C21">
        <w:rPr>
          <w:rFonts w:ascii="Times New Roman" w:hAnsi="Times New Roman" w:cs="Times New Roman"/>
          <w:sz w:val="24"/>
          <w:szCs w:val="24"/>
        </w:rPr>
        <w:t>samochodów</w:t>
      </w:r>
      <w:r w:rsidRPr="00F03C21">
        <w:rPr>
          <w:rFonts w:ascii="Times New Roman" w:hAnsi="Times New Roman" w:cs="Times New Roman"/>
          <w:sz w:val="24"/>
          <w:szCs w:val="24"/>
        </w:rPr>
        <w:t xml:space="preserve"> dopuszczonych do ruchu zgodnie z prawem polskim i należących do jednego lub większej liczby rodzajów spośród niżej wymienionych: </w:t>
      </w:r>
    </w:p>
    <w:p w14:paraId="3FA32B07" w14:textId="77777777" w:rsidR="00F46AC4" w:rsidRPr="00F03C21" w:rsidRDefault="0013549D" w:rsidP="00F03C21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a) </w:t>
      </w:r>
      <w:r w:rsidR="00F9571D" w:rsidRPr="00F03C21">
        <w:rPr>
          <w:rFonts w:ascii="Times New Roman" w:hAnsi="Times New Roman" w:cs="Times New Roman"/>
          <w:sz w:val="24"/>
          <w:szCs w:val="24"/>
        </w:rPr>
        <w:t>samochody</w:t>
      </w:r>
      <w:r w:rsidRPr="00F03C21">
        <w:rPr>
          <w:rFonts w:ascii="Times New Roman" w:hAnsi="Times New Roman" w:cs="Times New Roman"/>
          <w:sz w:val="24"/>
          <w:szCs w:val="24"/>
        </w:rPr>
        <w:t xml:space="preserve"> elektryczne; </w:t>
      </w:r>
    </w:p>
    <w:p w14:paraId="71B68814" w14:textId="77777777" w:rsidR="00F46AC4" w:rsidRPr="00F03C21" w:rsidRDefault="0013549D" w:rsidP="00F03C21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 xml:space="preserve">b) </w:t>
      </w:r>
      <w:r w:rsidR="00F9571D" w:rsidRPr="00F03C21">
        <w:rPr>
          <w:rFonts w:ascii="Times New Roman" w:hAnsi="Times New Roman" w:cs="Times New Roman"/>
          <w:sz w:val="24"/>
          <w:szCs w:val="24"/>
        </w:rPr>
        <w:t>samochody</w:t>
      </w:r>
      <w:r w:rsidRPr="00F03C21">
        <w:rPr>
          <w:rFonts w:ascii="Times New Roman" w:hAnsi="Times New Roman" w:cs="Times New Roman"/>
          <w:sz w:val="24"/>
          <w:szCs w:val="24"/>
        </w:rPr>
        <w:t xml:space="preserve"> hybrydowe; </w:t>
      </w:r>
    </w:p>
    <w:p w14:paraId="028F4D9F" w14:textId="77777777" w:rsidR="00F46AC4" w:rsidRPr="00F03C21" w:rsidRDefault="0013549D" w:rsidP="00F03C21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 xml:space="preserve">c) </w:t>
      </w:r>
      <w:r w:rsidR="00F9571D" w:rsidRPr="00F03C21">
        <w:rPr>
          <w:rFonts w:ascii="Times New Roman" w:hAnsi="Times New Roman" w:cs="Times New Roman"/>
          <w:sz w:val="24"/>
          <w:szCs w:val="24"/>
        </w:rPr>
        <w:t>samochody</w:t>
      </w:r>
      <w:r w:rsidRPr="00F03C21">
        <w:rPr>
          <w:rFonts w:ascii="Times New Roman" w:hAnsi="Times New Roman" w:cs="Times New Roman"/>
          <w:sz w:val="24"/>
          <w:szCs w:val="24"/>
        </w:rPr>
        <w:t xml:space="preserve"> z silnikiem benzynowym z poziomem emisji Euro 6. </w:t>
      </w:r>
    </w:p>
    <w:p w14:paraId="4EA18508" w14:textId="5D592D07" w:rsidR="008F2165" w:rsidRPr="00F03C21" w:rsidRDefault="0013549D" w:rsidP="00F03C21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F9571D" w:rsidRPr="00F03C21">
        <w:rPr>
          <w:rFonts w:ascii="Times New Roman" w:hAnsi="Times New Roman" w:cs="Times New Roman"/>
          <w:sz w:val="24"/>
          <w:szCs w:val="24"/>
        </w:rPr>
        <w:t>samochodów</w:t>
      </w:r>
      <w:r w:rsidRPr="00F03C21">
        <w:rPr>
          <w:rFonts w:ascii="Times New Roman" w:hAnsi="Times New Roman" w:cs="Times New Roman"/>
          <w:sz w:val="24"/>
          <w:szCs w:val="24"/>
        </w:rPr>
        <w:t xml:space="preserve"> hybrydowych, o których mowa w punkcie b, parametry napędu alternatywnego dla elektrycznego powinny spełniać parametry określone w punkcie c.</w:t>
      </w:r>
      <w:r w:rsidR="00521D57">
        <w:rPr>
          <w:rFonts w:ascii="Times New Roman" w:hAnsi="Times New Roman" w:cs="Times New Roman"/>
          <w:sz w:val="24"/>
          <w:szCs w:val="24"/>
        </w:rPr>
        <w:t xml:space="preserve"> </w:t>
      </w:r>
      <w:r w:rsidR="00521D57" w:rsidRPr="00521D57">
        <w:rPr>
          <w:rFonts w:ascii="Times New Roman" w:hAnsi="Times New Roman" w:cs="Times New Roman"/>
          <w:sz w:val="24"/>
          <w:szCs w:val="24"/>
        </w:rPr>
        <w:t>Dopuszcza się świadczenie usługi pojazdami</w:t>
      </w:r>
      <w:r w:rsidR="00521D57">
        <w:rPr>
          <w:rFonts w:ascii="Times New Roman" w:hAnsi="Times New Roman" w:cs="Times New Roman"/>
          <w:sz w:val="24"/>
          <w:szCs w:val="24"/>
        </w:rPr>
        <w:t xml:space="preserve"> zadeklarowanymi w ramach podkryterium 2.1. (vany osobowe, vany dostawcze)</w:t>
      </w:r>
      <w:r w:rsidR="00521D57" w:rsidRPr="00521D57">
        <w:rPr>
          <w:rFonts w:ascii="Times New Roman" w:hAnsi="Times New Roman" w:cs="Times New Roman"/>
          <w:sz w:val="24"/>
          <w:szCs w:val="24"/>
        </w:rPr>
        <w:t xml:space="preserve"> z napędem </w:t>
      </w:r>
      <w:r w:rsidR="00521D57">
        <w:rPr>
          <w:rFonts w:ascii="Times New Roman" w:hAnsi="Times New Roman" w:cs="Times New Roman"/>
          <w:sz w:val="24"/>
          <w:szCs w:val="24"/>
        </w:rPr>
        <w:t>wysokoprężnym (Diesla)</w:t>
      </w:r>
      <w:r w:rsidR="00521D57" w:rsidRPr="00521D57">
        <w:rPr>
          <w:rFonts w:ascii="Times New Roman" w:hAnsi="Times New Roman" w:cs="Times New Roman"/>
          <w:sz w:val="24"/>
          <w:szCs w:val="24"/>
        </w:rPr>
        <w:t>.</w:t>
      </w:r>
    </w:p>
    <w:p w14:paraId="25796D8F" w14:textId="6E33B6A8" w:rsidR="003B0EE7" w:rsidRPr="0045443C" w:rsidRDefault="004C69E9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443C">
        <w:rPr>
          <w:rFonts w:ascii="Times New Roman" w:hAnsi="Times New Roman" w:cs="Times New Roman"/>
          <w:sz w:val="24"/>
          <w:szCs w:val="24"/>
        </w:rPr>
        <w:t>Flota</w:t>
      </w:r>
      <w:r w:rsidR="00D80C6A">
        <w:rPr>
          <w:rFonts w:ascii="Times New Roman" w:hAnsi="Times New Roman" w:cs="Times New Roman"/>
          <w:sz w:val="24"/>
          <w:szCs w:val="24"/>
        </w:rPr>
        <w:t xml:space="preserve"> podstawowa</w:t>
      </w:r>
      <w:r w:rsidRPr="0045443C">
        <w:rPr>
          <w:rFonts w:ascii="Times New Roman" w:hAnsi="Times New Roman" w:cs="Times New Roman"/>
          <w:sz w:val="24"/>
          <w:szCs w:val="24"/>
        </w:rPr>
        <w:t xml:space="preserve"> pojazdów powinna być zróżnicowana pod względem </w:t>
      </w:r>
      <w:r w:rsidR="003B0EE7" w:rsidRPr="0045443C">
        <w:rPr>
          <w:rFonts w:ascii="Times New Roman" w:hAnsi="Times New Roman" w:cs="Times New Roman"/>
          <w:sz w:val="24"/>
          <w:szCs w:val="24"/>
        </w:rPr>
        <w:t>wielkości (maksymalna liczba pasażerów, pojemność bagażnika</w:t>
      </w:r>
      <w:r w:rsidR="00B52D44" w:rsidRPr="0045443C">
        <w:rPr>
          <w:rFonts w:ascii="Times New Roman" w:hAnsi="Times New Roman" w:cs="Times New Roman"/>
          <w:sz w:val="24"/>
          <w:szCs w:val="24"/>
        </w:rPr>
        <w:t xml:space="preserve">, itp.). </w:t>
      </w:r>
      <w:r w:rsidRPr="0045443C">
        <w:rPr>
          <w:rFonts w:ascii="Times New Roman" w:hAnsi="Times New Roman" w:cs="Times New Roman"/>
          <w:sz w:val="24"/>
          <w:szCs w:val="24"/>
        </w:rPr>
        <w:t xml:space="preserve">Model </w:t>
      </w:r>
      <w:r w:rsidR="00455775">
        <w:rPr>
          <w:rFonts w:ascii="Times New Roman" w:hAnsi="Times New Roman" w:cs="Times New Roman"/>
          <w:sz w:val="24"/>
          <w:szCs w:val="24"/>
        </w:rPr>
        <w:t>podstawowy</w:t>
      </w:r>
      <w:r w:rsidRPr="0045443C">
        <w:rPr>
          <w:rFonts w:ascii="Times New Roman" w:hAnsi="Times New Roman" w:cs="Times New Roman"/>
          <w:sz w:val="24"/>
          <w:szCs w:val="24"/>
        </w:rPr>
        <w:t>, stanowiący co najmniej 50% floty</w:t>
      </w:r>
      <w:r w:rsidR="00D80C6A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45443C">
        <w:rPr>
          <w:rFonts w:ascii="Times New Roman" w:hAnsi="Times New Roman" w:cs="Times New Roman"/>
          <w:sz w:val="24"/>
          <w:szCs w:val="24"/>
        </w:rPr>
        <w:t xml:space="preserve">, </w:t>
      </w:r>
      <w:r w:rsidR="003B0EE7" w:rsidRPr="0045443C">
        <w:rPr>
          <w:rFonts w:ascii="Times New Roman" w:hAnsi="Times New Roman" w:cs="Times New Roman"/>
          <w:sz w:val="24"/>
          <w:szCs w:val="24"/>
        </w:rPr>
        <w:t>powinien spełniać następujące parametry:</w:t>
      </w:r>
    </w:p>
    <w:p w14:paraId="3E6CD5C6" w14:textId="77777777" w:rsidR="003B0EE7" w:rsidRPr="0045443C" w:rsidRDefault="003B0EE7" w:rsidP="00F03C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3C">
        <w:rPr>
          <w:rFonts w:ascii="Times New Roman" w:hAnsi="Times New Roman" w:cs="Times New Roman"/>
          <w:sz w:val="24"/>
          <w:szCs w:val="24"/>
        </w:rPr>
        <w:t>Minimalna liczba miejsc: 5</w:t>
      </w:r>
    </w:p>
    <w:p w14:paraId="7051EA10" w14:textId="77777777" w:rsidR="003B0EE7" w:rsidRPr="0045443C" w:rsidRDefault="003B0EE7" w:rsidP="00F03C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3C">
        <w:rPr>
          <w:rFonts w:ascii="Times New Roman" w:hAnsi="Times New Roman" w:cs="Times New Roman"/>
          <w:sz w:val="24"/>
          <w:szCs w:val="24"/>
        </w:rPr>
        <w:t>Minimalna liczba drzwi: 5</w:t>
      </w:r>
    </w:p>
    <w:p w14:paraId="118D5F8D" w14:textId="77777777" w:rsidR="003B0EE7" w:rsidRPr="0045443C" w:rsidRDefault="00B52D44" w:rsidP="00F03C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3C">
        <w:rPr>
          <w:rFonts w:ascii="Times New Roman" w:hAnsi="Times New Roman" w:cs="Times New Roman"/>
          <w:sz w:val="24"/>
          <w:szCs w:val="24"/>
        </w:rPr>
        <w:lastRenderedPageBreak/>
        <w:t>Pojemność bagażnika przy rozłożonych tylnych fotelach: 285[l] – 400[l]</w:t>
      </w:r>
    </w:p>
    <w:p w14:paraId="779761E3" w14:textId="7A6D7019" w:rsidR="004C69E9" w:rsidRPr="00F03C21" w:rsidRDefault="004C69E9" w:rsidP="00F03C21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Model</w:t>
      </w:r>
      <w:r w:rsidR="004859AE">
        <w:rPr>
          <w:rFonts w:ascii="Times New Roman" w:hAnsi="Times New Roman" w:cs="Times New Roman"/>
          <w:sz w:val="24"/>
          <w:szCs w:val="24"/>
        </w:rPr>
        <w:t xml:space="preserve"> i parametry</w:t>
      </w:r>
      <w:r w:rsidRPr="00F03C21">
        <w:rPr>
          <w:rFonts w:ascii="Times New Roman" w:hAnsi="Times New Roman" w:cs="Times New Roman"/>
          <w:sz w:val="24"/>
          <w:szCs w:val="24"/>
        </w:rPr>
        <w:t xml:space="preserve"> pojazdu powin</w:t>
      </w:r>
      <w:r w:rsidR="004859AE">
        <w:rPr>
          <w:rFonts w:ascii="Times New Roman" w:hAnsi="Times New Roman" w:cs="Times New Roman"/>
          <w:sz w:val="24"/>
          <w:szCs w:val="24"/>
        </w:rPr>
        <w:t>ny</w:t>
      </w:r>
      <w:r w:rsidRPr="00F03C21">
        <w:rPr>
          <w:rFonts w:ascii="Times New Roman" w:hAnsi="Times New Roman" w:cs="Times New Roman"/>
          <w:sz w:val="24"/>
          <w:szCs w:val="24"/>
        </w:rPr>
        <w:t xml:space="preserve"> być </w:t>
      </w:r>
      <w:r w:rsidR="004859AE">
        <w:rPr>
          <w:rFonts w:ascii="Times New Roman" w:hAnsi="Times New Roman" w:cs="Times New Roman"/>
          <w:sz w:val="24"/>
          <w:szCs w:val="24"/>
        </w:rPr>
        <w:t>znane</w:t>
      </w:r>
      <w:r w:rsidRPr="00F03C21">
        <w:rPr>
          <w:rFonts w:ascii="Times New Roman" w:hAnsi="Times New Roman" w:cs="Times New Roman"/>
          <w:sz w:val="24"/>
          <w:szCs w:val="24"/>
        </w:rPr>
        <w:t xml:space="preserve"> w trakcie dokonywania rezerwacji przez użytkownika.</w:t>
      </w:r>
    </w:p>
    <w:p w14:paraId="05932E1D" w14:textId="77777777" w:rsidR="0013549D" w:rsidRPr="00F03C21" w:rsidRDefault="00F9571D" w:rsidP="00F03C21">
      <w:pPr>
        <w:pStyle w:val="Akapitzlist"/>
        <w:numPr>
          <w:ilvl w:val="1"/>
          <w:numId w:val="1"/>
        </w:numPr>
        <w:spacing w:line="36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Samochody</w:t>
      </w:r>
      <w:r w:rsidR="00670876" w:rsidRPr="00F03C21">
        <w:rPr>
          <w:rFonts w:ascii="Times New Roman" w:hAnsi="Times New Roman" w:cs="Times New Roman"/>
          <w:sz w:val="24"/>
          <w:szCs w:val="24"/>
        </w:rPr>
        <w:t xml:space="preserve"> powinny</w:t>
      </w:r>
      <w:r w:rsidR="0013549D" w:rsidRPr="00F03C21">
        <w:rPr>
          <w:rFonts w:ascii="Times New Roman" w:hAnsi="Times New Roman" w:cs="Times New Roman"/>
          <w:sz w:val="24"/>
          <w:szCs w:val="24"/>
        </w:rPr>
        <w:t xml:space="preserve"> posiadać:</w:t>
      </w:r>
    </w:p>
    <w:p w14:paraId="7A5CD0B2" w14:textId="4CF525B7" w:rsidR="0013549D" w:rsidRPr="00F03C21" w:rsidRDefault="0013549D" w:rsidP="00F03C2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opony dostosowane do pory roku (</w:t>
      </w:r>
      <w:r w:rsidR="00B52D44" w:rsidRPr="00F03C21">
        <w:rPr>
          <w:rFonts w:ascii="Times New Roman" w:hAnsi="Times New Roman" w:cs="Times New Roman"/>
          <w:sz w:val="24"/>
          <w:szCs w:val="24"/>
        </w:rPr>
        <w:t>całoroczne</w:t>
      </w:r>
      <w:r w:rsidRPr="00F03C21">
        <w:rPr>
          <w:rFonts w:ascii="Times New Roman" w:hAnsi="Times New Roman" w:cs="Times New Roman"/>
          <w:sz w:val="24"/>
          <w:szCs w:val="24"/>
        </w:rPr>
        <w:t xml:space="preserve"> lub sezonowe (letnie, zimowe),</w:t>
      </w:r>
    </w:p>
    <w:p w14:paraId="55BF256A" w14:textId="3102DD5E" w:rsidR="0013549D" w:rsidRPr="00F03C21" w:rsidRDefault="0013549D" w:rsidP="00F03C2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obowiązkowe ubezpieczenie OC i</w:t>
      </w:r>
      <w:r w:rsidR="004859AE">
        <w:rPr>
          <w:rFonts w:ascii="Times New Roman" w:hAnsi="Times New Roman" w:cs="Times New Roman"/>
          <w:sz w:val="24"/>
          <w:szCs w:val="24"/>
        </w:rPr>
        <w:t xml:space="preserve"> NNW</w:t>
      </w:r>
      <w:r w:rsidR="005C3053">
        <w:rPr>
          <w:rFonts w:ascii="Times New Roman" w:hAnsi="Times New Roman" w:cs="Times New Roman"/>
          <w:sz w:val="24"/>
          <w:szCs w:val="24"/>
        </w:rPr>
        <w:t>,</w:t>
      </w:r>
      <w:r w:rsidR="00D74A26">
        <w:rPr>
          <w:rFonts w:ascii="Times New Roman" w:hAnsi="Times New Roman" w:cs="Times New Roman"/>
          <w:sz w:val="24"/>
          <w:szCs w:val="24"/>
        </w:rPr>
        <w:t xml:space="preserve"> przeglądy rejestracyjne</w:t>
      </w:r>
      <w:r w:rsidR="005C3053">
        <w:rPr>
          <w:rFonts w:ascii="Times New Roman" w:hAnsi="Times New Roman" w:cs="Times New Roman"/>
          <w:sz w:val="24"/>
          <w:szCs w:val="24"/>
        </w:rPr>
        <w:t xml:space="preserve"> oraz powinny być wyposażone w oryginały dowodów rejestracyjnych</w:t>
      </w:r>
      <w:r w:rsidR="00F14E57">
        <w:rPr>
          <w:rFonts w:ascii="Times New Roman" w:hAnsi="Times New Roman" w:cs="Times New Roman"/>
          <w:sz w:val="24"/>
          <w:szCs w:val="24"/>
        </w:rPr>
        <w:t>,</w:t>
      </w:r>
    </w:p>
    <w:p w14:paraId="210B2AF4" w14:textId="77777777" w:rsidR="0013549D" w:rsidRPr="00F03C21" w:rsidRDefault="0013549D" w:rsidP="00F03C2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odpowiednie świadectwo pełnej homologacji typu WE,</w:t>
      </w:r>
    </w:p>
    <w:p w14:paraId="447B8524" w14:textId="77777777" w:rsidR="0013549D" w:rsidRPr="00F03C21" w:rsidRDefault="0013549D" w:rsidP="00F03C2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elementy niezbędne w zakresie bezpieczeństwa:</w:t>
      </w:r>
    </w:p>
    <w:p w14:paraId="51AFA040" w14:textId="77777777" w:rsidR="0013549D" w:rsidRPr="00F03C21" w:rsidRDefault="0013549D" w:rsidP="00F03C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układ ABS z elektronicznym rozdziałem siły hamowania,</w:t>
      </w:r>
    </w:p>
    <w:p w14:paraId="59A39FD9" w14:textId="77777777" w:rsidR="0013549D" w:rsidRPr="00F03C21" w:rsidRDefault="0013549D" w:rsidP="00F03C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system kontroli trakcji i stabilizacji toru jazdy,</w:t>
      </w:r>
    </w:p>
    <w:p w14:paraId="7538378C" w14:textId="77777777" w:rsidR="0013549D" w:rsidRPr="00F03C21" w:rsidRDefault="0013549D" w:rsidP="00F03C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wspomaganie nagłego hamowania,</w:t>
      </w:r>
    </w:p>
    <w:p w14:paraId="08B7EF66" w14:textId="77777777" w:rsidR="0013549D" w:rsidRPr="00F03C21" w:rsidRDefault="0013549D" w:rsidP="00F03C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system monitorowania ciśnienia w kołach,</w:t>
      </w:r>
    </w:p>
    <w:p w14:paraId="1367C126" w14:textId="77777777" w:rsidR="0013549D" w:rsidRPr="00F03C21" w:rsidRDefault="00670876" w:rsidP="00F03C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 xml:space="preserve">czołowe </w:t>
      </w:r>
      <w:r w:rsidR="00E074BC" w:rsidRPr="00F03C21">
        <w:rPr>
          <w:rFonts w:ascii="Times New Roman" w:hAnsi="Times New Roman" w:cs="Times New Roman"/>
          <w:sz w:val="24"/>
          <w:szCs w:val="24"/>
        </w:rPr>
        <w:t>oraz boczne poduszki powietrzne;</w:t>
      </w:r>
    </w:p>
    <w:p w14:paraId="0E697EE9" w14:textId="77777777" w:rsidR="00670876" w:rsidRPr="00F03C21" w:rsidRDefault="00670876" w:rsidP="00F03C2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w przypadku samochodów elektrycznych:</w:t>
      </w:r>
    </w:p>
    <w:p w14:paraId="00367BA7" w14:textId="77777777" w:rsidR="00670876" w:rsidRPr="00F03C21" w:rsidRDefault="00670876" w:rsidP="00F03C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minimalny zasięg na jednym ładowaniu baterii wg normy NEDC (New European Driving Cycle) – 130 km,</w:t>
      </w:r>
    </w:p>
    <w:p w14:paraId="45326253" w14:textId="77777777" w:rsidR="00670876" w:rsidRPr="00F03C21" w:rsidRDefault="00670876" w:rsidP="00F03C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system bezpieczeństwa zapobiegający porażeniu prądem elektrycznym podczas jego ładowania.</w:t>
      </w:r>
    </w:p>
    <w:p w14:paraId="38F2EDE2" w14:textId="288EE55B" w:rsidR="00670876" w:rsidRPr="003A3300" w:rsidRDefault="00F9571D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Samochody</w:t>
      </w:r>
      <w:r w:rsidR="00670876" w:rsidRPr="003A3300">
        <w:rPr>
          <w:rFonts w:ascii="Times New Roman" w:hAnsi="Times New Roman" w:cs="Times New Roman"/>
          <w:sz w:val="24"/>
          <w:szCs w:val="24"/>
        </w:rPr>
        <w:t xml:space="preserve"> powinny być trwale oznakowane z zewnątrz w sposób pozwalający na jednoznaczną identyfikację Koncesjonariusza oraz oznaczone logiem promocyjnym m. st. Warszawy o wymiarach nie mniejszych, niż </w:t>
      </w:r>
      <w:r w:rsidR="00521D57">
        <w:rPr>
          <w:rFonts w:ascii="Times New Roman" w:hAnsi="Times New Roman" w:cs="Times New Roman"/>
          <w:sz w:val="24"/>
          <w:szCs w:val="24"/>
        </w:rPr>
        <w:t>4</w:t>
      </w:r>
      <w:r w:rsidR="00670876" w:rsidRPr="003A3300">
        <w:rPr>
          <w:rFonts w:ascii="Times New Roman" w:hAnsi="Times New Roman" w:cs="Times New Roman"/>
          <w:sz w:val="24"/>
          <w:szCs w:val="24"/>
        </w:rPr>
        <w:t>00 cm</w:t>
      </w:r>
      <w:r w:rsidR="00670876" w:rsidRPr="003A33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0876" w:rsidRPr="003A3300">
        <w:rPr>
          <w:rFonts w:ascii="Times New Roman" w:hAnsi="Times New Roman" w:cs="Times New Roman"/>
          <w:sz w:val="24"/>
          <w:szCs w:val="24"/>
        </w:rPr>
        <w:t xml:space="preserve">, umieszczonym na bokach </w:t>
      </w:r>
      <w:r w:rsidRPr="003A3300">
        <w:rPr>
          <w:rFonts w:ascii="Times New Roman" w:hAnsi="Times New Roman" w:cs="Times New Roman"/>
          <w:sz w:val="24"/>
          <w:szCs w:val="24"/>
        </w:rPr>
        <w:t>samochodów</w:t>
      </w:r>
      <w:r w:rsidR="00D74A26">
        <w:rPr>
          <w:rFonts w:ascii="Times New Roman" w:hAnsi="Times New Roman" w:cs="Times New Roman"/>
          <w:sz w:val="24"/>
          <w:szCs w:val="24"/>
        </w:rPr>
        <w:t xml:space="preserve"> tak aby pojazdy w sposób znaczący odróżniały się</w:t>
      </w:r>
      <w:r w:rsidR="00CB7CBD">
        <w:rPr>
          <w:rFonts w:ascii="Times New Roman" w:hAnsi="Times New Roman" w:cs="Times New Roman"/>
          <w:sz w:val="24"/>
          <w:szCs w:val="24"/>
        </w:rPr>
        <w:t xml:space="preserve"> od</w:t>
      </w:r>
      <w:r w:rsidR="00D74A26">
        <w:rPr>
          <w:rFonts w:ascii="Times New Roman" w:hAnsi="Times New Roman" w:cs="Times New Roman"/>
          <w:sz w:val="24"/>
          <w:szCs w:val="24"/>
        </w:rPr>
        <w:t xml:space="preserve"> innych podmiotów świadczących podobne usługi</w:t>
      </w:r>
      <w:r w:rsidR="00670876" w:rsidRPr="003A3300">
        <w:rPr>
          <w:rFonts w:ascii="Times New Roman" w:hAnsi="Times New Roman" w:cs="Times New Roman"/>
          <w:sz w:val="24"/>
          <w:szCs w:val="24"/>
        </w:rPr>
        <w:t xml:space="preserve">. Poza tymi znakami, na </w:t>
      </w:r>
      <w:r w:rsidRPr="003A3300">
        <w:rPr>
          <w:rFonts w:ascii="Times New Roman" w:hAnsi="Times New Roman" w:cs="Times New Roman"/>
          <w:sz w:val="24"/>
          <w:szCs w:val="24"/>
        </w:rPr>
        <w:t>samochodach</w:t>
      </w:r>
      <w:r w:rsidR="00670876" w:rsidRPr="003A3300">
        <w:rPr>
          <w:rFonts w:ascii="Times New Roman" w:hAnsi="Times New Roman" w:cs="Times New Roman"/>
          <w:sz w:val="24"/>
          <w:szCs w:val="24"/>
        </w:rPr>
        <w:t xml:space="preserve"> nie powinny się znajdować żadne inne elementy graficzne, np. reklamy podmiotów trzecich</w:t>
      </w:r>
    </w:p>
    <w:p w14:paraId="5A9CD642" w14:textId="77777777" w:rsidR="00670876" w:rsidRPr="00F03C21" w:rsidRDefault="00F9571D" w:rsidP="00F03C21">
      <w:pPr>
        <w:pStyle w:val="Akapitzlist"/>
        <w:numPr>
          <w:ilvl w:val="0"/>
          <w:numId w:val="1"/>
        </w:numPr>
        <w:spacing w:before="24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21">
        <w:rPr>
          <w:rFonts w:ascii="Times New Roman" w:hAnsi="Times New Roman" w:cs="Times New Roman"/>
          <w:b/>
          <w:sz w:val="24"/>
          <w:szCs w:val="24"/>
        </w:rPr>
        <w:t>Wymogi dla systemu wypożyczania samochodów</w:t>
      </w:r>
    </w:p>
    <w:p w14:paraId="4DD4960A" w14:textId="47C97E0E" w:rsidR="00814313" w:rsidRPr="0045443C" w:rsidRDefault="00B52D44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443C">
        <w:rPr>
          <w:rFonts w:ascii="Times New Roman" w:hAnsi="Times New Roman" w:cs="Times New Roman"/>
          <w:sz w:val="24"/>
          <w:szCs w:val="24"/>
        </w:rPr>
        <w:t xml:space="preserve">Podczas procesu rejestracji użytkownika może być pobierana jednorazowa opłata rejestracyjna, która w całości będzie możliwa do wykorzystania podczas pierwszego (ew. kolejnych) wypożyczenia pojazdu. Maksymalna wysokość opłaty pobieranej podczas rejestracji nie może przekraczać równowartości </w:t>
      </w:r>
      <w:r w:rsidR="00C517D7" w:rsidRPr="0045443C">
        <w:rPr>
          <w:rFonts w:ascii="Times New Roman" w:hAnsi="Times New Roman" w:cs="Times New Roman"/>
          <w:sz w:val="24"/>
          <w:szCs w:val="24"/>
        </w:rPr>
        <w:t xml:space="preserve">opłaty podstawowej za 60 minut użytkowania pojazdu. </w:t>
      </w:r>
      <w:r w:rsidR="007F44B6">
        <w:rPr>
          <w:rFonts w:ascii="Times New Roman" w:hAnsi="Times New Roman" w:cs="Times New Roman"/>
          <w:sz w:val="24"/>
          <w:szCs w:val="24"/>
        </w:rPr>
        <w:t xml:space="preserve">Po zakończeniu okresu obowiązywania lub po rozwiązaniu umowy koncesji, Koncesjonariusz obowiązany jest zwrócić </w:t>
      </w:r>
    </w:p>
    <w:p w14:paraId="6F8CE555" w14:textId="2499B48E" w:rsidR="00E074BC" w:rsidRPr="0045443C" w:rsidRDefault="00E734D9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443C">
        <w:rPr>
          <w:rFonts w:ascii="Times New Roman" w:hAnsi="Times New Roman" w:cs="Times New Roman"/>
          <w:sz w:val="24"/>
          <w:szCs w:val="24"/>
        </w:rPr>
        <w:lastRenderedPageBreak/>
        <w:t xml:space="preserve">Poziom opłaty podstawowej za wypożyczenie pojazdu w trakcie obowiązywania umowy nie może być wyższy niż zadeklarowany w ofercie. Zmiana stawki opłaty podstawowej za wypożyczenie pojazdu będzie możliwa jedynie w przypadkach opisanych w </w:t>
      </w:r>
      <w:r w:rsidR="005C3053">
        <w:rPr>
          <w:rFonts w:ascii="Times New Roman" w:hAnsi="Times New Roman" w:cs="Times New Roman"/>
          <w:sz w:val="24"/>
          <w:szCs w:val="24"/>
        </w:rPr>
        <w:t xml:space="preserve">§ 18 </w:t>
      </w:r>
      <w:r w:rsidRPr="0045443C">
        <w:rPr>
          <w:rFonts w:ascii="Times New Roman" w:hAnsi="Times New Roman" w:cs="Times New Roman"/>
          <w:sz w:val="24"/>
          <w:szCs w:val="24"/>
        </w:rPr>
        <w:t xml:space="preserve">Umowy. </w:t>
      </w:r>
    </w:p>
    <w:p w14:paraId="0B46D6B5" w14:textId="77777777" w:rsidR="00E734D9" w:rsidRDefault="00E734D9" w:rsidP="00F03C21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5443C">
        <w:rPr>
          <w:rFonts w:ascii="Times New Roman" w:hAnsi="Times New Roman" w:cs="Times New Roman"/>
          <w:sz w:val="24"/>
          <w:szCs w:val="24"/>
        </w:rPr>
        <w:t>Koncesjonariusz może wprowadzić w uzgodnieniu z Koncesjodawcą katalog usług dodatkowych, stanowiących wart</w:t>
      </w:r>
      <w:r w:rsidR="00970088" w:rsidRPr="0045443C">
        <w:rPr>
          <w:rFonts w:ascii="Times New Roman" w:hAnsi="Times New Roman" w:cs="Times New Roman"/>
          <w:sz w:val="24"/>
          <w:szCs w:val="24"/>
        </w:rPr>
        <w:t xml:space="preserve">ość dodatkową dla użytkowników. </w:t>
      </w:r>
      <w:r w:rsidRPr="0045443C">
        <w:rPr>
          <w:rFonts w:ascii="Times New Roman" w:hAnsi="Times New Roman" w:cs="Times New Roman"/>
          <w:sz w:val="24"/>
          <w:szCs w:val="24"/>
        </w:rPr>
        <w:t xml:space="preserve">Koncesjonariusz będzie upoważniony do wprowadzenia do Regulaminu opłat dodatkowych za świadczenie w/w usług dodatkowych. </w:t>
      </w:r>
    </w:p>
    <w:p w14:paraId="6AA77925" w14:textId="471EDF2E" w:rsidR="00C9521C" w:rsidRPr="0045443C" w:rsidRDefault="00C9521C" w:rsidP="00F03C21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r w:rsidR="00161F27">
        <w:rPr>
          <w:rFonts w:ascii="Times New Roman" w:hAnsi="Times New Roman" w:cs="Times New Roman"/>
          <w:sz w:val="24"/>
          <w:szCs w:val="24"/>
        </w:rPr>
        <w:t xml:space="preserve">korzystania z usługi oraz katalog usług i opłat powinien być jednakowy dla wszystkich samochodów wchodzących w skład floty całkowitej. </w:t>
      </w:r>
    </w:p>
    <w:p w14:paraId="37A795BA" w14:textId="7EB5AD6E" w:rsidR="00814313" w:rsidRPr="0045443C" w:rsidRDefault="00814313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 xml:space="preserve">Usługa powinna być dostępna na tych samych warunkach dla wszystkich </w:t>
      </w:r>
      <w:r w:rsidR="00970088">
        <w:rPr>
          <w:rFonts w:ascii="Times New Roman" w:hAnsi="Times New Roman" w:cs="Times New Roman"/>
          <w:sz w:val="24"/>
          <w:szCs w:val="24"/>
        </w:rPr>
        <w:t>użytkowników</w:t>
      </w:r>
      <w:r w:rsidRPr="00F03C21">
        <w:rPr>
          <w:rFonts w:ascii="Times New Roman" w:hAnsi="Times New Roman" w:cs="Times New Roman"/>
          <w:sz w:val="24"/>
          <w:szCs w:val="24"/>
        </w:rPr>
        <w:t xml:space="preserve"> na podstawie jawnych reguł określonych w </w:t>
      </w:r>
      <w:r w:rsidR="00970088">
        <w:rPr>
          <w:rFonts w:ascii="Times New Roman" w:hAnsi="Times New Roman" w:cs="Times New Roman"/>
          <w:sz w:val="24"/>
          <w:szCs w:val="24"/>
        </w:rPr>
        <w:t>R</w:t>
      </w:r>
      <w:r w:rsidRPr="00F03C21">
        <w:rPr>
          <w:rFonts w:ascii="Times New Roman" w:hAnsi="Times New Roman" w:cs="Times New Roman"/>
          <w:sz w:val="24"/>
          <w:szCs w:val="24"/>
        </w:rPr>
        <w:t xml:space="preserve">egulaminie </w:t>
      </w:r>
      <w:r w:rsidR="005C3053">
        <w:rPr>
          <w:rFonts w:ascii="Times New Roman" w:hAnsi="Times New Roman" w:cs="Times New Roman"/>
          <w:sz w:val="24"/>
          <w:szCs w:val="24"/>
        </w:rPr>
        <w:t>korzystania z</w:t>
      </w:r>
      <w:r w:rsidR="005C3053" w:rsidRPr="00F03C21">
        <w:rPr>
          <w:rFonts w:ascii="Times New Roman" w:hAnsi="Times New Roman" w:cs="Times New Roman"/>
          <w:sz w:val="24"/>
          <w:szCs w:val="24"/>
        </w:rPr>
        <w:t xml:space="preserve"> </w:t>
      </w:r>
      <w:r w:rsidRPr="00F03C21">
        <w:rPr>
          <w:rFonts w:ascii="Times New Roman" w:hAnsi="Times New Roman" w:cs="Times New Roman"/>
          <w:sz w:val="24"/>
          <w:szCs w:val="24"/>
        </w:rPr>
        <w:t>usług</w:t>
      </w:r>
      <w:r w:rsidR="00970088">
        <w:rPr>
          <w:rFonts w:ascii="Times New Roman" w:hAnsi="Times New Roman" w:cs="Times New Roman"/>
          <w:sz w:val="24"/>
          <w:szCs w:val="24"/>
        </w:rPr>
        <w:t>i</w:t>
      </w:r>
      <w:r w:rsidR="005C3053">
        <w:rPr>
          <w:rFonts w:ascii="Times New Roman" w:hAnsi="Times New Roman" w:cs="Times New Roman"/>
          <w:sz w:val="24"/>
          <w:szCs w:val="24"/>
        </w:rPr>
        <w:t xml:space="preserve"> carsharing</w:t>
      </w:r>
      <w:r w:rsidRPr="00F03C21">
        <w:rPr>
          <w:rFonts w:ascii="Times New Roman" w:hAnsi="Times New Roman" w:cs="Times New Roman"/>
          <w:sz w:val="24"/>
          <w:szCs w:val="24"/>
        </w:rPr>
        <w:t xml:space="preserve"> (opracowany</w:t>
      </w:r>
      <w:r w:rsidR="00970088">
        <w:rPr>
          <w:rFonts w:ascii="Times New Roman" w:hAnsi="Times New Roman" w:cs="Times New Roman"/>
          <w:sz w:val="24"/>
          <w:szCs w:val="24"/>
        </w:rPr>
        <w:t>m</w:t>
      </w:r>
      <w:r w:rsidRPr="00F03C21">
        <w:rPr>
          <w:rFonts w:ascii="Times New Roman" w:hAnsi="Times New Roman" w:cs="Times New Roman"/>
          <w:sz w:val="24"/>
          <w:szCs w:val="24"/>
        </w:rPr>
        <w:t xml:space="preserve"> przez Koncesjonariusza</w:t>
      </w:r>
      <w:r w:rsidR="00970088">
        <w:rPr>
          <w:rFonts w:ascii="Times New Roman" w:hAnsi="Times New Roman" w:cs="Times New Roman"/>
          <w:sz w:val="24"/>
          <w:szCs w:val="24"/>
        </w:rPr>
        <w:t>, w uzgodnieniu z Koncesjodawcą</w:t>
      </w:r>
      <w:r w:rsidRPr="00F03C21">
        <w:rPr>
          <w:rFonts w:ascii="Times New Roman" w:hAnsi="Times New Roman" w:cs="Times New Roman"/>
          <w:sz w:val="24"/>
          <w:szCs w:val="24"/>
        </w:rPr>
        <w:t>)</w:t>
      </w:r>
      <w:r w:rsidR="00184EC2" w:rsidRPr="00F03C21">
        <w:rPr>
          <w:rFonts w:ascii="Times New Roman" w:hAnsi="Times New Roman" w:cs="Times New Roman"/>
          <w:sz w:val="24"/>
          <w:szCs w:val="24"/>
        </w:rPr>
        <w:t>, w szczególności</w:t>
      </w:r>
      <w:r w:rsidRPr="00F03C21">
        <w:rPr>
          <w:rFonts w:ascii="Times New Roman" w:hAnsi="Times New Roman" w:cs="Times New Roman"/>
          <w:sz w:val="24"/>
          <w:szCs w:val="24"/>
        </w:rPr>
        <w:t xml:space="preserve"> bez dyskryminacji ze względu na wiek, staż posiadania prawa jazdy, obywatelstwo lub miejsce zamieszkania.</w:t>
      </w:r>
      <w:r w:rsidR="00543550" w:rsidRPr="00F03C21">
        <w:rPr>
          <w:rFonts w:ascii="Times New Roman" w:hAnsi="Times New Roman" w:cs="Times New Roman"/>
          <w:sz w:val="24"/>
          <w:szCs w:val="24"/>
        </w:rPr>
        <w:t xml:space="preserve"> Usługa powinna być dostępna </w:t>
      </w:r>
      <w:r w:rsidR="00E6325F" w:rsidRPr="0045443C">
        <w:rPr>
          <w:rFonts w:ascii="Times New Roman" w:hAnsi="Times New Roman" w:cs="Times New Roman"/>
          <w:sz w:val="24"/>
          <w:szCs w:val="24"/>
        </w:rPr>
        <w:t>co najmniej w języku polskim i angielskim.</w:t>
      </w:r>
    </w:p>
    <w:p w14:paraId="3327CE59" w14:textId="1ACB44D5" w:rsidR="00814313" w:rsidRPr="00F03C21" w:rsidRDefault="00814313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Usługa powinna być dostępna bez ustanawiania żadnych limitów minimalnych, zarówno jeżeli chodzi o czas, jak i o odległość przejazdu</w:t>
      </w:r>
      <w:r w:rsidR="00270EA5">
        <w:rPr>
          <w:rFonts w:ascii="Times New Roman" w:hAnsi="Times New Roman" w:cs="Times New Roman"/>
          <w:sz w:val="24"/>
          <w:szCs w:val="24"/>
        </w:rPr>
        <w:t xml:space="preserve"> z zastrzeżeniem pkt 1.6.</w:t>
      </w:r>
    </w:p>
    <w:p w14:paraId="1923F4A4" w14:textId="77777777" w:rsidR="00393384" w:rsidRPr="00F03C21" w:rsidRDefault="00393384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Użytkownicy powinni mieć możliwość uprzedniej rezerwacji wybranego samochodu poprzez aplikację na urządzenia przenośne oraz serwis internetowy, z wyprzedzeniem wynoszącym co najmniej 15 minut.</w:t>
      </w:r>
    </w:p>
    <w:p w14:paraId="136CF5EC" w14:textId="77777777" w:rsidR="00393384" w:rsidRPr="00F03C21" w:rsidRDefault="00393384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Użytkownicy powinni mieć możliwość w</w:t>
      </w:r>
      <w:r w:rsidR="00970088">
        <w:rPr>
          <w:rFonts w:ascii="Times New Roman" w:hAnsi="Times New Roman" w:cs="Times New Roman"/>
          <w:sz w:val="24"/>
          <w:szCs w:val="24"/>
        </w:rPr>
        <w:t xml:space="preserve">ykorzystania dostępnych i niezarezerwowanych pojazdów, bez ich uprzedniej rezerwacji. </w:t>
      </w:r>
    </w:p>
    <w:p w14:paraId="56231701" w14:textId="77777777" w:rsidR="00393384" w:rsidRPr="00F03C21" w:rsidRDefault="00393384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Wypożyczenie samochodów powinno odbywać się bezobsługowo poprzez aplikację na urządzenia przenośne</w:t>
      </w:r>
      <w:r w:rsidR="00C607E4" w:rsidRPr="00F03C21">
        <w:rPr>
          <w:rFonts w:ascii="Times New Roman" w:hAnsi="Times New Roman" w:cs="Times New Roman"/>
          <w:sz w:val="24"/>
          <w:szCs w:val="24"/>
        </w:rPr>
        <w:t xml:space="preserve"> </w:t>
      </w:r>
      <w:r w:rsidR="00C607E4" w:rsidRPr="0045443C">
        <w:rPr>
          <w:rFonts w:ascii="Times New Roman" w:hAnsi="Times New Roman" w:cs="Times New Roman"/>
          <w:sz w:val="24"/>
          <w:szCs w:val="24"/>
        </w:rPr>
        <w:t>i stronę internetową</w:t>
      </w:r>
      <w:r w:rsidR="0090684F" w:rsidRPr="00F03C21">
        <w:rPr>
          <w:rFonts w:ascii="Times New Roman" w:hAnsi="Times New Roman" w:cs="Times New Roman"/>
          <w:sz w:val="24"/>
          <w:szCs w:val="24"/>
        </w:rPr>
        <w:t xml:space="preserve"> oraz ew. na inne sposoby określone w ofercie.</w:t>
      </w:r>
    </w:p>
    <w:p w14:paraId="1B366B04" w14:textId="77777777" w:rsidR="00741A36" w:rsidRPr="00F03C21" w:rsidRDefault="00741A36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>Koncesjonariusz zobowiązany jest zapewnić zaplecze techniczne usługi</w:t>
      </w:r>
      <w:r w:rsidR="00543550" w:rsidRPr="00F03C21">
        <w:rPr>
          <w:rFonts w:ascii="Times New Roman" w:hAnsi="Times New Roman" w:cs="Times New Roman"/>
          <w:sz w:val="24"/>
          <w:szCs w:val="24"/>
        </w:rPr>
        <w:t>, w tym oprogramowanie zapewniające funkcjonowanie usługi</w:t>
      </w:r>
      <w:r w:rsidR="002472C8" w:rsidRPr="00F03C21">
        <w:rPr>
          <w:rFonts w:ascii="Times New Roman" w:hAnsi="Times New Roman" w:cs="Times New Roman"/>
          <w:sz w:val="24"/>
          <w:szCs w:val="24"/>
        </w:rPr>
        <w:t>.</w:t>
      </w:r>
      <w:r w:rsidR="00543550" w:rsidRPr="00F0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CD3A2" w14:textId="21B9614B" w:rsidR="00814313" w:rsidRPr="00F03C21" w:rsidRDefault="00741A36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 xml:space="preserve">Koncesjonariusz powinien zapewnić całodobową obsługę klienta </w:t>
      </w:r>
      <w:r w:rsidR="00AC7939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F03C21">
        <w:rPr>
          <w:rFonts w:ascii="Times New Roman" w:hAnsi="Times New Roman" w:cs="Times New Roman"/>
          <w:sz w:val="24"/>
          <w:szCs w:val="24"/>
        </w:rPr>
        <w:t>poprzez pocztę elektroniczną i telefon (infolinia), działając</w:t>
      </w:r>
      <w:r w:rsidR="00AC7939">
        <w:rPr>
          <w:rFonts w:ascii="Times New Roman" w:hAnsi="Times New Roman" w:cs="Times New Roman"/>
          <w:sz w:val="24"/>
          <w:szCs w:val="24"/>
        </w:rPr>
        <w:t>e</w:t>
      </w:r>
      <w:r w:rsidRPr="00F03C21">
        <w:rPr>
          <w:rFonts w:ascii="Times New Roman" w:hAnsi="Times New Roman" w:cs="Times New Roman"/>
          <w:sz w:val="24"/>
          <w:szCs w:val="24"/>
        </w:rPr>
        <w:t xml:space="preserve"> przez cały okres świadczenia usługi, w celu zgłaszania problemów dotyczących wypożyczeń i zwrotów, przyjmowania </w:t>
      </w:r>
      <w:r w:rsidR="00FD26FE">
        <w:rPr>
          <w:rFonts w:ascii="Times New Roman" w:hAnsi="Times New Roman" w:cs="Times New Roman"/>
          <w:sz w:val="24"/>
          <w:szCs w:val="24"/>
        </w:rPr>
        <w:t xml:space="preserve">wniosków, </w:t>
      </w:r>
      <w:r w:rsidRPr="00F03C21">
        <w:rPr>
          <w:rFonts w:ascii="Times New Roman" w:hAnsi="Times New Roman" w:cs="Times New Roman"/>
          <w:sz w:val="24"/>
          <w:szCs w:val="24"/>
        </w:rPr>
        <w:t xml:space="preserve">reklamacji i skarg oraz pomocy w rozwiązywaniu problemów użytkowników. Rozmowy z użytkownikami </w:t>
      </w:r>
      <w:r w:rsidR="00AC7939">
        <w:rPr>
          <w:rFonts w:ascii="Times New Roman" w:hAnsi="Times New Roman" w:cs="Times New Roman"/>
          <w:sz w:val="24"/>
          <w:szCs w:val="24"/>
        </w:rPr>
        <w:t xml:space="preserve">poprzez </w:t>
      </w:r>
      <w:r w:rsidR="00AC7939">
        <w:rPr>
          <w:rFonts w:ascii="Times New Roman" w:hAnsi="Times New Roman" w:cs="Times New Roman"/>
          <w:sz w:val="24"/>
          <w:szCs w:val="24"/>
        </w:rPr>
        <w:lastRenderedPageBreak/>
        <w:t>infolinię</w:t>
      </w:r>
      <w:r w:rsidRPr="00F03C21">
        <w:rPr>
          <w:rFonts w:ascii="Times New Roman" w:hAnsi="Times New Roman" w:cs="Times New Roman"/>
          <w:sz w:val="24"/>
          <w:szCs w:val="24"/>
        </w:rPr>
        <w:t xml:space="preserve"> powinny być rejestrowane i umożliwiać ich identyfikację. </w:t>
      </w:r>
      <w:r w:rsidR="006C324F" w:rsidRPr="00F03C21">
        <w:rPr>
          <w:rFonts w:ascii="Times New Roman" w:hAnsi="Times New Roman" w:cs="Times New Roman"/>
          <w:sz w:val="24"/>
          <w:szCs w:val="24"/>
        </w:rPr>
        <w:t>Infolinia powinna</w:t>
      </w:r>
      <w:r w:rsidRPr="00F03C21">
        <w:rPr>
          <w:rFonts w:ascii="Times New Roman" w:hAnsi="Times New Roman" w:cs="Times New Roman"/>
          <w:sz w:val="24"/>
          <w:szCs w:val="24"/>
        </w:rPr>
        <w:t xml:space="preserve"> obsługiwać </w:t>
      </w:r>
      <w:r w:rsidR="006C324F" w:rsidRPr="00F03C21">
        <w:rPr>
          <w:rFonts w:ascii="Times New Roman" w:hAnsi="Times New Roman" w:cs="Times New Roman"/>
          <w:sz w:val="24"/>
          <w:szCs w:val="24"/>
        </w:rPr>
        <w:t xml:space="preserve">także </w:t>
      </w:r>
      <w:r w:rsidRPr="00F03C21">
        <w:rPr>
          <w:rFonts w:ascii="Times New Roman" w:hAnsi="Times New Roman" w:cs="Times New Roman"/>
          <w:sz w:val="24"/>
          <w:szCs w:val="24"/>
        </w:rPr>
        <w:t xml:space="preserve">połączenia </w:t>
      </w:r>
      <w:r w:rsidR="006C324F" w:rsidRPr="00F03C21">
        <w:rPr>
          <w:rFonts w:ascii="Times New Roman" w:hAnsi="Times New Roman" w:cs="Times New Roman"/>
          <w:sz w:val="24"/>
          <w:szCs w:val="24"/>
        </w:rPr>
        <w:t>przeki</w:t>
      </w:r>
      <w:r w:rsidRPr="00F03C21">
        <w:rPr>
          <w:rFonts w:ascii="Times New Roman" w:hAnsi="Times New Roman" w:cs="Times New Roman"/>
          <w:sz w:val="24"/>
          <w:szCs w:val="24"/>
        </w:rPr>
        <w:t xml:space="preserve">erowane z miejskiego </w:t>
      </w:r>
      <w:r w:rsidR="00AC7939">
        <w:rPr>
          <w:rFonts w:ascii="Times New Roman" w:hAnsi="Times New Roman" w:cs="Times New Roman"/>
          <w:sz w:val="24"/>
          <w:szCs w:val="24"/>
        </w:rPr>
        <w:t>centrum kontaktu</w:t>
      </w:r>
      <w:r w:rsidRPr="00F03C21">
        <w:rPr>
          <w:rFonts w:ascii="Times New Roman" w:hAnsi="Times New Roman" w:cs="Times New Roman"/>
          <w:sz w:val="24"/>
          <w:szCs w:val="24"/>
        </w:rPr>
        <w:t xml:space="preserve"> 19</w:t>
      </w:r>
      <w:r w:rsidR="00AC7939">
        <w:rPr>
          <w:rFonts w:ascii="Times New Roman" w:hAnsi="Times New Roman" w:cs="Times New Roman"/>
          <w:sz w:val="24"/>
          <w:szCs w:val="24"/>
        </w:rPr>
        <w:t xml:space="preserve"> </w:t>
      </w:r>
      <w:r w:rsidRPr="00F03C21">
        <w:rPr>
          <w:rFonts w:ascii="Times New Roman" w:hAnsi="Times New Roman" w:cs="Times New Roman"/>
          <w:sz w:val="24"/>
          <w:szCs w:val="24"/>
        </w:rPr>
        <w:t>115.</w:t>
      </w:r>
      <w:r w:rsidR="00814313" w:rsidRPr="00F0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F6B1" w14:textId="06C27D64" w:rsidR="00533527" w:rsidRDefault="00814313" w:rsidP="00F03C21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3C21">
        <w:rPr>
          <w:rFonts w:ascii="Times New Roman" w:hAnsi="Times New Roman" w:cs="Times New Roman"/>
          <w:sz w:val="24"/>
          <w:szCs w:val="24"/>
        </w:rPr>
        <w:t xml:space="preserve">W ramach obsługi klienta Koncesjonariusz zobowiązany jest odpowiedzieć na wszelkie skargi i wnioski z zakresu funkcjonowania </w:t>
      </w:r>
      <w:r w:rsidR="00543550" w:rsidRPr="00F03C21">
        <w:rPr>
          <w:rFonts w:ascii="Times New Roman" w:hAnsi="Times New Roman" w:cs="Times New Roman"/>
          <w:sz w:val="24"/>
          <w:szCs w:val="24"/>
        </w:rPr>
        <w:t>Usługi</w:t>
      </w:r>
      <w:r w:rsidRPr="00F03C21">
        <w:rPr>
          <w:rFonts w:ascii="Times New Roman" w:hAnsi="Times New Roman" w:cs="Times New Roman"/>
          <w:sz w:val="24"/>
          <w:szCs w:val="24"/>
        </w:rPr>
        <w:t xml:space="preserve">. </w:t>
      </w:r>
      <w:r w:rsidR="00FD26FE">
        <w:rPr>
          <w:rFonts w:ascii="Times New Roman" w:hAnsi="Times New Roman" w:cs="Times New Roman"/>
          <w:sz w:val="24"/>
          <w:szCs w:val="24"/>
        </w:rPr>
        <w:t>Koncesjonariusz zobowiązany jest udzielić odpowiedzi na skargi, reklamacje i wnioski</w:t>
      </w:r>
      <w:r w:rsidR="00DE22E4">
        <w:rPr>
          <w:rFonts w:ascii="Times New Roman" w:hAnsi="Times New Roman" w:cs="Times New Roman"/>
          <w:sz w:val="24"/>
          <w:szCs w:val="24"/>
        </w:rPr>
        <w:t xml:space="preserve"> niezwłocznie, nie później jednak niż w terminie 7 dni od dnia ich złożenia z tym, że</w:t>
      </w:r>
      <w:r w:rsidR="00FD26FE">
        <w:rPr>
          <w:rFonts w:ascii="Times New Roman" w:hAnsi="Times New Roman" w:cs="Times New Roman"/>
          <w:sz w:val="24"/>
          <w:szCs w:val="24"/>
        </w:rPr>
        <w:t xml:space="preserve"> </w:t>
      </w:r>
      <w:r w:rsidR="00DE22E4">
        <w:rPr>
          <w:rFonts w:ascii="Times New Roman" w:hAnsi="Times New Roman" w:cs="Times New Roman"/>
          <w:sz w:val="24"/>
          <w:szCs w:val="24"/>
        </w:rPr>
        <w:t>m</w:t>
      </w:r>
      <w:r w:rsidRPr="00F03C21">
        <w:rPr>
          <w:rFonts w:ascii="Times New Roman" w:hAnsi="Times New Roman" w:cs="Times New Roman"/>
          <w:sz w:val="24"/>
          <w:szCs w:val="24"/>
        </w:rPr>
        <w:t xml:space="preserve">aksymalny czas udzielenia odpowiedzi na wiadomość elektroniczną nie powinien przekraczać 24 </w:t>
      </w:r>
      <w:r w:rsidRPr="0045443C">
        <w:rPr>
          <w:rFonts w:ascii="Times New Roman" w:hAnsi="Times New Roman" w:cs="Times New Roman"/>
          <w:sz w:val="24"/>
          <w:szCs w:val="24"/>
        </w:rPr>
        <w:t>godzin</w:t>
      </w:r>
      <w:r w:rsidR="00D802A2" w:rsidRPr="0045443C">
        <w:rPr>
          <w:rFonts w:ascii="Times New Roman" w:hAnsi="Times New Roman" w:cs="Times New Roman"/>
          <w:sz w:val="24"/>
          <w:szCs w:val="24"/>
        </w:rPr>
        <w:t xml:space="preserve"> (z wyłączeniem dni świątecznych).</w:t>
      </w:r>
    </w:p>
    <w:p w14:paraId="39CC27F2" w14:textId="48BC93DC" w:rsidR="00533527" w:rsidRPr="003A0CD4" w:rsidRDefault="003A0CD4" w:rsidP="00F14E57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oprogramowania służącego do zarządzania usługą, Koncesjonariusz </w:t>
      </w:r>
      <w:r w:rsidR="00533527" w:rsidRPr="003A0CD4">
        <w:rPr>
          <w:rFonts w:ascii="Times New Roman" w:hAnsi="Times New Roman" w:cs="Times New Roman"/>
          <w:sz w:val="24"/>
          <w:szCs w:val="24"/>
        </w:rPr>
        <w:t>zapewni Koncesjodawcy, poprzez zainstalowaną na wskazanych przez Koncesjodawcę komputerach lub dostępną webowo aplikację informatyczną, możliwość samodzielnego monitorowania na bieżąco funkcjonowania usług carsharing, w zakresie danych określonych w Opisie przedmiotu koncesji</w:t>
      </w:r>
      <w:r w:rsidR="00C47B01">
        <w:rPr>
          <w:rFonts w:ascii="Times New Roman" w:hAnsi="Times New Roman" w:cs="Times New Roman"/>
          <w:sz w:val="24"/>
          <w:szCs w:val="24"/>
        </w:rPr>
        <w:t>, bez dostępu do danych osobowych użytkowników.</w:t>
      </w:r>
    </w:p>
    <w:p w14:paraId="4022EC23" w14:textId="3BBB1752" w:rsidR="008E042C" w:rsidRDefault="00B50701" w:rsidP="00533527">
      <w:pPr>
        <w:pStyle w:val="Akapitzlist"/>
        <w:numPr>
          <w:ilvl w:val="1"/>
          <w:numId w:val="1"/>
        </w:numPr>
        <w:spacing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3527">
        <w:rPr>
          <w:rFonts w:ascii="Times New Roman" w:hAnsi="Times New Roman" w:cs="Times New Roman"/>
          <w:sz w:val="24"/>
          <w:szCs w:val="24"/>
        </w:rPr>
        <w:t xml:space="preserve">Koncesjonariusz zobowiązany jest </w:t>
      </w:r>
      <w:r w:rsidR="00C47B01">
        <w:rPr>
          <w:rFonts w:ascii="Times New Roman" w:hAnsi="Times New Roman" w:cs="Times New Roman"/>
          <w:sz w:val="24"/>
          <w:szCs w:val="24"/>
        </w:rPr>
        <w:t>miesięcznie</w:t>
      </w:r>
      <w:r w:rsidRPr="00533527">
        <w:rPr>
          <w:rFonts w:ascii="Times New Roman" w:hAnsi="Times New Roman" w:cs="Times New Roman"/>
          <w:sz w:val="24"/>
          <w:szCs w:val="24"/>
        </w:rPr>
        <w:t xml:space="preserve">, do 10 dnia </w:t>
      </w:r>
      <w:r w:rsidR="00C47B01">
        <w:rPr>
          <w:rFonts w:ascii="Times New Roman" w:hAnsi="Times New Roman" w:cs="Times New Roman"/>
          <w:sz w:val="24"/>
          <w:szCs w:val="24"/>
        </w:rPr>
        <w:t>kolejnego</w:t>
      </w:r>
      <w:r w:rsidRPr="00533527">
        <w:rPr>
          <w:rFonts w:ascii="Times New Roman" w:hAnsi="Times New Roman" w:cs="Times New Roman"/>
          <w:sz w:val="24"/>
          <w:szCs w:val="24"/>
        </w:rPr>
        <w:t xml:space="preserve"> </w:t>
      </w:r>
      <w:r w:rsidR="00C47B01">
        <w:rPr>
          <w:rFonts w:ascii="Times New Roman" w:hAnsi="Times New Roman" w:cs="Times New Roman"/>
          <w:sz w:val="24"/>
          <w:szCs w:val="24"/>
        </w:rPr>
        <w:t>miesiąca</w:t>
      </w:r>
      <w:r w:rsidRPr="00533527">
        <w:rPr>
          <w:rFonts w:ascii="Times New Roman" w:hAnsi="Times New Roman" w:cs="Times New Roman"/>
          <w:sz w:val="24"/>
          <w:szCs w:val="24"/>
        </w:rPr>
        <w:t>, przesłać Koncesjodawcy zbiorcze zestawienie</w:t>
      </w:r>
      <w:r w:rsidR="008E042C">
        <w:rPr>
          <w:rFonts w:ascii="Times New Roman" w:hAnsi="Times New Roman" w:cs="Times New Roman"/>
          <w:sz w:val="24"/>
          <w:szCs w:val="24"/>
        </w:rPr>
        <w:t xml:space="preserve"> zawierające:</w:t>
      </w:r>
    </w:p>
    <w:p w14:paraId="62B2717F" w14:textId="58D98EE0" w:rsidR="008E042C" w:rsidRDefault="008E042C" w:rsidP="002631DF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użytkowników, wypożyczeń, </w:t>
      </w:r>
      <w:r w:rsidR="00A04134">
        <w:rPr>
          <w:rFonts w:ascii="Times New Roman" w:hAnsi="Times New Roman" w:cs="Times New Roman"/>
          <w:sz w:val="24"/>
          <w:szCs w:val="24"/>
        </w:rPr>
        <w:t>pojazdów;</w:t>
      </w:r>
    </w:p>
    <w:p w14:paraId="30DAE6EB" w14:textId="398265AB" w:rsidR="00A04134" w:rsidRDefault="00A04134" w:rsidP="002631DF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statystykę dot. wypożyczeń: średnia długość trwania, częstotliwość, popularne lokalizacje początku i końca wypożyczeń, inne istotne informacje w uzgodnieniu z Koncesjodawcą;</w:t>
      </w:r>
    </w:p>
    <w:p w14:paraId="4AA16C40" w14:textId="516E6B6C" w:rsidR="00B50701" w:rsidRPr="00F14E57" w:rsidRDefault="008E042C" w:rsidP="002631DF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</w:t>
      </w:r>
      <w:r w:rsidR="00B50701" w:rsidRPr="00533527">
        <w:rPr>
          <w:rFonts w:ascii="Times New Roman" w:hAnsi="Times New Roman" w:cs="Times New Roman"/>
          <w:sz w:val="24"/>
          <w:szCs w:val="24"/>
        </w:rPr>
        <w:t xml:space="preserve"> złożonych skarg, reklamacji i wniosków wraz z informacją o udzielonych odpowiedziach i podjętych przez Koncesjonariusza dział</w:t>
      </w:r>
      <w:r w:rsidR="00B50701" w:rsidRPr="003A0CD4">
        <w:rPr>
          <w:rFonts w:ascii="Times New Roman" w:hAnsi="Times New Roman" w:cs="Times New Roman"/>
          <w:sz w:val="24"/>
          <w:szCs w:val="24"/>
        </w:rPr>
        <w:t>aniach na skutek skarg, reklamacji i wniosków składanych przez użytkowników.</w:t>
      </w:r>
    </w:p>
    <w:p w14:paraId="5749B967" w14:textId="77777777" w:rsidR="00184EC2" w:rsidRPr="00F03C21" w:rsidRDefault="00184EC2" w:rsidP="0045443C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184EC2" w:rsidRPr="00F03C21" w:rsidSect="008F216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80678" w14:textId="77777777" w:rsidR="009C12C9" w:rsidRDefault="009C12C9" w:rsidP="00CF3234">
      <w:pPr>
        <w:spacing w:after="0" w:line="240" w:lineRule="auto"/>
      </w:pPr>
      <w:r>
        <w:separator/>
      </w:r>
    </w:p>
  </w:endnote>
  <w:endnote w:type="continuationSeparator" w:id="0">
    <w:p w14:paraId="6577CF64" w14:textId="77777777" w:rsidR="009C12C9" w:rsidRDefault="009C12C9" w:rsidP="00CF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0541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6AD4C0" w14:textId="77777777" w:rsidR="00CF3234" w:rsidRDefault="00CF32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5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52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09C65" w14:textId="77777777" w:rsidR="00CF3234" w:rsidRDefault="00CF3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6FC27" w14:textId="77777777" w:rsidR="009C12C9" w:rsidRDefault="009C12C9" w:rsidP="00CF3234">
      <w:pPr>
        <w:spacing w:after="0" w:line="240" w:lineRule="auto"/>
      </w:pPr>
      <w:r>
        <w:separator/>
      </w:r>
    </w:p>
  </w:footnote>
  <w:footnote w:type="continuationSeparator" w:id="0">
    <w:p w14:paraId="181A75BB" w14:textId="77777777" w:rsidR="009C12C9" w:rsidRDefault="009C12C9" w:rsidP="00CF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0FA"/>
    <w:multiLevelType w:val="hybridMultilevel"/>
    <w:tmpl w:val="BFA22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BA8"/>
    <w:multiLevelType w:val="hybridMultilevel"/>
    <w:tmpl w:val="F2D223F0"/>
    <w:lvl w:ilvl="0" w:tplc="32960F7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A384F37"/>
    <w:multiLevelType w:val="hybridMultilevel"/>
    <w:tmpl w:val="76A6391E"/>
    <w:lvl w:ilvl="0" w:tplc="9588F6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1C7687"/>
    <w:multiLevelType w:val="multilevel"/>
    <w:tmpl w:val="EF22A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3B1C7E"/>
    <w:multiLevelType w:val="hybridMultilevel"/>
    <w:tmpl w:val="8866263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561D64F6"/>
    <w:multiLevelType w:val="multilevel"/>
    <w:tmpl w:val="EF22A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7110D0"/>
    <w:multiLevelType w:val="multilevel"/>
    <w:tmpl w:val="A9C0B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DD0E57"/>
    <w:multiLevelType w:val="hybridMultilevel"/>
    <w:tmpl w:val="4B649ED4"/>
    <w:lvl w:ilvl="0" w:tplc="248EA9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3F09C1"/>
    <w:multiLevelType w:val="multilevel"/>
    <w:tmpl w:val="EAA07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472D27"/>
    <w:multiLevelType w:val="hybridMultilevel"/>
    <w:tmpl w:val="230A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5"/>
    <w:rsid w:val="00045F9F"/>
    <w:rsid w:val="00047BF9"/>
    <w:rsid w:val="000774DA"/>
    <w:rsid w:val="00084B6D"/>
    <w:rsid w:val="000E2106"/>
    <w:rsid w:val="00120CBB"/>
    <w:rsid w:val="001218C4"/>
    <w:rsid w:val="0013549D"/>
    <w:rsid w:val="001414D4"/>
    <w:rsid w:val="00161F27"/>
    <w:rsid w:val="00184EC2"/>
    <w:rsid w:val="001B0EDF"/>
    <w:rsid w:val="00212BFC"/>
    <w:rsid w:val="00223D7E"/>
    <w:rsid w:val="002472C8"/>
    <w:rsid w:val="002631DF"/>
    <w:rsid w:val="00270EA5"/>
    <w:rsid w:val="00272D21"/>
    <w:rsid w:val="00273704"/>
    <w:rsid w:val="00283393"/>
    <w:rsid w:val="002E1C10"/>
    <w:rsid w:val="003015AE"/>
    <w:rsid w:val="00306E90"/>
    <w:rsid w:val="00307433"/>
    <w:rsid w:val="00330D25"/>
    <w:rsid w:val="00393384"/>
    <w:rsid w:val="003A0CD4"/>
    <w:rsid w:val="003A15BC"/>
    <w:rsid w:val="003A3300"/>
    <w:rsid w:val="003B0EE7"/>
    <w:rsid w:val="003B603A"/>
    <w:rsid w:val="003D2AB8"/>
    <w:rsid w:val="003E2BF7"/>
    <w:rsid w:val="00436D6F"/>
    <w:rsid w:val="0045443C"/>
    <w:rsid w:val="00455775"/>
    <w:rsid w:val="004859AE"/>
    <w:rsid w:val="004C69E9"/>
    <w:rsid w:val="004C77A0"/>
    <w:rsid w:val="004E2FFE"/>
    <w:rsid w:val="00511935"/>
    <w:rsid w:val="00521D57"/>
    <w:rsid w:val="00533527"/>
    <w:rsid w:val="00543550"/>
    <w:rsid w:val="00546361"/>
    <w:rsid w:val="00591F99"/>
    <w:rsid w:val="005C1BE1"/>
    <w:rsid w:val="005C3053"/>
    <w:rsid w:val="006021B0"/>
    <w:rsid w:val="0063686D"/>
    <w:rsid w:val="00670876"/>
    <w:rsid w:val="006A1986"/>
    <w:rsid w:val="006A1D30"/>
    <w:rsid w:val="006A3752"/>
    <w:rsid w:val="006C324F"/>
    <w:rsid w:val="006F05B5"/>
    <w:rsid w:val="006F7522"/>
    <w:rsid w:val="00741A36"/>
    <w:rsid w:val="007479DD"/>
    <w:rsid w:val="00767FC9"/>
    <w:rsid w:val="00785F36"/>
    <w:rsid w:val="007F44B6"/>
    <w:rsid w:val="00814313"/>
    <w:rsid w:val="008546FD"/>
    <w:rsid w:val="008979B9"/>
    <w:rsid w:val="008A15DB"/>
    <w:rsid w:val="008B1D12"/>
    <w:rsid w:val="008E042C"/>
    <w:rsid w:val="008F2165"/>
    <w:rsid w:val="0090684F"/>
    <w:rsid w:val="009568E0"/>
    <w:rsid w:val="00965BB5"/>
    <w:rsid w:val="00970088"/>
    <w:rsid w:val="0098109E"/>
    <w:rsid w:val="00987F35"/>
    <w:rsid w:val="009A65C9"/>
    <w:rsid w:val="009B13E1"/>
    <w:rsid w:val="009C12C9"/>
    <w:rsid w:val="009D016B"/>
    <w:rsid w:val="009D15D1"/>
    <w:rsid w:val="009D5E2B"/>
    <w:rsid w:val="00A014F4"/>
    <w:rsid w:val="00A04134"/>
    <w:rsid w:val="00A64115"/>
    <w:rsid w:val="00AC7939"/>
    <w:rsid w:val="00AF3F8B"/>
    <w:rsid w:val="00B23965"/>
    <w:rsid w:val="00B50701"/>
    <w:rsid w:val="00B52D44"/>
    <w:rsid w:val="00B60A27"/>
    <w:rsid w:val="00B8229C"/>
    <w:rsid w:val="00BA701F"/>
    <w:rsid w:val="00BD109B"/>
    <w:rsid w:val="00BE7F61"/>
    <w:rsid w:val="00C0579C"/>
    <w:rsid w:val="00C35C32"/>
    <w:rsid w:val="00C3641A"/>
    <w:rsid w:val="00C47B01"/>
    <w:rsid w:val="00C517D7"/>
    <w:rsid w:val="00C607E4"/>
    <w:rsid w:val="00C64D23"/>
    <w:rsid w:val="00C9521C"/>
    <w:rsid w:val="00CA286D"/>
    <w:rsid w:val="00CB7CBD"/>
    <w:rsid w:val="00CE3A37"/>
    <w:rsid w:val="00CF3234"/>
    <w:rsid w:val="00D23FBB"/>
    <w:rsid w:val="00D43330"/>
    <w:rsid w:val="00D74A26"/>
    <w:rsid w:val="00D802A2"/>
    <w:rsid w:val="00D80C6A"/>
    <w:rsid w:val="00D90B38"/>
    <w:rsid w:val="00D9533B"/>
    <w:rsid w:val="00DA252A"/>
    <w:rsid w:val="00DD29C1"/>
    <w:rsid w:val="00DE000D"/>
    <w:rsid w:val="00DE22E4"/>
    <w:rsid w:val="00E03CD5"/>
    <w:rsid w:val="00E074BC"/>
    <w:rsid w:val="00E240A2"/>
    <w:rsid w:val="00E25F8B"/>
    <w:rsid w:val="00E31697"/>
    <w:rsid w:val="00E6325F"/>
    <w:rsid w:val="00E734D9"/>
    <w:rsid w:val="00EA0A76"/>
    <w:rsid w:val="00EE1405"/>
    <w:rsid w:val="00F03C21"/>
    <w:rsid w:val="00F14E57"/>
    <w:rsid w:val="00F4037F"/>
    <w:rsid w:val="00F447C4"/>
    <w:rsid w:val="00F46AC4"/>
    <w:rsid w:val="00F817E2"/>
    <w:rsid w:val="00F846E2"/>
    <w:rsid w:val="00F9571D"/>
    <w:rsid w:val="00FD26FE"/>
    <w:rsid w:val="00FF69C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FD7"/>
  <w15:docId w15:val="{7C55A6A8-3818-4566-BA54-CADD796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1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9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9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234"/>
  </w:style>
  <w:style w:type="paragraph" w:styleId="Stopka">
    <w:name w:val="footer"/>
    <w:basedOn w:val="Normalny"/>
    <w:link w:val="StopkaZnak"/>
    <w:uiPriority w:val="99"/>
    <w:unhideWhenUsed/>
    <w:rsid w:val="00CF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234"/>
  </w:style>
  <w:style w:type="paragraph" w:customStyle="1" w:styleId="Wzorytekst">
    <w:name w:val="Wzory tekst"/>
    <w:basedOn w:val="Normalny"/>
    <w:uiPriority w:val="99"/>
    <w:rsid w:val="00533527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4A20-5135-45BC-891E-5B71BDDB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koncesji</vt:lpstr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koncesji</dc:title>
  <dc:subject/>
  <dc:creator>Tamas Dombi</dc:creator>
  <cp:keywords/>
  <dc:description/>
  <cp:lastModifiedBy>Monika Suchecka</cp:lastModifiedBy>
  <cp:revision>2</cp:revision>
  <cp:lastPrinted>2018-07-09T08:46:00Z</cp:lastPrinted>
  <dcterms:created xsi:type="dcterms:W3CDTF">2018-07-20T06:48:00Z</dcterms:created>
  <dcterms:modified xsi:type="dcterms:W3CDTF">2018-07-20T06:48:00Z</dcterms:modified>
</cp:coreProperties>
</file>