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F7" w:rsidRPr="0087280E" w:rsidRDefault="00B438F7" w:rsidP="0087280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7280E">
        <w:rPr>
          <w:rFonts w:ascii="Arial" w:hAnsi="Arial" w:cs="Arial"/>
          <w:b/>
          <w:sz w:val="20"/>
          <w:szCs w:val="20"/>
        </w:rPr>
        <w:t xml:space="preserve">Załącznik nr </w:t>
      </w:r>
      <w:r w:rsidR="0087280E">
        <w:rPr>
          <w:rFonts w:ascii="Arial" w:hAnsi="Arial" w:cs="Arial"/>
          <w:b/>
          <w:sz w:val="20"/>
          <w:szCs w:val="20"/>
        </w:rPr>
        <w:t>2</w:t>
      </w:r>
      <w:r w:rsidRPr="0087280E">
        <w:rPr>
          <w:rFonts w:ascii="Arial" w:hAnsi="Arial" w:cs="Arial"/>
          <w:b/>
          <w:sz w:val="20"/>
          <w:szCs w:val="20"/>
        </w:rPr>
        <w:t xml:space="preserve"> do OPZ</w:t>
      </w:r>
    </w:p>
    <w:p w:rsidR="00B438F7" w:rsidRPr="0087280E" w:rsidRDefault="00B438F7" w:rsidP="00B438F7">
      <w:pPr>
        <w:ind w:left="7080"/>
        <w:rPr>
          <w:rFonts w:ascii="Arial" w:hAnsi="Arial" w:cs="Arial"/>
          <w:sz w:val="20"/>
          <w:szCs w:val="20"/>
        </w:rPr>
      </w:pPr>
    </w:p>
    <w:p w:rsidR="00B438F7" w:rsidRPr="0087280E" w:rsidRDefault="00B438F7" w:rsidP="00B438F7">
      <w:pPr>
        <w:jc w:val="center"/>
        <w:rPr>
          <w:rFonts w:ascii="Arial" w:hAnsi="Arial" w:cs="Arial"/>
          <w:b/>
          <w:sz w:val="20"/>
          <w:szCs w:val="20"/>
        </w:rPr>
      </w:pPr>
      <w:r w:rsidRPr="0087280E">
        <w:rPr>
          <w:rFonts w:ascii="Arial" w:hAnsi="Arial" w:cs="Arial"/>
          <w:b/>
          <w:sz w:val="20"/>
          <w:szCs w:val="20"/>
        </w:rPr>
        <w:t xml:space="preserve">Wykaz dokumentacji będącej podstawą do powołania Komisji odbioru końcowego nawierzchni drogowych. </w:t>
      </w:r>
    </w:p>
    <w:p w:rsidR="00B438F7" w:rsidRPr="0087280E" w:rsidRDefault="00B438F7" w:rsidP="00B438F7">
      <w:pPr>
        <w:jc w:val="center"/>
        <w:rPr>
          <w:rFonts w:ascii="Arial" w:hAnsi="Arial" w:cs="Arial"/>
          <w:sz w:val="20"/>
          <w:szCs w:val="20"/>
        </w:rPr>
      </w:pPr>
    </w:p>
    <w:p w:rsidR="00B438F7" w:rsidRPr="0087280E" w:rsidRDefault="00B438F7" w:rsidP="00B438F7">
      <w:pPr>
        <w:jc w:val="center"/>
        <w:rPr>
          <w:rFonts w:ascii="Arial" w:hAnsi="Arial" w:cs="Arial"/>
          <w:sz w:val="20"/>
          <w:szCs w:val="20"/>
        </w:rPr>
      </w:pPr>
    </w:p>
    <w:p w:rsidR="00B438F7" w:rsidRPr="0087280E" w:rsidRDefault="00B438F7" w:rsidP="00B438F7">
      <w:pPr>
        <w:rPr>
          <w:rFonts w:ascii="Arial" w:hAnsi="Arial" w:cs="Arial"/>
          <w:sz w:val="20"/>
          <w:szCs w:val="20"/>
        </w:rPr>
      </w:pPr>
      <w:r w:rsidRPr="0087280E">
        <w:rPr>
          <w:rFonts w:ascii="Arial" w:hAnsi="Arial" w:cs="Arial"/>
          <w:sz w:val="20"/>
          <w:szCs w:val="20"/>
        </w:rPr>
        <w:t>Dokumentacja, będąca podstawą do powołania Komisji odbioru końcowego nawierzchni drogowych, prowadzonych na zlecenie Zarządu Dróg Miejskich.</w:t>
      </w:r>
    </w:p>
    <w:p w:rsidR="00B438F7" w:rsidRPr="0087280E" w:rsidRDefault="00B438F7" w:rsidP="00B438F7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280E">
        <w:rPr>
          <w:rFonts w:ascii="Arial" w:hAnsi="Arial" w:cs="Arial"/>
          <w:sz w:val="20"/>
          <w:szCs w:val="20"/>
        </w:rPr>
        <w:t>Zlecenie w zakresie realizacji zadania;</w:t>
      </w:r>
    </w:p>
    <w:p w:rsidR="00B438F7" w:rsidRPr="0087280E" w:rsidRDefault="00B438F7" w:rsidP="00B438F7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280E">
        <w:rPr>
          <w:rFonts w:ascii="Arial" w:hAnsi="Arial" w:cs="Arial"/>
          <w:sz w:val="20"/>
          <w:szCs w:val="20"/>
        </w:rPr>
        <w:t>Protokół wprowadzenia na budowę;</w:t>
      </w:r>
    </w:p>
    <w:p w:rsidR="00B438F7" w:rsidRPr="0087280E" w:rsidRDefault="00B438F7" w:rsidP="00B438F7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280E">
        <w:rPr>
          <w:rFonts w:ascii="Arial" w:hAnsi="Arial" w:cs="Arial"/>
          <w:sz w:val="20"/>
          <w:szCs w:val="20"/>
        </w:rPr>
        <w:t>Protokół odbioru technicznego;</w:t>
      </w:r>
    </w:p>
    <w:p w:rsidR="00B438F7" w:rsidRPr="0087280E" w:rsidRDefault="00B438F7" w:rsidP="00B438F7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280E">
        <w:rPr>
          <w:rFonts w:ascii="Arial" w:hAnsi="Arial" w:cs="Arial"/>
          <w:sz w:val="20"/>
          <w:szCs w:val="20"/>
        </w:rPr>
        <w:t>Protokoły odbiorów branżowych, sporządzone przez gestorów sieci;</w:t>
      </w:r>
    </w:p>
    <w:p w:rsidR="00B438F7" w:rsidRPr="0087280E" w:rsidRDefault="00B438F7" w:rsidP="00B438F7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280E">
        <w:rPr>
          <w:rFonts w:ascii="Arial" w:hAnsi="Arial" w:cs="Arial"/>
          <w:sz w:val="20"/>
          <w:szCs w:val="20"/>
        </w:rPr>
        <w:t xml:space="preserve">Protokół odbioru technicznego oznakowania i urządzeń bezpieczeństwa ruchu, sporządzony przez Wydział Organizacji Ruchu, Zarządu Dróg Miejskich;  </w:t>
      </w:r>
    </w:p>
    <w:p w:rsidR="00B438F7" w:rsidRPr="0087280E" w:rsidRDefault="00B438F7" w:rsidP="00B438F7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280E">
        <w:rPr>
          <w:rFonts w:ascii="Arial" w:hAnsi="Arial" w:cs="Arial"/>
          <w:sz w:val="20"/>
          <w:szCs w:val="20"/>
        </w:rPr>
        <w:t>Dokumentacja powykonawcza:</w:t>
      </w:r>
    </w:p>
    <w:p w:rsidR="00B438F7" w:rsidRPr="0087280E" w:rsidRDefault="00B438F7" w:rsidP="00B438F7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280E">
        <w:rPr>
          <w:rFonts w:ascii="Arial" w:hAnsi="Arial" w:cs="Arial"/>
          <w:sz w:val="20"/>
          <w:szCs w:val="20"/>
        </w:rPr>
        <w:t xml:space="preserve">geodezyjne pomiary powykonawcze, w tym wersja cyfrowa zgodnie z Zarządzeniem </w:t>
      </w:r>
      <w:r w:rsidRPr="0087280E">
        <w:rPr>
          <w:rFonts w:ascii="Arial" w:hAnsi="Arial" w:cs="Arial"/>
          <w:sz w:val="20"/>
          <w:szCs w:val="20"/>
        </w:rPr>
        <w:br/>
        <w:t>nr 3479/2009 z dnia 29 lipca 2009 roku,</w:t>
      </w:r>
    </w:p>
    <w:p w:rsidR="00B438F7" w:rsidRPr="0087280E" w:rsidRDefault="00B438F7" w:rsidP="00B438F7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280E">
        <w:rPr>
          <w:rFonts w:ascii="Arial" w:hAnsi="Arial" w:cs="Arial"/>
          <w:sz w:val="20"/>
          <w:szCs w:val="20"/>
        </w:rPr>
        <w:t>szkic sytuacyjny ze zwymiarowaniem poszczególnych elementów;</w:t>
      </w:r>
    </w:p>
    <w:p w:rsidR="00B438F7" w:rsidRPr="0087280E" w:rsidRDefault="00B438F7" w:rsidP="00B438F7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280E">
        <w:rPr>
          <w:rFonts w:ascii="Arial" w:hAnsi="Arial" w:cs="Arial"/>
          <w:sz w:val="20"/>
          <w:szCs w:val="20"/>
        </w:rPr>
        <w:t>Dokumentacja czasowej organizacji ruchu;</w:t>
      </w:r>
    </w:p>
    <w:p w:rsidR="00B438F7" w:rsidRPr="0087280E" w:rsidRDefault="00B438F7" w:rsidP="00B438F7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280E">
        <w:rPr>
          <w:rFonts w:ascii="Arial" w:hAnsi="Arial" w:cs="Arial"/>
          <w:sz w:val="20"/>
          <w:szCs w:val="20"/>
        </w:rPr>
        <w:t>Kopie umów zawartych z innymi podmiotami przy realizacji Zlecenia;</w:t>
      </w:r>
    </w:p>
    <w:p w:rsidR="00B438F7" w:rsidRPr="0087280E" w:rsidRDefault="00B438F7" w:rsidP="00B438F7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280E">
        <w:rPr>
          <w:rFonts w:ascii="Arial" w:hAnsi="Arial" w:cs="Arial"/>
          <w:sz w:val="20"/>
          <w:szCs w:val="20"/>
        </w:rPr>
        <w:t>Wartość zrealizowanej inwestycji zgodnie z dyspozycją Rozporządzenia Ministra Infrastruktury dnia 16 lutego 2005 roku, (Dz.U. Nr 67 poz. 583) w sprawie trybu sporządzania informacji oraz gromadzenia danych o sieci dróg publicznych, obiektów mostowych, tunelach oraz promach;</w:t>
      </w:r>
    </w:p>
    <w:p w:rsidR="00B438F7" w:rsidRPr="0087280E" w:rsidRDefault="00B438F7" w:rsidP="00B438F7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280E">
        <w:rPr>
          <w:rFonts w:ascii="Arial" w:hAnsi="Arial" w:cs="Arial"/>
          <w:sz w:val="20"/>
          <w:szCs w:val="20"/>
        </w:rPr>
        <w:t>Efekty rzeczowe (tj. obmiar zrealizowanych robót) zrealizowanej inwestycji zgodnie z dyspozycją Rozporządzenia Ministra Infrastruktury dnia 16 lutego 2005 roku, (Dz.U. Nr 67 poz. 583) w sprawie trybu sporządzania informacji oraz gromadzenia danych o sieci dróg publicznych, obiektów mostowych, tunelach oraz promach;</w:t>
      </w:r>
    </w:p>
    <w:p w:rsidR="00B438F7" w:rsidRPr="0087280E" w:rsidRDefault="00B438F7" w:rsidP="00B438F7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280E">
        <w:rPr>
          <w:rFonts w:ascii="Arial" w:hAnsi="Arial" w:cs="Arial"/>
          <w:sz w:val="20"/>
          <w:szCs w:val="20"/>
        </w:rPr>
        <w:t>Badania laboratoryjne w zakresie zagęszczenie gruntu, sporządzone przez   laboratorium drogowe;</w:t>
      </w:r>
    </w:p>
    <w:p w:rsidR="00B438F7" w:rsidRPr="0087280E" w:rsidRDefault="00B438F7" w:rsidP="00B438F7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280E">
        <w:rPr>
          <w:rFonts w:ascii="Arial" w:hAnsi="Arial" w:cs="Arial"/>
          <w:sz w:val="20"/>
          <w:szCs w:val="20"/>
        </w:rPr>
        <w:t>Deklaracje zgodności na budowane materiały;</w:t>
      </w:r>
    </w:p>
    <w:p w:rsidR="00B438F7" w:rsidRPr="0087280E" w:rsidRDefault="00B438F7" w:rsidP="00B438F7">
      <w:pPr>
        <w:numPr>
          <w:ilvl w:val="1"/>
          <w:numId w:val="1"/>
        </w:numPr>
        <w:tabs>
          <w:tab w:val="num" w:pos="2520"/>
        </w:tabs>
        <w:jc w:val="both"/>
        <w:rPr>
          <w:rFonts w:ascii="Arial" w:hAnsi="Arial" w:cs="Arial"/>
          <w:sz w:val="20"/>
          <w:szCs w:val="20"/>
        </w:rPr>
      </w:pPr>
      <w:r w:rsidRPr="0087280E">
        <w:rPr>
          <w:rFonts w:ascii="Arial" w:hAnsi="Arial" w:cs="Arial"/>
          <w:sz w:val="20"/>
          <w:szCs w:val="20"/>
        </w:rPr>
        <w:t xml:space="preserve">Sprawozdanie techniczne kierownika budowy, zawierające: </w:t>
      </w:r>
    </w:p>
    <w:p w:rsidR="00B438F7" w:rsidRPr="0087280E" w:rsidRDefault="00B438F7" w:rsidP="00B438F7">
      <w:pPr>
        <w:numPr>
          <w:ilvl w:val="2"/>
          <w:numId w:val="1"/>
        </w:numPr>
        <w:tabs>
          <w:tab w:val="num" w:pos="2520"/>
        </w:tabs>
        <w:jc w:val="both"/>
        <w:rPr>
          <w:rFonts w:ascii="Arial" w:hAnsi="Arial" w:cs="Arial"/>
          <w:sz w:val="20"/>
          <w:szCs w:val="20"/>
        </w:rPr>
      </w:pPr>
      <w:r w:rsidRPr="0087280E">
        <w:rPr>
          <w:rFonts w:ascii="Arial" w:hAnsi="Arial" w:cs="Arial"/>
          <w:sz w:val="20"/>
          <w:szCs w:val="20"/>
        </w:rPr>
        <w:t>dane personalne inspektora nadzoru i kierownika budowy,</w:t>
      </w:r>
    </w:p>
    <w:p w:rsidR="00B438F7" w:rsidRPr="0087280E" w:rsidRDefault="00B438F7" w:rsidP="00B438F7">
      <w:pPr>
        <w:numPr>
          <w:ilvl w:val="2"/>
          <w:numId w:val="1"/>
        </w:numPr>
        <w:tabs>
          <w:tab w:val="num" w:pos="2520"/>
        </w:tabs>
        <w:jc w:val="both"/>
        <w:rPr>
          <w:rFonts w:ascii="Arial" w:hAnsi="Arial" w:cs="Arial"/>
          <w:sz w:val="20"/>
          <w:szCs w:val="20"/>
        </w:rPr>
      </w:pPr>
      <w:r w:rsidRPr="0087280E">
        <w:rPr>
          <w:rFonts w:ascii="Arial" w:hAnsi="Arial" w:cs="Arial"/>
          <w:sz w:val="20"/>
          <w:szCs w:val="20"/>
        </w:rPr>
        <w:t>aktualne zaświadczenie potwierdzające członkostwo w Izbie oraz posiadanie ubezpieczenia OC,</w:t>
      </w:r>
    </w:p>
    <w:p w:rsidR="00B438F7" w:rsidRPr="0087280E" w:rsidRDefault="00B438F7" w:rsidP="00B438F7">
      <w:pPr>
        <w:numPr>
          <w:ilvl w:val="2"/>
          <w:numId w:val="1"/>
        </w:numPr>
        <w:tabs>
          <w:tab w:val="num" w:pos="2520"/>
        </w:tabs>
        <w:jc w:val="both"/>
        <w:rPr>
          <w:rFonts w:ascii="Arial" w:hAnsi="Arial" w:cs="Arial"/>
          <w:sz w:val="20"/>
          <w:szCs w:val="20"/>
        </w:rPr>
      </w:pPr>
      <w:r w:rsidRPr="0087280E">
        <w:rPr>
          <w:rFonts w:ascii="Arial" w:hAnsi="Arial" w:cs="Arial"/>
          <w:sz w:val="20"/>
          <w:szCs w:val="20"/>
        </w:rPr>
        <w:t>oświadczenie o zgodności wykonania robót zgodnie z projektem budowlanym, sztuką budowlaną, normami, uzgodnieniami zawartymi z zarządcą drogi,</w:t>
      </w:r>
    </w:p>
    <w:p w:rsidR="00B438F7" w:rsidRPr="0087280E" w:rsidRDefault="00B438F7" w:rsidP="00B438F7">
      <w:pPr>
        <w:numPr>
          <w:ilvl w:val="2"/>
          <w:numId w:val="1"/>
        </w:numPr>
        <w:tabs>
          <w:tab w:val="num" w:pos="2520"/>
        </w:tabs>
        <w:jc w:val="both"/>
        <w:rPr>
          <w:rFonts w:ascii="Arial" w:hAnsi="Arial" w:cs="Arial"/>
          <w:sz w:val="20"/>
          <w:szCs w:val="20"/>
        </w:rPr>
      </w:pPr>
      <w:r w:rsidRPr="0087280E">
        <w:rPr>
          <w:rFonts w:ascii="Arial" w:hAnsi="Arial" w:cs="Arial"/>
          <w:sz w:val="20"/>
          <w:szCs w:val="20"/>
        </w:rPr>
        <w:t>zakres oraz okres realizacji inwestycji;</w:t>
      </w:r>
    </w:p>
    <w:p w:rsidR="00B438F7" w:rsidRPr="0087280E" w:rsidRDefault="00B438F7" w:rsidP="00B438F7">
      <w:pPr>
        <w:rPr>
          <w:rFonts w:ascii="Arial" w:hAnsi="Arial" w:cs="Arial"/>
          <w:sz w:val="20"/>
          <w:szCs w:val="20"/>
        </w:rPr>
      </w:pPr>
      <w:r w:rsidRPr="0087280E">
        <w:rPr>
          <w:rFonts w:ascii="Arial" w:hAnsi="Arial" w:cs="Arial"/>
          <w:sz w:val="20"/>
          <w:szCs w:val="20"/>
        </w:rPr>
        <w:t>Dokument potwierdzający powyższe – Protokół przejęcia do eksploatacji - odbioru końcowego.</w:t>
      </w:r>
    </w:p>
    <w:p w:rsidR="00B438F7" w:rsidRPr="0087280E" w:rsidRDefault="00B438F7" w:rsidP="00B438F7">
      <w:pPr>
        <w:rPr>
          <w:rFonts w:ascii="Arial" w:hAnsi="Arial" w:cs="Arial"/>
          <w:sz w:val="20"/>
          <w:szCs w:val="20"/>
        </w:rPr>
      </w:pPr>
      <w:r w:rsidRPr="0087280E">
        <w:rPr>
          <w:rFonts w:ascii="Arial" w:hAnsi="Arial" w:cs="Arial"/>
          <w:sz w:val="20"/>
          <w:szCs w:val="20"/>
        </w:rPr>
        <w:t>Dokumentacja winna być złożona w oryginale lub poświadczona za zgodność z oryginałem.</w:t>
      </w:r>
    </w:p>
    <w:p w:rsidR="00320B60" w:rsidRDefault="00FE5346"/>
    <w:sectPr w:rsidR="00320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0048"/>
    <w:multiLevelType w:val="multilevel"/>
    <w:tmpl w:val="1BD40D9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F7"/>
    <w:rsid w:val="002F6F30"/>
    <w:rsid w:val="00414335"/>
    <w:rsid w:val="0087280E"/>
    <w:rsid w:val="00B438F7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A9527-0455-4115-90D8-B345D2A1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Keller</dc:creator>
  <cp:keywords/>
  <dc:description/>
  <cp:lastModifiedBy>Agnieszka Keller</cp:lastModifiedBy>
  <cp:revision>2</cp:revision>
  <cp:lastPrinted>2018-06-12T07:24:00Z</cp:lastPrinted>
  <dcterms:created xsi:type="dcterms:W3CDTF">2018-06-12T07:15:00Z</dcterms:created>
  <dcterms:modified xsi:type="dcterms:W3CDTF">2018-06-12T07:52:00Z</dcterms:modified>
</cp:coreProperties>
</file>