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F5F4" w14:textId="77777777" w:rsidR="00E35430" w:rsidRDefault="00F4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61408AA6" w14:textId="77777777" w:rsidR="00E35430" w:rsidRDefault="00F41882">
      <w:pPr>
        <w:pStyle w:val="Nagwek1"/>
        <w:numPr>
          <w:ilvl w:val="0"/>
          <w:numId w:val="5"/>
        </w:numPr>
      </w:pPr>
      <w:r>
        <w:t>Wstęp i informacje ogólne</w:t>
      </w:r>
    </w:p>
    <w:p w14:paraId="0413E98F" w14:textId="38EC6D44" w:rsidR="00E35430" w:rsidRDefault="00F41882">
      <w:r>
        <w:t>Kampania Rowerowy Maj wzorowana jest na kampanii zainicjowanej przez Miasto Gdańsk w 2014 roku. Celem Kampanii jest promocja zdrowego trybu życia i zrównoważonej mobilności wśród przedszkolaków, uczniów szkół p</w:t>
      </w:r>
      <w:r w:rsidR="00030B7B">
        <w:t>odstawowych, a także rodziców i </w:t>
      </w:r>
      <w:r>
        <w:t xml:space="preserve">nauczycieli. </w:t>
      </w:r>
    </w:p>
    <w:p w14:paraId="0AF3D1F8" w14:textId="6B56C85C" w:rsidR="00E35430" w:rsidRDefault="00F41882">
      <w:r>
        <w:t xml:space="preserve">Kampania odbędzie się w dniach 6-31 maja br. </w:t>
      </w:r>
      <w:r w:rsidR="006875FB">
        <w:t xml:space="preserve">Uczniowie, grupy przedszkolne, </w:t>
      </w:r>
      <w:r w:rsidR="00030B7B">
        <w:t>klasy i </w:t>
      </w:r>
      <w:r w:rsidR="006875FB">
        <w:t>placówki</w:t>
      </w:r>
      <w:r>
        <w:t xml:space="preserve"> nagradzani będą za dojeżdżanie do szkół w sposób aktywny: na rowerach, hulajnogach, rolkach, deskorolkach. </w:t>
      </w:r>
    </w:p>
    <w:p w14:paraId="46CAC15A" w14:textId="77777777" w:rsidR="00E35430" w:rsidRDefault="00F41882">
      <w:r>
        <w:t xml:space="preserve">Kampania poprzedzona jest spotkaniami z nauczycielami i warsztatami w klasach oraz wśród rodziców. Warsztaty stanowią przedmiot niniejszego zamówienia. </w:t>
      </w:r>
    </w:p>
    <w:p w14:paraId="6B68849E" w14:textId="77777777" w:rsidR="00E35430" w:rsidRDefault="00F41882">
      <w:pPr>
        <w:pStyle w:val="Nagwek1"/>
        <w:numPr>
          <w:ilvl w:val="0"/>
          <w:numId w:val="5"/>
        </w:numPr>
      </w:pPr>
      <w:r>
        <w:t>Przedmiot zamówienia</w:t>
      </w:r>
    </w:p>
    <w:p w14:paraId="23B482F5" w14:textId="65284819" w:rsidR="00E35430" w:rsidRDefault="00F41882">
      <w:r>
        <w:t xml:space="preserve">Przedmiotem zamówienia są usługi polegające na przygotowaniu i przeprowadzeniu warsztatów dotyczących wychowania komunikacyjnego, w szczególności mobilności aktywnej i zachęcenia do jazdy rowerem, w przedszkolach, szkołach podstawowych i wśród rodziców uczniów, biorących udział </w:t>
      </w:r>
      <w:r w:rsidR="003F702A">
        <w:t xml:space="preserve">w warszawskiej edycji kampanii Rowerowy Maj </w:t>
      </w:r>
      <w:r>
        <w:t>organizowanej przez Zarząd Dróg Miejskich w Warszawie.</w:t>
      </w:r>
    </w:p>
    <w:p w14:paraId="5F10B7A9" w14:textId="77777777" w:rsidR="00E35430" w:rsidRDefault="00F41882">
      <w:r>
        <w:t>Celem warsztatów jest:</w:t>
      </w:r>
    </w:p>
    <w:p w14:paraId="1F62B340" w14:textId="77777777" w:rsidR="00E35430" w:rsidRDefault="00F41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przygotowanie do codziennych dojazdów do szkoły</w:t>
      </w:r>
      <w:r w:rsidR="006875FB">
        <w:rPr>
          <w:color w:val="000000"/>
        </w:rPr>
        <w:t>/przedszkola</w:t>
      </w:r>
      <w:r>
        <w:rPr>
          <w:color w:val="000000"/>
        </w:rPr>
        <w:t xml:space="preserve"> w sposób aktywny, w szczególności na rowerze poprzez:</w:t>
      </w:r>
    </w:p>
    <w:p w14:paraId="28836476" w14:textId="426B74E4" w:rsidR="00E35430" w:rsidRDefault="00F418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omówienie korzyści płynących z podróżowania rowerem</w:t>
      </w:r>
      <w:r w:rsidR="003F702A">
        <w:rPr>
          <w:color w:val="000000"/>
        </w:rPr>
        <w:t>;</w:t>
      </w:r>
    </w:p>
    <w:p w14:paraId="53B1BDE9" w14:textId="2F70358E" w:rsidR="00E35430" w:rsidRDefault="00F418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przedstawienie zasad kampanii</w:t>
      </w:r>
      <w:r w:rsidR="003F702A">
        <w:rPr>
          <w:color w:val="000000"/>
        </w:rPr>
        <w:t>;</w:t>
      </w:r>
    </w:p>
    <w:p w14:paraId="64CF7294" w14:textId="329B78F4" w:rsidR="00E35430" w:rsidRDefault="00F418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zapoznanie uczniów z przepisami i zasadami ruchu drogowego, ze szczególnym uwzględnieniem rowerów</w:t>
      </w:r>
      <w:r w:rsidR="003F702A">
        <w:rPr>
          <w:color w:val="000000"/>
        </w:rPr>
        <w:t>,</w:t>
      </w:r>
      <w:r>
        <w:rPr>
          <w:color w:val="000000"/>
        </w:rPr>
        <w:t xml:space="preserve"> </w:t>
      </w:r>
      <w:r w:rsidR="00335522">
        <w:rPr>
          <w:color w:val="000000"/>
        </w:rPr>
        <w:t xml:space="preserve">z zasadami bezpieczeństwa </w:t>
      </w:r>
      <w:r>
        <w:rPr>
          <w:color w:val="000000"/>
        </w:rPr>
        <w:t>oraz utrwalenie posiadanej wiedzy</w:t>
      </w:r>
      <w:r w:rsidR="003F702A">
        <w:rPr>
          <w:color w:val="000000"/>
        </w:rPr>
        <w:t>;</w:t>
      </w:r>
    </w:p>
    <w:p w14:paraId="056B76EE" w14:textId="28CEDF55" w:rsidR="00E35430" w:rsidRDefault="00F418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omówienie infrastruktury rowerowej w okolicach szkoły</w:t>
      </w:r>
      <w:r w:rsidR="003F702A">
        <w:rPr>
          <w:color w:val="000000"/>
        </w:rPr>
        <w:t>;</w:t>
      </w:r>
    </w:p>
    <w:p w14:paraId="06BE2FCD" w14:textId="235A81E5" w:rsidR="00E35430" w:rsidRDefault="00F418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ćwiczenia praktyczne jazdy na rowerze, rolkach, hulajnodze</w:t>
      </w:r>
      <w:r w:rsidR="003F702A">
        <w:rPr>
          <w:color w:val="000000"/>
        </w:rPr>
        <w:t>;</w:t>
      </w:r>
    </w:p>
    <w:p w14:paraId="493C8CCF" w14:textId="6235E2A4" w:rsidR="00E35430" w:rsidRDefault="00F41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poszerzenie wiedzy na temat zrównoważonej mobilności oraz rozwinięcie umiejętności jazdy rowerem - wśród uczniów biorących udział w kampanii po raz kolejny</w:t>
      </w:r>
      <w:r w:rsidR="003F702A">
        <w:rPr>
          <w:color w:val="000000"/>
        </w:rPr>
        <w:t>.</w:t>
      </w:r>
    </w:p>
    <w:p w14:paraId="4F8DD12F" w14:textId="77777777" w:rsidR="0039011C" w:rsidRDefault="0039011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b/>
          <w:color w:val="000000"/>
        </w:rPr>
      </w:pPr>
    </w:p>
    <w:p w14:paraId="273D2671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b/>
          <w:color w:val="000000"/>
        </w:rPr>
        <w:t>Odbiorcy:</w:t>
      </w:r>
      <w:r>
        <w:rPr>
          <w:color w:val="000000"/>
        </w:rPr>
        <w:t xml:space="preserve"> Warsztaty skierowane są do wszystkich przedszkoli i szkół zgłoszonych do warszawskiej edycji kampanii Rowerowy Maj organizowanej przez Zarząd Dróg Miejskich w Warszawie. Obowiązkowo warsztaty zostaną przeprowadzone w klasach i grupach biorących udział w Kampanii po raz pierwszy.</w:t>
      </w:r>
    </w:p>
    <w:p w14:paraId="6FF883DB" w14:textId="7318DCE0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W szkołach zaangażowanych w kampanię w latach ubiegłych, warsztaty zostaną przeprowadzone fakultatywnie, w klasach które wyrażą chęć udziału w warsztatach </w:t>
      </w:r>
    </w:p>
    <w:p w14:paraId="2BE75B5A" w14:textId="773CDBDE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lastRenderedPageBreak/>
        <w:t>W każdej części Zamówienia określone jest jakiej grupy ona dotyczy. W kampanii biorą udział placówki niepubliczne i publiczne. W związku z tym scenariusz powinien zakładać możliwość udziału w warsztatach od 9 do 30 uczniów, a w przypadku rodziców</w:t>
      </w:r>
      <w:r w:rsidR="00A5598E">
        <w:rPr>
          <w:color w:val="000000"/>
        </w:rPr>
        <w:t xml:space="preserve"> (część VII)</w:t>
      </w:r>
      <w:r>
        <w:rPr>
          <w:color w:val="000000"/>
        </w:rPr>
        <w:t xml:space="preserve"> możliwe jest rozszerzenie tej liczby do 40.  </w:t>
      </w:r>
    </w:p>
    <w:p w14:paraId="65A849A9" w14:textId="764DDA4E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Lista szkół i przedszkoli, wraz z kontaktami do koordynatorów rowerowych zostanie udostępniona Wykonawcy w terminie 2 dni od dnia zawarcia umowy. </w:t>
      </w:r>
      <w:r w:rsidR="005A4DE6">
        <w:rPr>
          <w:color w:val="000000"/>
        </w:rPr>
        <w:t xml:space="preserve">Rekrutacja szkół i przedszkoli trwa, spodziewamy się w sumie około 200 placówek. </w:t>
      </w:r>
    </w:p>
    <w:p w14:paraId="041EBA8E" w14:textId="77777777" w:rsidR="00E35430" w:rsidRDefault="00E35430"/>
    <w:p w14:paraId="29E78B1D" w14:textId="77777777" w:rsidR="00E35430" w:rsidRDefault="00F418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</w:rPr>
      </w:pPr>
      <w:r>
        <w:rPr>
          <w:b/>
          <w:color w:val="000000"/>
        </w:rPr>
        <w:t>Szczegółowy opis przedmiotu zamówienia:</w:t>
      </w:r>
    </w:p>
    <w:p w14:paraId="32D0B3D9" w14:textId="77777777" w:rsidR="00E35430" w:rsidRDefault="00F418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</w:rPr>
      </w:pPr>
      <w:r>
        <w:rPr>
          <w:b/>
          <w:color w:val="000000"/>
        </w:rPr>
        <w:t>Opis zamówienia</w:t>
      </w:r>
    </w:p>
    <w:p w14:paraId="0B905D48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>Zamówienie składa się z części, które stanowią oddzielne tematy zajęć przeprowadzonych we wskazanych grupach wiekowych. Wykonawca może przystąpić do składania ofert na więcej niż jedną część. Części różnią się między sobą: zakresem przeprowadzonych warsztatów, tematyką, grupą odbiorców, liczbą warsztatów. W każdej części wykonawca zobowiązany będzie do:</w:t>
      </w:r>
    </w:p>
    <w:p w14:paraId="3C5757A4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643" w:hanging="720"/>
        <w:rPr>
          <w:color w:val="000000"/>
        </w:rPr>
      </w:pPr>
    </w:p>
    <w:p w14:paraId="7DCA092A" w14:textId="75258A6B" w:rsidR="00E35430" w:rsidRDefault="00F41882" w:rsidP="003F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 w:hanging="425"/>
      </w:pPr>
      <w:r>
        <w:rPr>
          <w:color w:val="000000"/>
        </w:rPr>
        <w:t>Opracowania szczegółowego scenariusza warsztatów i uzgodnienia go z Zamawiającym</w:t>
      </w:r>
      <w:r w:rsidR="003F702A">
        <w:rPr>
          <w:color w:val="000000"/>
        </w:rPr>
        <w:t>.</w:t>
      </w:r>
    </w:p>
    <w:p w14:paraId="4ACE8140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color w:val="000000"/>
        </w:rPr>
      </w:pPr>
    </w:p>
    <w:p w14:paraId="6F414ACA" w14:textId="117C0495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Wykonawca napisze, uzgodni z Zamawiającym i przygotuje scenariusz warsztatów dostosowanych do wieku uczestników. </w:t>
      </w:r>
      <w:r w:rsidR="005A4DE6" w:rsidRPr="005A4DE6">
        <w:rPr>
          <w:color w:val="000000"/>
        </w:rPr>
        <w:t xml:space="preserve">Preferowane </w:t>
      </w:r>
      <w:r w:rsidR="00335522">
        <w:rPr>
          <w:color w:val="000000"/>
        </w:rPr>
        <w:t xml:space="preserve">są </w:t>
      </w:r>
      <w:r w:rsidR="005A4DE6" w:rsidRPr="005A4DE6">
        <w:rPr>
          <w:color w:val="000000"/>
        </w:rPr>
        <w:t>metody aktywizujące, zachęcające uczestników do czynnego udziału w zajęciach, zwłaszcza zajęcia ruchowe, kreatywne, praktyczne, zabawy, gry ruchowe, dydaktyczne i doświadczenia,</w:t>
      </w:r>
      <w:r>
        <w:rPr>
          <w:color w:val="000000"/>
        </w:rPr>
        <w:t xml:space="preserve"> </w:t>
      </w:r>
    </w:p>
    <w:p w14:paraId="36DF1FB8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6" w:hanging="720"/>
        <w:rPr>
          <w:color w:val="000000"/>
        </w:rPr>
      </w:pPr>
    </w:p>
    <w:p w14:paraId="0F0F1BDF" w14:textId="671F3A94" w:rsidR="005A4DE6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b/>
          <w:color w:val="000000"/>
        </w:rPr>
        <w:t>Wykonawca, podczas składania oferty przedstawi Zamawiającemu zarys - koncepcję scenariusza dla wszy</w:t>
      </w:r>
      <w:r w:rsidR="0080475A">
        <w:rPr>
          <w:b/>
          <w:color w:val="000000"/>
        </w:rPr>
        <w:t xml:space="preserve">stkich </w:t>
      </w:r>
      <w:r w:rsidR="005A4DE6">
        <w:rPr>
          <w:b/>
          <w:color w:val="000000"/>
        </w:rPr>
        <w:t>odbiorców</w:t>
      </w:r>
      <w:r w:rsidR="00335522">
        <w:rPr>
          <w:b/>
          <w:color w:val="000000"/>
        </w:rPr>
        <w:t>, którzy zostali wymienieni</w:t>
      </w:r>
      <w:r w:rsidR="0080475A">
        <w:rPr>
          <w:b/>
          <w:color w:val="000000"/>
        </w:rPr>
        <w:t xml:space="preserve"> w części, na którą Wykonawca składa ofertę</w:t>
      </w:r>
      <w:r>
        <w:rPr>
          <w:b/>
          <w:color w:val="000000"/>
        </w:rPr>
        <w:t>.</w:t>
      </w:r>
      <w:r>
        <w:rPr>
          <w:color w:val="000000"/>
        </w:rPr>
        <w:t xml:space="preserve"> Koncepcja powinna być opisana na minimum dwóch stronach a4, może zawierać ilustracje. </w:t>
      </w:r>
    </w:p>
    <w:p w14:paraId="7053BAC6" w14:textId="77777777" w:rsidR="005A4DE6" w:rsidRDefault="005A4DE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</w:p>
    <w:p w14:paraId="28D0A4E5" w14:textId="51ACE180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>Podlega ona ocenie w zakresie: czytelność przedstawionej koncepcji, sposób prezentacji, obecność elementów aktywizujących, nowoczesność metod pracy, nauczanie przez doświadczanie, spójność z założeniami kampanii, atrakcyjność materiałów dydaktycznych wykorzystanych podczas warsztatów.</w:t>
      </w:r>
    </w:p>
    <w:p w14:paraId="172CFB0A" w14:textId="77777777" w:rsidR="003741A7" w:rsidRDefault="003741A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</w:p>
    <w:p w14:paraId="522176EB" w14:textId="126C66AD" w:rsidR="003741A7" w:rsidRPr="003741A7" w:rsidRDefault="003741A7" w:rsidP="003741A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 w:rsidRPr="003741A7">
        <w:rPr>
          <w:color w:val="000000"/>
        </w:rPr>
        <w:t>Forma prezentacji koncepcji</w:t>
      </w:r>
      <w:r w:rsidR="005A4DE6">
        <w:rPr>
          <w:color w:val="000000"/>
        </w:rPr>
        <w:t xml:space="preserve"> scenariusza jest dowolna, ale </w:t>
      </w:r>
      <w:r w:rsidRPr="003741A7">
        <w:rPr>
          <w:color w:val="000000"/>
        </w:rPr>
        <w:t>powinna:</w:t>
      </w:r>
    </w:p>
    <w:p w14:paraId="68DBFBA5" w14:textId="77777777" w:rsidR="003741A7" w:rsidRPr="003741A7" w:rsidRDefault="003741A7" w:rsidP="003741A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 w:rsidRPr="003741A7">
        <w:rPr>
          <w:color w:val="000000"/>
        </w:rPr>
        <w:t xml:space="preserve">być przejrzysta, czytelna, spójna, logicznie uporządkowana i zgodna </w:t>
      </w:r>
      <w:r w:rsidRPr="003741A7">
        <w:rPr>
          <w:color w:val="000000"/>
        </w:rPr>
        <w:br/>
        <w:t>z zasadami dydaktyki;</w:t>
      </w:r>
    </w:p>
    <w:p w14:paraId="5A51E6D2" w14:textId="4A4A42E6" w:rsidR="003741A7" w:rsidRPr="003741A7" w:rsidRDefault="003741A7" w:rsidP="003741A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 w:rsidRPr="003741A7">
        <w:rPr>
          <w:color w:val="000000"/>
        </w:rPr>
        <w:t>zawierać opis czynności uczniów i trenera ze szczególnym wyeksponowaniem różnych aktywności uczniów;</w:t>
      </w:r>
    </w:p>
    <w:p w14:paraId="1310E620" w14:textId="77777777" w:rsidR="003741A7" w:rsidRPr="003741A7" w:rsidRDefault="003741A7" w:rsidP="003741A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 w:rsidRPr="003741A7">
        <w:rPr>
          <w:color w:val="000000"/>
        </w:rPr>
        <w:t>przedstawiać ćwiczenia i zadania sformułowane w sposób jednoznaczny, zrozumiały (nie tylko dla autora);</w:t>
      </w:r>
    </w:p>
    <w:p w14:paraId="0A591951" w14:textId="77777777" w:rsidR="003741A7" w:rsidRPr="003741A7" w:rsidRDefault="003741A7" w:rsidP="003741A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 w:rsidRPr="003741A7">
        <w:rPr>
          <w:color w:val="000000"/>
        </w:rPr>
        <w:t xml:space="preserve">zawierać inne informacje uznawane przez autora za ważne. </w:t>
      </w:r>
    </w:p>
    <w:p w14:paraId="52F668DB" w14:textId="77777777" w:rsidR="003741A7" w:rsidRDefault="003741A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</w:p>
    <w:p w14:paraId="6A582005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color w:val="000000"/>
        </w:rPr>
      </w:pPr>
    </w:p>
    <w:p w14:paraId="51D144D2" w14:textId="3C3C18CB" w:rsidR="00E35430" w:rsidRPr="003F702A" w:rsidRDefault="00F41882" w:rsidP="003F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 w:hanging="425"/>
      </w:pPr>
      <w:r>
        <w:rPr>
          <w:color w:val="000000"/>
        </w:rPr>
        <w:t>Opracowania materiałów dydaktycznych</w:t>
      </w:r>
      <w:r w:rsidR="003F702A">
        <w:rPr>
          <w:color w:val="000000"/>
        </w:rPr>
        <w:t>.</w:t>
      </w:r>
    </w:p>
    <w:p w14:paraId="00E89194" w14:textId="77777777" w:rsidR="003F702A" w:rsidRDefault="003F702A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</w:pPr>
    </w:p>
    <w:p w14:paraId="644A006F" w14:textId="75AD046C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>Wykonawca opracuje i zapewni uczniom materiały dydaktyczne niezbędne do realizacji scenariuszy wymienionych w punkcie a) np. prezentacj</w:t>
      </w:r>
      <w:r w:rsidR="003F702A">
        <w:rPr>
          <w:color w:val="000000"/>
        </w:rPr>
        <w:t>i</w:t>
      </w:r>
      <w:r>
        <w:rPr>
          <w:color w:val="000000"/>
        </w:rPr>
        <w:t xml:space="preserve"> multimedialnych, filmików, ankiet, quizów, rebusów itd.</w:t>
      </w:r>
    </w:p>
    <w:p w14:paraId="05FF7B7E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color w:val="000000"/>
        </w:rPr>
      </w:pPr>
    </w:p>
    <w:p w14:paraId="35314A18" w14:textId="0DFE59F1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Scenariusze </w:t>
      </w:r>
      <w:r w:rsidR="00335522">
        <w:rPr>
          <w:color w:val="000000"/>
        </w:rPr>
        <w:t>oraz materiały dydaktyczn</w:t>
      </w:r>
      <w:r>
        <w:rPr>
          <w:color w:val="000000"/>
        </w:rPr>
        <w:t xml:space="preserve">e przygotowane przez Wykonawcę podlegają zatwierdzeniu przez Zamawiającego. Zamawiający przedstawi uwagi do przesłanych scenariuszy i materiałów w terminie 3 dni roboczych od przekazania ich przez Wykonawcę. Wykonawca jest zobowiązany uwzględnić uwagi w terminie 3 dni </w:t>
      </w:r>
      <w:r w:rsidR="00335522">
        <w:rPr>
          <w:color w:val="000000"/>
        </w:rPr>
        <w:t xml:space="preserve">roboczych </w:t>
      </w:r>
      <w:r>
        <w:rPr>
          <w:color w:val="000000"/>
        </w:rPr>
        <w:t>i ponownie przedstawić scenariusze i materiały do zatwierdzenia Zamawiającemu.</w:t>
      </w:r>
    </w:p>
    <w:p w14:paraId="3EF452D6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color w:val="000000"/>
        </w:rPr>
      </w:pPr>
    </w:p>
    <w:p w14:paraId="3E1AA699" w14:textId="676CD740" w:rsidR="00E35430" w:rsidRPr="003F702A" w:rsidRDefault="00F41882" w:rsidP="003F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 w:hanging="425"/>
      </w:pPr>
      <w:r>
        <w:rPr>
          <w:color w:val="000000"/>
        </w:rPr>
        <w:t>przeprowadzenia szkolenia dla trenerów</w:t>
      </w:r>
      <w:r w:rsidR="008A71F3">
        <w:rPr>
          <w:color w:val="000000"/>
        </w:rPr>
        <w:t xml:space="preserve"> </w:t>
      </w:r>
    </w:p>
    <w:p w14:paraId="6C894A7C" w14:textId="77777777" w:rsidR="003F702A" w:rsidRDefault="003F702A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</w:pPr>
    </w:p>
    <w:p w14:paraId="1F7600AB" w14:textId="64D43C40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Wykonawca przeprowadzi rekrutację odpowiedniej liczby trenerów i przygotuje ich do prowadzenia warsztatów w </w:t>
      </w:r>
      <w:r w:rsidR="006875FB">
        <w:rPr>
          <w:color w:val="000000"/>
        </w:rPr>
        <w:t>przedszkolach</w:t>
      </w:r>
      <w:r w:rsidR="008A71F3">
        <w:rPr>
          <w:color w:val="000000"/>
        </w:rPr>
        <w:t xml:space="preserve">, </w:t>
      </w:r>
      <w:r>
        <w:rPr>
          <w:color w:val="000000"/>
        </w:rPr>
        <w:t>szkołach podstawowych</w:t>
      </w:r>
      <w:r w:rsidR="008A71F3">
        <w:rPr>
          <w:color w:val="000000"/>
        </w:rPr>
        <w:t xml:space="preserve"> lub wśród dorosłych – w zależności od części Zamówienia</w:t>
      </w:r>
      <w:r>
        <w:rPr>
          <w:color w:val="000000"/>
        </w:rPr>
        <w:t xml:space="preserve">. Zamawiający wymaga, aby trenerzy posiadali minimum </w:t>
      </w:r>
      <w:r w:rsidRPr="008A71F3">
        <w:rPr>
          <w:b/>
          <w:color w:val="000000"/>
        </w:rPr>
        <w:t>roczne</w:t>
      </w:r>
      <w:r>
        <w:rPr>
          <w:color w:val="000000"/>
        </w:rPr>
        <w:t xml:space="preserve"> doświadczenie w prowadzeniu warsztatów edukacyjnych w grupie wiekowej, której dotyczy część zamówienia. Doświadczenie trenerów powinno być poświadczone na piśmie i podlega weryfikacji przez Zamawiającego. </w:t>
      </w:r>
      <w:r>
        <w:rPr>
          <w:b/>
          <w:color w:val="000000"/>
        </w:rPr>
        <w:t xml:space="preserve">Dodatkowe punkty w ocenie oferty Wykonawcy </w:t>
      </w:r>
      <w:r w:rsidR="008A71F3">
        <w:rPr>
          <w:b/>
          <w:color w:val="000000"/>
        </w:rPr>
        <w:t>mogą zostać</w:t>
      </w:r>
      <w:r w:rsidR="00335522">
        <w:rPr>
          <w:b/>
          <w:color w:val="000000"/>
        </w:rPr>
        <w:t xml:space="preserve"> przyznan</w:t>
      </w:r>
      <w:r>
        <w:rPr>
          <w:b/>
          <w:color w:val="000000"/>
        </w:rPr>
        <w:t xml:space="preserve">e za wykształcenie kierunkowe </w:t>
      </w:r>
      <w:r w:rsidR="003F702A">
        <w:rPr>
          <w:b/>
          <w:color w:val="000000"/>
        </w:rPr>
        <w:t xml:space="preserve">trenerów </w:t>
      </w:r>
      <w:r>
        <w:rPr>
          <w:b/>
          <w:color w:val="000000"/>
        </w:rPr>
        <w:t>(pedagogika) lub uprawnienia pedagogiczne.</w:t>
      </w:r>
      <w:r>
        <w:rPr>
          <w:color w:val="000000"/>
        </w:rPr>
        <w:t xml:space="preserve"> </w:t>
      </w:r>
    </w:p>
    <w:p w14:paraId="61AF6A35" w14:textId="77777777" w:rsidR="008A71F3" w:rsidRDefault="008A71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</w:p>
    <w:p w14:paraId="554BDFCE" w14:textId="1BD52E97" w:rsidR="008A71F3" w:rsidRPr="008A71F3" w:rsidRDefault="00CC5A6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  <w:u w:val="single"/>
        </w:rPr>
      </w:pPr>
      <w:r>
        <w:rPr>
          <w:color w:val="000000"/>
          <w:u w:val="single"/>
        </w:rPr>
        <w:t>Dotyczy części: I, II</w:t>
      </w:r>
      <w:r w:rsidR="008A71F3" w:rsidRPr="008A71F3">
        <w:rPr>
          <w:color w:val="000000"/>
          <w:u w:val="single"/>
        </w:rPr>
        <w:t xml:space="preserve">: </w:t>
      </w:r>
    </w:p>
    <w:p w14:paraId="0D0465BC" w14:textId="5AD5D0E1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Trenerzy prowadzący warsztaty zostaną przygotowani do prowadzenia warsztatów poprzez udział w </w:t>
      </w:r>
      <w:r>
        <w:rPr>
          <w:b/>
          <w:color w:val="000000"/>
        </w:rPr>
        <w:t>obowiązkowym całodziennym</w:t>
      </w:r>
      <w:r>
        <w:rPr>
          <w:color w:val="000000"/>
        </w:rPr>
        <w:t xml:space="preserve"> szkoleniu zorganizowanym przez Wykonawcę (minimum 1 dzień szkoleniowy). </w:t>
      </w:r>
    </w:p>
    <w:p w14:paraId="7CBF86F4" w14:textId="2621AD71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Szkolenie powinno zawierać nie tylko metodykę i treści zawarte w scenariuszach warsztatów, ale również elementy wspomagające trenerów w pracy – m.in. </w:t>
      </w:r>
      <w:proofErr w:type="spellStart"/>
      <w:r>
        <w:rPr>
          <w:color w:val="000000"/>
        </w:rPr>
        <w:t>energizery</w:t>
      </w:r>
      <w:proofErr w:type="spellEnd"/>
      <w:r>
        <w:rPr>
          <w:color w:val="000000"/>
        </w:rPr>
        <w:t>, sposoby rozładowania napiętej atmosfery, omówienie współpracy ze szkołami</w:t>
      </w:r>
      <w:r w:rsidR="006875FB">
        <w:rPr>
          <w:color w:val="000000"/>
        </w:rPr>
        <w:t xml:space="preserve"> i przedszkolami</w:t>
      </w:r>
      <w:r w:rsidR="00335522">
        <w:rPr>
          <w:color w:val="000000"/>
        </w:rPr>
        <w:t>, rolę</w:t>
      </w:r>
      <w:r>
        <w:rPr>
          <w:color w:val="000000"/>
        </w:rPr>
        <w:t xml:space="preserve"> nauczyciela podczas prowadzonych warsztatów. Obowiązkowym elementem szkolenia będzie wspólny przejazd rowerowy w ruchu ogólnym (min. 20 minut</w:t>
      </w:r>
      <w:r w:rsidR="00335522">
        <w:rPr>
          <w:color w:val="000000"/>
        </w:rPr>
        <w:t>,</w:t>
      </w:r>
      <w:r>
        <w:rPr>
          <w:color w:val="000000"/>
        </w:rPr>
        <w:t xml:space="preserve"> w tym przejazd po drogach nieposiadających infrastruktury rowerowej. Przejazd jest obowiązkowy dla wszystkich trenerów).</w:t>
      </w:r>
    </w:p>
    <w:p w14:paraId="5AA93E8B" w14:textId="336BB5D3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>Udział wszystkich trenerów w szkoleniu jest wymagany przez Zamawiającego. Zamawiający zastrzega, że może nie wyrazić zgody na pracę trenerów nieobecnych na szkoleniu.</w:t>
      </w:r>
      <w:r w:rsidR="00335522">
        <w:rPr>
          <w:color w:val="000000"/>
        </w:rPr>
        <w:t xml:space="preserve"> W przypadku nieobecności trenerów na obowiązkowym szkoleniu, Wykonawca jest zobowiązany zorganizować dodatkowe szkolenie w terminie uzgodnionym z Zamawiającym.</w:t>
      </w:r>
    </w:p>
    <w:p w14:paraId="29D136BC" w14:textId="462B1DB1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b/>
          <w:color w:val="000000"/>
        </w:rPr>
      </w:pPr>
      <w:r>
        <w:rPr>
          <w:b/>
          <w:color w:val="000000"/>
        </w:rPr>
        <w:t>Zamawiający zatwierdza program szkolenia</w:t>
      </w:r>
      <w:r w:rsidR="00335522">
        <w:rPr>
          <w:b/>
          <w:color w:val="000000"/>
        </w:rPr>
        <w:t xml:space="preserve"> w ciągu dwóch dni roboczych od momentu otrzymania programu</w:t>
      </w:r>
      <w:r>
        <w:rPr>
          <w:b/>
          <w:color w:val="000000"/>
        </w:rPr>
        <w:t>, a przedstawiciele Zamawiającego mogą wziąć udział w całym szkoleniu lub jego wybranych częściach.</w:t>
      </w:r>
    </w:p>
    <w:p w14:paraId="5C690D54" w14:textId="77777777" w:rsidR="00CC5A63" w:rsidRDefault="00CC5A6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b/>
          <w:color w:val="000000"/>
        </w:rPr>
      </w:pPr>
    </w:p>
    <w:p w14:paraId="5AB14660" w14:textId="20C077C5" w:rsidR="00CC5A63" w:rsidRPr="008A71F3" w:rsidRDefault="00CC5A63" w:rsidP="00CC5A6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  <w:u w:val="single"/>
        </w:rPr>
      </w:pPr>
      <w:r>
        <w:rPr>
          <w:color w:val="000000"/>
          <w:u w:val="single"/>
        </w:rPr>
        <w:t>Dotyczy części: III-VII</w:t>
      </w:r>
      <w:r w:rsidRPr="008A71F3">
        <w:rPr>
          <w:color w:val="000000"/>
          <w:u w:val="single"/>
        </w:rPr>
        <w:t xml:space="preserve">: </w:t>
      </w:r>
    </w:p>
    <w:p w14:paraId="5DE5C3AA" w14:textId="21167573" w:rsidR="00CC5A63" w:rsidRDefault="00CC5A63" w:rsidP="00CC5A6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Trenerzy prowadzący warsztaty zostaną przygotowani do prowadzenia warsztatów poprzez udział w </w:t>
      </w:r>
      <w:r>
        <w:rPr>
          <w:b/>
          <w:color w:val="000000"/>
        </w:rPr>
        <w:t xml:space="preserve">obowiązkowym </w:t>
      </w:r>
      <w:r>
        <w:rPr>
          <w:color w:val="000000"/>
        </w:rPr>
        <w:t xml:space="preserve">szkoleniu zorganizowanym przez Wykonawcę (minimum 2 godziny). </w:t>
      </w:r>
    </w:p>
    <w:p w14:paraId="45312B61" w14:textId="7D94C5C7" w:rsidR="00CC5A63" w:rsidRDefault="00CC5A63" w:rsidP="00CC5A6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Szkolenie powinno zawierać nie tylko metodykę i treści zawarte w scenariuszach warsztatów, ale również elementy wspomagające trenerów w pracy – m.in. </w:t>
      </w:r>
      <w:proofErr w:type="spellStart"/>
      <w:r>
        <w:rPr>
          <w:color w:val="000000"/>
        </w:rPr>
        <w:t>energizery</w:t>
      </w:r>
      <w:proofErr w:type="spellEnd"/>
      <w:r>
        <w:rPr>
          <w:color w:val="000000"/>
        </w:rPr>
        <w:t>, sposoby rozładowania napiętej atmosfery, omówienie współpracy z</w:t>
      </w:r>
      <w:r w:rsidR="00335522">
        <w:rPr>
          <w:color w:val="000000"/>
        </w:rPr>
        <w:t>e szkołami i przedszkolami, rolę</w:t>
      </w:r>
      <w:r>
        <w:rPr>
          <w:color w:val="000000"/>
        </w:rPr>
        <w:t xml:space="preserve"> nauczyciela podczas prowadzonych warsztatów.</w:t>
      </w:r>
    </w:p>
    <w:p w14:paraId="716D9268" w14:textId="12C3EC79" w:rsidR="00335522" w:rsidRDefault="00335522" w:rsidP="0033552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>Udział wszystkich trenerów w szkoleniu jest wymagany przez Zamawiającego. Zamawiający zastrzega, że może nie wyrazić zgody na pracę trenerów nieobecnych na szkoleniu. W przypadku nieobecności trenerów na obowiązkowym szkoleniu, Wykonawca jest zobowiązany zorganizować dodatkowe szkolenie w terminie uzgodnionym z Zamawiającym.</w:t>
      </w:r>
    </w:p>
    <w:p w14:paraId="5F084F60" w14:textId="77777777" w:rsidR="00CC5A63" w:rsidRDefault="00CC5A63" w:rsidP="00CC5A6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b/>
          <w:color w:val="000000"/>
        </w:rPr>
      </w:pPr>
      <w:r>
        <w:rPr>
          <w:b/>
          <w:color w:val="000000"/>
        </w:rPr>
        <w:t>Zamawiający zatwierdza program szkolenia, a przedstawiciele Zamawiającego mogą wziąć udział w całym szkoleniu lub jego wybranych częściach.</w:t>
      </w:r>
    </w:p>
    <w:p w14:paraId="7C9E469F" w14:textId="77777777" w:rsidR="00CC5A63" w:rsidRDefault="00CC5A63" w:rsidP="00CC5A6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b/>
          <w:color w:val="000000"/>
        </w:rPr>
      </w:pPr>
    </w:p>
    <w:p w14:paraId="5A2D94C6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color w:val="000000"/>
        </w:rPr>
      </w:pPr>
    </w:p>
    <w:p w14:paraId="21B15EE7" w14:textId="7DBD61AA" w:rsidR="00E35430" w:rsidRPr="003F702A" w:rsidRDefault="00F41882" w:rsidP="003F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 w:hanging="425"/>
      </w:pPr>
      <w:r>
        <w:rPr>
          <w:color w:val="000000"/>
        </w:rPr>
        <w:t>przygotowania harmonogramu (we współpracy ze szkołami</w:t>
      </w:r>
      <w:r w:rsidR="006875FB">
        <w:rPr>
          <w:color w:val="000000"/>
        </w:rPr>
        <w:t xml:space="preserve"> i przedszkolami</w:t>
      </w:r>
      <w:r w:rsidR="00030B7B">
        <w:rPr>
          <w:color w:val="000000"/>
        </w:rPr>
        <w:t>) i </w:t>
      </w:r>
      <w:r>
        <w:rPr>
          <w:color w:val="000000"/>
        </w:rPr>
        <w:t>przeprowadzenia zgodnie z nim warsztatów</w:t>
      </w:r>
    </w:p>
    <w:p w14:paraId="2E01072E" w14:textId="77777777" w:rsidR="003F702A" w:rsidRDefault="003F702A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</w:pPr>
    </w:p>
    <w:p w14:paraId="2C9277C5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>Zamawiający przedstawi Wykonawcy w terminie 7 dni od podpisania umowy listę klas i kontaktów w celu ułożenia harmonogramu warsztatów. Wykonawca przedstawi Zamawiającemu harmonogram w terminie 2 tygodni od dnia zawarcia umowy. Zamawiający dopuszcza zmiany w harmonogramie Warsztatów wprowadzane przez Wykonawcę. O wszystkich zmianach Wykonawca poinformuje Zamawiającego na bieżąco.</w:t>
      </w:r>
    </w:p>
    <w:p w14:paraId="0A098EB8" w14:textId="6EFD71F4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b/>
          <w:color w:val="000000"/>
        </w:rPr>
      </w:pPr>
      <w:r>
        <w:rPr>
          <w:b/>
          <w:color w:val="000000"/>
        </w:rPr>
        <w:t>Zamawiający zastrzega sobie prawo do możl</w:t>
      </w:r>
      <w:r w:rsidR="00030B7B">
        <w:rPr>
          <w:b/>
          <w:color w:val="000000"/>
        </w:rPr>
        <w:t>iwości wizytowania warsztatów w </w:t>
      </w:r>
      <w:r>
        <w:rPr>
          <w:b/>
          <w:color w:val="000000"/>
        </w:rPr>
        <w:t>dowolnym momencie oraz wykonywania dokumentacji fotograficznej.</w:t>
      </w:r>
    </w:p>
    <w:p w14:paraId="2BB4EDA1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b/>
          <w:color w:val="000000"/>
        </w:rPr>
      </w:pPr>
    </w:p>
    <w:p w14:paraId="570D0996" w14:textId="77777777" w:rsidR="00E35430" w:rsidRDefault="00F41882" w:rsidP="003F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 w:hanging="425"/>
      </w:pPr>
      <w:r>
        <w:rPr>
          <w:color w:val="000000"/>
        </w:rPr>
        <w:t>przeprowadzenia ewaluacji warsztatów</w:t>
      </w:r>
    </w:p>
    <w:p w14:paraId="2A35A000" w14:textId="146D6FC7" w:rsidR="00E35430" w:rsidRDefault="00F41882" w:rsidP="003F7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560"/>
      </w:pPr>
      <w:r>
        <w:rPr>
          <w:color w:val="000000"/>
        </w:rPr>
        <w:t>Ewaluacja wśród uczniów będzie dostosowana do poziomu edukacyjnego i adekwatna do omawianego tematu. Przykładowo wśród młod</w:t>
      </w:r>
      <w:r>
        <w:t xml:space="preserve">szych uczniów ewaluacja może być na poziomie głosowania kamykami lub kciukami, natomiast wśród starszych grup preferowana jest ankieta ewaluacyjna. Sposób ewaluacji powinien być opisany </w:t>
      </w:r>
      <w:r w:rsidR="00030B7B">
        <w:t>w scenariuszu oraz w złożonej z </w:t>
      </w:r>
      <w:r>
        <w:t xml:space="preserve">ofertą Koncepcji scenariusza. </w:t>
      </w:r>
    </w:p>
    <w:p w14:paraId="6647F80A" w14:textId="77777777" w:rsidR="00E35430" w:rsidRDefault="00F41882" w:rsidP="003F7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560"/>
      </w:pPr>
      <w:r>
        <w:rPr>
          <w:color w:val="000000"/>
        </w:rPr>
        <w:t>Ewaluacja wśród nauczycieli polegać będzie na zebraniu opinii w postaci krótkiej ankiety przeprowadzonej po warsztacie. Ankieta może być online, jedna</w:t>
      </w:r>
      <w:r>
        <w:t xml:space="preserve">k wymagane jest, aby na ankietę odpowiedziało więcej niż połowa wszystkich nauczycieli uczestniczących w warsztatach. </w:t>
      </w:r>
    </w:p>
    <w:p w14:paraId="720381E1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color w:val="000000"/>
        </w:rPr>
      </w:pPr>
    </w:p>
    <w:p w14:paraId="0B9A844F" w14:textId="77777777" w:rsidR="00E35430" w:rsidRPr="003F702A" w:rsidRDefault="00F41882" w:rsidP="003F7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 w:hanging="425"/>
      </w:pPr>
      <w:r>
        <w:rPr>
          <w:color w:val="000000"/>
        </w:rPr>
        <w:t>Przygotowania raportu podsumowującego</w:t>
      </w:r>
    </w:p>
    <w:p w14:paraId="62853166" w14:textId="77777777" w:rsidR="003F702A" w:rsidRDefault="003F702A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</w:pPr>
    </w:p>
    <w:p w14:paraId="41D29002" w14:textId="32934576" w:rsidR="00E35430" w:rsidRDefault="003F702A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</w:pPr>
      <w:r>
        <w:rPr>
          <w:color w:val="000000"/>
        </w:rPr>
        <w:t>Wykonawca będzie przekazywał</w:t>
      </w:r>
      <w:r w:rsidR="00F41882">
        <w:rPr>
          <w:color w:val="000000"/>
        </w:rPr>
        <w:t xml:space="preserve"> Zamawiającemu minimum raz w tygodniu </w:t>
      </w:r>
      <w:r>
        <w:t>dokumentację</w:t>
      </w:r>
      <w:r w:rsidR="00F41882" w:rsidRPr="003F702A">
        <w:t xml:space="preserve"> </w:t>
      </w:r>
      <w:r w:rsidR="00F41882">
        <w:t>dotycząc</w:t>
      </w:r>
      <w:r>
        <w:t>ą</w:t>
      </w:r>
      <w:r w:rsidR="00F41882" w:rsidRPr="003F702A">
        <w:t xml:space="preserve"> prowadzonych warsztatów (w szczególności wystawionych przez placówkę potwierdzeń realizacji zajęć ze wskazaną liczbą uczestników, cząstkowych wyników ewaluacji oraz dokumentacji fotograficznej)</w:t>
      </w:r>
      <w:r>
        <w:t>.</w:t>
      </w:r>
    </w:p>
    <w:p w14:paraId="72DD77D5" w14:textId="77777777" w:rsidR="003F702A" w:rsidRDefault="00F41882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 w:rsidRPr="003F702A">
        <w:t xml:space="preserve">Raport </w:t>
      </w:r>
      <w:r w:rsidR="003F702A">
        <w:t xml:space="preserve">podsumowujący </w:t>
      </w:r>
      <w:r w:rsidRPr="003F702A">
        <w:t>stanowić będzie kompleksową relację z przebiegu Zamówienia. Będzie zawierał między innymi informacje o przebiegu warsztatów, liczbie uczniów biorących udział w warsztatach</w:t>
      </w:r>
      <w:r>
        <w:rPr>
          <w:color w:val="000000"/>
        </w:rPr>
        <w:t xml:space="preserve">, wyniki ewaluacji, dokumentację fotograficzną oraz rekomendacje dotyczące metodyki i tematów poruszanych podczas warsztatów. </w:t>
      </w:r>
    </w:p>
    <w:p w14:paraId="45EB773D" w14:textId="5A0CE147" w:rsidR="00E35430" w:rsidRDefault="003F702A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Raport zostanie </w:t>
      </w:r>
      <w:r w:rsidR="00F41882">
        <w:rPr>
          <w:color w:val="000000"/>
        </w:rPr>
        <w:t xml:space="preserve">przekazany do </w:t>
      </w:r>
      <w:r>
        <w:rPr>
          <w:color w:val="000000"/>
        </w:rPr>
        <w:t>Z</w:t>
      </w:r>
      <w:r w:rsidR="00F41882">
        <w:rPr>
          <w:color w:val="000000"/>
        </w:rPr>
        <w:t>amawiającego w formie wydruku i w wersji elektronicznej</w:t>
      </w:r>
      <w:r w:rsidR="00AE417D">
        <w:rPr>
          <w:color w:val="000000"/>
        </w:rPr>
        <w:t xml:space="preserve"> w ciągu 14</w:t>
      </w:r>
      <w:r w:rsidR="00F35717">
        <w:rPr>
          <w:color w:val="000000"/>
        </w:rPr>
        <w:t xml:space="preserve"> dni roboczych od dnia przeprowadzenia ostatniego warsztatu</w:t>
      </w:r>
      <w:r w:rsidR="00F41882">
        <w:rPr>
          <w:color w:val="000000"/>
        </w:rPr>
        <w:t xml:space="preserve">. Zamawiający ma prawo na zgłoszenie uwag do </w:t>
      </w:r>
      <w:r>
        <w:rPr>
          <w:color w:val="000000"/>
        </w:rPr>
        <w:t>r</w:t>
      </w:r>
      <w:r w:rsidR="00F41882">
        <w:rPr>
          <w:color w:val="000000"/>
        </w:rPr>
        <w:t>aportu</w:t>
      </w:r>
      <w:r w:rsidR="00AE417D">
        <w:rPr>
          <w:color w:val="000000"/>
        </w:rPr>
        <w:t xml:space="preserve"> w przeciągu 7 dni roboczych od momentu otrzymania raportu</w:t>
      </w:r>
      <w:r w:rsidR="00F41882">
        <w:rPr>
          <w:color w:val="000000"/>
        </w:rPr>
        <w:t>, które Wykonawca jest zobowiązany uwzględnić</w:t>
      </w:r>
      <w:r w:rsidR="00F35717">
        <w:rPr>
          <w:color w:val="000000"/>
        </w:rPr>
        <w:t xml:space="preserve"> w przeciągu </w:t>
      </w:r>
      <w:r w:rsidR="00AE417D">
        <w:rPr>
          <w:color w:val="000000"/>
        </w:rPr>
        <w:t xml:space="preserve">kolejnych </w:t>
      </w:r>
      <w:r w:rsidR="00F35717">
        <w:rPr>
          <w:color w:val="000000"/>
        </w:rPr>
        <w:t>7 dni roboczych od momentu ich otrzymania</w:t>
      </w:r>
      <w:r w:rsidR="00F41882">
        <w:rPr>
          <w:color w:val="000000"/>
        </w:rPr>
        <w:t xml:space="preserve">. </w:t>
      </w:r>
    </w:p>
    <w:p w14:paraId="0A930D43" w14:textId="77777777" w:rsidR="00B6550F" w:rsidRDefault="00B6550F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</w:p>
    <w:p w14:paraId="46708C05" w14:textId="77777777" w:rsidR="00B6550F" w:rsidRDefault="00B6550F" w:rsidP="003F702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</w:pPr>
      <w:bookmarkStart w:id="0" w:name="_GoBack"/>
      <w:bookmarkEnd w:id="0"/>
    </w:p>
    <w:p w14:paraId="754A492E" w14:textId="77777777" w:rsidR="00E35430" w:rsidRDefault="00E35430" w:rsidP="00141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</w:p>
    <w:p w14:paraId="3DE66ABD" w14:textId="77777777" w:rsidR="00E35430" w:rsidRDefault="00F418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</w:rPr>
      </w:pPr>
      <w:r>
        <w:rPr>
          <w:b/>
          <w:color w:val="000000"/>
        </w:rPr>
        <w:t>Części Zamówienia</w:t>
      </w:r>
    </w:p>
    <w:p w14:paraId="4B99A668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b/>
          <w:color w:val="000000"/>
        </w:rPr>
      </w:pPr>
    </w:p>
    <w:p w14:paraId="6091C423" w14:textId="77777777" w:rsidR="00E35430" w:rsidRDefault="00F41882" w:rsidP="00F41882">
      <w:pPr>
        <w:pStyle w:val="czci"/>
      </w:pPr>
      <w:r>
        <w:t>Przeprowadzenie warsztatów wśród przedszkolaków</w:t>
      </w:r>
    </w:p>
    <w:p w14:paraId="531E632E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720"/>
        <w:rPr>
          <w:color w:val="000000"/>
        </w:rPr>
      </w:pPr>
    </w:p>
    <w:p w14:paraId="4FCFCE33" w14:textId="0FB62B17" w:rsidR="00E35430" w:rsidRDefault="00F41882" w:rsidP="006C4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Celem warsztatów jest przybliżenie najmłodszym uczestnikom idei kampanii Rowerowy Maj, przypomnienie o zasadach bezpieczeństwa na drodze oraz zachęcenie dzieci do aktywności fizycznej. Warsztaty powinny być dostosowane do grupy odbiorców, prowadzone w małych podgrupach przez doświadczonych w pracy z dziećmi trenerów. Warsztaty powinny </w:t>
      </w:r>
      <w:r w:rsidR="00AE417D">
        <w:rPr>
          <w:color w:val="000000"/>
        </w:rPr>
        <w:t>zawierać</w:t>
      </w:r>
      <w:r>
        <w:rPr>
          <w:color w:val="000000"/>
        </w:rPr>
        <w:t xml:space="preserve"> zachętę do udziału w projekcie, wyjaśniać zasady</w:t>
      </w:r>
      <w:r w:rsidR="00AE417D">
        <w:rPr>
          <w:color w:val="000000"/>
        </w:rPr>
        <w:t xml:space="preserve"> ruchu drogowego</w:t>
      </w:r>
      <w:r>
        <w:rPr>
          <w:color w:val="000000"/>
        </w:rPr>
        <w:t xml:space="preserve">, </w:t>
      </w:r>
      <w:r w:rsidR="00AE417D">
        <w:rPr>
          <w:color w:val="000000"/>
        </w:rPr>
        <w:t>opowiadać o korzyściach z ruchu fizycznego.</w:t>
      </w:r>
      <w:r>
        <w:rPr>
          <w:color w:val="000000"/>
        </w:rPr>
        <w:t xml:space="preserve"> W czasie warsztatów </w:t>
      </w:r>
      <w:r w:rsidR="001B1C9C">
        <w:rPr>
          <w:color w:val="000000"/>
        </w:rPr>
        <w:t>może zostać wykorzystany</w:t>
      </w:r>
      <w:r w:rsidR="00AE417D">
        <w:rPr>
          <w:color w:val="000000"/>
        </w:rPr>
        <w:t xml:space="preserve"> rower</w:t>
      </w:r>
      <w:r>
        <w:rPr>
          <w:color w:val="000000"/>
        </w:rPr>
        <w:t xml:space="preserve"> typu cargo, za co przewidziane są dodatkowe punkty przy ocenie koncepcji scenariusza. </w:t>
      </w:r>
    </w:p>
    <w:p w14:paraId="72266958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03" w:hanging="720"/>
        <w:rPr>
          <w:color w:val="000000"/>
        </w:rPr>
      </w:pPr>
    </w:p>
    <w:p w14:paraId="46A4479C" w14:textId="77777777" w:rsidR="00E35430" w:rsidRDefault="00F41882" w:rsidP="006C47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6C47DF">
        <w:t>dostosowanie scenariusza warsztatów do wieku (5- i 6-latków) i specyfiki grupy</w:t>
      </w:r>
    </w:p>
    <w:p w14:paraId="275C0237" w14:textId="77777777" w:rsidR="00E35430" w:rsidRDefault="00F41882" w:rsidP="006C47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6C47DF">
        <w:t xml:space="preserve">Forma warsztatów: teatrzyk, zabawa, opowieść, wierszyk, gra, prace plastyczne </w:t>
      </w:r>
    </w:p>
    <w:p w14:paraId="0FCDC9F5" w14:textId="77777777" w:rsidR="00E35430" w:rsidRDefault="00F41882" w:rsidP="006C47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czas trwania warsztatu: 45-60 min.</w:t>
      </w:r>
    </w:p>
    <w:p w14:paraId="5C1CE144" w14:textId="000BB1E8" w:rsidR="00E22F8F" w:rsidRDefault="00E22F8F" w:rsidP="00E22F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bookmarkStart w:id="1" w:name="_gjdgxs" w:colFirst="0" w:colLast="0"/>
      <w:bookmarkEnd w:id="1"/>
      <w:r>
        <w:t>Minimalna liczba warsztatów:</w:t>
      </w:r>
      <w:r w:rsidR="00EC4B5B">
        <w:t xml:space="preserve"> </w:t>
      </w:r>
      <w:r w:rsidR="00141781">
        <w:t>4</w:t>
      </w:r>
      <w:r w:rsidR="00FD74E7">
        <w:t>0</w:t>
      </w:r>
      <w:r w:rsidR="00EC4B5B">
        <w:t>0</w:t>
      </w:r>
    </w:p>
    <w:p w14:paraId="5AFAC31F" w14:textId="2A3A87AF" w:rsidR="00E22F8F" w:rsidRDefault="00E22F8F" w:rsidP="00E22F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Maksymalna liczba warsztatów</w:t>
      </w:r>
      <w:r>
        <w:t>:</w:t>
      </w:r>
      <w:r w:rsidR="00EC4B5B">
        <w:t xml:space="preserve"> </w:t>
      </w:r>
      <w:r w:rsidR="00141781">
        <w:t>60</w:t>
      </w:r>
      <w:r w:rsidR="00EC4B5B">
        <w:t>0</w:t>
      </w:r>
    </w:p>
    <w:p w14:paraId="1D22E63D" w14:textId="77777777" w:rsidR="00E35430" w:rsidRDefault="00E35430">
      <w:pPr>
        <w:spacing w:line="259" w:lineRule="auto"/>
      </w:pPr>
    </w:p>
    <w:p w14:paraId="5EE77F69" w14:textId="77777777" w:rsidR="00E35430" w:rsidRDefault="00F41882" w:rsidP="00F41882">
      <w:pPr>
        <w:pStyle w:val="czci"/>
      </w:pPr>
      <w:r>
        <w:t>Przeprowadzenie warsztatów wśród nowych klas w kampanii</w:t>
      </w:r>
    </w:p>
    <w:p w14:paraId="720FC365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23" w:hanging="720"/>
        <w:rPr>
          <w:color w:val="000000"/>
        </w:rPr>
      </w:pPr>
    </w:p>
    <w:p w14:paraId="61C7FB3E" w14:textId="5A9FCBA6" w:rsidR="00E35430" w:rsidRDefault="00F41882" w:rsidP="006C4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Celem warsztatów jest poszerzenie wiedzy i umiejętności w obszarze zrównoważonej mobilności, zachęcenie uczniów </w:t>
      </w:r>
      <w:r w:rsidR="00AE417D">
        <w:rPr>
          <w:color w:val="000000"/>
        </w:rPr>
        <w:t>d</w:t>
      </w:r>
      <w:r>
        <w:rPr>
          <w:color w:val="000000"/>
        </w:rPr>
        <w:t>o częstszych podróży rowerem i zapoznanie ich z zasadami kampanii, w szczególności w zakresie weryfikacji aktywnych podróży, przyznawania nagród oraz podróży łączonych z jazdą samochodem. Sz</w:t>
      </w:r>
      <w:r w:rsidR="00030B7B">
        <w:rPr>
          <w:color w:val="000000"/>
        </w:rPr>
        <w:t>czegółowe zasady znajdują się w </w:t>
      </w:r>
      <w:r>
        <w:rPr>
          <w:color w:val="000000"/>
        </w:rPr>
        <w:t>Regulaminie Kampanii.</w:t>
      </w:r>
    </w:p>
    <w:p w14:paraId="4FFE559C" w14:textId="52AEA055" w:rsidR="00E35430" w:rsidRDefault="00E35430" w:rsidP="006C4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272493" w14:textId="5258D259" w:rsidR="00E35430" w:rsidRDefault="00F41882" w:rsidP="006C4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 ramach tej części warsztatów Zamawiający przygotuje i przeprowadzi </w:t>
      </w:r>
      <w:r>
        <w:rPr>
          <w:b/>
          <w:color w:val="000000"/>
        </w:rPr>
        <w:t>4 scenariusze</w:t>
      </w:r>
      <w:r w:rsidR="00030B7B">
        <w:rPr>
          <w:color w:val="000000"/>
        </w:rPr>
        <w:t xml:space="preserve"> w </w:t>
      </w:r>
      <w:r>
        <w:rPr>
          <w:color w:val="000000"/>
        </w:rPr>
        <w:t xml:space="preserve">następujących grupach wiekowych: klasy 0-1, 2-4, 5-6, 7-8. Scenariusze mogą opierać się na wspólnej koncepcji, lub znacznie różnić się między sobą. </w:t>
      </w:r>
    </w:p>
    <w:p w14:paraId="57B3129D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hanging="720"/>
      </w:pPr>
    </w:p>
    <w:p w14:paraId="0BDDEA94" w14:textId="77777777" w:rsidR="00E35430" w:rsidRPr="006C47DF" w:rsidRDefault="00F41882" w:rsidP="006C47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czas trwania warsztatów: 45 min</w:t>
      </w:r>
    </w:p>
    <w:p w14:paraId="5B7CE590" w14:textId="77777777" w:rsidR="00E35430" w:rsidRDefault="00F41882" w:rsidP="006C47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Forma warsztatów: aktywna, poza standardowym układem ławek, gra symulacyjna, quizy, prezentacja multimedialna, pokaz, praca plastyczna.</w:t>
      </w:r>
    </w:p>
    <w:p w14:paraId="617FAF2F" w14:textId="77777777" w:rsidR="00E35430" w:rsidRDefault="00F41882" w:rsidP="006C47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Możliwość wykorzystania materiałów Zamawiającego bez dodatkowych kosztów: broszury “Dobre Maniery”, książeczki “Rowerowe Łamigłówki”, zakładki do książki.</w:t>
      </w:r>
    </w:p>
    <w:p w14:paraId="7A709129" w14:textId="6E63A589" w:rsidR="00E35430" w:rsidRDefault="00F41882" w:rsidP="006C47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Możliwość wykorzystania scenariuszy z lat ubiegłych (dostępnych na stronie rowery.um.warszawa.pl)</w:t>
      </w:r>
      <w:r w:rsidR="006C47DF">
        <w:t>.</w:t>
      </w:r>
    </w:p>
    <w:p w14:paraId="4B7DD219" w14:textId="2889FD2A" w:rsidR="00E35430" w:rsidRDefault="00AE417D" w:rsidP="006C47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Dodatkowo ocenie</w:t>
      </w:r>
      <w:r w:rsidR="00F41882">
        <w:t xml:space="preserve"> podlegają materiały przekazywane uczniom na stałe po warsztacie  - o ile zostaną opisane w koncepcji scenariusza.</w:t>
      </w:r>
    </w:p>
    <w:p w14:paraId="17877077" w14:textId="3BD4762B" w:rsidR="00E22F8F" w:rsidRDefault="00E22F8F" w:rsidP="00E22F8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Minimalna liczba warsztatów:</w:t>
      </w:r>
      <w:r w:rsidR="00EC4B5B">
        <w:t xml:space="preserve"> </w:t>
      </w:r>
      <w:r w:rsidR="00141781">
        <w:t>9</w:t>
      </w:r>
      <w:r w:rsidR="00EC4B5B">
        <w:t>00</w:t>
      </w:r>
    </w:p>
    <w:p w14:paraId="41F23D5A" w14:textId="1AD8D1A6" w:rsidR="00E22F8F" w:rsidRDefault="00E22F8F" w:rsidP="00E22F8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Maksymalna liczba warsztatów</w:t>
      </w:r>
      <w:r>
        <w:t>:</w:t>
      </w:r>
      <w:r w:rsidR="00EC4B5B">
        <w:t xml:space="preserve"> 1</w:t>
      </w:r>
      <w:r w:rsidR="00390570">
        <w:t>2</w:t>
      </w:r>
      <w:r w:rsidR="00EC4B5B">
        <w:t>00</w:t>
      </w:r>
    </w:p>
    <w:p w14:paraId="611C58CC" w14:textId="77777777" w:rsidR="00E22F8F" w:rsidRDefault="00E22F8F" w:rsidP="00E22F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</w:pPr>
    </w:p>
    <w:p w14:paraId="3D64D760" w14:textId="77777777" w:rsidR="00E35430" w:rsidRPr="002505A4" w:rsidRDefault="00F41882" w:rsidP="00F41882">
      <w:pPr>
        <w:pStyle w:val="czci"/>
        <w:rPr>
          <w:color w:val="auto"/>
        </w:rPr>
      </w:pPr>
      <w:r>
        <w:t>Przeprowadzenie warsztatów z pierwszej pomocy</w:t>
      </w:r>
    </w:p>
    <w:p w14:paraId="4F1055FF" w14:textId="77777777" w:rsidR="002505A4" w:rsidRDefault="002505A4" w:rsidP="002505A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</w:p>
    <w:p w14:paraId="60A747FA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Celem warsztatów jest przekazanie uczniom podstawowej wiedzy z zakresu pierwszej pomocy lub przypomnienie ogólnych zasad. Warsztaty obejmować będą zarówno część przekazującą wiedzę, jak i ćwiczenia praktyczne. Uczniowie będący uczestnikami ruchu drogowego mogą być świadkami różnych sytuacji, w których ich właściwa reakcja będzie mogła komuś pomóc – uratować życie lub zdrowie. Elementy niezbędne, które powinny pojawić się w koncepcji zajęć: </w:t>
      </w:r>
    </w:p>
    <w:p w14:paraId="0C813450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1. Zabezpieczenie miejsca zdarzenia.</w:t>
      </w:r>
    </w:p>
    <w:p w14:paraId="53C0A984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2. Zapewnienie sobie wsparcia / wezwanie pomocy.</w:t>
      </w:r>
    </w:p>
    <w:p w14:paraId="21341F98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3. Udzielenie pierwszej pomocy.</w:t>
      </w:r>
    </w:p>
    <w:p w14:paraId="67ACE09C" w14:textId="77777777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 Zapewnienie wsparcia psychicznego.</w:t>
      </w:r>
    </w:p>
    <w:p w14:paraId="027CA8AF" w14:textId="11DEB7F6" w:rsidR="00E35430" w:rsidRDefault="00F41882" w:rsidP="007C4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Komfort termiczny</w:t>
      </w:r>
      <w:r w:rsidR="006C47DF">
        <w:rPr>
          <w:color w:val="000000"/>
        </w:rPr>
        <w:t>.</w:t>
      </w:r>
    </w:p>
    <w:p w14:paraId="035FFEA5" w14:textId="4CDB85E1" w:rsidR="00E35430" w:rsidRDefault="00F41882" w:rsidP="006C4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Wykonawca skupi się na obrażeniach, które mogą </w:t>
      </w:r>
      <w:r w:rsidR="00AE417D">
        <w:t>wystąpić</w:t>
      </w:r>
      <w:r>
        <w:t xml:space="preserve"> podczas codziennych aktywności </w:t>
      </w:r>
      <w:r w:rsidRPr="006C47DF">
        <w:rPr>
          <w:color w:val="000000"/>
        </w:rPr>
        <w:t>np</w:t>
      </w:r>
      <w:r>
        <w:t>. wycieczki row</w:t>
      </w:r>
      <w:r w:rsidR="00AE417D">
        <w:t>erowej, a więc: opatrzenie drobny</w:t>
      </w:r>
      <w:r>
        <w:t xml:space="preserve">ch urazów: obtarcia, urazy stawów  i głowy. Zwróci uwagę na prawidłową zawartość apteczki i sposób wzywania pomocy. Dodatkowo Wykonawca przeprowadzi ćwiczenia praktyczne, obejmujące kompletowanie apteczki oraz symulacje. </w:t>
      </w:r>
    </w:p>
    <w:p w14:paraId="0CFE9615" w14:textId="77777777" w:rsidR="00E35430" w:rsidRDefault="00E35430" w:rsidP="007C4D6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</w:p>
    <w:p w14:paraId="1DD06322" w14:textId="40B9D8C2" w:rsidR="00E35430" w:rsidRDefault="00F41882" w:rsidP="006C47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Wars</w:t>
      </w:r>
      <w:r w:rsidR="00AE417D">
        <w:t>ztaty zostaną przeprowadzone w 4</w:t>
      </w:r>
      <w:r w:rsidRPr="002505A4">
        <w:t xml:space="preserve"> wariantach scenariusza, wśród uczniów klas </w:t>
      </w:r>
      <w:r w:rsidR="00AE417D">
        <w:t xml:space="preserve">0-1, </w:t>
      </w:r>
      <w:r w:rsidRPr="002505A4">
        <w:t>2-4</w:t>
      </w:r>
      <w:r w:rsidR="006C47DF">
        <w:t>,</w:t>
      </w:r>
      <w:r w:rsidRPr="002505A4">
        <w:t xml:space="preserve"> 5-6 i 7-8</w:t>
      </w:r>
    </w:p>
    <w:p w14:paraId="23B9C2A3" w14:textId="55E7C095" w:rsidR="006C47DF" w:rsidRDefault="006C47DF" w:rsidP="006C47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Minimalna liczba warsztatów:</w:t>
      </w:r>
      <w:r w:rsidR="00390570">
        <w:t xml:space="preserve"> </w:t>
      </w:r>
      <w:r w:rsidR="00B6550F">
        <w:t>10</w:t>
      </w:r>
      <w:r w:rsidR="00390570">
        <w:t>0</w:t>
      </w:r>
    </w:p>
    <w:p w14:paraId="5E77D3B9" w14:textId="5150B56A" w:rsidR="00E35430" w:rsidRDefault="00F41882" w:rsidP="006C47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Maksymalna liczba warsztatów</w:t>
      </w:r>
      <w:r w:rsidR="006C47DF">
        <w:t>:</w:t>
      </w:r>
      <w:r w:rsidR="00390570">
        <w:t xml:space="preserve"> </w:t>
      </w:r>
      <w:r w:rsidR="008A5C11">
        <w:t>2</w:t>
      </w:r>
      <w:r w:rsidR="00390570">
        <w:t>00</w:t>
      </w:r>
    </w:p>
    <w:p w14:paraId="0FE54FA3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rPr>
          <w:b/>
          <w:color w:val="000000"/>
        </w:rPr>
      </w:pPr>
    </w:p>
    <w:p w14:paraId="798898F3" w14:textId="4F2E3696" w:rsidR="00E35430" w:rsidRPr="00560A67" w:rsidRDefault="00F41882" w:rsidP="00F41882">
      <w:pPr>
        <w:pStyle w:val="czci"/>
      </w:pPr>
      <w:bookmarkStart w:id="2" w:name="_30j0zll" w:colFirst="0" w:colLast="0"/>
      <w:bookmarkEnd w:id="2"/>
      <w:r w:rsidRPr="00560A67">
        <w:t xml:space="preserve">Nauka </w:t>
      </w:r>
      <w:r w:rsidR="005A4DE6">
        <w:t>w</w:t>
      </w:r>
      <w:r w:rsidRPr="00560A67">
        <w:t xml:space="preserve"> rowerze</w:t>
      </w:r>
    </w:p>
    <w:p w14:paraId="08609539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rPr>
          <w:b/>
          <w:color w:val="000000"/>
        </w:rPr>
      </w:pPr>
    </w:p>
    <w:p w14:paraId="7C495165" w14:textId="3C28904E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Celem warsztatów jest zachęcenie uczniów do jazdy na rowerze, zaciekawienie ich tematyką rowerów oraz zapoznanie z zasadami działania rowerów, ciekawostkami na ich temat. W czasie warsztatów pojawią się ciekawostki naukowe na temat rowerów takie jak na przykład: historia roweru, fizyka jazdy na rowerze, zasady działania napędów, przerzutek, efekt żyroskopowy, siła odśrodkowa, elementy techniki jazdy, takie jak środek ciężkości</w:t>
      </w:r>
      <w:r w:rsidR="006C47DF">
        <w:t>.</w:t>
      </w:r>
      <w:r w:rsidR="005C5D14">
        <w:t xml:space="preserve"> Warsztaty zostaną przeprowadzone metodą nauczania przez doświadczanie, będą zawierały elementy pokazowe oraz elementy samodzielnego przeprowadzania eksperymentów przez uczniów. </w:t>
      </w:r>
    </w:p>
    <w:p w14:paraId="23C4778B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</w:p>
    <w:p w14:paraId="432AE00B" w14:textId="77777777" w:rsidR="00E35430" w:rsidRDefault="00F418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czas trwania warsztatów: 45 min</w:t>
      </w:r>
    </w:p>
    <w:p w14:paraId="5EE1E9F3" w14:textId="4D96D0B4" w:rsidR="00E35430" w:rsidRDefault="00F418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grupa wiekowa </w:t>
      </w:r>
      <w:r w:rsidR="00AE417D">
        <w:t>4</w:t>
      </w:r>
      <w:r w:rsidR="003A31F4">
        <w:t>-</w:t>
      </w:r>
      <w:r w:rsidR="002505A4">
        <w:t>7</w:t>
      </w:r>
      <w:r>
        <w:t xml:space="preserve"> klasa – w dwóch wersjach scenariusza</w:t>
      </w:r>
      <w:r w:rsidR="002505A4">
        <w:t>, dostosowanych do grupy wiekowej (</w:t>
      </w:r>
      <w:r w:rsidR="00AE417D">
        <w:t>4</w:t>
      </w:r>
      <w:r w:rsidR="006C47DF">
        <w:t>-5</w:t>
      </w:r>
      <w:r w:rsidR="002505A4">
        <w:t xml:space="preserve"> klasa, </w:t>
      </w:r>
      <w:r w:rsidR="006C47DF">
        <w:t>6-7</w:t>
      </w:r>
      <w:r w:rsidR="002505A4">
        <w:t xml:space="preserve"> klasa) </w:t>
      </w:r>
    </w:p>
    <w:p w14:paraId="7DF95934" w14:textId="262FB427" w:rsidR="00E22F8F" w:rsidRDefault="00E22F8F" w:rsidP="00E22F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Minimalna liczba warsztatów:</w:t>
      </w:r>
      <w:r w:rsidR="00390570">
        <w:t xml:space="preserve"> </w:t>
      </w:r>
      <w:r w:rsidR="00B6550F">
        <w:t>50</w:t>
      </w:r>
    </w:p>
    <w:p w14:paraId="61E02BB5" w14:textId="0603078E" w:rsidR="00E22F8F" w:rsidRDefault="00E22F8F" w:rsidP="00E22F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Maksymalna liczba warsztatów</w:t>
      </w:r>
      <w:r>
        <w:t>:</w:t>
      </w:r>
      <w:r w:rsidR="00390570">
        <w:t xml:space="preserve"> 100</w:t>
      </w:r>
    </w:p>
    <w:p w14:paraId="6D3A2122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363" w:hanging="720"/>
        <w:rPr>
          <w:color w:val="000000"/>
        </w:rPr>
      </w:pPr>
    </w:p>
    <w:p w14:paraId="6C5CB94C" w14:textId="1E503ABB" w:rsidR="00E35430" w:rsidRDefault="00F41882" w:rsidP="006C47DF">
      <w:pPr>
        <w:pStyle w:val="czci"/>
        <w:ind w:left="352" w:firstLine="0"/>
      </w:pPr>
      <w:r w:rsidRPr="002505A4">
        <w:t xml:space="preserve">Przeprowadzenie warsztatów praktycznych, doskonalących jazdę rowerem </w:t>
      </w:r>
    </w:p>
    <w:p w14:paraId="40A0188B" w14:textId="77777777" w:rsidR="00560A67" w:rsidRPr="002505A4" w:rsidRDefault="00560A67" w:rsidP="002505A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rPr>
          <w:b/>
          <w:color w:val="000000"/>
        </w:rPr>
      </w:pPr>
    </w:p>
    <w:p w14:paraId="3C3D7E5D" w14:textId="2A2E6620" w:rsidR="00E35430" w:rsidRDefault="00F4188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</w:rPr>
      </w:pPr>
      <w:r>
        <w:t xml:space="preserve">Celem warsztatów jest pogłębienie umiejętności uczniów jazdy na rowerze, w szczególności w ruchu ogólnym, </w:t>
      </w:r>
      <w:r w:rsidR="006C47DF">
        <w:rPr>
          <w:color w:val="000000"/>
        </w:rPr>
        <w:t xml:space="preserve">zwiększenie znaczenia </w:t>
      </w:r>
      <w:r>
        <w:t>wykorzystania roweru do celów transportowych, jako środek</w:t>
      </w:r>
      <w:r w:rsidR="005A4DE6">
        <w:t xml:space="preserve"> podróży</w:t>
      </w:r>
      <w:r>
        <w:t>. Elementy, które powinny pojawić się w scenariuszu to: przygotowanie roweru do jazdy, włączenie się do ruchu, sygnalizowanie ma</w:t>
      </w:r>
      <w:r w:rsidR="005C5D14">
        <w:t>newrów, wykonanie skrętu w lewo,</w:t>
      </w:r>
      <w:r>
        <w:t xml:space="preserve"> </w:t>
      </w:r>
      <w:r w:rsidR="005C5D14">
        <w:rPr>
          <w:color w:val="000000"/>
        </w:rPr>
        <w:t>widoczność martwego pola, manewrowanie, szybka reakcja na sytuację drogową, jazda z innymi uczestnikami ruchu drogowego. W przypadku młodszych uczniów - prawdopodobnie będą oni posiadali umiejętność jazdy na rowerze, jednak nierzadko będą poruszali się na rowerze w sposób niepewny.</w:t>
      </w:r>
    </w:p>
    <w:p w14:paraId="1E25830A" w14:textId="77777777" w:rsidR="00E35430" w:rsidRDefault="00F418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czas trwania warsztatów: 90 min</w:t>
      </w:r>
    </w:p>
    <w:p w14:paraId="2020D487" w14:textId="63FFA4B2" w:rsidR="00E35430" w:rsidRDefault="00F418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uczniowie zobowiązani są do posiadania własnych rowerów</w:t>
      </w:r>
      <w:r w:rsidR="006C47DF">
        <w:t>.</w:t>
      </w:r>
    </w:p>
    <w:p w14:paraId="3BB2424F" w14:textId="54C1A124" w:rsidR="002505A4" w:rsidRDefault="005C5D14" w:rsidP="002505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Wykonawca przedstawi dwa scenariusze: dla uczniów z klas 1-3 i 4-</w:t>
      </w:r>
      <w:r w:rsidR="00AE417D">
        <w:t>6 i zastosuje adekwatne dla wiek</w:t>
      </w:r>
      <w:r>
        <w:t>u i umiejętności ćwiczenia</w:t>
      </w:r>
    </w:p>
    <w:p w14:paraId="6FF9967E" w14:textId="1DD7FE77" w:rsidR="00E22F8F" w:rsidRDefault="00E22F8F" w:rsidP="00E22F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Minimalna liczba warsztatów:</w:t>
      </w:r>
      <w:r w:rsidR="00390570">
        <w:t xml:space="preserve"> </w:t>
      </w:r>
      <w:r w:rsidR="00B6550F">
        <w:t>100</w:t>
      </w:r>
    </w:p>
    <w:p w14:paraId="550F5483" w14:textId="233A01BF" w:rsidR="00E22F8F" w:rsidRDefault="00E22F8F" w:rsidP="00E22F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Maksymalna liczba warsztatów</w:t>
      </w:r>
      <w:r>
        <w:t>:</w:t>
      </w:r>
      <w:r w:rsidR="00390570">
        <w:t xml:space="preserve"> 200</w:t>
      </w:r>
    </w:p>
    <w:p w14:paraId="0AEA28FB" w14:textId="77777777" w:rsidR="006B289A" w:rsidRDefault="006B289A" w:rsidP="006B289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</w:p>
    <w:p w14:paraId="224A1176" w14:textId="77777777" w:rsidR="006B289A" w:rsidRDefault="006B289A" w:rsidP="006B289A">
      <w:pPr>
        <w:pStyle w:val="czci"/>
        <w:ind w:left="352" w:firstLine="0"/>
      </w:pPr>
      <w:r>
        <w:t>Przeprowadzenie warsztatów z serwisowania rowerów i przygotowania jednośladów do jazdy</w:t>
      </w:r>
    </w:p>
    <w:p w14:paraId="0E8C95F1" w14:textId="77777777" w:rsidR="006B289A" w:rsidRDefault="006B289A" w:rsidP="006B289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rPr>
          <w:b/>
          <w:color w:val="000000"/>
        </w:rPr>
      </w:pPr>
    </w:p>
    <w:p w14:paraId="4260E943" w14:textId="4066912E" w:rsidR="006B289A" w:rsidRDefault="006B289A" w:rsidP="006B289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Celem warsztatów jest zachęcenie uczniów do samodzielnego wykonywania drobnych napraw w swoich jednośladach, przekazanie wiedzy na temat odpowiedniego przygotowania pojazdu do jazdy oraz konserwacji. Wykonawca zapewni u</w:t>
      </w:r>
      <w:r w:rsidR="00030B7B">
        <w:t>czniom zabezpieczenie odzieży i </w:t>
      </w:r>
      <w:r>
        <w:t>rąk przed zniszczeniem i zabrudzeniem.</w:t>
      </w:r>
    </w:p>
    <w:p w14:paraId="1AE17759" w14:textId="59BD5EE2" w:rsidR="006B289A" w:rsidRDefault="006B289A" w:rsidP="006B289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Wymagane minimum to: wymiana dętki i opony, zdjęcie koła, czyszczenie i smarowanie łańcucha, zasada regulacji przerzutek i hamulców, monta</w:t>
      </w:r>
      <w:r w:rsidR="00030B7B">
        <w:t>ż oświetlenia. Uczniowie mogą w </w:t>
      </w:r>
      <w:r>
        <w:t>czasie warsztatów serwisować własne rowery.</w:t>
      </w:r>
    </w:p>
    <w:p w14:paraId="56AC5A29" w14:textId="77777777" w:rsidR="006B289A" w:rsidRDefault="006B289A" w:rsidP="006B28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czas trwania warsztatów: 60-90 min</w:t>
      </w:r>
    </w:p>
    <w:p w14:paraId="2D0BC604" w14:textId="77777777" w:rsidR="006B289A" w:rsidRDefault="006B289A" w:rsidP="006B28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grupa wiekowa: 5-8 klasa</w:t>
      </w:r>
    </w:p>
    <w:p w14:paraId="37B8493E" w14:textId="77777777" w:rsidR="006B289A" w:rsidRDefault="006B289A" w:rsidP="006B28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Materiały eksploatacyjne (m.in. dętki, smar, szmatki), narzędzia, rękawiczki robocze dla uczniów, minimum 3 stojaki serwisowe na rowery dostarcza Wykonawca, </w:t>
      </w:r>
    </w:p>
    <w:p w14:paraId="33DE956F" w14:textId="77777777" w:rsidR="006B289A" w:rsidRDefault="006B289A" w:rsidP="006B28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Wykonawca dostarczy kilka rowerów na wypadek, jeśli uczniowie nie przyprowadzą własnych.</w:t>
      </w:r>
    </w:p>
    <w:p w14:paraId="7D1788DB" w14:textId="77777777" w:rsidR="006B289A" w:rsidRDefault="006B289A" w:rsidP="006B28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Wykonawca ustali z wychowawcami klasy miejsce przeprowadzenia warsztatów, dopuszczalne jest aby warsztaty odbyły się np. przed szkołą lub na boisku szkolnym.</w:t>
      </w:r>
    </w:p>
    <w:p w14:paraId="0E38F0A3" w14:textId="50168256" w:rsidR="00E22F8F" w:rsidRDefault="00E22F8F" w:rsidP="00E22F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Minimalna liczba warsztatów:</w:t>
      </w:r>
      <w:r w:rsidR="00390570">
        <w:t xml:space="preserve"> </w:t>
      </w:r>
      <w:r w:rsidR="00B6550F">
        <w:t>10</w:t>
      </w:r>
      <w:r w:rsidR="00390570">
        <w:t>0</w:t>
      </w:r>
    </w:p>
    <w:p w14:paraId="3974503E" w14:textId="70567523" w:rsidR="00E22F8F" w:rsidRDefault="00E22F8F" w:rsidP="00E22F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Maksymalna liczba warsztatów</w:t>
      </w:r>
      <w:r>
        <w:t>:</w:t>
      </w:r>
      <w:r w:rsidR="00390570">
        <w:t xml:space="preserve"> 200</w:t>
      </w:r>
    </w:p>
    <w:p w14:paraId="4829FF6E" w14:textId="77777777" w:rsidR="00E22F8F" w:rsidRDefault="00E22F8F" w:rsidP="00E22F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</w:pPr>
    </w:p>
    <w:p w14:paraId="055A573B" w14:textId="77777777" w:rsidR="00E35430" w:rsidRDefault="00F41882" w:rsidP="00F41882">
      <w:pPr>
        <w:pStyle w:val="czci"/>
      </w:pPr>
      <w:r>
        <w:t>Spotkanie/zebranie dla rodziców</w:t>
      </w:r>
    </w:p>
    <w:p w14:paraId="75D12887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425"/>
        <w:rPr>
          <w:b/>
          <w:color w:val="000000"/>
        </w:rPr>
      </w:pPr>
    </w:p>
    <w:p w14:paraId="6DA8F2AB" w14:textId="518A8B29" w:rsidR="00116AC3" w:rsidRDefault="00F41882" w:rsidP="006C47D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Celem warsztatów jest przekazanie idei kampanii rodzicom uczniów, biorących w ni</w:t>
      </w:r>
      <w:r w:rsidR="006C47DF">
        <w:rPr>
          <w:color w:val="000000"/>
        </w:rPr>
        <w:t>ej</w:t>
      </w:r>
      <w:r>
        <w:rPr>
          <w:color w:val="000000"/>
        </w:rPr>
        <w:t xml:space="preserve"> udział, oraz zachęcenie ich do codziennych aktywnych podróży</w:t>
      </w:r>
      <w:r w:rsidR="00030B7B">
        <w:rPr>
          <w:color w:val="000000"/>
        </w:rPr>
        <w:t xml:space="preserve"> do szkoły i pracy. Dodatkowo w </w:t>
      </w:r>
      <w:r>
        <w:rPr>
          <w:color w:val="000000"/>
        </w:rPr>
        <w:t xml:space="preserve">scenariuszu powinny pojawić się zasady poruszania się </w:t>
      </w:r>
      <w:r w:rsidR="006C47DF">
        <w:rPr>
          <w:color w:val="000000"/>
        </w:rPr>
        <w:t xml:space="preserve">dzieci </w:t>
      </w:r>
      <w:r>
        <w:rPr>
          <w:color w:val="000000"/>
        </w:rPr>
        <w:t xml:space="preserve">na rowerkach i hulajnogach, przewóz dzieci, przepisy dotyczące rodziców, jak właściwie dobrać i wyregulować kask. </w:t>
      </w:r>
      <w:r w:rsidR="00116AC3">
        <w:rPr>
          <w:color w:val="000000"/>
        </w:rPr>
        <w:t xml:space="preserve">Spotkanie zostanie przeprowadzone w formie </w:t>
      </w:r>
      <w:r w:rsidR="006C47DF">
        <w:rPr>
          <w:color w:val="000000"/>
        </w:rPr>
        <w:t>p</w:t>
      </w:r>
      <w:r>
        <w:rPr>
          <w:color w:val="000000"/>
        </w:rPr>
        <w:t>okaz</w:t>
      </w:r>
      <w:r w:rsidR="00116AC3">
        <w:rPr>
          <w:color w:val="000000"/>
        </w:rPr>
        <w:t>u</w:t>
      </w:r>
      <w:r>
        <w:rPr>
          <w:color w:val="000000"/>
        </w:rPr>
        <w:t xml:space="preserve"> interaktywn</w:t>
      </w:r>
      <w:r w:rsidR="00116AC3">
        <w:rPr>
          <w:color w:val="000000"/>
        </w:rPr>
        <w:t>ego</w:t>
      </w:r>
      <w:r>
        <w:rPr>
          <w:color w:val="000000"/>
        </w:rPr>
        <w:t>, prezentacj</w:t>
      </w:r>
      <w:r w:rsidR="00116AC3">
        <w:rPr>
          <w:color w:val="000000"/>
        </w:rPr>
        <w:t>i</w:t>
      </w:r>
      <w:r>
        <w:rPr>
          <w:color w:val="000000"/>
        </w:rPr>
        <w:t>.</w:t>
      </w:r>
    </w:p>
    <w:p w14:paraId="03C21406" w14:textId="7C7EEB90" w:rsidR="00116AC3" w:rsidRDefault="00116AC3" w:rsidP="006C47D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Spotkania z rodzicami odbędą się w szkołach i przedszkolach na zaproszenie placówki. Wykonawca zapewni materiały wykorzystane podczas warsztatów: n</w:t>
      </w:r>
      <w:r w:rsidR="006C47DF">
        <w:rPr>
          <w:color w:val="000000"/>
        </w:rPr>
        <w:t>p. pokaz kasków, rowerów cargo.</w:t>
      </w:r>
    </w:p>
    <w:p w14:paraId="3E3728C0" w14:textId="77777777" w:rsidR="00E22F8F" w:rsidRDefault="00E22F8F" w:rsidP="006C47D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</w:p>
    <w:p w14:paraId="46C81380" w14:textId="77777777" w:rsidR="00390570" w:rsidRDefault="00FC2B72" w:rsidP="0039057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Czas trwania warsztatów: </w:t>
      </w:r>
      <w:r w:rsidR="00390570">
        <w:t>90 min</w:t>
      </w:r>
    </w:p>
    <w:p w14:paraId="0E9635D8" w14:textId="09139935" w:rsidR="00E22F8F" w:rsidRDefault="00390570" w:rsidP="0039057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Minimalna</w:t>
      </w:r>
      <w:r w:rsidR="00E22F8F">
        <w:t xml:space="preserve"> liczba warsztatów:</w:t>
      </w:r>
      <w:r>
        <w:t xml:space="preserve"> 20</w:t>
      </w:r>
    </w:p>
    <w:p w14:paraId="339C59FD" w14:textId="0EB168B4" w:rsidR="00E22F8F" w:rsidRDefault="00E22F8F" w:rsidP="00E22F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505A4">
        <w:t>Maksymalna liczba warsztatów</w:t>
      </w:r>
      <w:r>
        <w:t>:</w:t>
      </w:r>
      <w:r w:rsidR="00390570">
        <w:t xml:space="preserve"> 100</w:t>
      </w:r>
    </w:p>
    <w:p w14:paraId="65231980" w14:textId="77777777" w:rsidR="00E22F8F" w:rsidRDefault="00E22F8F" w:rsidP="006C47D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</w:p>
    <w:p w14:paraId="6676EF1A" w14:textId="07C57868" w:rsidR="00E35430" w:rsidRDefault="00F41882" w:rsidP="00EC4B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12"/>
        <w:rPr>
          <w:color w:val="000000"/>
        </w:rPr>
      </w:pPr>
      <w:r>
        <w:rPr>
          <w:color w:val="000000"/>
        </w:rPr>
        <w:t xml:space="preserve"> </w:t>
      </w:r>
    </w:p>
    <w:p w14:paraId="7BBFA1F1" w14:textId="77777777" w:rsidR="00E35430" w:rsidRDefault="00F418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Uwagi dodatkowe</w:t>
      </w:r>
    </w:p>
    <w:p w14:paraId="01B4912B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92"/>
        <w:rPr>
          <w:color w:val="000000"/>
        </w:rPr>
      </w:pPr>
    </w:p>
    <w:p w14:paraId="34DE2FBB" w14:textId="77777777" w:rsidR="009F3989" w:rsidRPr="009F3989" w:rsidRDefault="00F418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Ostateczna liczba warsztatów będzie uwarunkowana liczbą oraz wielkością zrekrutowanych do udziału w Kampanii szkół</w:t>
      </w:r>
      <w:r w:rsidR="00721332">
        <w:rPr>
          <w:color w:val="000000"/>
        </w:rPr>
        <w:t xml:space="preserve"> i przedszkoli</w:t>
      </w:r>
      <w:r>
        <w:rPr>
          <w:color w:val="000000"/>
        </w:rPr>
        <w:t xml:space="preserve">. </w:t>
      </w:r>
    </w:p>
    <w:p w14:paraId="0731C06B" w14:textId="1A96D4DA" w:rsidR="00E35430" w:rsidRDefault="009F39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R</w:t>
      </w:r>
      <w:r w:rsidR="00F41882">
        <w:rPr>
          <w:color w:val="000000"/>
        </w:rPr>
        <w:t>ozliczenie wynagrodzenia za wykonane zamówienie nastąpi na podstawie faktycznie zrealizowanych przez Wykonawcę warsztatów (za usługę niezrealizowaną wynagrodzenie Wykonawcy nie przysługuje).</w:t>
      </w:r>
    </w:p>
    <w:p w14:paraId="1AAF7948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</w:pPr>
    </w:p>
    <w:p w14:paraId="366025C1" w14:textId="77777777" w:rsidR="00E35430" w:rsidRDefault="00E3543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219538AE" w14:textId="77777777" w:rsidR="00E35430" w:rsidRDefault="00F41882">
      <w:pPr>
        <w:pStyle w:val="Nagwek1"/>
        <w:numPr>
          <w:ilvl w:val="0"/>
          <w:numId w:val="5"/>
        </w:numPr>
      </w:pPr>
      <w:r>
        <w:t>Harmonogram realizacji</w:t>
      </w:r>
    </w:p>
    <w:p w14:paraId="74AC1D56" w14:textId="76ACD87E" w:rsidR="00E35430" w:rsidRDefault="00F41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Przygotowanie scenariuszy i koncepcji materiał</w:t>
      </w:r>
      <w:r w:rsidR="00C67050">
        <w:rPr>
          <w:color w:val="000000"/>
        </w:rPr>
        <w:t>ów dydaktycznych – w terminie 2 </w:t>
      </w:r>
      <w:r>
        <w:rPr>
          <w:color w:val="000000"/>
        </w:rPr>
        <w:t>tygodni od dnia podpisania umowy</w:t>
      </w:r>
    </w:p>
    <w:p w14:paraId="09EE59F1" w14:textId="77777777" w:rsidR="00E35430" w:rsidRDefault="00F41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Ustalenie pełnego harmonogramu warsztatów – w terminie 2 tygodni od dnia podpisania umowy</w:t>
      </w:r>
    </w:p>
    <w:p w14:paraId="17FD2308" w14:textId="1F0C53EB" w:rsidR="00E35430" w:rsidRDefault="00F41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Przeprowadzenie szkolenia dla trenerów prowadzących warsztaty – w terminie tygodnia od zatwierdzenia scenariuszy przez </w:t>
      </w:r>
      <w:r w:rsidR="00AE417D">
        <w:rPr>
          <w:color w:val="000000"/>
        </w:rPr>
        <w:t>Zamawiającego</w:t>
      </w:r>
    </w:p>
    <w:p w14:paraId="6535B163" w14:textId="438570B5" w:rsidR="00E35430" w:rsidRDefault="00F41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Przeprowadzenie warsztatów w szkołach – w terminie: od dnia następującego po dacie przeprowadzenia szkolenia dla trenerów do dnia 30.04.2019 włącznie</w:t>
      </w:r>
    </w:p>
    <w:p w14:paraId="3BACE9A0" w14:textId="37FC1728" w:rsidR="00E35430" w:rsidRDefault="00F41882" w:rsidP="00EC4B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EC4B5B">
        <w:rPr>
          <w:color w:val="000000"/>
        </w:rPr>
        <w:t>Wykonanie raportu - w terminie 14 dni od przeprowadzenia ostatniego warsztatu</w:t>
      </w:r>
    </w:p>
    <w:sectPr w:rsidR="00E35430">
      <w:footerReference w:type="default" r:id="rId8"/>
      <w:pgSz w:w="11906" w:h="16838"/>
      <w:pgMar w:top="1134" w:right="1417" w:bottom="1985" w:left="1417" w:header="708" w:footer="7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C84C" w14:textId="77777777" w:rsidR="00166E69" w:rsidRDefault="00F41882">
      <w:pPr>
        <w:spacing w:after="0" w:line="240" w:lineRule="auto"/>
      </w:pPr>
      <w:r>
        <w:separator/>
      </w:r>
    </w:p>
  </w:endnote>
  <w:endnote w:type="continuationSeparator" w:id="0">
    <w:p w14:paraId="6538F0A0" w14:textId="77777777" w:rsidR="00166E69" w:rsidRDefault="00F4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002D" w14:textId="77777777" w:rsidR="00E35430" w:rsidRDefault="00E35430">
    <w:pPr>
      <w:spacing w:after="0" w:line="259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DE98" w14:textId="77777777" w:rsidR="00166E69" w:rsidRDefault="00F41882">
      <w:pPr>
        <w:spacing w:after="0" w:line="240" w:lineRule="auto"/>
      </w:pPr>
      <w:r>
        <w:separator/>
      </w:r>
    </w:p>
  </w:footnote>
  <w:footnote w:type="continuationSeparator" w:id="0">
    <w:p w14:paraId="3650E56F" w14:textId="77777777" w:rsidR="00166E69" w:rsidRDefault="00F4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4E8"/>
    <w:multiLevelType w:val="multilevel"/>
    <w:tmpl w:val="AF1EA0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B710B"/>
    <w:multiLevelType w:val="multilevel"/>
    <w:tmpl w:val="AF1EA0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45F36"/>
    <w:multiLevelType w:val="multilevel"/>
    <w:tmpl w:val="AF1EA0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7320DE"/>
    <w:multiLevelType w:val="multilevel"/>
    <w:tmpl w:val="AF1EA0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5D2ABE"/>
    <w:multiLevelType w:val="multilevel"/>
    <w:tmpl w:val="789214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5F43DCF"/>
    <w:multiLevelType w:val="hybridMultilevel"/>
    <w:tmpl w:val="E97609F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29142915"/>
    <w:multiLevelType w:val="multilevel"/>
    <w:tmpl w:val="83888EF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9182CCA"/>
    <w:multiLevelType w:val="multilevel"/>
    <w:tmpl w:val="FCFC13EA"/>
    <w:lvl w:ilvl="0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232161"/>
    <w:multiLevelType w:val="multilevel"/>
    <w:tmpl w:val="5F221832"/>
    <w:lvl w:ilvl="0">
      <w:start w:val="1"/>
      <w:numFmt w:val="lowerLetter"/>
      <w:lvlText w:val="%1."/>
      <w:lvlJc w:val="left"/>
      <w:pPr>
        <w:ind w:left="1363" w:hanging="359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2D78020E"/>
    <w:multiLevelType w:val="multilevel"/>
    <w:tmpl w:val="179AF49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7056B"/>
    <w:multiLevelType w:val="multilevel"/>
    <w:tmpl w:val="24563D46"/>
    <w:lvl w:ilvl="0">
      <w:start w:val="1"/>
      <w:numFmt w:val="upperRoman"/>
      <w:pStyle w:val="czci"/>
      <w:lvlText w:val="Część 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2443" w:hanging="360"/>
      </w:pPr>
    </w:lvl>
    <w:lvl w:ilvl="2">
      <w:start w:val="1"/>
      <w:numFmt w:val="lowerRoman"/>
      <w:lvlText w:val="%3."/>
      <w:lvlJc w:val="right"/>
      <w:pPr>
        <w:ind w:left="3163" w:hanging="180"/>
      </w:pPr>
    </w:lvl>
    <w:lvl w:ilvl="3">
      <w:start w:val="1"/>
      <w:numFmt w:val="decimal"/>
      <w:lvlText w:val="%4."/>
      <w:lvlJc w:val="left"/>
      <w:pPr>
        <w:ind w:left="3883" w:hanging="360"/>
      </w:pPr>
    </w:lvl>
    <w:lvl w:ilvl="4">
      <w:start w:val="1"/>
      <w:numFmt w:val="lowerLetter"/>
      <w:lvlText w:val="%5."/>
      <w:lvlJc w:val="left"/>
      <w:pPr>
        <w:ind w:left="4603" w:hanging="360"/>
      </w:pPr>
    </w:lvl>
    <w:lvl w:ilvl="5">
      <w:start w:val="1"/>
      <w:numFmt w:val="lowerRoman"/>
      <w:lvlText w:val="%6."/>
      <w:lvlJc w:val="right"/>
      <w:pPr>
        <w:ind w:left="5323" w:hanging="180"/>
      </w:pPr>
    </w:lvl>
    <w:lvl w:ilvl="6">
      <w:start w:val="1"/>
      <w:numFmt w:val="decimal"/>
      <w:lvlText w:val="%7."/>
      <w:lvlJc w:val="left"/>
      <w:pPr>
        <w:ind w:left="6043" w:hanging="360"/>
      </w:pPr>
    </w:lvl>
    <w:lvl w:ilvl="7">
      <w:start w:val="1"/>
      <w:numFmt w:val="lowerLetter"/>
      <w:lvlText w:val="%8."/>
      <w:lvlJc w:val="left"/>
      <w:pPr>
        <w:ind w:left="6763" w:hanging="360"/>
      </w:pPr>
    </w:lvl>
    <w:lvl w:ilvl="8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3EDA727F"/>
    <w:multiLevelType w:val="multilevel"/>
    <w:tmpl w:val="7000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58F"/>
    <w:multiLevelType w:val="multilevel"/>
    <w:tmpl w:val="E50822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11C567A"/>
    <w:multiLevelType w:val="multilevel"/>
    <w:tmpl w:val="AAEC90E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562975"/>
    <w:multiLevelType w:val="multilevel"/>
    <w:tmpl w:val="E38024BC"/>
    <w:lvl w:ilvl="0">
      <w:start w:val="1"/>
      <w:numFmt w:val="lowerLetter"/>
      <w:lvlText w:val="%1."/>
      <w:lvlJc w:val="left"/>
      <w:pPr>
        <w:ind w:left="180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u w:val="none"/>
      </w:rPr>
    </w:lvl>
  </w:abstractNum>
  <w:abstractNum w:abstractNumId="15" w15:restartNumberingAfterBreak="0">
    <w:nsid w:val="533A24A6"/>
    <w:multiLevelType w:val="multilevel"/>
    <w:tmpl w:val="789214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6D15933"/>
    <w:multiLevelType w:val="hybridMultilevel"/>
    <w:tmpl w:val="8E8AAA88"/>
    <w:lvl w:ilvl="0" w:tplc="02083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6B79"/>
    <w:multiLevelType w:val="multilevel"/>
    <w:tmpl w:val="AF1EA0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D23446"/>
    <w:multiLevelType w:val="multilevel"/>
    <w:tmpl w:val="E38024BC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864767"/>
    <w:multiLevelType w:val="multilevel"/>
    <w:tmpl w:val="E22E7F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8C67C0"/>
    <w:multiLevelType w:val="multilevel"/>
    <w:tmpl w:val="E00A6E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31D2"/>
    <w:multiLevelType w:val="multilevel"/>
    <w:tmpl w:val="E38024BC"/>
    <w:lvl w:ilvl="0">
      <w:start w:val="1"/>
      <w:numFmt w:val="lowerLetter"/>
      <w:lvlText w:val="%1."/>
      <w:lvlJc w:val="left"/>
      <w:pPr>
        <w:ind w:left="644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E922B4"/>
    <w:multiLevelType w:val="multilevel"/>
    <w:tmpl w:val="38BE24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CAB037C"/>
    <w:multiLevelType w:val="multilevel"/>
    <w:tmpl w:val="A4281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9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20"/>
  </w:num>
  <w:num w:numId="11">
    <w:abstractNumId w:val="17"/>
  </w:num>
  <w:num w:numId="12">
    <w:abstractNumId w:val="7"/>
  </w:num>
  <w:num w:numId="13">
    <w:abstractNumId w:val="9"/>
  </w:num>
  <w:num w:numId="14">
    <w:abstractNumId w:val="21"/>
  </w:num>
  <w:num w:numId="15">
    <w:abstractNumId w:val="4"/>
  </w:num>
  <w:num w:numId="16">
    <w:abstractNumId w:val="14"/>
  </w:num>
  <w:num w:numId="17">
    <w:abstractNumId w:val="22"/>
  </w:num>
  <w:num w:numId="18">
    <w:abstractNumId w:val="3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430"/>
    <w:rsid w:val="00030B7B"/>
    <w:rsid w:val="000C2FD2"/>
    <w:rsid w:val="00116AC3"/>
    <w:rsid w:val="00141781"/>
    <w:rsid w:val="00166E69"/>
    <w:rsid w:val="001B1C9C"/>
    <w:rsid w:val="002505A4"/>
    <w:rsid w:val="002F33FF"/>
    <w:rsid w:val="00335522"/>
    <w:rsid w:val="003741A7"/>
    <w:rsid w:val="0039011C"/>
    <w:rsid w:val="00390570"/>
    <w:rsid w:val="003A31F4"/>
    <w:rsid w:val="003F702A"/>
    <w:rsid w:val="005358A4"/>
    <w:rsid w:val="00560A67"/>
    <w:rsid w:val="005A4DE6"/>
    <w:rsid w:val="005C5D14"/>
    <w:rsid w:val="00666B8B"/>
    <w:rsid w:val="006875FB"/>
    <w:rsid w:val="006A174E"/>
    <w:rsid w:val="006B289A"/>
    <w:rsid w:val="006C47DF"/>
    <w:rsid w:val="00721332"/>
    <w:rsid w:val="0077092C"/>
    <w:rsid w:val="007C4D60"/>
    <w:rsid w:val="0080475A"/>
    <w:rsid w:val="008A5C11"/>
    <w:rsid w:val="008A71F3"/>
    <w:rsid w:val="009149F4"/>
    <w:rsid w:val="009F3989"/>
    <w:rsid w:val="00A5598E"/>
    <w:rsid w:val="00AC61A8"/>
    <w:rsid w:val="00AE417D"/>
    <w:rsid w:val="00B6550F"/>
    <w:rsid w:val="00C67050"/>
    <w:rsid w:val="00CC5A63"/>
    <w:rsid w:val="00E22F8F"/>
    <w:rsid w:val="00E35430"/>
    <w:rsid w:val="00EC4B5B"/>
    <w:rsid w:val="00F31F29"/>
    <w:rsid w:val="00F35717"/>
    <w:rsid w:val="00F41882"/>
    <w:rsid w:val="00FC2B72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66AC"/>
  <w15:docId w15:val="{BBD54EF3-450F-467D-BA08-7BC1DE7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0A67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mallCap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ind w:left="72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ind w:left="14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ind w:left="2160"/>
      <w:outlineLvl w:val="3"/>
    </w:pPr>
    <w:rPr>
      <w:rFonts w:ascii="Calibri" w:eastAsia="Calibri" w:hAnsi="Calibri" w:cs="Calibri"/>
      <w:i/>
      <w:color w:val="2E75B5"/>
    </w:rPr>
  </w:style>
  <w:style w:type="paragraph" w:styleId="Nagwek5">
    <w:name w:val="heading 5"/>
    <w:basedOn w:val="Normalny"/>
    <w:next w:val="Normalny"/>
    <w:pPr>
      <w:keepNext/>
      <w:keepLines/>
      <w:spacing w:before="40" w:after="0"/>
      <w:ind w:left="2880"/>
      <w:outlineLvl w:val="4"/>
    </w:pPr>
    <w:rPr>
      <w:rFonts w:ascii="Calibri" w:eastAsia="Calibri" w:hAnsi="Calibri" w:cs="Calibri"/>
      <w:color w:val="2E75B5"/>
    </w:rPr>
  </w:style>
  <w:style w:type="paragraph" w:styleId="Nagwek6">
    <w:name w:val="heading 6"/>
    <w:basedOn w:val="Normalny"/>
    <w:next w:val="Normalny"/>
    <w:pPr>
      <w:keepNext/>
      <w:keepLines/>
      <w:spacing w:before="40" w:after="0"/>
      <w:ind w:left="3600"/>
      <w:outlineLvl w:val="5"/>
    </w:pPr>
    <w:rPr>
      <w:rFonts w:ascii="Calibri" w:eastAsia="Calibri" w:hAnsi="Calibri" w:cs="Calibri"/>
      <w:color w:val="1E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5A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505A4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2505A4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75A"/>
    <w:rPr>
      <w:b/>
      <w:bCs/>
      <w:sz w:val="20"/>
      <w:szCs w:val="20"/>
    </w:rPr>
  </w:style>
  <w:style w:type="paragraph" w:customStyle="1" w:styleId="czci">
    <w:name w:val="części"/>
    <w:basedOn w:val="Normalny"/>
    <w:link w:val="czciZnak"/>
    <w:qFormat/>
    <w:rsid w:val="00F41882"/>
    <w:pPr>
      <w:numPr>
        <w:numId w:val="8"/>
      </w:numPr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after="0" w:line="259" w:lineRule="auto"/>
      <w:ind w:left="709"/>
    </w:pPr>
    <w:rPr>
      <w:b/>
      <w:color w:val="000000"/>
    </w:rPr>
  </w:style>
  <w:style w:type="character" w:customStyle="1" w:styleId="czciZnak">
    <w:name w:val="części Znak"/>
    <w:basedOn w:val="Domylnaczcionkaakapitu"/>
    <w:link w:val="czci"/>
    <w:rsid w:val="00F41882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A6E9-F4C6-4DED-9F4F-33F1545F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2622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Mantorska</cp:lastModifiedBy>
  <cp:revision>17</cp:revision>
  <cp:lastPrinted>2019-01-25T15:11:00Z</cp:lastPrinted>
  <dcterms:created xsi:type="dcterms:W3CDTF">2019-01-16T07:40:00Z</dcterms:created>
  <dcterms:modified xsi:type="dcterms:W3CDTF">2019-02-13T13:58:00Z</dcterms:modified>
</cp:coreProperties>
</file>