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767D5" w14:textId="77777777" w:rsidR="001C6BE7" w:rsidRPr="005F6F4D" w:rsidRDefault="001C6BE7" w:rsidP="001C6BE7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W dniu _____________ roku w Warszawie pomiędzy:</w:t>
      </w:r>
    </w:p>
    <w:p w14:paraId="23472295" w14:textId="77777777" w:rsidR="001C6BE7" w:rsidRPr="005F6F4D" w:rsidRDefault="001C6BE7" w:rsidP="001C6BE7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Miastem Stołecznym Warszawa, pl. Bankowy 3/5, 00-950 Warszawa, NIP 525-22-48-481, w imieniu i na rzecz którego działa Zarząd Dróg Miejskich, ul. Chmielna 120, 00-801 Warszawa, powołany uchwałą Rady Miasta Stołecznego Warszawy z dnia 26.04.1993 r. nr XLV/259/93 w sprawie utworzenia Zar</w:t>
      </w:r>
      <w:r w:rsidR="0017657D">
        <w:rPr>
          <w:rFonts w:ascii="Tahoma" w:hAnsi="Tahoma" w:cs="Tahoma"/>
          <w:sz w:val="18"/>
          <w:szCs w:val="18"/>
        </w:rPr>
        <w:t>ządu Dróg Miejskich, działający</w:t>
      </w:r>
      <w:r w:rsidRPr="005F6F4D">
        <w:rPr>
          <w:rFonts w:ascii="Tahoma" w:hAnsi="Tahoma" w:cs="Tahoma"/>
          <w:sz w:val="18"/>
          <w:szCs w:val="18"/>
        </w:rPr>
        <w:t xml:space="preserve"> na podstawie uchwały Rady Miasta Stołecznego Warszawy z dnia 29.05.2008 r. nr XXXIV/1023/2008 w sprawie statutu Zarządu Dróg Miejskich, reprezentowanym na podstawie pełnomocnictwa nr, ……………………………………………………</w:t>
      </w:r>
      <w:r>
        <w:rPr>
          <w:rFonts w:ascii="Tahoma" w:hAnsi="Tahoma" w:cs="Tahoma"/>
          <w:sz w:val="18"/>
          <w:szCs w:val="18"/>
        </w:rPr>
        <w:t xml:space="preserve"> z dnia ……………..</w:t>
      </w:r>
      <w:r w:rsidRPr="005F6F4D">
        <w:rPr>
          <w:rFonts w:ascii="Tahoma" w:hAnsi="Tahoma" w:cs="Tahoma"/>
          <w:sz w:val="18"/>
          <w:szCs w:val="18"/>
        </w:rPr>
        <w:t xml:space="preserve"> przez:</w:t>
      </w:r>
    </w:p>
    <w:p w14:paraId="7B067D8D" w14:textId="77777777" w:rsidR="001C6BE7" w:rsidRPr="005F6F4D" w:rsidRDefault="001C6BE7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___________________________________________________________________ </w:t>
      </w:r>
    </w:p>
    <w:p w14:paraId="430B78BE" w14:textId="77777777" w:rsidR="001C6BE7" w:rsidRPr="00A84DE4" w:rsidRDefault="001C6BE7" w:rsidP="001C6BE7">
      <w:pPr>
        <w:ind w:right="57"/>
        <w:jc w:val="both"/>
        <w:rPr>
          <w:rFonts w:ascii="Tahoma" w:hAnsi="Tahoma" w:cs="Tahoma"/>
          <w:b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zwanym dalej </w:t>
      </w:r>
      <w:r w:rsidRPr="00A84DE4">
        <w:rPr>
          <w:rFonts w:ascii="Tahoma" w:hAnsi="Tahoma" w:cs="Tahoma"/>
          <w:b/>
          <w:sz w:val="18"/>
          <w:szCs w:val="18"/>
        </w:rPr>
        <w:t>„Zamawiającym”,</w:t>
      </w:r>
    </w:p>
    <w:p w14:paraId="2A23E7DE" w14:textId="77777777" w:rsidR="001C6BE7" w:rsidRPr="005F6F4D" w:rsidRDefault="001C6BE7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a </w:t>
      </w:r>
    </w:p>
    <w:p w14:paraId="3E82F721" w14:textId="77777777" w:rsidR="001C6BE7" w:rsidRPr="005F6F4D" w:rsidRDefault="001C6BE7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 xml:space="preserve"> _________________________ z siedzibą w Warszawie przy ul. ……………………………………; ……………………… zarejestrowaną w ………………………………………………………………………………………………</w:t>
      </w:r>
    </w:p>
    <w:p w14:paraId="414F91C4" w14:textId="77777777" w:rsidR="001C6BE7" w:rsidRPr="007D588D" w:rsidRDefault="001C6BE7" w:rsidP="001C6BE7">
      <w:pPr>
        <w:ind w:right="57"/>
        <w:jc w:val="both"/>
        <w:rPr>
          <w:rFonts w:ascii="Tahoma" w:hAnsi="Tahoma" w:cs="Tahoma"/>
          <w:sz w:val="18"/>
          <w:szCs w:val="18"/>
        </w:rPr>
      </w:pPr>
      <w:r w:rsidRPr="005F6F4D">
        <w:rPr>
          <w:rFonts w:ascii="Tahoma" w:hAnsi="Tahoma" w:cs="Tahoma"/>
          <w:sz w:val="18"/>
          <w:szCs w:val="18"/>
        </w:rPr>
        <w:t>pod numerem KRS ……………………………………, posługującą się numerem REGON: ……………………………, oraz numerem NIP: ……………………………………………</w:t>
      </w:r>
      <w:r w:rsidRPr="00A84DE4">
        <w:rPr>
          <w:rFonts w:ascii="Tahoma" w:hAnsi="Tahoma" w:cs="Tahoma"/>
          <w:b/>
          <w:sz w:val="18"/>
          <w:szCs w:val="18"/>
        </w:rPr>
        <w:t>,</w:t>
      </w:r>
      <w:r w:rsidRPr="007D588D">
        <w:rPr>
          <w:rFonts w:ascii="Tahoma" w:hAnsi="Tahoma" w:cs="Tahoma"/>
          <w:sz w:val="18"/>
          <w:szCs w:val="18"/>
        </w:rPr>
        <w:t xml:space="preserve"> reprezentowaną jednoosobowo/dwuosobowo przez:</w:t>
      </w:r>
    </w:p>
    <w:p w14:paraId="2497F1CF" w14:textId="77777777" w:rsidR="001C6BE7" w:rsidRPr="007D588D" w:rsidRDefault="001C6BE7" w:rsidP="008B4F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7424515C" w14:textId="77777777" w:rsidR="001C6BE7" w:rsidRDefault="001C6BE7" w:rsidP="008B4FBF">
      <w:pPr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30523B59" w14:textId="77777777" w:rsidR="001C6BE7" w:rsidRDefault="001C6BE7" w:rsidP="001C6BE7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95607C">
        <w:rPr>
          <w:rFonts w:ascii="Tahoma" w:hAnsi="Tahoma" w:cs="Tahoma"/>
          <w:sz w:val="18"/>
          <w:szCs w:val="18"/>
        </w:rPr>
        <w:t xml:space="preserve">zwaną dalej </w:t>
      </w:r>
      <w:r w:rsidRPr="0095607C">
        <w:rPr>
          <w:rFonts w:ascii="Tahoma" w:hAnsi="Tahoma" w:cs="Tahoma"/>
          <w:b/>
          <w:sz w:val="18"/>
          <w:szCs w:val="18"/>
        </w:rPr>
        <w:t>„Wykonawcą”</w:t>
      </w:r>
    </w:p>
    <w:p w14:paraId="5DBB81CC" w14:textId="77777777" w:rsidR="001C6BE7" w:rsidRPr="007D588D" w:rsidRDefault="001C6BE7" w:rsidP="001C6BE7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7D6F5F59" w14:textId="77777777" w:rsidR="001C6BE7" w:rsidRPr="007D588D" w:rsidRDefault="001C6BE7" w:rsidP="001C6BE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w wyniku rozstrzygnięcia postępowania o udzielenie zamówienia w trybie przetargu nieograniczonego prowadzonego na podstawie przepisów ustawy Prawo zamówień publicznych (Dz. U. z 201</w:t>
      </w:r>
      <w:r>
        <w:rPr>
          <w:rFonts w:ascii="Tahoma" w:hAnsi="Tahoma" w:cs="Tahoma"/>
          <w:sz w:val="18"/>
          <w:szCs w:val="18"/>
        </w:rPr>
        <w:t>5</w:t>
      </w:r>
      <w:r w:rsidRPr="007D588D">
        <w:rPr>
          <w:rFonts w:ascii="Tahoma" w:hAnsi="Tahoma" w:cs="Tahoma"/>
          <w:sz w:val="18"/>
          <w:szCs w:val="18"/>
        </w:rPr>
        <w:t xml:space="preserve"> r., poz. </w:t>
      </w:r>
      <w:r>
        <w:rPr>
          <w:rFonts w:ascii="Tahoma" w:hAnsi="Tahoma" w:cs="Tahoma"/>
          <w:sz w:val="18"/>
          <w:szCs w:val="18"/>
        </w:rPr>
        <w:t>2164</w:t>
      </w:r>
      <w:r w:rsidR="00760C86">
        <w:rPr>
          <w:rFonts w:ascii="Tahoma" w:hAnsi="Tahoma" w:cs="Tahoma"/>
          <w:sz w:val="18"/>
          <w:szCs w:val="18"/>
        </w:rPr>
        <w:t xml:space="preserve"> ze zm.</w:t>
      </w:r>
      <w:r w:rsidRPr="007D588D">
        <w:rPr>
          <w:rFonts w:ascii="Tahoma" w:hAnsi="Tahoma" w:cs="Tahoma"/>
          <w:sz w:val="18"/>
          <w:szCs w:val="18"/>
        </w:rPr>
        <w:t>) została zawarta umowa o następującej treści:</w:t>
      </w:r>
    </w:p>
    <w:p w14:paraId="34A9DD48" w14:textId="77777777" w:rsidR="00946E78" w:rsidRDefault="00946E78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39AE80C" w14:textId="77777777" w:rsidR="001C6BE7" w:rsidRPr="007D588D" w:rsidRDefault="00AA4265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1. </w:t>
      </w:r>
      <w:r w:rsidR="00760C86">
        <w:rPr>
          <w:rFonts w:ascii="Tahoma" w:hAnsi="Tahoma" w:cs="Tahoma"/>
          <w:b/>
          <w:bCs/>
          <w:sz w:val="18"/>
          <w:szCs w:val="18"/>
        </w:rPr>
        <w:t>Przedmiot umowy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14:paraId="18C50CD9" w14:textId="77777777" w:rsidR="001C6BE7" w:rsidRPr="00760C86" w:rsidRDefault="001C6BE7" w:rsidP="008B4FBF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Wykonawca przyjmuje do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realizacji </w:t>
      </w:r>
      <w:r w:rsidR="00760C86">
        <w:rPr>
          <w:rFonts w:ascii="Tahoma" w:hAnsi="Tahoma" w:cs="Tahoma"/>
          <w:sz w:val="18"/>
          <w:szCs w:val="18"/>
        </w:rPr>
        <w:t xml:space="preserve">usługę pod nazwą: </w:t>
      </w:r>
      <w:r w:rsidR="00133CA6">
        <w:rPr>
          <w:rFonts w:ascii="Tahoma" w:hAnsi="Tahoma" w:cs="Tahoma"/>
          <w:sz w:val="18"/>
          <w:szCs w:val="18"/>
        </w:rPr>
        <w:t>renowacja</w:t>
      </w:r>
      <w:r w:rsidR="00760C86">
        <w:rPr>
          <w:rFonts w:ascii="Tahoma" w:hAnsi="Tahoma" w:cs="Tahoma"/>
          <w:sz w:val="18"/>
          <w:szCs w:val="18"/>
        </w:rPr>
        <w:t xml:space="preserve"> słupków </w:t>
      </w:r>
      <w:r w:rsidR="00313D9F">
        <w:rPr>
          <w:rFonts w:ascii="Tahoma" w:hAnsi="Tahoma" w:cs="Tahoma"/>
          <w:sz w:val="18"/>
          <w:szCs w:val="18"/>
        </w:rPr>
        <w:t xml:space="preserve">blokujących </w:t>
      </w:r>
      <w:r w:rsidR="00133CA6">
        <w:rPr>
          <w:rFonts w:ascii="Tahoma" w:hAnsi="Tahoma" w:cs="Tahoma"/>
          <w:sz w:val="18"/>
          <w:szCs w:val="18"/>
        </w:rPr>
        <w:t xml:space="preserve">żeliwnych z syrenką, wzór </w:t>
      </w:r>
      <w:r w:rsidR="008E638B">
        <w:rPr>
          <w:rFonts w:ascii="Tahoma" w:hAnsi="Tahoma" w:cs="Tahoma"/>
          <w:sz w:val="18"/>
          <w:szCs w:val="18"/>
        </w:rPr>
        <w:t>współczesny</w:t>
      </w:r>
      <w:r w:rsidR="00133CA6">
        <w:rPr>
          <w:rFonts w:ascii="Tahoma" w:hAnsi="Tahoma" w:cs="Tahoma"/>
          <w:sz w:val="18"/>
          <w:szCs w:val="18"/>
        </w:rPr>
        <w:t>.</w:t>
      </w:r>
    </w:p>
    <w:p w14:paraId="5A8A974E" w14:textId="77777777" w:rsidR="00760C86" w:rsidRPr="00B279BA" w:rsidRDefault="009F0A19" w:rsidP="008B4FBF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Przedmiot umowy obejmuje wykonania naprawy istniejących żeliwnych słupków blokujących z syrenką, wzór </w:t>
      </w:r>
      <w:r w:rsidR="008E638B">
        <w:rPr>
          <w:rFonts w:ascii="Tahoma" w:hAnsi="Tahoma" w:cs="Tahoma"/>
          <w:sz w:val="18"/>
          <w:szCs w:val="18"/>
        </w:rPr>
        <w:t>współczesny</w:t>
      </w:r>
      <w:r>
        <w:rPr>
          <w:rFonts w:ascii="Tahoma" w:hAnsi="Tahoma" w:cs="Tahoma"/>
          <w:sz w:val="18"/>
          <w:szCs w:val="18"/>
        </w:rPr>
        <w:t xml:space="preserve"> wg. podanego przez Zamawiającego w Opisie przedmiotu zamówienia sposobu.</w:t>
      </w:r>
    </w:p>
    <w:p w14:paraId="11DB6733" w14:textId="5C419EA2" w:rsidR="00AA4265" w:rsidRDefault="009F0A19" w:rsidP="009F0A19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Naprawa dotyczy </w:t>
      </w:r>
      <w:r w:rsidR="0020058F">
        <w:rPr>
          <w:rFonts w:ascii="Tahoma" w:hAnsi="Tahoma" w:cs="Tahoma"/>
          <w:bCs/>
          <w:sz w:val="18"/>
          <w:szCs w:val="18"/>
        </w:rPr>
        <w:t xml:space="preserve">liczby </w:t>
      </w:r>
      <w:r w:rsidRPr="00832F1F">
        <w:rPr>
          <w:rFonts w:ascii="Tahoma" w:hAnsi="Tahoma" w:cs="Tahoma"/>
          <w:bCs/>
          <w:sz w:val="18"/>
          <w:szCs w:val="18"/>
          <w:u w:val="single"/>
        </w:rPr>
        <w:t xml:space="preserve">do </w:t>
      </w:r>
      <w:r w:rsidR="008E638B">
        <w:rPr>
          <w:rFonts w:ascii="Tahoma" w:hAnsi="Tahoma" w:cs="Tahoma"/>
          <w:bCs/>
          <w:sz w:val="18"/>
          <w:szCs w:val="18"/>
          <w:u w:val="single"/>
        </w:rPr>
        <w:t>2</w:t>
      </w:r>
      <w:r w:rsidR="00402857">
        <w:rPr>
          <w:rFonts w:ascii="Tahoma" w:hAnsi="Tahoma" w:cs="Tahoma"/>
          <w:bCs/>
          <w:sz w:val="18"/>
          <w:szCs w:val="18"/>
          <w:u w:val="single"/>
        </w:rPr>
        <w:t>5</w:t>
      </w:r>
      <w:r w:rsidRPr="00832F1F">
        <w:rPr>
          <w:rFonts w:ascii="Tahoma" w:hAnsi="Tahoma" w:cs="Tahoma"/>
          <w:bCs/>
          <w:sz w:val="18"/>
          <w:szCs w:val="18"/>
          <w:u w:val="single"/>
        </w:rPr>
        <w:t> 000 słupków</w:t>
      </w:r>
      <w:r>
        <w:rPr>
          <w:rFonts w:ascii="Tahoma" w:hAnsi="Tahoma" w:cs="Tahoma"/>
          <w:bCs/>
          <w:sz w:val="18"/>
          <w:szCs w:val="18"/>
        </w:rPr>
        <w:t>, ustawionych w pasie drogowym będącym w zarządzie Zarządu Dróg Miejskich.</w:t>
      </w:r>
    </w:p>
    <w:p w14:paraId="2912DD88" w14:textId="77777777" w:rsidR="009F0A19" w:rsidRDefault="009F0A19" w:rsidP="009F0A19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Renowację słupków należy przeprowadzić w miejscu ich posadowienia.</w:t>
      </w:r>
    </w:p>
    <w:p w14:paraId="53C96141" w14:textId="77777777" w:rsidR="009F0A19" w:rsidRDefault="009F0A19" w:rsidP="009F0A19">
      <w:pPr>
        <w:pStyle w:val="Tekstpodstawowy"/>
        <w:numPr>
          <w:ilvl w:val="0"/>
          <w:numId w:val="7"/>
        </w:numPr>
        <w:ind w:right="22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zobowiązuje się wykonać usługę zgodnie z kosztorysem ofertowym, Opisem przedmiotu zamówienia, zaleceniami Inspektora Zamawiającego oraz obowiązującymi przepisami.</w:t>
      </w:r>
    </w:p>
    <w:p w14:paraId="6FA4D2F3" w14:textId="77777777" w:rsidR="009F0A19" w:rsidRPr="00307693" w:rsidRDefault="009F0A19" w:rsidP="009F0A19">
      <w:pPr>
        <w:pStyle w:val="Tekstpodstawowy"/>
        <w:ind w:right="22"/>
        <w:jc w:val="both"/>
        <w:rPr>
          <w:rFonts w:ascii="Tahoma" w:hAnsi="Tahoma" w:cs="Tahoma"/>
          <w:bCs/>
          <w:sz w:val="18"/>
          <w:szCs w:val="18"/>
        </w:rPr>
      </w:pPr>
    </w:p>
    <w:p w14:paraId="213DBA67" w14:textId="77777777" w:rsidR="001C6BE7" w:rsidRPr="007D588D" w:rsidRDefault="00AA4265" w:rsidP="001C6BE7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2. </w:t>
      </w:r>
      <w:r w:rsidR="00307693">
        <w:rPr>
          <w:rFonts w:ascii="Tahoma" w:hAnsi="Tahoma" w:cs="Tahoma"/>
          <w:b/>
          <w:bCs/>
          <w:sz w:val="18"/>
          <w:szCs w:val="18"/>
        </w:rPr>
        <w:t>Termin wykonania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14:paraId="5824BA4A" w14:textId="0A0206C4" w:rsidR="001C6BE7" w:rsidRPr="00D61402" w:rsidRDefault="001C6BE7" w:rsidP="008B4FBF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61402">
        <w:rPr>
          <w:rFonts w:ascii="Tahoma" w:hAnsi="Tahoma" w:cs="Tahoma"/>
          <w:sz w:val="18"/>
          <w:szCs w:val="18"/>
        </w:rPr>
        <w:t>Termin rozpoczęcia</w:t>
      </w:r>
      <w:r w:rsidR="009F0A19">
        <w:rPr>
          <w:rFonts w:ascii="Tahoma" w:hAnsi="Tahoma" w:cs="Tahoma"/>
          <w:sz w:val="18"/>
          <w:szCs w:val="18"/>
        </w:rPr>
        <w:t xml:space="preserve"> </w:t>
      </w:r>
      <w:r w:rsidR="008733E2">
        <w:rPr>
          <w:rFonts w:ascii="Tahoma" w:hAnsi="Tahoma" w:cs="Tahoma"/>
          <w:sz w:val="18"/>
          <w:szCs w:val="18"/>
        </w:rPr>
        <w:t xml:space="preserve">obowiązywania </w:t>
      </w:r>
      <w:r w:rsidR="009F0A19">
        <w:rPr>
          <w:rFonts w:ascii="Tahoma" w:hAnsi="Tahoma" w:cs="Tahoma"/>
          <w:sz w:val="18"/>
          <w:szCs w:val="18"/>
        </w:rPr>
        <w:t>umowy</w:t>
      </w:r>
      <w:r w:rsidRPr="00D61402">
        <w:rPr>
          <w:rFonts w:ascii="Tahoma" w:hAnsi="Tahoma" w:cs="Tahoma"/>
          <w:sz w:val="18"/>
          <w:szCs w:val="18"/>
        </w:rPr>
        <w:t xml:space="preserve">: </w:t>
      </w:r>
      <w:r w:rsidR="009F0A19">
        <w:rPr>
          <w:rFonts w:ascii="Tahoma" w:hAnsi="Tahoma" w:cs="Tahoma"/>
          <w:sz w:val="18"/>
          <w:szCs w:val="18"/>
        </w:rPr>
        <w:t>z dniem</w:t>
      </w:r>
      <w:r w:rsidR="00307693">
        <w:rPr>
          <w:rFonts w:ascii="Tahoma" w:hAnsi="Tahoma" w:cs="Tahoma"/>
          <w:sz w:val="18"/>
          <w:szCs w:val="18"/>
        </w:rPr>
        <w:t xml:space="preserve"> </w:t>
      </w:r>
      <w:r w:rsidR="00EB49BD" w:rsidRPr="00D61402">
        <w:rPr>
          <w:rFonts w:ascii="Tahoma" w:hAnsi="Tahoma" w:cs="Tahoma"/>
          <w:sz w:val="18"/>
          <w:szCs w:val="18"/>
        </w:rPr>
        <w:t>zawarci</w:t>
      </w:r>
      <w:r w:rsidR="00E525A8">
        <w:rPr>
          <w:rFonts w:ascii="Tahoma" w:hAnsi="Tahoma" w:cs="Tahoma"/>
          <w:sz w:val="18"/>
          <w:szCs w:val="18"/>
        </w:rPr>
        <w:t>a</w:t>
      </w:r>
      <w:r w:rsidRPr="00D61402">
        <w:rPr>
          <w:rFonts w:ascii="Tahoma" w:hAnsi="Tahoma" w:cs="Tahoma"/>
          <w:sz w:val="18"/>
          <w:szCs w:val="18"/>
        </w:rPr>
        <w:t xml:space="preserve"> umowy.</w:t>
      </w:r>
    </w:p>
    <w:p w14:paraId="140B7D8E" w14:textId="3FF06A8E" w:rsidR="001C6BE7" w:rsidRPr="00D61402" w:rsidRDefault="00B279BA" w:rsidP="008B4FBF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</w:t>
      </w:r>
      <w:r w:rsidR="008733E2">
        <w:rPr>
          <w:rFonts w:ascii="Tahoma" w:hAnsi="Tahoma" w:cs="Tahoma"/>
          <w:sz w:val="18"/>
          <w:szCs w:val="18"/>
        </w:rPr>
        <w:t>zakończenia obowiązywania</w:t>
      </w:r>
      <w:r>
        <w:rPr>
          <w:rFonts w:ascii="Tahoma" w:hAnsi="Tahoma" w:cs="Tahoma"/>
          <w:sz w:val="18"/>
          <w:szCs w:val="18"/>
        </w:rPr>
        <w:t xml:space="preserve"> umowy:</w:t>
      </w:r>
      <w:r w:rsidR="001C6BE7" w:rsidRPr="00D61402">
        <w:rPr>
          <w:rFonts w:ascii="Tahoma" w:hAnsi="Tahoma" w:cs="Tahoma"/>
          <w:sz w:val="18"/>
          <w:szCs w:val="18"/>
        </w:rPr>
        <w:t xml:space="preserve"> </w:t>
      </w:r>
      <w:r w:rsidR="00E87C03">
        <w:rPr>
          <w:rFonts w:ascii="Tahoma" w:hAnsi="Tahoma" w:cs="Tahoma"/>
          <w:sz w:val="18"/>
          <w:szCs w:val="18"/>
        </w:rPr>
        <w:t>30.09.201</w:t>
      </w:r>
      <w:r w:rsidR="00402857">
        <w:rPr>
          <w:rFonts w:ascii="Tahoma" w:hAnsi="Tahoma" w:cs="Tahoma"/>
          <w:sz w:val="18"/>
          <w:szCs w:val="18"/>
        </w:rPr>
        <w:t>9</w:t>
      </w:r>
      <w:r w:rsidR="004A7116">
        <w:rPr>
          <w:rFonts w:ascii="Tahoma" w:hAnsi="Tahoma" w:cs="Tahoma"/>
          <w:sz w:val="18"/>
          <w:szCs w:val="18"/>
        </w:rPr>
        <w:t xml:space="preserve"> </w:t>
      </w:r>
      <w:r w:rsidR="001C6BE7" w:rsidRPr="00D61402">
        <w:rPr>
          <w:rFonts w:ascii="Tahoma" w:hAnsi="Tahoma" w:cs="Tahoma"/>
          <w:sz w:val="18"/>
          <w:szCs w:val="18"/>
        </w:rPr>
        <w:t>r</w:t>
      </w:r>
      <w:r w:rsidR="009F0A19">
        <w:rPr>
          <w:rFonts w:ascii="Tahoma" w:hAnsi="Tahoma" w:cs="Tahoma"/>
          <w:sz w:val="18"/>
          <w:szCs w:val="18"/>
        </w:rPr>
        <w:t xml:space="preserve"> </w:t>
      </w:r>
      <w:r w:rsidR="00D44419" w:rsidRPr="00D61402" w:rsidDel="00D44419">
        <w:rPr>
          <w:rFonts w:ascii="Tahoma" w:hAnsi="Tahoma" w:cs="Tahoma"/>
          <w:sz w:val="18"/>
          <w:szCs w:val="18"/>
        </w:rPr>
        <w:t xml:space="preserve"> </w:t>
      </w:r>
    </w:p>
    <w:p w14:paraId="17DC6DCE" w14:textId="01280584" w:rsidR="00D61402" w:rsidRDefault="00D61402" w:rsidP="008B4FBF">
      <w:pPr>
        <w:pStyle w:val="Tekstpodstawowy"/>
        <w:numPr>
          <w:ilvl w:val="0"/>
          <w:numId w:val="6"/>
        </w:numPr>
        <w:jc w:val="both"/>
        <w:rPr>
          <w:rFonts w:ascii="Tahoma" w:hAnsi="Tahoma" w:cs="Tahoma"/>
          <w:bCs/>
          <w:sz w:val="18"/>
          <w:szCs w:val="18"/>
        </w:rPr>
      </w:pPr>
      <w:r w:rsidRPr="00D61402">
        <w:rPr>
          <w:rFonts w:ascii="Tahoma" w:hAnsi="Tahoma" w:cs="Tahoma"/>
          <w:bCs/>
          <w:sz w:val="18"/>
          <w:szCs w:val="18"/>
        </w:rPr>
        <w:t xml:space="preserve">Zamawiające w czasie trwania umowy będzie sukcesywnie zlecał </w:t>
      </w:r>
      <w:r w:rsidR="00133CA6">
        <w:rPr>
          <w:rFonts w:ascii="Tahoma" w:hAnsi="Tahoma" w:cs="Tahoma"/>
          <w:bCs/>
          <w:sz w:val="18"/>
          <w:szCs w:val="18"/>
        </w:rPr>
        <w:t>naprawę</w:t>
      </w:r>
      <w:r w:rsidR="00EA552C">
        <w:rPr>
          <w:rFonts w:ascii="Tahoma" w:hAnsi="Tahoma" w:cs="Tahoma"/>
          <w:bCs/>
          <w:sz w:val="18"/>
          <w:szCs w:val="18"/>
        </w:rPr>
        <w:t xml:space="preserve"> słupków</w:t>
      </w:r>
      <w:r w:rsidRPr="00D61402">
        <w:rPr>
          <w:rFonts w:ascii="Tahoma" w:hAnsi="Tahoma" w:cs="Tahoma"/>
          <w:bCs/>
          <w:sz w:val="18"/>
          <w:szCs w:val="18"/>
        </w:rPr>
        <w:t xml:space="preserve"> </w:t>
      </w:r>
      <w:r w:rsidR="00133CA6">
        <w:rPr>
          <w:rFonts w:ascii="Tahoma" w:hAnsi="Tahoma" w:cs="Tahoma"/>
          <w:bCs/>
          <w:sz w:val="18"/>
          <w:szCs w:val="18"/>
        </w:rPr>
        <w:t>żeliwnych</w:t>
      </w:r>
      <w:r w:rsidR="00B737BA">
        <w:rPr>
          <w:rFonts w:ascii="Tahoma" w:hAnsi="Tahoma" w:cs="Tahoma"/>
          <w:bCs/>
          <w:sz w:val="18"/>
          <w:szCs w:val="18"/>
        </w:rPr>
        <w:t xml:space="preserve"> </w:t>
      </w:r>
      <w:r w:rsidRPr="00D61402">
        <w:rPr>
          <w:rFonts w:ascii="Tahoma" w:hAnsi="Tahoma" w:cs="Tahoma"/>
          <w:bCs/>
          <w:sz w:val="18"/>
          <w:szCs w:val="18"/>
        </w:rPr>
        <w:t xml:space="preserve">na podstawie odrębnych zleceń </w:t>
      </w:r>
      <w:r>
        <w:rPr>
          <w:rFonts w:ascii="Tahoma" w:hAnsi="Tahoma" w:cs="Tahoma"/>
          <w:bCs/>
          <w:sz w:val="18"/>
          <w:szCs w:val="18"/>
        </w:rPr>
        <w:t>pisemnych</w:t>
      </w:r>
      <w:r w:rsidRPr="00D61402">
        <w:rPr>
          <w:rFonts w:ascii="Tahoma" w:hAnsi="Tahoma" w:cs="Tahoma"/>
          <w:bCs/>
          <w:sz w:val="18"/>
          <w:szCs w:val="18"/>
        </w:rPr>
        <w:t>. Zlecenie zawierać będzie</w:t>
      </w:r>
      <w:r w:rsidR="00D44419">
        <w:rPr>
          <w:rFonts w:ascii="Tahoma" w:hAnsi="Tahoma" w:cs="Tahoma"/>
          <w:bCs/>
          <w:sz w:val="18"/>
          <w:szCs w:val="18"/>
        </w:rPr>
        <w:t xml:space="preserve"> wybrane przez Zamawiającego lokalizację oraz</w:t>
      </w:r>
      <w:r w:rsidRPr="00D61402">
        <w:rPr>
          <w:rFonts w:ascii="Tahoma" w:hAnsi="Tahoma" w:cs="Tahoma"/>
          <w:bCs/>
          <w:sz w:val="18"/>
          <w:szCs w:val="18"/>
        </w:rPr>
        <w:t xml:space="preserve"> termin realizacji nie </w:t>
      </w:r>
      <w:r w:rsidR="004A7116">
        <w:rPr>
          <w:rFonts w:ascii="Tahoma" w:hAnsi="Tahoma" w:cs="Tahoma"/>
          <w:bCs/>
          <w:sz w:val="18"/>
          <w:szCs w:val="18"/>
        </w:rPr>
        <w:t xml:space="preserve">krótszy niż </w:t>
      </w:r>
      <w:r w:rsidR="00133CA6">
        <w:rPr>
          <w:rFonts w:ascii="Tahoma" w:hAnsi="Tahoma" w:cs="Tahoma"/>
          <w:bCs/>
          <w:sz w:val="18"/>
          <w:szCs w:val="18"/>
        </w:rPr>
        <w:t>5</w:t>
      </w:r>
      <w:r w:rsidR="004A7116">
        <w:rPr>
          <w:rFonts w:ascii="Tahoma" w:hAnsi="Tahoma" w:cs="Tahoma"/>
          <w:bCs/>
          <w:sz w:val="18"/>
          <w:szCs w:val="18"/>
        </w:rPr>
        <w:t xml:space="preserve"> dni kalendarzowych i nie </w:t>
      </w:r>
      <w:r w:rsidRPr="00D61402">
        <w:rPr>
          <w:rFonts w:ascii="Tahoma" w:hAnsi="Tahoma" w:cs="Tahoma"/>
          <w:bCs/>
          <w:sz w:val="18"/>
          <w:szCs w:val="18"/>
        </w:rPr>
        <w:t xml:space="preserve">dłuższy niż </w:t>
      </w:r>
      <w:r w:rsidR="00133CA6">
        <w:rPr>
          <w:rFonts w:ascii="Tahoma" w:hAnsi="Tahoma" w:cs="Tahoma"/>
          <w:bCs/>
          <w:sz w:val="18"/>
          <w:szCs w:val="18"/>
        </w:rPr>
        <w:t>14</w:t>
      </w:r>
      <w:r w:rsidRPr="00D61402">
        <w:rPr>
          <w:rFonts w:ascii="Tahoma" w:hAnsi="Tahoma" w:cs="Tahoma"/>
          <w:bCs/>
          <w:sz w:val="18"/>
          <w:szCs w:val="18"/>
        </w:rPr>
        <w:t xml:space="preserve"> dni kalendarzowych od daty otrzymania zlecenia.</w:t>
      </w:r>
      <w:r w:rsidR="00214A09" w:rsidRPr="00214A09">
        <w:t xml:space="preserve"> </w:t>
      </w:r>
      <w:r w:rsidR="00214A09" w:rsidRPr="00214A09">
        <w:rPr>
          <w:rFonts w:ascii="Tahoma" w:hAnsi="Tahoma" w:cs="Tahoma"/>
          <w:bCs/>
          <w:sz w:val="18"/>
          <w:szCs w:val="18"/>
        </w:rPr>
        <w:t>Ostateczne zlecenie zostanie złożone w terminie umożliwiającym jego wykonanie w terminie</w:t>
      </w:r>
      <w:r w:rsidR="00E525A8">
        <w:rPr>
          <w:rFonts w:ascii="Tahoma" w:hAnsi="Tahoma" w:cs="Tahoma"/>
          <w:bCs/>
          <w:sz w:val="18"/>
          <w:szCs w:val="18"/>
        </w:rPr>
        <w:t xml:space="preserve">, o którym mowa w </w:t>
      </w:r>
      <w:r w:rsidR="008314D9">
        <w:rPr>
          <w:rFonts w:ascii="Tahoma" w:hAnsi="Tahoma" w:cs="Tahoma"/>
          <w:bCs/>
          <w:sz w:val="18"/>
          <w:szCs w:val="18"/>
        </w:rPr>
        <w:t>ust. 2</w:t>
      </w:r>
      <w:r w:rsidR="00E525A8">
        <w:rPr>
          <w:rFonts w:ascii="Tahoma" w:hAnsi="Tahoma" w:cs="Tahoma"/>
          <w:bCs/>
          <w:sz w:val="18"/>
          <w:szCs w:val="18"/>
        </w:rPr>
        <w:t>.</w:t>
      </w:r>
    </w:p>
    <w:p w14:paraId="7E6D3AAB" w14:textId="77777777" w:rsidR="00AA4265" w:rsidRPr="00D61402" w:rsidRDefault="00AA4265" w:rsidP="00AA4265">
      <w:pPr>
        <w:pStyle w:val="Tekstpodstawowy"/>
        <w:jc w:val="both"/>
        <w:rPr>
          <w:rFonts w:ascii="Tahoma" w:hAnsi="Tahoma" w:cs="Tahoma"/>
          <w:bCs/>
          <w:sz w:val="18"/>
          <w:szCs w:val="18"/>
        </w:rPr>
      </w:pPr>
    </w:p>
    <w:p w14:paraId="3D1AD7F3" w14:textId="77777777" w:rsidR="009357A9" w:rsidRPr="007D588D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3. Wynagrodzenie.</w:t>
      </w:r>
    </w:p>
    <w:p w14:paraId="49DB53A7" w14:textId="77777777" w:rsidR="009357A9" w:rsidRDefault="009357A9" w:rsidP="009357A9">
      <w:pPr>
        <w:pStyle w:val="Tekstpodstawowy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Za wykonanie przedmiotu zamówienia,</w:t>
      </w:r>
      <w:r>
        <w:rPr>
          <w:rFonts w:ascii="Tahoma" w:hAnsi="Tahoma" w:cs="Tahoma"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zgodnie z </w:t>
      </w:r>
      <w:r>
        <w:rPr>
          <w:rFonts w:ascii="Tahoma" w:hAnsi="Tahoma" w:cs="Tahoma"/>
          <w:sz w:val="18"/>
          <w:szCs w:val="18"/>
        </w:rPr>
        <w:t>kosztorysem ofertowym,</w:t>
      </w:r>
      <w:r w:rsidRPr="007D588D">
        <w:rPr>
          <w:rFonts w:ascii="Tahoma" w:hAnsi="Tahoma" w:cs="Tahoma"/>
          <w:sz w:val="18"/>
          <w:szCs w:val="18"/>
        </w:rPr>
        <w:t xml:space="preserve"> Wykonawca otrzyma wynagrodzenie, którego wysokość nie będzie wyższa niż kwota </w:t>
      </w:r>
    </w:p>
    <w:p w14:paraId="7E25075B" w14:textId="77777777" w:rsidR="009357A9" w:rsidRDefault="009357A9" w:rsidP="009357A9">
      <w:pPr>
        <w:pStyle w:val="Tekstpodstawowy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netto: ______________________________________________________________</w:t>
      </w:r>
    </w:p>
    <w:p w14:paraId="6D981828" w14:textId="77777777" w:rsidR="009357A9" w:rsidRDefault="009357A9" w:rsidP="009357A9">
      <w:pPr>
        <w:pStyle w:val="Tekstpodstawowy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(słownie: ___________________________________________________________złotych)</w:t>
      </w:r>
    </w:p>
    <w:p w14:paraId="7EE39829" w14:textId="77777777" w:rsidR="009357A9" w:rsidRDefault="009357A9" w:rsidP="009357A9">
      <w:pPr>
        <w:pStyle w:val="Tekstpodstawowy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VAT:_______ złotych</w:t>
      </w:r>
    </w:p>
    <w:p w14:paraId="7C5150CE" w14:textId="77777777" w:rsidR="009357A9" w:rsidRPr="007D588D" w:rsidRDefault="009357A9" w:rsidP="009357A9">
      <w:pPr>
        <w:pStyle w:val="Tekstpodstawowy"/>
        <w:ind w:left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brutto:_________________________________________________________</w:t>
      </w:r>
      <w:r>
        <w:rPr>
          <w:rFonts w:ascii="Tahoma" w:hAnsi="Tahoma" w:cs="Tahoma"/>
          <w:sz w:val="18"/>
          <w:szCs w:val="18"/>
        </w:rPr>
        <w:t>zł</w:t>
      </w:r>
    </w:p>
    <w:p w14:paraId="5695EF0A" w14:textId="77777777" w:rsidR="009357A9" w:rsidRPr="007D588D" w:rsidRDefault="009357A9" w:rsidP="009357A9">
      <w:pPr>
        <w:spacing w:after="160" w:line="259" w:lineRule="auto"/>
        <w:ind w:firstLine="360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(słownie: _________________________________________________________________________złotych</w:t>
      </w:r>
      <w:r>
        <w:rPr>
          <w:rFonts w:ascii="Tahoma" w:hAnsi="Tahoma" w:cs="Tahoma"/>
          <w:sz w:val="18"/>
          <w:szCs w:val="18"/>
        </w:rPr>
        <w:t>).</w:t>
      </w:r>
    </w:p>
    <w:p w14:paraId="51002461" w14:textId="77777777" w:rsidR="009357A9" w:rsidRPr="002D0F1E" w:rsidRDefault="009357A9" w:rsidP="009357A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Wynagrodzenie określone w ust. 1 </w:t>
      </w:r>
      <w:r>
        <w:rPr>
          <w:rFonts w:ascii="Tahoma" w:hAnsi="Tahoma" w:cs="Tahoma"/>
          <w:sz w:val="18"/>
          <w:szCs w:val="18"/>
        </w:rPr>
        <w:t xml:space="preserve">i 3 </w:t>
      </w:r>
      <w:r w:rsidRPr="002D0F1E">
        <w:rPr>
          <w:rFonts w:ascii="Tahoma" w:hAnsi="Tahoma" w:cs="Tahoma"/>
          <w:sz w:val="18"/>
          <w:szCs w:val="18"/>
        </w:rPr>
        <w:t xml:space="preserve">zawiera wszelkie koszty związane z realizacją umowy a niezbędne do jej wykonania, </w:t>
      </w:r>
      <w:r>
        <w:rPr>
          <w:rFonts w:ascii="Tahoma" w:hAnsi="Tahoma" w:cs="Tahoma"/>
          <w:sz w:val="18"/>
          <w:szCs w:val="18"/>
        </w:rPr>
        <w:t>w tym w</w:t>
      </w:r>
      <w:r w:rsidRPr="002D0F1E">
        <w:rPr>
          <w:rFonts w:ascii="Tahoma" w:hAnsi="Tahoma" w:cs="Tahoma"/>
          <w:sz w:val="18"/>
          <w:szCs w:val="18"/>
        </w:rPr>
        <w:t xml:space="preserve"> szczególności koszty wszelkich robót przygotowawczych, </w:t>
      </w:r>
      <w:r>
        <w:rPr>
          <w:rFonts w:ascii="Tahoma" w:hAnsi="Tahoma" w:cs="Tahoma"/>
          <w:sz w:val="18"/>
          <w:szCs w:val="18"/>
        </w:rPr>
        <w:t xml:space="preserve">transportu, robót </w:t>
      </w:r>
      <w:r w:rsidRPr="002D0F1E">
        <w:rPr>
          <w:rFonts w:ascii="Tahoma" w:hAnsi="Tahoma" w:cs="Tahoma"/>
          <w:sz w:val="18"/>
          <w:szCs w:val="18"/>
        </w:rPr>
        <w:t xml:space="preserve">porządkowych. </w:t>
      </w:r>
    </w:p>
    <w:p w14:paraId="0D807D99" w14:textId="77777777" w:rsidR="009357A9" w:rsidRPr="002D0F1E" w:rsidRDefault="009357A9" w:rsidP="009357A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9126A2">
        <w:rPr>
          <w:rFonts w:ascii="Tahoma" w:hAnsi="Tahoma" w:cs="Tahoma"/>
          <w:sz w:val="18"/>
          <w:szCs w:val="18"/>
        </w:rPr>
        <w:t xml:space="preserve">Zamawiający dokona rozliczenia robót </w:t>
      </w:r>
      <w:r>
        <w:rPr>
          <w:rFonts w:ascii="Tahoma" w:hAnsi="Tahoma" w:cs="Tahoma"/>
          <w:sz w:val="18"/>
          <w:szCs w:val="18"/>
        </w:rPr>
        <w:t>na zasadach wynagrodzenia</w:t>
      </w:r>
      <w:r w:rsidRPr="009126A2">
        <w:rPr>
          <w:rFonts w:ascii="Tahoma" w:hAnsi="Tahoma" w:cs="Tahoma"/>
          <w:sz w:val="18"/>
          <w:szCs w:val="18"/>
        </w:rPr>
        <w:t xml:space="preserve"> kosztorysowego, na postawie kosztorysów powykonawczych</w:t>
      </w:r>
      <w:r>
        <w:rPr>
          <w:rFonts w:ascii="Tahoma" w:hAnsi="Tahoma" w:cs="Tahoma"/>
          <w:sz w:val="18"/>
          <w:szCs w:val="18"/>
        </w:rPr>
        <w:t xml:space="preserve"> dla poszczególnych zleceń</w:t>
      </w:r>
      <w:r w:rsidRPr="009126A2">
        <w:rPr>
          <w:rFonts w:ascii="Tahoma" w:hAnsi="Tahoma" w:cs="Tahoma"/>
          <w:sz w:val="18"/>
          <w:szCs w:val="18"/>
        </w:rPr>
        <w:t xml:space="preserve">, zgodnych z zakresem przedmiotowym przedstawionym w </w:t>
      </w:r>
      <w:r>
        <w:rPr>
          <w:rFonts w:ascii="Tahoma" w:hAnsi="Tahoma" w:cs="Tahoma"/>
          <w:sz w:val="18"/>
          <w:szCs w:val="18"/>
        </w:rPr>
        <w:t>kosztorysie ofertowym</w:t>
      </w:r>
      <w:r w:rsidRPr="009126A2">
        <w:rPr>
          <w:rFonts w:ascii="Tahoma" w:hAnsi="Tahoma" w:cs="Tahoma"/>
          <w:sz w:val="18"/>
          <w:szCs w:val="18"/>
        </w:rPr>
        <w:t xml:space="preserve">, przy zastosowaniu cen jednostkowych zawartych w ofercie Wykonawcy. </w:t>
      </w:r>
    </w:p>
    <w:p w14:paraId="155F20B0" w14:textId="77777777" w:rsidR="009357A9" w:rsidRPr="002D0F1E" w:rsidRDefault="009357A9" w:rsidP="009357A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Ceny jednostkowe zawarte w ofercie są stałe i nie podlegają zmianie przez cały okres trwania umowy. </w:t>
      </w:r>
    </w:p>
    <w:p w14:paraId="7D75CC10" w14:textId="77777777" w:rsidR="009357A9" w:rsidRPr="005E674F" w:rsidRDefault="009357A9" w:rsidP="009357A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dokona zapłaty należnego Wykonawcy wynagrodzenia  na podstawie faktur VAT częściowych, wystawionych przez Wykonawcę po prawidłowym wykonaniu robót w ramach danego zlecenia, potwierdzonych uzgodnionym przez strony umowy, protokołem odbioru częściowego, sporządzonym w oparciu o faktyczne ilości wykonanych robót wg obmiaru robót potwierdzonych przez Zamawiającego</w:t>
      </w:r>
      <w:r w:rsidRPr="005E674F">
        <w:rPr>
          <w:rFonts w:ascii="Tahoma" w:hAnsi="Tahoma" w:cs="Tahoma"/>
          <w:sz w:val="18"/>
          <w:szCs w:val="18"/>
        </w:rPr>
        <w:t>. Faktury wystawione będą w terminie 7 dni od daty podpisania protokołu odbioru przez Zamawiającego.</w:t>
      </w:r>
    </w:p>
    <w:p w14:paraId="2B2270A2" w14:textId="77777777" w:rsidR="009357A9" w:rsidRPr="00EA552C" w:rsidRDefault="009357A9" w:rsidP="009357A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 xml:space="preserve">Faktura będzie wystawiona na Miasto Stołeczne Warszawa, a odbiorcą i płatnikiem faktury będzie Zarząd Dróg Miejskich. Faktura będzie płatna w terminie 21 dni od daty wpływu lub złożenia w kancelarii Zamawiającego </w:t>
      </w:r>
      <w:r w:rsidRPr="002D0F1E">
        <w:rPr>
          <w:rFonts w:ascii="Tahoma" w:hAnsi="Tahoma" w:cs="Tahoma"/>
          <w:sz w:val="18"/>
          <w:szCs w:val="18"/>
        </w:rPr>
        <w:lastRenderedPageBreak/>
        <w:t xml:space="preserve">prawidłowo wystawionej faktury VAT. Płatność nastąpi na niżej </w:t>
      </w:r>
      <w:r>
        <w:rPr>
          <w:rFonts w:ascii="Tahoma" w:hAnsi="Tahoma" w:cs="Tahoma"/>
          <w:sz w:val="18"/>
          <w:szCs w:val="18"/>
        </w:rPr>
        <w:t xml:space="preserve">podany numer rachunku bankowego </w:t>
      </w:r>
      <w:r w:rsidRPr="00EA552C">
        <w:rPr>
          <w:rFonts w:ascii="Tahoma" w:hAnsi="Tahoma" w:cs="Tahoma"/>
          <w:sz w:val="18"/>
          <w:szCs w:val="18"/>
        </w:rPr>
        <w:t>w banku:……………………………………………………………………………………………..</w:t>
      </w:r>
    </w:p>
    <w:p w14:paraId="6347C334" w14:textId="77777777" w:rsidR="009357A9" w:rsidRPr="002D0F1E" w:rsidRDefault="009357A9" w:rsidP="009357A9">
      <w:pPr>
        <w:tabs>
          <w:tab w:val="left" w:pos="48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2D0F1E">
        <w:rPr>
          <w:rFonts w:ascii="Tahoma" w:hAnsi="Tahoma" w:cs="Tahoma"/>
          <w:sz w:val="18"/>
          <w:szCs w:val="18"/>
        </w:rPr>
        <w:t>nr rachunku: ………………………………………………………………………………………</w:t>
      </w:r>
    </w:p>
    <w:p w14:paraId="53187F40" w14:textId="77777777" w:rsidR="009357A9" w:rsidRDefault="009357A9" w:rsidP="009357A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D0F1E">
        <w:rPr>
          <w:rFonts w:ascii="Tahoma" w:hAnsi="Tahoma" w:cs="Tahoma"/>
          <w:sz w:val="18"/>
          <w:szCs w:val="18"/>
        </w:rPr>
        <w:t>Za termin zapłaty przyjmuje się datę obciążenia rachunku bankowego Zamawiającego.</w:t>
      </w:r>
    </w:p>
    <w:p w14:paraId="6DD6A086" w14:textId="77777777" w:rsidR="009357A9" w:rsidRPr="005F014B" w:rsidRDefault="009357A9" w:rsidP="009357A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5F014B">
        <w:rPr>
          <w:rFonts w:ascii="Tahoma" w:hAnsi="Tahoma" w:cs="Tahoma"/>
          <w:sz w:val="18"/>
          <w:szCs w:val="18"/>
        </w:rPr>
        <w:t>Zamawiający oświadcza, że dokona płatności z zastosowaniem mechanizmu podzielonej płatności, na co Wykonawca wyraża zgodę.</w:t>
      </w:r>
    </w:p>
    <w:p w14:paraId="5DD9328F" w14:textId="77777777" w:rsidR="009357A9" w:rsidRPr="002D0F1E" w:rsidRDefault="009357A9" w:rsidP="009357A9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5F014B">
        <w:rPr>
          <w:rFonts w:ascii="Tahoma" w:hAnsi="Tahoma" w:cs="Tahoma"/>
          <w:sz w:val="18"/>
          <w:szCs w:val="18"/>
        </w:rPr>
        <w:t>Wykonawca oświadcza, że wskazany na fakturze rachunek bankowy jest rachunkiem rozliczeniowym służącym wyłącznie dla celów rozliczeń z tytułu prowadzonej przez niego działalności gospodarczej (*dot. osób fizycznych prowadzących działalność gospodarczą).</w:t>
      </w:r>
    </w:p>
    <w:p w14:paraId="707577C8" w14:textId="77777777" w:rsidR="009357A9" w:rsidRPr="005D4570" w:rsidRDefault="009357A9" w:rsidP="009357A9">
      <w:pPr>
        <w:jc w:val="both"/>
        <w:rPr>
          <w:rFonts w:ascii="Tahoma" w:hAnsi="Tahoma" w:cs="Tahoma"/>
          <w:sz w:val="18"/>
          <w:szCs w:val="18"/>
        </w:rPr>
      </w:pPr>
    </w:p>
    <w:p w14:paraId="24C41DE1" w14:textId="77777777" w:rsidR="009357A9" w:rsidRPr="007D588D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4. Zabezpieczenie.</w:t>
      </w:r>
    </w:p>
    <w:p w14:paraId="12BB1483" w14:textId="77777777" w:rsidR="009357A9" w:rsidRPr="007D588D" w:rsidRDefault="009357A9" w:rsidP="009357A9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Wykonawca przed zawarciem umowy celem zabezpieczenia prawidłowego wykonania zobowiązań wniósł zabezpieczenie </w:t>
      </w:r>
      <w:r>
        <w:rPr>
          <w:rFonts w:ascii="Tahoma" w:hAnsi="Tahoma" w:cs="Tahoma"/>
          <w:sz w:val="18"/>
          <w:szCs w:val="18"/>
        </w:rPr>
        <w:t>należytego wykonania umowy</w:t>
      </w:r>
      <w:r w:rsidRPr="007D588D">
        <w:rPr>
          <w:rFonts w:ascii="Tahoma" w:hAnsi="Tahoma" w:cs="Tahoma"/>
          <w:sz w:val="18"/>
          <w:szCs w:val="18"/>
        </w:rPr>
        <w:t xml:space="preserve"> w wysokości 5 % wartości umowy brutto, tj. w kwocie _____________ zł. (słownie: _______________________) w formie</w:t>
      </w:r>
      <w:r>
        <w:rPr>
          <w:rFonts w:ascii="Tahoma" w:hAnsi="Tahoma" w:cs="Tahoma"/>
          <w:sz w:val="18"/>
          <w:szCs w:val="18"/>
        </w:rPr>
        <w:t>_______________________________</w:t>
      </w:r>
    </w:p>
    <w:p w14:paraId="2E0E9BEA" w14:textId="77777777" w:rsidR="009357A9" w:rsidRPr="007D588D" w:rsidRDefault="009357A9" w:rsidP="009357A9">
      <w:pPr>
        <w:pStyle w:val="Tekstpodstawowy"/>
        <w:numPr>
          <w:ilvl w:val="0"/>
          <w:numId w:val="1"/>
        </w:numPr>
        <w:tabs>
          <w:tab w:val="num" w:pos="426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Zwrot zabezpieczenia należytego wykonania umowy nastąpi w terminie:</w:t>
      </w:r>
    </w:p>
    <w:p w14:paraId="01802DF0" w14:textId="77777777" w:rsidR="009357A9" w:rsidRPr="007D588D" w:rsidRDefault="009357A9" w:rsidP="009357A9">
      <w:pPr>
        <w:ind w:left="732" w:hanging="372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1)</w:t>
      </w:r>
      <w:r w:rsidRPr="007D588D">
        <w:rPr>
          <w:rFonts w:ascii="Tahoma" w:hAnsi="Tahoma" w:cs="Tahoma"/>
          <w:sz w:val="18"/>
          <w:szCs w:val="18"/>
        </w:rPr>
        <w:tab/>
        <w:t>do 30 dni od daty obustronnie podpisanego protokołu odbioru końcowego przedmiotu umowy (70% wartości zabezpieczenia),</w:t>
      </w:r>
    </w:p>
    <w:p w14:paraId="2D6F0011" w14:textId="77777777" w:rsidR="009357A9" w:rsidRPr="007D588D" w:rsidRDefault="009357A9" w:rsidP="009357A9">
      <w:pPr>
        <w:ind w:left="732" w:hanging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2)</w:t>
      </w:r>
      <w:r w:rsidRPr="007D588D">
        <w:rPr>
          <w:rFonts w:ascii="Tahoma" w:hAnsi="Tahoma" w:cs="Tahoma"/>
          <w:sz w:val="18"/>
          <w:szCs w:val="18"/>
        </w:rPr>
        <w:tab/>
        <w:t xml:space="preserve">nie później niż w 15 dniu po dacie protokołu odbioru ostatecznego sporządzonego po upływie </w:t>
      </w:r>
      <w:r>
        <w:rPr>
          <w:rFonts w:ascii="Tahoma" w:hAnsi="Tahoma" w:cs="Tahoma"/>
          <w:sz w:val="18"/>
          <w:szCs w:val="18"/>
        </w:rPr>
        <w:t>24 miesięcznego</w:t>
      </w:r>
      <w:r w:rsidRPr="007D588D">
        <w:rPr>
          <w:rFonts w:ascii="Tahoma" w:hAnsi="Tahoma" w:cs="Tahoma"/>
          <w:sz w:val="18"/>
          <w:szCs w:val="18"/>
        </w:rPr>
        <w:t xml:space="preserve"> okresu rękojmi za wady (30% wartości zabezpieczenia).</w:t>
      </w:r>
    </w:p>
    <w:p w14:paraId="166268A4" w14:textId="77777777" w:rsidR="009357A9" w:rsidRPr="007D588D" w:rsidRDefault="009357A9" w:rsidP="009357A9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 przypadku, gdy przedmiot </w:t>
      </w:r>
      <w:r>
        <w:rPr>
          <w:rFonts w:ascii="Tahoma" w:hAnsi="Tahoma" w:cs="Tahoma"/>
          <w:sz w:val="18"/>
          <w:szCs w:val="18"/>
        </w:rPr>
        <w:t>umowy</w:t>
      </w:r>
      <w:r w:rsidRPr="007D588D">
        <w:rPr>
          <w:rFonts w:ascii="Tahoma" w:hAnsi="Tahoma" w:cs="Tahoma"/>
          <w:sz w:val="18"/>
          <w:szCs w:val="18"/>
        </w:rPr>
        <w:t xml:space="preserve"> nie </w:t>
      </w:r>
      <w:r>
        <w:rPr>
          <w:rFonts w:ascii="Tahoma" w:hAnsi="Tahoma" w:cs="Tahoma"/>
          <w:sz w:val="18"/>
          <w:szCs w:val="18"/>
        </w:rPr>
        <w:t xml:space="preserve">został </w:t>
      </w:r>
      <w:r w:rsidRPr="007D588D">
        <w:rPr>
          <w:rFonts w:ascii="Tahoma" w:hAnsi="Tahoma" w:cs="Tahoma"/>
          <w:sz w:val="18"/>
          <w:szCs w:val="18"/>
        </w:rPr>
        <w:t>wykonywany w termin</w:t>
      </w:r>
      <w:r>
        <w:rPr>
          <w:rFonts w:ascii="Tahoma" w:hAnsi="Tahoma" w:cs="Tahoma"/>
          <w:sz w:val="18"/>
          <w:szCs w:val="18"/>
        </w:rPr>
        <w:t xml:space="preserve">ie </w:t>
      </w:r>
      <w:r w:rsidRPr="007D588D">
        <w:rPr>
          <w:rFonts w:ascii="Tahoma" w:hAnsi="Tahoma" w:cs="Tahoma"/>
          <w:sz w:val="18"/>
          <w:szCs w:val="18"/>
        </w:rPr>
        <w:t>określon</w:t>
      </w:r>
      <w:r>
        <w:rPr>
          <w:rFonts w:ascii="Tahoma" w:hAnsi="Tahoma" w:cs="Tahoma"/>
          <w:sz w:val="18"/>
          <w:szCs w:val="18"/>
        </w:rPr>
        <w:t>ym</w:t>
      </w:r>
      <w:r w:rsidRPr="007D588D">
        <w:rPr>
          <w:rFonts w:ascii="Tahoma" w:hAnsi="Tahoma" w:cs="Tahoma"/>
          <w:sz w:val="18"/>
          <w:szCs w:val="18"/>
        </w:rPr>
        <w:t xml:space="preserve"> umową lub nie został wykonany prawidłowo skutkiem czego nie został sporządzony protokół odbioru końcowego lub ostatecznego, w terminie ważności takiego zabezpieczenia wniesionego w innej formie niż w pieniądzu Wykonawca, najpóźniej na 5 dni roboczych </w:t>
      </w:r>
      <w:r>
        <w:rPr>
          <w:rFonts w:ascii="Tahoma" w:hAnsi="Tahoma" w:cs="Tahoma"/>
          <w:sz w:val="18"/>
          <w:szCs w:val="18"/>
        </w:rPr>
        <w:t xml:space="preserve">(w rozumieniu umowy to dni tygodnia od poniedziałku do piątku za wyjątkiem dni ustawowo wolnych od pracy) </w:t>
      </w:r>
      <w:r w:rsidRPr="007D588D">
        <w:rPr>
          <w:rFonts w:ascii="Tahoma" w:hAnsi="Tahoma" w:cs="Tahoma"/>
          <w:sz w:val="18"/>
          <w:szCs w:val="18"/>
        </w:rPr>
        <w:t>przed upływem ważności zabezpieczenia zobowiązany jest przedłużyć obowiązujące zabezpieczenie prawidłowego wykonania umowy lub przedłożyć nowe zabezpieczenie, lub wpłacić pełną kwotę zabezpieczenia na konto Zamawiającego na okres niezbędny do zakończenia umowy i podpisania protokołu odbioru.</w:t>
      </w:r>
    </w:p>
    <w:p w14:paraId="58552019" w14:textId="77777777" w:rsidR="009357A9" w:rsidRPr="007D588D" w:rsidRDefault="009357A9" w:rsidP="009357A9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Jeśli Wykonawca nie dokona czynności, o których mowa w ust. 3, Zamawiającemu przysługuje prawo uruchomienia zabezpieczenia lub wystąpienia z wezwaniem do zapłaty zabezpieczenia w pełnej kwocie z dotychczasowego zabezpieczenia a także do odstąpienia od umowy z </w:t>
      </w:r>
      <w:r>
        <w:rPr>
          <w:rFonts w:ascii="Tahoma" w:hAnsi="Tahoma" w:cs="Tahoma"/>
          <w:sz w:val="18"/>
          <w:szCs w:val="18"/>
        </w:rPr>
        <w:t>przyczyn leżących po stronie Wykonawcy w terminie 30 dni od dnia wystąpienia przesłanki od odstąpienia od umowy</w:t>
      </w:r>
      <w:r w:rsidRPr="007D588D">
        <w:rPr>
          <w:rFonts w:ascii="Tahoma" w:hAnsi="Tahoma" w:cs="Tahoma"/>
          <w:sz w:val="18"/>
          <w:szCs w:val="18"/>
        </w:rPr>
        <w:t>.</w:t>
      </w:r>
    </w:p>
    <w:p w14:paraId="54BD5056" w14:textId="77777777" w:rsidR="009357A9" w:rsidRDefault="009357A9" w:rsidP="009357A9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Zabezpieczenie należytego wykonania umowy może być wykorzystane przez Zamawiającego na pokrycie wszelkich zobowiązań Wykonawcy lub wszelkich </w:t>
      </w:r>
      <w:r>
        <w:rPr>
          <w:rFonts w:ascii="Tahoma" w:hAnsi="Tahoma" w:cs="Tahoma"/>
          <w:sz w:val="18"/>
          <w:szCs w:val="18"/>
        </w:rPr>
        <w:t>szkód</w:t>
      </w:r>
      <w:r w:rsidRPr="007D588D">
        <w:rPr>
          <w:rFonts w:ascii="Tahoma" w:hAnsi="Tahoma" w:cs="Tahoma"/>
          <w:sz w:val="18"/>
          <w:szCs w:val="18"/>
        </w:rPr>
        <w:t xml:space="preserve"> Zamawiającego powstałych w rezultacie niewykonania lub </w:t>
      </w:r>
      <w:r>
        <w:rPr>
          <w:rFonts w:ascii="Tahoma" w:hAnsi="Tahoma" w:cs="Tahoma"/>
          <w:sz w:val="18"/>
          <w:szCs w:val="18"/>
        </w:rPr>
        <w:t xml:space="preserve">nienależytego wykonania, w tym </w:t>
      </w:r>
      <w:r w:rsidRPr="007D588D">
        <w:rPr>
          <w:rFonts w:ascii="Tahoma" w:hAnsi="Tahoma" w:cs="Tahoma"/>
          <w:sz w:val="18"/>
          <w:szCs w:val="18"/>
        </w:rPr>
        <w:t>nieterminowego wykonania  zobowiązań wynikających z umowy.</w:t>
      </w:r>
    </w:p>
    <w:p w14:paraId="7DBFCEF3" w14:textId="77777777" w:rsidR="009357A9" w:rsidRPr="007D588D" w:rsidRDefault="009357A9" w:rsidP="009357A9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14:paraId="42734D11" w14:textId="77777777" w:rsidR="009357A9" w:rsidRPr="007D588D" w:rsidRDefault="009357A9" w:rsidP="009357A9">
      <w:pPr>
        <w:pStyle w:val="Tekstpodstawowy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5. Rękojmia.</w:t>
      </w:r>
    </w:p>
    <w:p w14:paraId="5C606AB4" w14:textId="77777777" w:rsidR="009357A9" w:rsidRPr="007D588D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Wykonawca jest odpowiedzialny względem Zamawiającego z tytułu rękojmi za wady </w:t>
      </w:r>
      <w:r>
        <w:rPr>
          <w:rFonts w:ascii="Tahoma" w:hAnsi="Tahoma" w:cs="Tahoma"/>
          <w:sz w:val="18"/>
          <w:szCs w:val="18"/>
        </w:rPr>
        <w:t>P</w:t>
      </w:r>
      <w:r w:rsidRPr="007D588D">
        <w:rPr>
          <w:rFonts w:ascii="Tahoma" w:hAnsi="Tahoma" w:cs="Tahoma"/>
          <w:sz w:val="18"/>
          <w:szCs w:val="18"/>
        </w:rPr>
        <w:t>rzedmiotu umowy ujawnione w okresie począ</w:t>
      </w:r>
      <w:r>
        <w:rPr>
          <w:rFonts w:ascii="Tahoma" w:hAnsi="Tahoma" w:cs="Tahoma"/>
          <w:sz w:val="18"/>
          <w:szCs w:val="18"/>
        </w:rPr>
        <w:t>wszy od daty odbioru poszczególnych zleceń</w:t>
      </w:r>
      <w:r w:rsidRPr="003A41B5">
        <w:t xml:space="preserve"> </w:t>
      </w:r>
      <w:r>
        <w:rPr>
          <w:rFonts w:ascii="Tahoma" w:hAnsi="Tahoma" w:cs="Tahoma"/>
          <w:sz w:val="18"/>
          <w:szCs w:val="18"/>
        </w:rPr>
        <w:t>a</w:t>
      </w:r>
      <w:r w:rsidRPr="003A41B5">
        <w:rPr>
          <w:rFonts w:ascii="Tahoma" w:hAnsi="Tahoma" w:cs="Tahoma"/>
          <w:sz w:val="18"/>
          <w:szCs w:val="18"/>
        </w:rPr>
        <w:t xml:space="preserve"> kończącym się dla każdego zlecenia po upływie </w:t>
      </w:r>
      <w:r>
        <w:rPr>
          <w:rFonts w:ascii="Tahoma" w:hAnsi="Tahoma" w:cs="Tahoma"/>
          <w:sz w:val="18"/>
          <w:szCs w:val="18"/>
        </w:rPr>
        <w:t xml:space="preserve">24 </w:t>
      </w:r>
      <w:r w:rsidRPr="003A41B5">
        <w:rPr>
          <w:rFonts w:ascii="Tahoma" w:hAnsi="Tahoma" w:cs="Tahoma"/>
          <w:sz w:val="18"/>
          <w:szCs w:val="18"/>
        </w:rPr>
        <w:t>miesięcy od daty odbioru końcowego</w:t>
      </w:r>
      <w:r>
        <w:rPr>
          <w:rFonts w:ascii="Tahoma" w:hAnsi="Tahoma" w:cs="Tahoma"/>
          <w:sz w:val="18"/>
          <w:szCs w:val="18"/>
        </w:rPr>
        <w:t xml:space="preserve">. </w:t>
      </w:r>
    </w:p>
    <w:p w14:paraId="79EA59F2" w14:textId="77777777" w:rsidR="009357A9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do wykonania zobowiązań z tytułu rękojmi niezwłocznie, jednak nie później niż w terminie 14 dni od dnia zgłoszenia wady.</w:t>
      </w:r>
    </w:p>
    <w:p w14:paraId="2E89A1F6" w14:textId="77777777" w:rsidR="009357A9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Termin, o którym mowa w ust. 2 może zostać wydłużony lub skrócony przez Zamawiającego w uzasadnionych przypadkach.</w:t>
      </w:r>
    </w:p>
    <w:p w14:paraId="71171662" w14:textId="77777777" w:rsidR="009357A9" w:rsidRPr="00C36560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 xml:space="preserve">W przypadku zwłoki w </w:t>
      </w:r>
      <w:r>
        <w:rPr>
          <w:rFonts w:ascii="Tahoma" w:hAnsi="Tahoma" w:cs="Tahoma"/>
          <w:sz w:val="18"/>
          <w:szCs w:val="18"/>
        </w:rPr>
        <w:t>wykonaniu zobowiązań z tytułu rękojmi</w:t>
      </w:r>
      <w:r w:rsidRPr="00C36560">
        <w:rPr>
          <w:rFonts w:ascii="Tahoma" w:hAnsi="Tahoma" w:cs="Tahoma"/>
          <w:sz w:val="18"/>
          <w:szCs w:val="18"/>
        </w:rPr>
        <w:t xml:space="preserve">, w terminie o którym mowa w ust. </w:t>
      </w:r>
      <w:r>
        <w:rPr>
          <w:rFonts w:ascii="Tahoma" w:hAnsi="Tahoma" w:cs="Tahoma"/>
          <w:sz w:val="18"/>
          <w:szCs w:val="18"/>
        </w:rPr>
        <w:t>2 lub 3,</w:t>
      </w:r>
      <w:r w:rsidRPr="00C36560">
        <w:rPr>
          <w:rFonts w:ascii="Tahoma" w:hAnsi="Tahoma" w:cs="Tahoma"/>
          <w:sz w:val="18"/>
          <w:szCs w:val="18"/>
        </w:rPr>
        <w:t xml:space="preserve"> a także w przypadku nieprawidłowego wykonania obowiązków z tytułu rękojmi ciążących na Wykonawcy, Zamawiający ma prawo do zlecenia zastępczego ich wykonania innemu, wybranemu przez siebie wykonawcy, na koszt i ryzyko Wykonawcy.</w:t>
      </w:r>
    </w:p>
    <w:p w14:paraId="1DC29A66" w14:textId="77777777" w:rsidR="009357A9" w:rsidRPr="00C36560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Koszty wykonania zastępczego pokrywa w całości Wykonawca na wezwanie Zamawiającego. Zamawiającemu przysługuje prawo potrącenia kosztów wykonania zastępczego z dowolnych należności Wykonawcy przysługujących mu od Zamawiającego, w tym z zabezpieczenia należytego wykonania Umowy.</w:t>
      </w:r>
    </w:p>
    <w:p w14:paraId="4DAA0B01" w14:textId="77777777" w:rsidR="009357A9" w:rsidRPr="00C36560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 xml:space="preserve">Stwierdzenie wystąpienia wad oraz ich usunięcie będzie dokonane protokolarnie. </w:t>
      </w:r>
    </w:p>
    <w:p w14:paraId="0F74F7F0" w14:textId="77777777" w:rsidR="009357A9" w:rsidRPr="00C36560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14:paraId="15586C1C" w14:textId="77777777" w:rsidR="009357A9" w:rsidRPr="00C36560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Zamawiający może wykonywać uprawnienia z tytułu rękojmi za wady niezależnie od uprawnień wynikających z gwarancji.</w:t>
      </w:r>
    </w:p>
    <w:p w14:paraId="7C38314E" w14:textId="77777777" w:rsidR="009357A9" w:rsidRDefault="009357A9" w:rsidP="009357A9">
      <w:pPr>
        <w:pStyle w:val="Tekstpodstawowy"/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C36560">
        <w:rPr>
          <w:rFonts w:ascii="Tahoma" w:hAnsi="Tahoma" w:cs="Tahoma"/>
          <w:sz w:val="18"/>
          <w:szCs w:val="18"/>
        </w:rPr>
        <w:t>Wykonanie uprawnień z gwarancji nie wpływa na odpowiedzialność Wykonawcy z tytułu rękojmi – jednakże w razie wykonywania przez Zamawiającego uprawnień z gwarancji bieg terminu do wykonania uprawnień z tytułu rękojmi ulega zawieszeniu z dniem zawiadomienia Wykonawcy o wadzie. Termin ten biegnie dalej od dni</w:t>
      </w:r>
      <w:r>
        <w:rPr>
          <w:rFonts w:ascii="Tahoma" w:hAnsi="Tahoma" w:cs="Tahoma"/>
          <w:sz w:val="18"/>
          <w:szCs w:val="18"/>
        </w:rPr>
        <w:t>a odmowy wykonania obowiązków z</w:t>
      </w:r>
      <w:r w:rsidRPr="00C36560">
        <w:rPr>
          <w:rFonts w:ascii="Tahoma" w:hAnsi="Tahoma" w:cs="Tahoma"/>
          <w:sz w:val="18"/>
          <w:szCs w:val="18"/>
        </w:rPr>
        <w:t xml:space="preserve"> gwarancji albo bezskutecznego upływu czasu na ich wykonanie. </w:t>
      </w:r>
    </w:p>
    <w:p w14:paraId="12C873F3" w14:textId="77777777" w:rsidR="009357A9" w:rsidRDefault="009357A9" w:rsidP="009357A9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14:paraId="2F14F96F" w14:textId="77777777" w:rsidR="009357A9" w:rsidRPr="007D588D" w:rsidRDefault="009357A9" w:rsidP="009357A9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6. Gwarancja.</w:t>
      </w:r>
    </w:p>
    <w:p w14:paraId="52B1EE17" w14:textId="77777777" w:rsidR="009357A9" w:rsidRPr="002368D9" w:rsidRDefault="009357A9" w:rsidP="009357A9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Wykonawca zobowiązuje się udzielić Zamawiającemu gwarancji składając Oświadczenie Gwarancyjne stanowiące załącznik nr 3 do umowy. </w:t>
      </w:r>
    </w:p>
    <w:p w14:paraId="0F07CF3C" w14:textId="77777777" w:rsidR="009357A9" w:rsidRDefault="009357A9" w:rsidP="009357A9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lastRenderedPageBreak/>
        <w:t xml:space="preserve">Okres gwarancji </w:t>
      </w:r>
      <w:r>
        <w:rPr>
          <w:rFonts w:ascii="Tahoma" w:hAnsi="Tahoma" w:cs="Tahoma"/>
          <w:sz w:val="18"/>
          <w:szCs w:val="18"/>
        </w:rPr>
        <w:t xml:space="preserve">na usługę (wszystkie zlecenia) </w:t>
      </w:r>
      <w:r w:rsidRPr="002368D9">
        <w:rPr>
          <w:rFonts w:ascii="Tahoma" w:hAnsi="Tahoma" w:cs="Tahoma"/>
          <w:sz w:val="18"/>
          <w:szCs w:val="18"/>
        </w:rPr>
        <w:t xml:space="preserve">wynosi </w:t>
      </w:r>
      <w:r>
        <w:rPr>
          <w:rFonts w:ascii="Tahoma" w:hAnsi="Tahoma" w:cs="Tahoma"/>
          <w:sz w:val="18"/>
          <w:szCs w:val="18"/>
        </w:rPr>
        <w:t>24 miesięcy</w:t>
      </w:r>
      <w:r w:rsidRPr="002368D9">
        <w:rPr>
          <w:rFonts w:ascii="Tahoma" w:hAnsi="Tahoma" w:cs="Tahoma"/>
          <w:sz w:val="18"/>
          <w:szCs w:val="18"/>
        </w:rPr>
        <w:t xml:space="preserve"> licząc od daty odbioru końcowego przedmiotu umowy.</w:t>
      </w:r>
    </w:p>
    <w:p w14:paraId="39A5F355" w14:textId="77777777" w:rsidR="009357A9" w:rsidRPr="00AA4265" w:rsidRDefault="009357A9" w:rsidP="009357A9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AA4265">
        <w:rPr>
          <w:rFonts w:ascii="Tahoma" w:hAnsi="Tahoma" w:cs="Tahoma"/>
          <w:sz w:val="18"/>
          <w:szCs w:val="18"/>
        </w:rPr>
        <w:t>Zgodną wolą stron ustalono, że odpowiedzialność Wykonawcy z tytułu gwarancji obejmuje wszystkie wady, w tym w szczególności wady powstałe z przyczyn tkwiących w rzeczach składających się na przedmiot umowy.</w:t>
      </w:r>
    </w:p>
    <w:p w14:paraId="2E74E91C" w14:textId="77777777" w:rsidR="009357A9" w:rsidRPr="002368D9" w:rsidRDefault="009357A9" w:rsidP="009357A9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obowiązany jest wykonać obowiązki gwarancyjne niezwłocznie, jednakże nie później niż w  terminie 14-dni od dnia zgłoszenia wady.</w:t>
      </w:r>
    </w:p>
    <w:p w14:paraId="561F99DB" w14:textId="77777777" w:rsidR="009357A9" w:rsidRPr="002368D9" w:rsidRDefault="009357A9" w:rsidP="009357A9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zobowiązuje się do wydania Zamawiającemu, niezależnie od złożonego oświadczenia gwarancyjnego, w dacie odbioru końcowego wszelkich innych dokumentów gwarancyjnych pochodzących od osób trzecich, zapewniając ich prawidłowość i zgodność ze stanem faktycznym oraz prawnym a także całkowitą ich zgodność z zakresem zobowiązań gwarancyjnych Wykonawcy określonych niniejszą umową.</w:t>
      </w:r>
    </w:p>
    <w:p w14:paraId="155E59BA" w14:textId="77777777" w:rsidR="009357A9" w:rsidRPr="002368D9" w:rsidRDefault="009357A9" w:rsidP="009357A9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Zamawiający może dochodzić roszczeń w gwarancji także po upływie okresu gwarancji, jeżeli przed upływem tego terminu ujawnił wadę i zgłosił jej istnienie Wykonawcy.</w:t>
      </w:r>
    </w:p>
    <w:p w14:paraId="5FA4EF03" w14:textId="77777777" w:rsidR="009357A9" w:rsidRDefault="009357A9" w:rsidP="009357A9">
      <w:pPr>
        <w:numPr>
          <w:ilvl w:val="0"/>
          <w:numId w:val="9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oświadcza i z mocy niniejszej umowy zapewnia, że udzielenie gwarancji nie wyłącza, nie ogranicza ani też nie zawiesza uprawnień Zamawiającego z tytułu udzielonej rękojmi za wady.</w:t>
      </w:r>
    </w:p>
    <w:p w14:paraId="55723A01" w14:textId="77777777" w:rsidR="009357A9" w:rsidRPr="002368D9" w:rsidRDefault="009357A9" w:rsidP="009357A9">
      <w:pPr>
        <w:ind w:left="66"/>
        <w:jc w:val="both"/>
        <w:rPr>
          <w:rFonts w:ascii="Tahoma" w:hAnsi="Tahoma" w:cs="Tahoma"/>
          <w:sz w:val="18"/>
          <w:szCs w:val="18"/>
        </w:rPr>
      </w:pPr>
    </w:p>
    <w:p w14:paraId="1A281221" w14:textId="77777777" w:rsidR="009357A9" w:rsidRPr="007D588D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7. Obowiązki stron.</w:t>
      </w:r>
    </w:p>
    <w:p w14:paraId="0E4C46B2" w14:textId="77777777" w:rsidR="009357A9" w:rsidRPr="002368D9" w:rsidRDefault="009357A9" w:rsidP="009357A9">
      <w:pPr>
        <w:pStyle w:val="Tekstpodstawowy"/>
        <w:numPr>
          <w:ilvl w:val="0"/>
          <w:numId w:val="10"/>
        </w:numPr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Do obowiązków Zamawiającego należy:</w:t>
      </w:r>
    </w:p>
    <w:p w14:paraId="1F40D1D0" w14:textId="77777777" w:rsidR="009357A9" w:rsidRPr="002368D9" w:rsidRDefault="009357A9" w:rsidP="009357A9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przekazanie Wykonawcy wszelkiej posiadanej </w:t>
      </w:r>
      <w:r>
        <w:rPr>
          <w:rFonts w:ascii="Tahoma" w:hAnsi="Tahoma" w:cs="Tahoma"/>
          <w:sz w:val="18"/>
          <w:szCs w:val="18"/>
        </w:rPr>
        <w:t>dokumentacji</w:t>
      </w:r>
      <w:r w:rsidRPr="002368D9">
        <w:rPr>
          <w:rFonts w:ascii="Tahoma" w:hAnsi="Tahoma" w:cs="Tahoma"/>
          <w:sz w:val="18"/>
          <w:szCs w:val="18"/>
        </w:rPr>
        <w:t xml:space="preserve"> dotyczącej Przedmiotu umowy.</w:t>
      </w:r>
    </w:p>
    <w:p w14:paraId="14BDE66A" w14:textId="77777777" w:rsidR="009357A9" w:rsidRPr="002368D9" w:rsidRDefault="009357A9" w:rsidP="009357A9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dokonanie odbioru końcowego po zakończeniu realizacji umowy,</w:t>
      </w:r>
    </w:p>
    <w:p w14:paraId="543D3FC8" w14:textId="77777777" w:rsidR="009357A9" w:rsidRPr="002368D9" w:rsidRDefault="009357A9" w:rsidP="009357A9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zapłata wynagrodzenia za prawidłowo i terminowo wyko</w:t>
      </w:r>
      <w:r>
        <w:rPr>
          <w:rFonts w:ascii="Tahoma" w:hAnsi="Tahoma" w:cs="Tahoma"/>
          <w:sz w:val="18"/>
          <w:szCs w:val="18"/>
        </w:rPr>
        <w:t>naną usługę</w:t>
      </w:r>
      <w:r w:rsidRPr="002368D9">
        <w:rPr>
          <w:rFonts w:ascii="Tahoma" w:hAnsi="Tahoma" w:cs="Tahoma"/>
          <w:sz w:val="18"/>
          <w:szCs w:val="18"/>
        </w:rPr>
        <w:t>.</w:t>
      </w:r>
    </w:p>
    <w:p w14:paraId="4CC4BC3D" w14:textId="77777777" w:rsidR="009357A9" w:rsidRDefault="009357A9" w:rsidP="009357A9">
      <w:pPr>
        <w:numPr>
          <w:ilvl w:val="0"/>
          <w:numId w:val="10"/>
        </w:numPr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>Wykonawca ma obowiązek:</w:t>
      </w:r>
    </w:p>
    <w:p w14:paraId="32764F2C" w14:textId="77777777" w:rsidR="009357A9" w:rsidRPr="002368D9" w:rsidRDefault="009357A9" w:rsidP="009357A9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przekazać w terminie określonym w § 2 ust. 2 certyfikat znaku CE na materiały i produkty użyte do renowacji słupków;</w:t>
      </w:r>
    </w:p>
    <w:p w14:paraId="7FC80ABF" w14:textId="77777777" w:rsidR="009357A9" w:rsidRPr="002368D9" w:rsidRDefault="009357A9" w:rsidP="009357A9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wykonać </w:t>
      </w:r>
      <w:r>
        <w:rPr>
          <w:rFonts w:ascii="Tahoma" w:hAnsi="Tahoma" w:cs="Tahoma"/>
          <w:sz w:val="18"/>
          <w:szCs w:val="18"/>
        </w:rPr>
        <w:t>usługę</w:t>
      </w:r>
      <w:r w:rsidRPr="002368D9">
        <w:rPr>
          <w:rFonts w:ascii="Tahoma" w:hAnsi="Tahoma" w:cs="Tahoma"/>
          <w:sz w:val="18"/>
          <w:szCs w:val="18"/>
        </w:rPr>
        <w:t xml:space="preserve"> zgodnie z zasadami wiedzy technicznej, a także obow</w:t>
      </w:r>
      <w:r>
        <w:rPr>
          <w:rFonts w:ascii="Tahoma" w:hAnsi="Tahoma" w:cs="Tahoma"/>
          <w:sz w:val="18"/>
          <w:szCs w:val="18"/>
        </w:rPr>
        <w:t>iązującymi przepisami i normami;</w:t>
      </w:r>
      <w:r w:rsidRPr="002368D9">
        <w:rPr>
          <w:rFonts w:ascii="Tahoma" w:hAnsi="Tahoma" w:cs="Tahoma"/>
          <w:sz w:val="18"/>
          <w:szCs w:val="18"/>
        </w:rPr>
        <w:t xml:space="preserve"> </w:t>
      </w:r>
    </w:p>
    <w:p w14:paraId="38513155" w14:textId="77777777" w:rsidR="009357A9" w:rsidRPr="002368D9" w:rsidRDefault="009357A9" w:rsidP="009357A9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 w:rsidRPr="002368D9">
        <w:rPr>
          <w:rFonts w:ascii="Tahoma" w:hAnsi="Tahoma" w:cs="Tahoma"/>
          <w:sz w:val="18"/>
          <w:szCs w:val="18"/>
        </w:rPr>
        <w:t xml:space="preserve">zapewnić kompetentne kierownictwo, kwalifikowaną siłę roboczą odpowiednie surowce, materiały, sprzęt i inne urządzenia oraz wszelkie inne przedmioty i wyposażenie niezbędne do wykonania </w:t>
      </w:r>
      <w:r>
        <w:rPr>
          <w:rFonts w:ascii="Tahoma" w:hAnsi="Tahoma" w:cs="Tahoma"/>
          <w:sz w:val="18"/>
          <w:szCs w:val="18"/>
        </w:rPr>
        <w:t>usługi</w:t>
      </w:r>
      <w:r w:rsidRPr="002368D9">
        <w:rPr>
          <w:rFonts w:ascii="Tahoma" w:hAnsi="Tahoma" w:cs="Tahoma"/>
          <w:sz w:val="18"/>
          <w:szCs w:val="18"/>
        </w:rPr>
        <w:t xml:space="preserve"> oraz usunięcia wad w sposób zapewn</w:t>
      </w:r>
      <w:r>
        <w:rPr>
          <w:rFonts w:ascii="Tahoma" w:hAnsi="Tahoma" w:cs="Tahoma"/>
          <w:sz w:val="18"/>
          <w:szCs w:val="18"/>
        </w:rPr>
        <w:t>iający osiągnięcie celów umowy;</w:t>
      </w:r>
    </w:p>
    <w:p w14:paraId="1DDE4BBE" w14:textId="77777777" w:rsidR="009357A9" w:rsidRPr="002368D9" w:rsidRDefault="009357A9" w:rsidP="009357A9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Zapewnić, by w</w:t>
      </w:r>
      <w:r w:rsidRPr="002368D9">
        <w:rPr>
          <w:rFonts w:ascii="Tahoma" w:hAnsi="Tahoma" w:cs="Tahoma"/>
          <w:sz w:val="18"/>
          <w:szCs w:val="18"/>
        </w:rPr>
        <w:t xml:space="preserve">szelkie zmiany zakresu </w:t>
      </w:r>
      <w:r>
        <w:rPr>
          <w:rFonts w:ascii="Tahoma" w:hAnsi="Tahoma" w:cs="Tahoma"/>
          <w:sz w:val="18"/>
          <w:szCs w:val="18"/>
        </w:rPr>
        <w:t>usługi</w:t>
      </w:r>
      <w:r w:rsidRPr="002368D9">
        <w:rPr>
          <w:rFonts w:ascii="Tahoma" w:hAnsi="Tahoma" w:cs="Tahoma"/>
          <w:sz w:val="18"/>
          <w:szCs w:val="18"/>
        </w:rPr>
        <w:t xml:space="preserve"> w stosunku do specyfikacji istotnych warunków zamówienia, </w:t>
      </w:r>
      <w:r>
        <w:rPr>
          <w:rFonts w:ascii="Tahoma" w:hAnsi="Tahoma" w:cs="Tahoma"/>
          <w:sz w:val="18"/>
          <w:szCs w:val="18"/>
        </w:rPr>
        <w:t>formularza cenowego</w:t>
      </w:r>
      <w:r w:rsidRPr="002368D9">
        <w:rPr>
          <w:rFonts w:ascii="Tahoma" w:hAnsi="Tahoma" w:cs="Tahoma"/>
          <w:sz w:val="18"/>
          <w:szCs w:val="18"/>
        </w:rPr>
        <w:t>, dokonywane przez Wykonawcę, powinny być uzgadniane z Zamawiającym i uzyskać jego uprzednią pisemną akceptację</w:t>
      </w:r>
      <w:r>
        <w:rPr>
          <w:rFonts w:ascii="Tahoma" w:hAnsi="Tahoma" w:cs="Tahoma"/>
          <w:sz w:val="18"/>
          <w:szCs w:val="18"/>
        </w:rPr>
        <w:t xml:space="preserve"> w formie aneksu do niniejszej umowy zgodnego z powszechnie obowiązującymi przepisami prawa polskiego;</w:t>
      </w:r>
    </w:p>
    <w:p w14:paraId="740C84E6" w14:textId="77777777" w:rsidR="009357A9" w:rsidRDefault="009357A9" w:rsidP="009357A9">
      <w:pPr>
        <w:numPr>
          <w:ilvl w:val="0"/>
          <w:numId w:val="11"/>
        </w:numPr>
        <w:suppressAutoHyphens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Prowadzić korespondencję z Zamawiającym w języku polskim, w tym przekazywać tłumaczenie przysięgłe na język polski wszelkich dokumentów przekazywanych Zamawiającemu w związku z wykonaniem Przedmiotu umowy, chyba że Zamawiający na piśmie wyrazi zgodę na odstąpienie od tłumaczenia wybranych dokumentów.</w:t>
      </w:r>
    </w:p>
    <w:p w14:paraId="1F535355" w14:textId="77777777" w:rsidR="009357A9" w:rsidRDefault="009357A9" w:rsidP="009357A9">
      <w:pPr>
        <w:pStyle w:val="Akapitzlist"/>
        <w:numPr>
          <w:ilvl w:val="0"/>
          <w:numId w:val="10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Niezależnie od postanowień ust. 2:</w:t>
      </w:r>
    </w:p>
    <w:p w14:paraId="5AB0AD62" w14:textId="77777777" w:rsidR="009357A9" w:rsidRPr="00CD7227" w:rsidRDefault="009357A9" w:rsidP="009357A9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CD7227">
        <w:rPr>
          <w:rFonts w:ascii="Tahoma" w:hAnsi="Tahoma" w:cs="Tahoma"/>
          <w:sz w:val="18"/>
          <w:szCs w:val="18"/>
        </w:rPr>
        <w:t>Wykonawca bierze na siebie pełną odpowiedzialność za zapewnienie warunków bezpieczeństwa tak personelu własnego jak też osób trzecich podczas wykonywania usługi, w tym szczególnie podczas prac w terenie</w:t>
      </w:r>
      <w:r>
        <w:rPr>
          <w:rFonts w:ascii="Tahoma" w:hAnsi="Tahoma" w:cs="Tahoma"/>
          <w:sz w:val="18"/>
          <w:szCs w:val="18"/>
        </w:rPr>
        <w:t>;</w:t>
      </w:r>
    </w:p>
    <w:p w14:paraId="46F869B5" w14:textId="77777777" w:rsidR="009357A9" w:rsidRPr="00CD7227" w:rsidRDefault="009357A9" w:rsidP="009357A9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 w:rsidRPr="00CD7227">
        <w:rPr>
          <w:rFonts w:ascii="Tahoma" w:hAnsi="Tahoma" w:cs="Tahoma"/>
          <w:sz w:val="18"/>
          <w:szCs w:val="18"/>
        </w:rPr>
        <w:t>Wykonawca przekaże Zamawiającemu w dniu zgłoszenia gotowości do końcowego odbioru usługi - dokumenty pozwalające na ocenę prawidłowego wykonania usługi (w tym atesty, certyfikaty</w:t>
      </w:r>
      <w:r>
        <w:rPr>
          <w:rFonts w:ascii="Tahoma" w:hAnsi="Tahoma" w:cs="Tahoma"/>
          <w:sz w:val="18"/>
          <w:szCs w:val="18"/>
        </w:rPr>
        <w:t xml:space="preserve"> na użyte do renowacji słupków materiały</w:t>
      </w:r>
      <w:r w:rsidRPr="00CD7227">
        <w:rPr>
          <w:rFonts w:ascii="Tahoma" w:hAnsi="Tahoma" w:cs="Tahoma"/>
          <w:sz w:val="18"/>
          <w:szCs w:val="18"/>
        </w:rPr>
        <w:t>);</w:t>
      </w:r>
    </w:p>
    <w:p w14:paraId="42FC2E2E" w14:textId="77777777" w:rsidR="009357A9" w:rsidRPr="00CD7227" w:rsidRDefault="009357A9" w:rsidP="009357A9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przed </w:t>
      </w:r>
      <w:r w:rsidRPr="00CD7227">
        <w:rPr>
          <w:rFonts w:ascii="Tahoma" w:hAnsi="Tahoma" w:cs="Tahoma"/>
          <w:sz w:val="18"/>
          <w:szCs w:val="18"/>
        </w:rPr>
        <w:t>dokonaniem odbioru końcowego przekaże Zamawiającemu komplet dokumentacji powykonawczej, co stanowić będzie jeden z warunków podpisania protokołu odbioru</w:t>
      </w:r>
      <w:r>
        <w:rPr>
          <w:rFonts w:ascii="Tahoma" w:hAnsi="Tahoma" w:cs="Tahoma"/>
          <w:sz w:val="18"/>
          <w:szCs w:val="18"/>
        </w:rPr>
        <w:t xml:space="preserve"> końcowego przez Zamawiającego.</w:t>
      </w:r>
    </w:p>
    <w:p w14:paraId="5F8463FD" w14:textId="77777777" w:rsidR="009357A9" w:rsidRPr="00D90019" w:rsidRDefault="009357A9" w:rsidP="009357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§ 8. </w:t>
      </w:r>
      <w:r w:rsidRPr="00D90019">
        <w:rPr>
          <w:rFonts w:ascii="Tahoma" w:hAnsi="Tahoma" w:cs="Tahoma"/>
          <w:b/>
          <w:sz w:val="18"/>
          <w:szCs w:val="18"/>
        </w:rPr>
        <w:t>Zatrudnienie pracowników</w:t>
      </w:r>
      <w:r>
        <w:rPr>
          <w:rFonts w:ascii="Tahoma" w:hAnsi="Tahoma" w:cs="Tahoma"/>
          <w:b/>
          <w:sz w:val="18"/>
          <w:szCs w:val="18"/>
        </w:rPr>
        <w:t>.</w:t>
      </w:r>
    </w:p>
    <w:p w14:paraId="74FCD379" w14:textId="77777777" w:rsidR="009357A9" w:rsidRPr="00D90019" w:rsidRDefault="009357A9" w:rsidP="009357A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Zamawiający wymaga zatrudnienia na podstawie umowy o pracę w rozumieniu przepisów ustawy z dnia 26 czerwca 1974 r. – Kodeks pracy (Dz. U. z 2014 r., poz. 1502 z </w:t>
      </w:r>
      <w:proofErr w:type="spellStart"/>
      <w:r w:rsidRPr="00D90019">
        <w:rPr>
          <w:rFonts w:ascii="Tahoma" w:hAnsi="Tahoma" w:cs="Tahoma"/>
          <w:sz w:val="18"/>
          <w:szCs w:val="18"/>
        </w:rPr>
        <w:t>późn</w:t>
      </w:r>
      <w:proofErr w:type="spellEnd"/>
      <w:r w:rsidRPr="00D90019">
        <w:rPr>
          <w:rFonts w:ascii="Tahoma" w:hAnsi="Tahoma" w:cs="Tahoma"/>
          <w:sz w:val="18"/>
          <w:szCs w:val="18"/>
        </w:rPr>
        <w:t xml:space="preserve">. zm.) przez Wykonawcę lub podwykonawcę osób wykonujących czynności </w:t>
      </w:r>
      <w:r>
        <w:rPr>
          <w:rFonts w:ascii="Tahoma" w:hAnsi="Tahoma" w:cs="Tahoma"/>
          <w:sz w:val="18"/>
          <w:szCs w:val="18"/>
        </w:rPr>
        <w:t>związane z pracami drogowymi w tym z urządzeniami bezpieczeństwa ruchu drogowego w trakcie realizacji zamówienia</w:t>
      </w:r>
      <w:r w:rsidRPr="00D90019">
        <w:rPr>
          <w:rFonts w:ascii="Tahoma" w:hAnsi="Tahoma" w:cs="Tahoma"/>
          <w:sz w:val="18"/>
          <w:szCs w:val="18"/>
        </w:rPr>
        <w:t>.</w:t>
      </w:r>
    </w:p>
    <w:p w14:paraId="2249BEBF" w14:textId="77777777" w:rsidR="009357A9" w:rsidRPr="00D90019" w:rsidRDefault="009357A9" w:rsidP="009357A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2276D8C" w14:textId="77777777" w:rsidR="009357A9" w:rsidRPr="00D90019" w:rsidRDefault="009357A9" w:rsidP="009357A9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żądania oświadczeń i dokumentów w zakresie potwierdzenia spełniania ww. </w:t>
      </w:r>
      <w:r>
        <w:rPr>
          <w:rFonts w:ascii="Tahoma" w:hAnsi="Tahoma" w:cs="Tahoma"/>
          <w:sz w:val="18"/>
          <w:szCs w:val="18"/>
        </w:rPr>
        <w:t>wymogów i dokonywania ich oceny;</w:t>
      </w:r>
    </w:p>
    <w:p w14:paraId="3DA24443" w14:textId="77777777" w:rsidR="009357A9" w:rsidRPr="00D90019" w:rsidRDefault="009357A9" w:rsidP="009357A9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żądania wyjaśnień w przypadku wątpliwości w zakresie potwi</w:t>
      </w:r>
      <w:r>
        <w:rPr>
          <w:rFonts w:ascii="Tahoma" w:hAnsi="Tahoma" w:cs="Tahoma"/>
          <w:sz w:val="18"/>
          <w:szCs w:val="18"/>
        </w:rPr>
        <w:t>erdzenia spełniania ww. wymogów;</w:t>
      </w:r>
    </w:p>
    <w:p w14:paraId="1521A539" w14:textId="77777777" w:rsidR="009357A9" w:rsidRPr="00D90019" w:rsidRDefault="009357A9" w:rsidP="009357A9">
      <w:pPr>
        <w:pStyle w:val="Akapitzlist"/>
        <w:numPr>
          <w:ilvl w:val="0"/>
          <w:numId w:val="35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przeprowadzania kontroli na miejscu wykonywania świadczenia.</w:t>
      </w:r>
    </w:p>
    <w:p w14:paraId="46CC2EE2" w14:textId="77777777" w:rsidR="009357A9" w:rsidRPr="00594DEC" w:rsidRDefault="009357A9" w:rsidP="009357A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ascii="Tahoma" w:hAnsi="Tahoma" w:cs="Tahoma"/>
          <w:sz w:val="18"/>
          <w:szCs w:val="18"/>
        </w:rPr>
        <w:t>1</w:t>
      </w:r>
      <w:r w:rsidRPr="00594DEC">
        <w:rPr>
          <w:rFonts w:ascii="Tahoma" w:hAnsi="Tahoma" w:cs="Tahoma"/>
          <w:sz w:val="18"/>
          <w:szCs w:val="18"/>
        </w:rPr>
        <w:t xml:space="preserve"> czynności w trakcie realizacji zamówienia:</w:t>
      </w:r>
    </w:p>
    <w:p w14:paraId="222F7044" w14:textId="77777777" w:rsidR="009357A9" w:rsidRPr="00594DEC" w:rsidRDefault="009357A9" w:rsidP="009357A9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a) oświadczenie wykonawcy lub podwykonawcy o zatrudnieniu na podstawie umowy o pracę osób wykonujących czynności, których dotyczy wezwanie Zamawiającego. Oświadczenie to powinno zawierać w </w:t>
      </w:r>
      <w:r w:rsidRPr="00594DEC">
        <w:rPr>
          <w:rFonts w:ascii="Tahoma" w:hAnsi="Tahoma" w:cs="Tahoma"/>
          <w:sz w:val="18"/>
          <w:szCs w:val="18"/>
        </w:rPr>
        <w:lastRenderedPageBreak/>
        <w:t>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0F2A437" w14:textId="77777777" w:rsidR="009357A9" w:rsidRPr="00594DEC" w:rsidRDefault="009357A9" w:rsidP="009357A9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b)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594DEC">
        <w:rPr>
          <w:rFonts w:ascii="Tahoma" w:hAnsi="Tahoma" w:cs="Tahoma"/>
          <w:sz w:val="18"/>
          <w:szCs w:val="18"/>
        </w:rPr>
        <w:t>anonimizacji</w:t>
      </w:r>
      <w:proofErr w:type="spellEnd"/>
      <w:r w:rsidRPr="00594DEC">
        <w:rPr>
          <w:rFonts w:ascii="Tahoma" w:hAnsi="Tahoma" w:cs="Tahoma"/>
          <w:sz w:val="18"/>
          <w:szCs w:val="18"/>
        </w:rPr>
        <w:t>. Informacje takie jak: data zawarcia umowy, rodzaj umowy o pracę i wymiar etatu powinny być możliwe do zidentyfikowania;</w:t>
      </w:r>
    </w:p>
    <w:p w14:paraId="47929EB5" w14:textId="77777777" w:rsidR="009357A9" w:rsidRPr="00594DEC" w:rsidRDefault="009357A9" w:rsidP="009357A9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>c)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EDF5F97" w14:textId="77777777" w:rsidR="009357A9" w:rsidRPr="00594DEC" w:rsidRDefault="009357A9" w:rsidP="009357A9">
      <w:pPr>
        <w:pStyle w:val="Akapitzlist"/>
        <w:ind w:left="360"/>
        <w:jc w:val="both"/>
        <w:rPr>
          <w:rFonts w:ascii="Tahoma" w:hAnsi="Tahoma" w:cs="Tahoma"/>
          <w:sz w:val="18"/>
          <w:szCs w:val="18"/>
        </w:rPr>
      </w:pPr>
      <w:r w:rsidRPr="00594DEC">
        <w:rPr>
          <w:rFonts w:ascii="Tahoma" w:hAnsi="Tahoma" w:cs="Tahoma"/>
          <w:sz w:val="18"/>
          <w:szCs w:val="18"/>
        </w:rPr>
        <w:t xml:space="preserve">d)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594DEC">
        <w:rPr>
          <w:rFonts w:ascii="Tahoma" w:hAnsi="Tahoma" w:cs="Tahoma"/>
          <w:sz w:val="18"/>
          <w:szCs w:val="18"/>
        </w:rPr>
        <w:t>anonimizacji</w:t>
      </w:r>
      <w:proofErr w:type="spellEnd"/>
      <w:r w:rsidRPr="00594DEC">
        <w:rPr>
          <w:rFonts w:ascii="Tahoma" w:hAnsi="Tahoma" w:cs="Tahoma"/>
          <w:sz w:val="18"/>
          <w:szCs w:val="18"/>
        </w:rPr>
        <w:t>.</w:t>
      </w:r>
    </w:p>
    <w:p w14:paraId="3A631BE4" w14:textId="77777777" w:rsidR="009357A9" w:rsidRPr="00D90019" w:rsidRDefault="009357A9" w:rsidP="009357A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 xml:space="preserve">Z tytułu niespełnienia przez Wykonawcę lub podwykonawcę wymogu zatrudnienia na podstawie umowy o pracę osób wykonujących wskazane w ust. </w:t>
      </w:r>
      <w:r>
        <w:rPr>
          <w:rFonts w:ascii="Tahoma" w:hAnsi="Tahoma" w:cs="Tahoma"/>
          <w:sz w:val="18"/>
          <w:szCs w:val="18"/>
        </w:rPr>
        <w:t>1</w:t>
      </w:r>
      <w:r w:rsidRPr="00D90019">
        <w:rPr>
          <w:rFonts w:ascii="Tahoma" w:hAnsi="Tahoma" w:cs="Tahoma"/>
          <w:sz w:val="18"/>
          <w:szCs w:val="18"/>
        </w:rPr>
        <w:t xml:space="preserve"> czynności Zamawiający przewiduje sankcję w postaci obowiązku zapłaty przez Wykonawcę kary umown</w:t>
      </w:r>
      <w:r>
        <w:rPr>
          <w:rFonts w:ascii="Tahoma" w:hAnsi="Tahoma" w:cs="Tahoma"/>
          <w:sz w:val="18"/>
          <w:szCs w:val="18"/>
        </w:rPr>
        <w:t>ej w wysokości określonej w § 13</w:t>
      </w:r>
      <w:r w:rsidRPr="00D90019">
        <w:rPr>
          <w:rFonts w:ascii="Tahoma" w:hAnsi="Tahoma" w:cs="Tahoma"/>
          <w:sz w:val="18"/>
          <w:szCs w:val="18"/>
        </w:rPr>
        <w:t xml:space="preserve"> ust. 1  pkt. </w:t>
      </w:r>
      <w:r>
        <w:rPr>
          <w:rFonts w:ascii="Tahoma" w:hAnsi="Tahoma" w:cs="Tahoma"/>
          <w:sz w:val="18"/>
          <w:szCs w:val="18"/>
        </w:rPr>
        <w:t>5</w:t>
      </w:r>
      <w:r w:rsidRPr="00D90019">
        <w:rPr>
          <w:rFonts w:ascii="Tahoma" w:hAnsi="Tahoma" w:cs="Tahoma"/>
          <w:sz w:val="18"/>
          <w:szCs w:val="18"/>
        </w:rPr>
        <w:t xml:space="preserve"> umowy. Niezłożenie przez Wykonawcę w wyznaczonym przez Zamawiającego terminie żądanych przez Zamawiającego </w:t>
      </w:r>
      <w:r>
        <w:rPr>
          <w:rFonts w:ascii="Tahoma" w:hAnsi="Tahoma" w:cs="Tahoma"/>
          <w:sz w:val="18"/>
          <w:szCs w:val="18"/>
        </w:rPr>
        <w:t>dokumentów</w:t>
      </w:r>
      <w:r w:rsidRPr="00D90019">
        <w:rPr>
          <w:rFonts w:ascii="Tahoma" w:hAnsi="Tahoma" w:cs="Tahoma"/>
          <w:sz w:val="18"/>
          <w:szCs w:val="18"/>
        </w:rPr>
        <w:t xml:space="preserve"> w celu potwierdzenia spełnienia przez Wykonawcę lub podwykonawcę wymogu zatrudnienia na podstawie umowy o pracę, o których mowa w ust. </w:t>
      </w:r>
      <w:r>
        <w:rPr>
          <w:rFonts w:ascii="Tahoma" w:hAnsi="Tahoma" w:cs="Tahoma"/>
          <w:sz w:val="18"/>
          <w:szCs w:val="18"/>
        </w:rPr>
        <w:t>3</w:t>
      </w:r>
      <w:r w:rsidRPr="00D90019">
        <w:rPr>
          <w:rFonts w:ascii="Tahoma" w:hAnsi="Tahoma" w:cs="Tahoma"/>
          <w:sz w:val="18"/>
          <w:szCs w:val="18"/>
        </w:rPr>
        <w:t xml:space="preserve">, traktowane będzie jako niespełnienie przez Wykonawcę lub podwykonawcę wymogu zatrudnienia na podstawie umowy o pracę osób wykonujących wskazane w ust. </w:t>
      </w:r>
      <w:r>
        <w:rPr>
          <w:rFonts w:ascii="Tahoma" w:hAnsi="Tahoma" w:cs="Tahoma"/>
          <w:sz w:val="18"/>
          <w:szCs w:val="18"/>
        </w:rPr>
        <w:t>1</w:t>
      </w:r>
      <w:r w:rsidRPr="00D90019">
        <w:rPr>
          <w:rFonts w:ascii="Tahoma" w:hAnsi="Tahoma" w:cs="Tahoma"/>
          <w:sz w:val="18"/>
          <w:szCs w:val="18"/>
        </w:rPr>
        <w:t xml:space="preserve"> czynności. </w:t>
      </w:r>
    </w:p>
    <w:p w14:paraId="0731D339" w14:textId="77777777" w:rsidR="009357A9" w:rsidRDefault="009357A9" w:rsidP="009357A9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D90019">
        <w:rPr>
          <w:rFonts w:ascii="Tahoma" w:hAnsi="Tahoma" w:cs="Tahoma"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D80D992" w14:textId="77777777" w:rsidR="009357A9" w:rsidRPr="00AA4265" w:rsidRDefault="009357A9" w:rsidP="009357A9">
      <w:pPr>
        <w:jc w:val="both"/>
        <w:rPr>
          <w:rFonts w:ascii="Tahoma" w:hAnsi="Tahoma" w:cs="Tahoma"/>
          <w:sz w:val="18"/>
          <w:szCs w:val="18"/>
        </w:rPr>
      </w:pPr>
    </w:p>
    <w:p w14:paraId="732781CA" w14:textId="77777777" w:rsidR="009357A9" w:rsidRPr="007D588D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9. Cesja.</w:t>
      </w:r>
    </w:p>
    <w:p w14:paraId="4DAB14B9" w14:textId="77777777" w:rsidR="009357A9" w:rsidRPr="007E52AF" w:rsidRDefault="009357A9" w:rsidP="009357A9">
      <w:pPr>
        <w:ind w:left="-76"/>
        <w:jc w:val="both"/>
        <w:rPr>
          <w:rFonts w:ascii="Tahoma" w:hAnsi="Tahoma" w:cs="Tahoma"/>
          <w:b/>
          <w:bCs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>Bez uprzedniej, pisemnej zgody Zamawiającego, Wykonawca nie może dokonać cesji lub innych czynności rozporządzających lub zobowiązujących, których przedmiotem są prawa lub zobowiązania określone umową lub wynikające z niniejszej umowy.</w:t>
      </w:r>
    </w:p>
    <w:p w14:paraId="52AFE5BE" w14:textId="77777777" w:rsidR="005D214E" w:rsidRDefault="005D214E" w:rsidP="009357A9">
      <w:pPr>
        <w:ind w:left="-76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746DE3D" w14:textId="77777777" w:rsidR="009357A9" w:rsidRPr="007D588D" w:rsidRDefault="009357A9" w:rsidP="009357A9">
      <w:pPr>
        <w:ind w:left="-76"/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</w:t>
      </w:r>
      <w:r>
        <w:rPr>
          <w:rFonts w:ascii="Tahoma" w:hAnsi="Tahoma" w:cs="Tahoma"/>
          <w:b/>
          <w:bCs/>
          <w:sz w:val="18"/>
          <w:szCs w:val="18"/>
        </w:rPr>
        <w:t xml:space="preserve"> 10. Odpowiedzialność i ryzyko.</w:t>
      </w:r>
    </w:p>
    <w:p w14:paraId="34C8AC9E" w14:textId="64492A30" w:rsidR="009357A9" w:rsidRPr="007E52AF" w:rsidRDefault="009357A9" w:rsidP="009357A9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Wykonawca, na czas wykonywania </w:t>
      </w:r>
      <w:r>
        <w:rPr>
          <w:rFonts w:ascii="Tahoma" w:hAnsi="Tahoma" w:cs="Tahoma"/>
          <w:sz w:val="18"/>
          <w:szCs w:val="18"/>
        </w:rPr>
        <w:t>usługi</w:t>
      </w:r>
      <w:r w:rsidRPr="007E52AF">
        <w:rPr>
          <w:rFonts w:ascii="Tahoma" w:hAnsi="Tahoma" w:cs="Tahoma"/>
          <w:sz w:val="18"/>
          <w:szCs w:val="18"/>
        </w:rPr>
        <w:t xml:space="preserve"> objęt</w:t>
      </w:r>
      <w:r>
        <w:rPr>
          <w:rFonts w:ascii="Tahoma" w:hAnsi="Tahoma" w:cs="Tahoma"/>
          <w:sz w:val="18"/>
          <w:szCs w:val="18"/>
        </w:rPr>
        <w:t>ej</w:t>
      </w:r>
      <w:r w:rsidRPr="007E52AF">
        <w:rPr>
          <w:rFonts w:ascii="Tahoma" w:hAnsi="Tahoma" w:cs="Tahoma"/>
          <w:sz w:val="18"/>
          <w:szCs w:val="18"/>
        </w:rPr>
        <w:t xml:space="preserve"> umową począwszy od dnia zawarcia niniejszej umowy zawrze i będzie kontynuował  umowę ubezpieczenia w tym  ubezpieczenia od odpowiedzialności cywilnej w zakresie prowadzonej działalności o sumie ubezpieczenia nie niższej </w:t>
      </w:r>
      <w:r w:rsidRPr="001B7077">
        <w:rPr>
          <w:rFonts w:ascii="Tahoma" w:hAnsi="Tahoma" w:cs="Tahoma"/>
          <w:sz w:val="18"/>
          <w:szCs w:val="18"/>
        </w:rPr>
        <w:t xml:space="preserve">niż </w:t>
      </w:r>
      <w:r w:rsidR="001B7077" w:rsidRPr="001B7077">
        <w:rPr>
          <w:rFonts w:ascii="Tahoma" w:hAnsi="Tahoma" w:cs="Tahoma"/>
          <w:bCs/>
          <w:sz w:val="18"/>
          <w:szCs w:val="18"/>
        </w:rPr>
        <w:t>80 000,00</w:t>
      </w:r>
      <w:r w:rsidRPr="001B7077">
        <w:rPr>
          <w:rFonts w:ascii="Tahoma" w:hAnsi="Tahoma" w:cs="Tahoma"/>
          <w:bCs/>
          <w:sz w:val="18"/>
          <w:szCs w:val="18"/>
        </w:rPr>
        <w:t xml:space="preserve"> zł</w:t>
      </w:r>
      <w:r w:rsidRPr="001B7077">
        <w:rPr>
          <w:rFonts w:ascii="Tahoma" w:hAnsi="Tahoma" w:cs="Tahoma"/>
          <w:sz w:val="18"/>
          <w:szCs w:val="18"/>
        </w:rPr>
        <w:t xml:space="preserve"> </w:t>
      </w:r>
      <w:r w:rsidR="001B7077">
        <w:rPr>
          <w:rFonts w:ascii="Tahoma" w:hAnsi="Tahoma" w:cs="Tahoma"/>
          <w:sz w:val="18"/>
          <w:szCs w:val="18"/>
        </w:rPr>
        <w:t>(słownie: osiemdziesiąt tysięcy złotych 00/100</w:t>
      </w:r>
      <w:bookmarkStart w:id="0" w:name="_GoBack"/>
      <w:bookmarkEnd w:id="0"/>
      <w:r w:rsidRPr="007E52AF">
        <w:rPr>
          <w:rFonts w:ascii="Tahoma" w:hAnsi="Tahoma" w:cs="Tahoma"/>
          <w:sz w:val="18"/>
          <w:szCs w:val="18"/>
          <w:lang w:eastAsia="en-US"/>
        </w:rPr>
        <w:t>).</w:t>
      </w:r>
    </w:p>
    <w:p w14:paraId="1192F6CD" w14:textId="77777777" w:rsidR="009357A9" w:rsidRPr="007E52AF" w:rsidRDefault="009357A9" w:rsidP="009357A9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>Potwierdzone za zgodność z oryginałem kopie polisy będą przedstawione przez Wykonawcę Zamawiającemu wraz z zabezpieczeniem należytego wykonania umowy przed podpisaniem umowy. W przypadku zakończenia lub ustania umowy ubezpieczenia w okresie obowiązywania niniejszej umowy, Wykonawca zobowiązany jest do jej odnowienia na dotychczasowych warunkach i bezzwłocznego powiadomienia o tym Zamawiającego poprzez złożenie kopii stosownych dokumentów.</w:t>
      </w:r>
    </w:p>
    <w:p w14:paraId="4E12E24D" w14:textId="77777777" w:rsidR="009357A9" w:rsidRPr="007E52AF" w:rsidRDefault="009357A9" w:rsidP="009357A9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Zmiany warunków ubezpieczenia mogą być dokonywane za zgodą Zamawiającego wyrażoną na piśmie lub jako ogólne zmiany wprowadzane przez </w:t>
      </w:r>
      <w:r>
        <w:rPr>
          <w:rFonts w:ascii="Tahoma" w:hAnsi="Tahoma" w:cs="Tahoma"/>
          <w:sz w:val="18"/>
          <w:szCs w:val="18"/>
        </w:rPr>
        <w:t>ubezpieczyciela</w:t>
      </w:r>
      <w:r w:rsidRPr="007E52AF">
        <w:rPr>
          <w:rFonts w:ascii="Tahoma" w:hAnsi="Tahoma" w:cs="Tahoma"/>
          <w:sz w:val="18"/>
          <w:szCs w:val="18"/>
        </w:rPr>
        <w:t>, wynikające ze zmian przepisów prawa.</w:t>
      </w:r>
    </w:p>
    <w:p w14:paraId="458076EB" w14:textId="77777777" w:rsidR="009357A9" w:rsidRPr="007E52AF" w:rsidRDefault="009357A9" w:rsidP="009357A9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>Koszty ubezpieczenia zawarte są w wynagrodzeniu Wykonawcy.</w:t>
      </w:r>
    </w:p>
    <w:p w14:paraId="6C5EF221" w14:textId="77777777" w:rsidR="009357A9" w:rsidRPr="007E52AF" w:rsidRDefault="009357A9" w:rsidP="009357A9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Zamawiający nie ponosi odpowiedzialności za szkody i wypadki oraz za szkody spowodowane utratą rzeczy, sprzętu, maszyn i urządzeń oraz uszkodzeniem ciała lub śmierci w czasie wykonywania </w:t>
      </w:r>
      <w:r>
        <w:rPr>
          <w:rFonts w:ascii="Tahoma" w:hAnsi="Tahoma" w:cs="Tahoma"/>
          <w:sz w:val="18"/>
          <w:szCs w:val="18"/>
        </w:rPr>
        <w:t>Przedmiotu umowy</w:t>
      </w:r>
      <w:r w:rsidRPr="007E52AF">
        <w:rPr>
          <w:rFonts w:ascii="Tahoma" w:hAnsi="Tahoma" w:cs="Tahoma"/>
          <w:sz w:val="18"/>
          <w:szCs w:val="18"/>
        </w:rPr>
        <w:t xml:space="preserve">. </w:t>
      </w:r>
    </w:p>
    <w:p w14:paraId="117BD740" w14:textId="77777777" w:rsidR="009357A9" w:rsidRPr="007E52AF" w:rsidRDefault="009357A9" w:rsidP="009357A9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 jest odpowiedzialny i ponosi wszelkie koszty z tytułu szkód powstałych w związku z wykonywaniem Przedmiotu umowy, chyba, że powstanie szkód nastąpiło z winy Zamawiającego, bądź jest skutkiem siły wyższej. Wykonawca powinien chronić </w:t>
      </w:r>
      <w:r>
        <w:rPr>
          <w:rFonts w:ascii="Tahoma" w:hAnsi="Tahoma" w:cs="Tahoma"/>
          <w:sz w:val="18"/>
          <w:szCs w:val="18"/>
        </w:rPr>
        <w:t xml:space="preserve">sprzęt i urządzenia niezbędne do wykonania Przedmiotu umowy </w:t>
      </w:r>
      <w:r w:rsidRPr="007E52AF">
        <w:rPr>
          <w:rFonts w:ascii="Tahoma" w:hAnsi="Tahoma" w:cs="Tahoma"/>
          <w:sz w:val="18"/>
          <w:szCs w:val="18"/>
        </w:rPr>
        <w:t xml:space="preserve">przed uszkodzeniem i kradzieżą, a także zapewnić </w:t>
      </w:r>
      <w:r>
        <w:rPr>
          <w:rFonts w:ascii="Tahoma" w:hAnsi="Tahoma" w:cs="Tahoma"/>
          <w:sz w:val="18"/>
          <w:szCs w:val="18"/>
        </w:rPr>
        <w:t xml:space="preserve">jego utrzymanie </w:t>
      </w:r>
      <w:r w:rsidRPr="007E52AF">
        <w:rPr>
          <w:rFonts w:ascii="Tahoma" w:hAnsi="Tahoma" w:cs="Tahoma"/>
          <w:sz w:val="18"/>
          <w:szCs w:val="18"/>
        </w:rPr>
        <w:t xml:space="preserve">od chwili rozpoczęcia </w:t>
      </w:r>
      <w:r>
        <w:rPr>
          <w:rFonts w:ascii="Tahoma" w:hAnsi="Tahoma" w:cs="Tahoma"/>
          <w:sz w:val="18"/>
          <w:szCs w:val="18"/>
        </w:rPr>
        <w:t>usługi</w:t>
      </w:r>
      <w:r w:rsidRPr="007E52AF">
        <w:rPr>
          <w:rFonts w:ascii="Tahoma" w:hAnsi="Tahoma" w:cs="Tahoma"/>
          <w:sz w:val="18"/>
          <w:szCs w:val="18"/>
        </w:rPr>
        <w:t xml:space="preserve"> do odbioru końcowego przedmiotu umowy. </w:t>
      </w:r>
    </w:p>
    <w:p w14:paraId="56FD5E15" w14:textId="77777777" w:rsidR="009357A9" w:rsidRPr="007E52AF" w:rsidRDefault="009357A9" w:rsidP="009357A9">
      <w:pPr>
        <w:numPr>
          <w:ilvl w:val="0"/>
          <w:numId w:val="13"/>
        </w:numPr>
        <w:ind w:left="480" w:hanging="480"/>
        <w:jc w:val="both"/>
        <w:rPr>
          <w:rFonts w:ascii="Tahoma" w:hAnsi="Tahoma" w:cs="Tahoma"/>
          <w:sz w:val="18"/>
          <w:szCs w:val="18"/>
        </w:rPr>
      </w:pPr>
      <w:r w:rsidRPr="007E52AF">
        <w:rPr>
          <w:rFonts w:ascii="Tahoma" w:hAnsi="Tahoma" w:cs="Tahoma"/>
          <w:sz w:val="18"/>
          <w:szCs w:val="18"/>
        </w:rPr>
        <w:t xml:space="preserve">Wykonawca ponosi odpowiedzialność również za szkody i straty w </w:t>
      </w:r>
      <w:r>
        <w:rPr>
          <w:rFonts w:ascii="Tahoma" w:hAnsi="Tahoma" w:cs="Tahoma"/>
          <w:sz w:val="18"/>
          <w:szCs w:val="18"/>
        </w:rPr>
        <w:t>Przedmiocie umowy</w:t>
      </w:r>
      <w:r w:rsidRPr="007E52AF">
        <w:rPr>
          <w:rFonts w:ascii="Tahoma" w:hAnsi="Tahoma" w:cs="Tahoma"/>
          <w:sz w:val="18"/>
          <w:szCs w:val="18"/>
        </w:rPr>
        <w:t xml:space="preserve"> spowodowane przez siebie podczas usuwania wad w okresie gwarancji jakości i rękojmi za wady.</w:t>
      </w:r>
    </w:p>
    <w:p w14:paraId="510F2F6F" w14:textId="77777777" w:rsidR="009357A9" w:rsidRPr="007E52AF" w:rsidRDefault="009357A9" w:rsidP="009357A9">
      <w:pPr>
        <w:ind w:left="480"/>
        <w:jc w:val="both"/>
        <w:rPr>
          <w:rFonts w:ascii="Tahoma" w:hAnsi="Tahoma" w:cs="Tahoma"/>
          <w:sz w:val="18"/>
          <w:szCs w:val="18"/>
        </w:rPr>
      </w:pPr>
    </w:p>
    <w:p w14:paraId="4E9B8D11" w14:textId="77777777" w:rsidR="009357A9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1. Osoby odpowiedzialne za kierowanie i nadzór.</w:t>
      </w:r>
    </w:p>
    <w:p w14:paraId="407F938D" w14:textId="77777777" w:rsidR="009357A9" w:rsidRPr="007D588D" w:rsidRDefault="009357A9" w:rsidP="009357A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1.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7D588D">
        <w:rPr>
          <w:rFonts w:ascii="Tahoma" w:hAnsi="Tahoma" w:cs="Tahoma"/>
          <w:sz w:val="18"/>
          <w:szCs w:val="18"/>
        </w:rPr>
        <w:t xml:space="preserve">Nadzór ze strony Zamawiającego pełni </w:t>
      </w:r>
      <w:r>
        <w:rPr>
          <w:rFonts w:ascii="Tahoma" w:hAnsi="Tahoma" w:cs="Tahoma"/>
          <w:sz w:val="18"/>
          <w:szCs w:val="18"/>
        </w:rPr>
        <w:t>Marek Wierczyński</w:t>
      </w:r>
      <w:r w:rsidRPr="007D588D">
        <w:rPr>
          <w:rFonts w:ascii="Tahoma" w:hAnsi="Tahoma" w:cs="Tahoma"/>
          <w:b/>
          <w:bCs/>
          <w:sz w:val="18"/>
          <w:szCs w:val="18"/>
        </w:rPr>
        <w:t>.</w:t>
      </w:r>
      <w:r w:rsidRPr="007D588D">
        <w:rPr>
          <w:rFonts w:ascii="Tahoma" w:hAnsi="Tahoma" w:cs="Tahoma"/>
          <w:sz w:val="18"/>
          <w:szCs w:val="18"/>
        </w:rPr>
        <w:t xml:space="preserve"> </w:t>
      </w:r>
    </w:p>
    <w:p w14:paraId="794C61E9" w14:textId="77777777" w:rsidR="009357A9" w:rsidRPr="007D588D" w:rsidRDefault="009357A9" w:rsidP="009357A9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2.</w:t>
      </w:r>
      <w:r w:rsidRPr="007D588D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7D588D">
        <w:rPr>
          <w:rFonts w:ascii="Tahoma" w:hAnsi="Tahoma" w:cs="Tahoma"/>
          <w:b/>
          <w:bCs/>
          <w:sz w:val="18"/>
          <w:szCs w:val="18"/>
        </w:rPr>
        <w:tab/>
      </w:r>
      <w:r w:rsidRPr="007D588D">
        <w:rPr>
          <w:rFonts w:ascii="Tahoma" w:hAnsi="Tahoma" w:cs="Tahoma"/>
          <w:sz w:val="18"/>
          <w:szCs w:val="18"/>
        </w:rPr>
        <w:t xml:space="preserve">Wykonawca wyznacza p. __________________________________ do kierowania </w:t>
      </w:r>
      <w:r>
        <w:rPr>
          <w:rFonts w:ascii="Tahoma" w:hAnsi="Tahoma" w:cs="Tahoma"/>
          <w:sz w:val="18"/>
          <w:szCs w:val="18"/>
        </w:rPr>
        <w:t>pracami</w:t>
      </w:r>
      <w:r w:rsidRPr="007D588D">
        <w:rPr>
          <w:rFonts w:ascii="Tahoma" w:hAnsi="Tahoma" w:cs="Tahoma"/>
          <w:sz w:val="18"/>
          <w:szCs w:val="18"/>
        </w:rPr>
        <w:t xml:space="preserve">  stanowiącymi przedmiot umowy.</w:t>
      </w:r>
    </w:p>
    <w:p w14:paraId="025511BF" w14:textId="77777777" w:rsidR="009357A9" w:rsidRPr="007D588D" w:rsidRDefault="009357A9" w:rsidP="009357A9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 xml:space="preserve">3.  </w:t>
      </w:r>
      <w:r w:rsidRPr="007D588D">
        <w:rPr>
          <w:rFonts w:ascii="Tahoma" w:hAnsi="Tahoma" w:cs="Tahoma"/>
          <w:sz w:val="18"/>
          <w:szCs w:val="18"/>
        </w:rPr>
        <w:tab/>
        <w:t>Zmiany dotyczące osób wymienionych w ust. 1 i 2 wymagają uprzedniego pisemnego powiadomienia Stron, lecz nie stanowią zmiany umowy.</w:t>
      </w:r>
    </w:p>
    <w:p w14:paraId="149687A8" w14:textId="77777777" w:rsidR="009357A9" w:rsidRDefault="009357A9" w:rsidP="009357A9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lastRenderedPageBreak/>
        <w:t xml:space="preserve">4.   </w:t>
      </w:r>
      <w:r>
        <w:rPr>
          <w:rFonts w:ascii="Tahoma" w:hAnsi="Tahoma" w:cs="Tahoma"/>
          <w:sz w:val="18"/>
          <w:szCs w:val="18"/>
        </w:rPr>
        <w:t xml:space="preserve"> </w:t>
      </w:r>
      <w:r w:rsidRPr="007D588D">
        <w:rPr>
          <w:rFonts w:ascii="Tahoma" w:hAnsi="Tahoma" w:cs="Tahoma"/>
          <w:sz w:val="18"/>
          <w:szCs w:val="18"/>
        </w:rPr>
        <w:t xml:space="preserve">Zmiana osoby kierującej </w:t>
      </w:r>
      <w:r>
        <w:rPr>
          <w:rFonts w:ascii="Tahoma" w:hAnsi="Tahoma" w:cs="Tahoma"/>
          <w:sz w:val="18"/>
          <w:szCs w:val="18"/>
        </w:rPr>
        <w:t>pracami</w:t>
      </w:r>
      <w:r w:rsidRPr="007D588D">
        <w:rPr>
          <w:rFonts w:ascii="Tahoma" w:hAnsi="Tahoma" w:cs="Tahoma"/>
          <w:sz w:val="18"/>
          <w:szCs w:val="18"/>
        </w:rPr>
        <w:t xml:space="preserve"> ze strony Wykonawcy dopuszczalna jest wyłącznie w przypadku, gdy nowy </w:t>
      </w:r>
      <w:r>
        <w:rPr>
          <w:rFonts w:ascii="Tahoma" w:hAnsi="Tahoma" w:cs="Tahoma"/>
          <w:sz w:val="18"/>
          <w:szCs w:val="18"/>
        </w:rPr>
        <w:t>pracownik</w:t>
      </w:r>
      <w:r w:rsidRPr="007D588D">
        <w:rPr>
          <w:rFonts w:ascii="Tahoma" w:hAnsi="Tahoma" w:cs="Tahoma"/>
          <w:sz w:val="18"/>
          <w:szCs w:val="18"/>
        </w:rPr>
        <w:t xml:space="preserve"> dysponuje kwalifikacjami wymaganymi do sprawowania powierzonych mu funkcji.</w:t>
      </w:r>
    </w:p>
    <w:p w14:paraId="6DDF0582" w14:textId="77777777" w:rsidR="009357A9" w:rsidRPr="007D588D" w:rsidRDefault="009357A9" w:rsidP="009357A9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1FE33607" w14:textId="77777777" w:rsidR="009357A9" w:rsidRPr="007D588D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2. Odbiór przedmiotu umowy.</w:t>
      </w:r>
    </w:p>
    <w:p w14:paraId="6A9C704D" w14:textId="77777777" w:rsidR="009357A9" w:rsidRPr="00D44419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Przedmiotu umowy będzie dokonywany poprzez przeprowadzenie:</w:t>
      </w:r>
    </w:p>
    <w:p w14:paraId="0E8D17F0" w14:textId="77777777" w:rsidR="009357A9" w:rsidRDefault="009357A9" w:rsidP="009357A9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odbiorów częściowych po realizacji przez Wykonawcę poszczególnych zleceń, dokonywanych komisyjnie, polegających na ocenie ilości i jakości wykonanych robót oraz ustaleniu wynagrodzenia za wykonanie zlecenia. Odbiór ten polegać będzie na ocenie ilości i jakości wykonanych robot w ramach poszczególnych zleceń oraz ustalenia wynagrodzenia za ich wykonanie.</w:t>
      </w:r>
    </w:p>
    <w:p w14:paraId="55DBFD1F" w14:textId="77777777" w:rsidR="009357A9" w:rsidRPr="007E00BA" w:rsidRDefault="009357A9" w:rsidP="009357A9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Odbioru końcowego całości Usługi , dokonanego komisyjnie, którego przedmiotem będzie odbiór całkowicie zrealizowanej ilości robót objętych Usługą. Odbiór końcowy zostanie wykonany po realizacji ostatniego zlecenia</w:t>
      </w:r>
    </w:p>
    <w:p w14:paraId="738A6B2C" w14:textId="77777777" w:rsidR="009357A9" w:rsidRPr="007E00BA" w:rsidRDefault="009357A9" w:rsidP="009357A9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odbioru ostatecznego polegającego na ocenie wykonania Przedmiotu umowy, związanego z realizacją obowiązków z tytułu rękojmi, w tym z usunięciem wad powstałych i ujawnionych w okresie rękojmi;</w:t>
      </w:r>
    </w:p>
    <w:p w14:paraId="203E59D1" w14:textId="77777777" w:rsidR="009357A9" w:rsidRPr="007E00BA" w:rsidRDefault="009357A9" w:rsidP="009357A9">
      <w:pPr>
        <w:numPr>
          <w:ilvl w:val="0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odbioru pogwarancyjnego - odbiór elementów robót, które podlegały naprawie/wymianie w okresie gwarancji, na które Wykonawca przedłożył gwarancję</w:t>
      </w:r>
      <w:r>
        <w:rPr>
          <w:rFonts w:ascii="Tahoma" w:hAnsi="Tahoma" w:cs="Tahoma"/>
          <w:sz w:val="18"/>
          <w:szCs w:val="18"/>
        </w:rPr>
        <w:t>.</w:t>
      </w:r>
      <w:r w:rsidRPr="007E00BA">
        <w:rPr>
          <w:rFonts w:ascii="Tahoma" w:hAnsi="Tahoma" w:cs="Tahoma"/>
          <w:sz w:val="18"/>
          <w:szCs w:val="18"/>
        </w:rPr>
        <w:t xml:space="preserve"> Odbiór odbędzie się w ciągu 7 dni od daty zgłoszenia gotowości przez Wykonawcę.</w:t>
      </w:r>
    </w:p>
    <w:p w14:paraId="130870E2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O zamiarze zgłoszenia </w:t>
      </w:r>
      <w:r>
        <w:rPr>
          <w:rFonts w:ascii="Tahoma" w:hAnsi="Tahoma" w:cs="Tahoma"/>
          <w:sz w:val="18"/>
          <w:szCs w:val="18"/>
        </w:rPr>
        <w:t>Przedmiotu umowy</w:t>
      </w:r>
      <w:r w:rsidRPr="007E00BA">
        <w:rPr>
          <w:rFonts w:ascii="Tahoma" w:hAnsi="Tahoma" w:cs="Tahoma"/>
          <w:sz w:val="18"/>
          <w:szCs w:val="18"/>
        </w:rPr>
        <w:t xml:space="preserve"> do odbioru, Wykonawca powinien powiadomić </w:t>
      </w:r>
      <w:r>
        <w:rPr>
          <w:rFonts w:ascii="Tahoma" w:hAnsi="Tahoma" w:cs="Tahoma"/>
          <w:sz w:val="18"/>
          <w:szCs w:val="18"/>
        </w:rPr>
        <w:t>Zamawiającego</w:t>
      </w:r>
      <w:r w:rsidRPr="007E00BA">
        <w:rPr>
          <w:rFonts w:ascii="Tahoma" w:hAnsi="Tahoma" w:cs="Tahoma"/>
          <w:sz w:val="18"/>
          <w:szCs w:val="18"/>
        </w:rPr>
        <w:t xml:space="preserve"> zgłaszając mu gotowość do odbioru </w:t>
      </w:r>
      <w:r>
        <w:rPr>
          <w:rFonts w:ascii="Tahoma" w:hAnsi="Tahoma" w:cs="Tahoma"/>
          <w:sz w:val="18"/>
          <w:szCs w:val="18"/>
        </w:rPr>
        <w:t>usługi.</w:t>
      </w:r>
    </w:p>
    <w:p w14:paraId="45DF4C4B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Zamawiający zwoła komisję odbioru Przedmiotu umowy, w terminie nie przekraczającym 7 dni licząc od daty otrzymania pisemnego </w:t>
      </w:r>
      <w:r>
        <w:rPr>
          <w:rFonts w:ascii="Tahoma" w:hAnsi="Tahoma" w:cs="Tahoma"/>
          <w:sz w:val="18"/>
          <w:szCs w:val="18"/>
        </w:rPr>
        <w:t>zgłoszenia</w:t>
      </w:r>
      <w:r w:rsidRPr="007E00BA">
        <w:rPr>
          <w:rFonts w:ascii="Tahoma" w:hAnsi="Tahoma" w:cs="Tahoma"/>
          <w:sz w:val="18"/>
          <w:szCs w:val="18"/>
        </w:rPr>
        <w:t xml:space="preserve"> o gotowości do odbioru przez Wykonawcę. Zakończenie czynności odbioru, o ile nie zajdą okoliczności uniemożliwiające dokonanie odbioru, powinno nastąpić w terminie 14 dni od daty rozpoczęcia czynności odbioru przez komisję odbioru.</w:t>
      </w:r>
    </w:p>
    <w:p w14:paraId="227EA9F2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Zgłoszenie gotowości do odbioru końcowego, powinno zawierać </w:t>
      </w:r>
      <w:r>
        <w:rPr>
          <w:rFonts w:ascii="Tahoma" w:hAnsi="Tahoma" w:cs="Tahoma"/>
          <w:sz w:val="18"/>
          <w:szCs w:val="18"/>
        </w:rPr>
        <w:t xml:space="preserve">deklarację Wykonawcy o </w:t>
      </w:r>
      <w:r w:rsidRPr="007E00BA">
        <w:rPr>
          <w:rFonts w:ascii="Tahoma" w:hAnsi="Tahoma" w:cs="Tahoma"/>
          <w:sz w:val="18"/>
          <w:szCs w:val="18"/>
        </w:rPr>
        <w:t xml:space="preserve">zakończenia robót </w:t>
      </w:r>
      <w:r>
        <w:rPr>
          <w:rFonts w:ascii="Tahoma" w:hAnsi="Tahoma" w:cs="Tahoma"/>
          <w:sz w:val="18"/>
          <w:szCs w:val="18"/>
        </w:rPr>
        <w:t>oraz komplet</w:t>
      </w:r>
      <w:r w:rsidRPr="007E00BA">
        <w:rPr>
          <w:rFonts w:ascii="Tahoma" w:hAnsi="Tahoma" w:cs="Tahoma"/>
          <w:sz w:val="18"/>
          <w:szCs w:val="18"/>
        </w:rPr>
        <w:t xml:space="preserve"> dokumentów niezbędnych do odbioru (</w:t>
      </w:r>
      <w:r>
        <w:rPr>
          <w:rFonts w:ascii="Tahoma" w:hAnsi="Tahoma" w:cs="Tahoma"/>
          <w:sz w:val="18"/>
          <w:szCs w:val="18"/>
        </w:rPr>
        <w:t xml:space="preserve">inwentaryzacja </w:t>
      </w:r>
      <w:r w:rsidRPr="007E00BA">
        <w:rPr>
          <w:rFonts w:ascii="Tahoma" w:hAnsi="Tahoma" w:cs="Tahoma"/>
          <w:sz w:val="18"/>
          <w:szCs w:val="18"/>
        </w:rPr>
        <w:t xml:space="preserve">powykonawcza, obmiary, certyfikaty itp.) zgodnie z </w:t>
      </w:r>
      <w:r>
        <w:rPr>
          <w:rFonts w:ascii="Tahoma" w:hAnsi="Tahoma" w:cs="Tahoma"/>
          <w:sz w:val="18"/>
          <w:szCs w:val="18"/>
        </w:rPr>
        <w:t>SIWZ i warunkami umowy</w:t>
      </w:r>
      <w:r w:rsidRPr="007E00BA">
        <w:rPr>
          <w:rFonts w:ascii="Tahoma" w:hAnsi="Tahoma" w:cs="Tahoma"/>
          <w:sz w:val="18"/>
          <w:szCs w:val="18"/>
        </w:rPr>
        <w:t>.</w:t>
      </w:r>
    </w:p>
    <w:p w14:paraId="704A7470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Z końcowego odbioru Przedmiotu umowy będzie sporządzony protokół zawierający wszelkie ustalenia dokonane w czasie odbioru. </w:t>
      </w:r>
    </w:p>
    <w:p w14:paraId="7361F07C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Jeżeli w toku czynności odbioru końcowego zostaną stwierdzone wady, Zamawiający przerwie czynności odbioru, odmówi dokonania odbioru końcowego i wyznaczy Wykonawcy termin usunięcia wad. Data stwierdzenia przez </w:t>
      </w:r>
      <w:r>
        <w:rPr>
          <w:rFonts w:ascii="Tahoma" w:hAnsi="Tahoma" w:cs="Tahoma"/>
          <w:sz w:val="18"/>
          <w:szCs w:val="18"/>
        </w:rPr>
        <w:t>Zamawiającego</w:t>
      </w:r>
      <w:r w:rsidRPr="007E00BA">
        <w:rPr>
          <w:rFonts w:ascii="Tahoma" w:hAnsi="Tahoma" w:cs="Tahoma"/>
          <w:sz w:val="18"/>
          <w:szCs w:val="18"/>
        </w:rPr>
        <w:t xml:space="preserve"> usunięcia wad jest terminem wznowienia czynności komisji odbioru końcowego Przedmiotu umowy.</w:t>
      </w:r>
    </w:p>
    <w:p w14:paraId="0F53B25F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W przypadku stwierdzenia wad nieistotnych niezagrażających bezpieczeństwu użytkowania, Zamawiający wpisze je do protokołu odbioru robót i wyznaczy termin na ich usunięcie.</w:t>
      </w:r>
    </w:p>
    <w:p w14:paraId="18EE9A97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Jeżeli Wykonawca w wyznaczonym przez Zamawiającego terminie nie usunie wad lub nie przystąpi do ich usuwania w terminie 14 dni od daty ich zgłoszenia, Zamawiający ma prawo do zlecenia zastępczego ich usunięcia. Koszt usunięcia wad ponosi Wykonawca.</w:t>
      </w:r>
    </w:p>
    <w:p w14:paraId="14AD4F8D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ostateczny Przedmiotu umowy polega na ocenie, z chwilą upływu okresu rękojmi za wady, wszystkich prac wykonanych przez Wykonawcę, w tym także prac związanych z usunięciem wad ujawnionych w okresie rękojmi. Odbiór ostateczny następuje w formie protokołu odbioru ostatecznego Przedmiotu umowy, uzgodnionego pomiędzy Stronami i podpisanego przez uczestników tego odbioru najpóźniej w ostatnim dniu okresu rękojmi. Protokół odbioru ostatecznego podpisany przez obie Strony umowy, stanowi podstawę do zwrotu zabezpieczenia należytego wykonania umowy w części pozostawionej na zabezpieczenie roszczeń z tytułu rękojmi za wady.</w:t>
      </w:r>
    </w:p>
    <w:p w14:paraId="57D18CA4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Odbiór pogwarancyjny Przedmiotu umowy polega na ocenie, z chwilą upływu okresu gwarancji, wszystkich prac wykonanych przez Wykonawcę, w tym także prac związanych z usunięciem wad ujawnionych w okresie gwarancji. Odbiór pogwarancyjny następuje w formie protokołu odbioru pogwarancyjnego Przedmiotu umowy, uzgodnionego pomiędzy Stronami i podpisanego przez uczestników tego odbioru najpóźniej w ostatnim dniu okresu gwarancji.</w:t>
      </w:r>
    </w:p>
    <w:p w14:paraId="1D0D672B" w14:textId="77777777" w:rsidR="009357A9" w:rsidRPr="007E00BA" w:rsidRDefault="009357A9" w:rsidP="009357A9">
      <w:pPr>
        <w:numPr>
          <w:ilvl w:val="0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 xml:space="preserve">W przypadku stwierdzenia wad podczas odbioru ostatecznego lub pogwarancyjnego, Zamawiający przerwie procedurę odbiorową i sporządzi protokół z przeglądu, w którym wyszczególni wady podlegające naprawie w ramach rękojmi lub gwarancji. </w:t>
      </w:r>
    </w:p>
    <w:p w14:paraId="263B8C34" w14:textId="77777777" w:rsidR="009357A9" w:rsidRPr="007E00BA" w:rsidRDefault="009357A9" w:rsidP="009357A9">
      <w:pPr>
        <w:numPr>
          <w:ilvl w:val="0"/>
          <w:numId w:val="15"/>
        </w:numPr>
        <w:spacing w:after="160" w:line="259" w:lineRule="auto"/>
        <w:jc w:val="both"/>
        <w:rPr>
          <w:rFonts w:ascii="Tahoma" w:hAnsi="Tahoma" w:cs="Tahoma"/>
          <w:sz w:val="18"/>
          <w:szCs w:val="18"/>
        </w:rPr>
      </w:pPr>
      <w:r w:rsidRPr="007E00BA">
        <w:rPr>
          <w:rFonts w:ascii="Tahoma" w:hAnsi="Tahoma" w:cs="Tahoma"/>
          <w:sz w:val="18"/>
          <w:szCs w:val="18"/>
        </w:rPr>
        <w:t>Jeżeli Wykonawca w wyznaczonym przez Zamawiającego terminie nie usunie wad stwierdzony w protokołach, o których mowa w ust. 1</w:t>
      </w:r>
      <w:r>
        <w:rPr>
          <w:rFonts w:ascii="Tahoma" w:hAnsi="Tahoma" w:cs="Tahoma"/>
          <w:sz w:val="18"/>
          <w:szCs w:val="18"/>
        </w:rPr>
        <w:t>1</w:t>
      </w:r>
      <w:r w:rsidRPr="007E00BA">
        <w:rPr>
          <w:rFonts w:ascii="Tahoma" w:hAnsi="Tahoma" w:cs="Tahoma"/>
          <w:sz w:val="18"/>
          <w:szCs w:val="18"/>
        </w:rPr>
        <w:t xml:space="preserve"> lub nie przystąpi do ich usuwania w terminie 14 dni od daty ich zgłoszenia, Zamawiający ma prawo do zlecenia zastępczego ich usunięcia. Koszt usunięcia wad ponosi Wykonawca, a Zamawiający będzie uprawniony do pobrania kosztów usunięcia zastępczego w zakresie wad zgłoszonych w ramach rękojmi z zabezpieczenia należytego wykonania umowy.</w:t>
      </w:r>
    </w:p>
    <w:p w14:paraId="557E677A" w14:textId="77777777" w:rsidR="009357A9" w:rsidRPr="007D588D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3. Kary umowne.</w:t>
      </w:r>
    </w:p>
    <w:p w14:paraId="6D54A330" w14:textId="77777777" w:rsidR="009357A9" w:rsidRPr="002357EB" w:rsidRDefault="009357A9" w:rsidP="009357A9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7D588D">
        <w:rPr>
          <w:rFonts w:ascii="Tahoma" w:hAnsi="Tahoma" w:cs="Tahoma"/>
          <w:sz w:val="18"/>
          <w:szCs w:val="18"/>
        </w:rPr>
        <w:t>1.</w:t>
      </w:r>
      <w:r w:rsidRPr="007D588D">
        <w:rPr>
          <w:rFonts w:ascii="Tahoma" w:hAnsi="Tahoma" w:cs="Tahoma"/>
          <w:b/>
          <w:bCs/>
          <w:sz w:val="18"/>
          <w:szCs w:val="18"/>
        </w:rPr>
        <w:tab/>
      </w:r>
      <w:r w:rsidRPr="002357EB">
        <w:rPr>
          <w:rFonts w:ascii="Tahoma" w:hAnsi="Tahoma" w:cs="Tahoma"/>
          <w:sz w:val="18"/>
          <w:szCs w:val="18"/>
        </w:rPr>
        <w:t>Wykonawca z tytułu niewykonania lub nienależytego wykonania umowy zapłaci Zamawiającemu kary umowne:</w:t>
      </w:r>
    </w:p>
    <w:p w14:paraId="6305498B" w14:textId="439A4DB0" w:rsidR="009357A9" w:rsidRDefault="009357A9" w:rsidP="009357A9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</w:t>
      </w:r>
      <w:r w:rsidR="005F20CF">
        <w:rPr>
          <w:rFonts w:ascii="Tahoma" w:hAnsi="Tahoma" w:cs="Tahoma"/>
          <w:sz w:val="18"/>
          <w:szCs w:val="18"/>
        </w:rPr>
        <w:t>opóźnienie</w:t>
      </w:r>
      <w:r>
        <w:rPr>
          <w:rFonts w:ascii="Tahoma" w:hAnsi="Tahoma" w:cs="Tahoma"/>
          <w:sz w:val="18"/>
          <w:szCs w:val="18"/>
        </w:rPr>
        <w:t xml:space="preserve"> w rozpoczęciu lub zakończeniu robót – kara w wysokości 0,2% wynagrodzenia umownego brutto, wskazanego w § 3 ust 1 umowy za każdy rozpoczęty dzień opóźnienia w stosunku do terminu wskazanego w danym zleceniu, zgodnie z § 2 ust </w:t>
      </w:r>
      <w:r w:rsidR="005F20CF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 xml:space="preserve"> umowy, jednak nie więcej niż 20% wynagrodzenia umownego brutto.</w:t>
      </w:r>
    </w:p>
    <w:p w14:paraId="5CE342EB" w14:textId="3E1BFFBD" w:rsidR="009357A9" w:rsidRPr="002357EB" w:rsidRDefault="009357A9" w:rsidP="009357A9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lastRenderedPageBreak/>
        <w:t xml:space="preserve">za </w:t>
      </w:r>
      <w:r w:rsidR="005F20CF">
        <w:rPr>
          <w:rFonts w:ascii="Tahoma" w:hAnsi="Tahoma" w:cs="Tahoma"/>
          <w:sz w:val="18"/>
          <w:szCs w:val="18"/>
        </w:rPr>
        <w:t>opóźnienie</w:t>
      </w:r>
      <w:r w:rsidRPr="002357EB">
        <w:rPr>
          <w:rFonts w:ascii="Tahoma" w:hAnsi="Tahoma" w:cs="Tahoma"/>
          <w:sz w:val="18"/>
          <w:szCs w:val="18"/>
        </w:rPr>
        <w:t xml:space="preserve"> w usunięciu wad stwierdzonych w okresie rękojmi lub z tytułu udzielonej gwarancji - kara w wysokości 0,2% wynagrodzenia umownego brutto wskazanego w § 3 ust. 1 umowy za każdy rozpoczęty dzień </w:t>
      </w:r>
      <w:r>
        <w:rPr>
          <w:rFonts w:ascii="Tahoma" w:hAnsi="Tahoma" w:cs="Tahoma"/>
          <w:sz w:val="18"/>
          <w:szCs w:val="18"/>
        </w:rPr>
        <w:t>opóźnienia</w:t>
      </w:r>
      <w:r w:rsidRPr="002357EB">
        <w:rPr>
          <w:rFonts w:ascii="Tahoma" w:hAnsi="Tahoma" w:cs="Tahoma"/>
          <w:sz w:val="18"/>
          <w:szCs w:val="18"/>
        </w:rPr>
        <w:t xml:space="preserve">, jednak nie więcej niż 20 </w:t>
      </w:r>
      <w:r>
        <w:rPr>
          <w:rFonts w:ascii="Tahoma" w:hAnsi="Tahoma" w:cs="Tahoma"/>
          <w:sz w:val="18"/>
          <w:szCs w:val="18"/>
        </w:rPr>
        <w:t>% wynagrodzenia umownego brutto;</w:t>
      </w:r>
    </w:p>
    <w:p w14:paraId="158B2104" w14:textId="77777777" w:rsidR="009357A9" w:rsidRDefault="009357A9" w:rsidP="009357A9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za odstąpienie od umowy</w:t>
      </w:r>
      <w:r>
        <w:rPr>
          <w:rFonts w:ascii="Tahoma" w:hAnsi="Tahoma" w:cs="Tahoma"/>
          <w:sz w:val="18"/>
          <w:szCs w:val="18"/>
        </w:rPr>
        <w:t xml:space="preserve"> lub realizacji któregokolwiek zlecenia</w:t>
      </w:r>
      <w:r w:rsidRPr="002357EB">
        <w:rPr>
          <w:rFonts w:ascii="Tahoma" w:hAnsi="Tahoma" w:cs="Tahoma"/>
          <w:sz w:val="18"/>
          <w:szCs w:val="18"/>
        </w:rPr>
        <w:t xml:space="preserve"> w całości lub w części przez Zamawiającego wskutek okoliczności za które odpowiada Wykonawca lub za odstąpienie od umowy</w:t>
      </w:r>
      <w:r>
        <w:rPr>
          <w:rFonts w:ascii="Tahoma" w:hAnsi="Tahoma" w:cs="Tahoma"/>
          <w:sz w:val="18"/>
          <w:szCs w:val="18"/>
        </w:rPr>
        <w:t xml:space="preserve"> lub realizacji któregokolwiek zlecenia</w:t>
      </w:r>
      <w:r w:rsidRPr="002357EB">
        <w:rPr>
          <w:rFonts w:ascii="Tahoma" w:hAnsi="Tahoma" w:cs="Tahoma"/>
          <w:sz w:val="18"/>
          <w:szCs w:val="18"/>
        </w:rPr>
        <w:t xml:space="preserve"> przez Wykonawcę w całości lub w części z przyczyn, za które Zamawiający nie ponosi odpowiedzialności </w:t>
      </w:r>
      <w:r>
        <w:rPr>
          <w:rFonts w:ascii="Tahoma" w:hAnsi="Tahoma" w:cs="Tahoma"/>
          <w:sz w:val="18"/>
          <w:szCs w:val="18"/>
        </w:rPr>
        <w:t>–</w:t>
      </w:r>
      <w:r w:rsidRPr="002357E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odpowiednio </w:t>
      </w:r>
      <w:r w:rsidRPr="002357EB">
        <w:rPr>
          <w:rFonts w:ascii="Tahoma" w:hAnsi="Tahoma" w:cs="Tahoma"/>
          <w:sz w:val="18"/>
          <w:szCs w:val="18"/>
        </w:rPr>
        <w:t>kara w wysokości 20% ustalonego wynagrodzenia umownego brutt</w:t>
      </w:r>
      <w:r>
        <w:rPr>
          <w:rFonts w:ascii="Tahoma" w:hAnsi="Tahoma" w:cs="Tahoma"/>
          <w:sz w:val="18"/>
          <w:szCs w:val="18"/>
        </w:rPr>
        <w:t>o wskazanego w § 3 ust. 1 umowy  za odstąpienie od umowy w całości lub w części lub kara w wysokości 1% ustalonego wynagrodzenie umownego brutto wskazanego w $ 3 ust. 1 umowy za odstąpienie od realizacji któregokolwiek zlecenia;</w:t>
      </w:r>
    </w:p>
    <w:p w14:paraId="157E62A8" w14:textId="77777777" w:rsidR="009357A9" w:rsidRPr="002357EB" w:rsidRDefault="009357A9" w:rsidP="009357A9">
      <w:pPr>
        <w:numPr>
          <w:ilvl w:val="0"/>
          <w:numId w:val="4"/>
        </w:numPr>
        <w:tabs>
          <w:tab w:val="num" w:pos="993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niewykonanie inwentaryzacji powykonawczej (w przypadku zadeklarowania w ofercie cenowej) -  </w:t>
      </w:r>
      <w:r w:rsidRPr="002357EB">
        <w:rPr>
          <w:rFonts w:ascii="Tahoma" w:hAnsi="Tahoma" w:cs="Tahoma"/>
          <w:sz w:val="18"/>
          <w:szCs w:val="18"/>
        </w:rPr>
        <w:t xml:space="preserve">kara w wysokości </w:t>
      </w:r>
      <w:r>
        <w:rPr>
          <w:rFonts w:ascii="Tahoma" w:hAnsi="Tahoma" w:cs="Tahoma"/>
          <w:sz w:val="18"/>
          <w:szCs w:val="18"/>
        </w:rPr>
        <w:t>5 000 zł;</w:t>
      </w:r>
    </w:p>
    <w:p w14:paraId="2C9B9675" w14:textId="77777777" w:rsidR="009357A9" w:rsidRPr="002357EB" w:rsidRDefault="009357A9" w:rsidP="009357A9">
      <w:pPr>
        <w:numPr>
          <w:ilvl w:val="0"/>
          <w:numId w:val="4"/>
        </w:numPr>
        <w:contextualSpacing/>
        <w:jc w:val="both"/>
        <w:rPr>
          <w:rFonts w:ascii="Tahoma" w:hAnsi="Tahoma" w:cs="Tahoma"/>
          <w:sz w:val="18"/>
          <w:szCs w:val="18"/>
          <w:lang w:eastAsia="en-US"/>
        </w:rPr>
      </w:pPr>
      <w:r w:rsidRPr="002357EB">
        <w:rPr>
          <w:rFonts w:ascii="Tahoma" w:hAnsi="Tahoma" w:cs="Tahoma"/>
          <w:sz w:val="18"/>
          <w:szCs w:val="18"/>
          <w:lang w:eastAsia="en-US"/>
        </w:rPr>
        <w:t xml:space="preserve">Za niedopełnienie wymogu zatrudnienia na podstawie umowy o pracę w rozumieniu przepisów Kodeksu Pracy </w:t>
      </w:r>
      <w:r>
        <w:rPr>
          <w:rFonts w:ascii="Tahoma" w:hAnsi="Tahoma" w:cs="Tahoma"/>
          <w:sz w:val="18"/>
          <w:szCs w:val="18"/>
          <w:lang w:eastAsia="en-US"/>
        </w:rPr>
        <w:t>osób wykonujących wskazane w § 8 ust. 1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umowy czynności, w wysokości iloczynu kwoty minimalnego wynagrodzenia za pracę ustalonego na podstawie przepisów o minimalnym wynagrodzeniu za pracę (obowiązujących w chwili stwierdzenia przez Zamawiającego niedopełnienia  przez Wykonawcę wymogu zatrudnienia na podstawie umowy o pracę w rozumieniu przepisów Kodeksu Pracy osób wykonujących wskazane w § </w:t>
      </w:r>
      <w:r>
        <w:rPr>
          <w:rFonts w:ascii="Tahoma" w:hAnsi="Tahoma" w:cs="Tahoma"/>
          <w:sz w:val="18"/>
          <w:szCs w:val="18"/>
          <w:lang w:eastAsia="en-US"/>
        </w:rPr>
        <w:t>8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ust. 1 umowy czynności) oraz liczby miesięcy w okresie realizacji Umowy, w których nie dopełniono przedmiotowego wymogu – za każdą osobę nie wykonującą wskazanych w § </w:t>
      </w:r>
      <w:r>
        <w:rPr>
          <w:rFonts w:ascii="Tahoma" w:hAnsi="Tahoma" w:cs="Tahoma"/>
          <w:sz w:val="18"/>
          <w:szCs w:val="18"/>
          <w:lang w:eastAsia="en-US"/>
        </w:rPr>
        <w:t>8</w:t>
      </w:r>
      <w:r w:rsidRPr="002357EB">
        <w:rPr>
          <w:rFonts w:ascii="Tahoma" w:hAnsi="Tahoma" w:cs="Tahoma"/>
          <w:sz w:val="18"/>
          <w:szCs w:val="18"/>
          <w:lang w:eastAsia="en-US"/>
        </w:rPr>
        <w:t xml:space="preserve"> ust. 1 umowy czynności na podstawie umowy o pracę w rozumieniu przepisów Kodeksu Pracy, w przypadku gdy powinna je realizować na podstawie umowy o pracę w rozumieniu przepisów Kodeksu Pracy.</w:t>
      </w:r>
    </w:p>
    <w:p w14:paraId="67E7CEA8" w14:textId="77777777" w:rsidR="009357A9" w:rsidRPr="002357EB" w:rsidRDefault="009357A9" w:rsidP="009357A9">
      <w:pPr>
        <w:ind w:left="708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W przypadku niedopełnienia wymogu zatrudnienia na podstawie umowy o pracę w okresie niepełnego miesiąca kalendarzowego, Wykonawca zapłaci karę umowną obliczoną proporcjonalnie, przyjmując że 1 dzień w miesiącu odpowiada 1/30 wysokości kary umownej określonej powyżej.</w:t>
      </w:r>
    </w:p>
    <w:p w14:paraId="42F00029" w14:textId="77777777" w:rsidR="009357A9" w:rsidRPr="002357EB" w:rsidRDefault="009357A9" w:rsidP="009357A9">
      <w:pPr>
        <w:tabs>
          <w:tab w:val="num" w:pos="1144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 xml:space="preserve">2. </w:t>
      </w:r>
      <w:r w:rsidRPr="002357EB">
        <w:rPr>
          <w:rFonts w:ascii="Tahoma" w:hAnsi="Tahoma" w:cs="Tahoma"/>
          <w:sz w:val="18"/>
          <w:szCs w:val="18"/>
        </w:rPr>
        <w:tab/>
        <w:t>Zapłata przez Wykonawcę kar umownych naliczanych przez Zamawiającego nie zwalnia Wykonawcy z wykonania zobowiązań wynikających z umowy.</w:t>
      </w:r>
    </w:p>
    <w:p w14:paraId="0C430BC6" w14:textId="77777777" w:rsidR="009357A9" w:rsidRPr="002357EB" w:rsidRDefault="009357A9" w:rsidP="009357A9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2357EB">
        <w:rPr>
          <w:rFonts w:ascii="Tahoma" w:hAnsi="Tahoma" w:cs="Tahoma"/>
          <w:sz w:val="18"/>
          <w:szCs w:val="18"/>
        </w:rPr>
        <w:t>3.</w:t>
      </w:r>
      <w:r w:rsidRPr="002357EB">
        <w:rPr>
          <w:rFonts w:ascii="Tahoma" w:hAnsi="Tahoma" w:cs="Tahoma"/>
          <w:sz w:val="18"/>
          <w:szCs w:val="18"/>
        </w:rPr>
        <w:tab/>
        <w:t xml:space="preserve">Zamawiający ma prawo dochodzić odszkodowania uzupełniającego, jeżeli szkoda przewyższy wysokość kar umownych na zasadach ogólnych kodeksu cywilnego. </w:t>
      </w:r>
    </w:p>
    <w:p w14:paraId="03276D78" w14:textId="77777777" w:rsidR="009357A9" w:rsidRDefault="009357A9" w:rsidP="009357A9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2357EB">
        <w:rPr>
          <w:rFonts w:ascii="Tahoma" w:hAnsi="Tahoma" w:cs="Tahoma"/>
          <w:sz w:val="18"/>
          <w:szCs w:val="18"/>
        </w:rPr>
        <w:t>.</w:t>
      </w:r>
      <w:r w:rsidRPr="002357EB">
        <w:rPr>
          <w:rFonts w:ascii="Tahoma" w:hAnsi="Tahoma" w:cs="Tahoma"/>
          <w:sz w:val="18"/>
          <w:szCs w:val="18"/>
        </w:rPr>
        <w:tab/>
        <w:t xml:space="preserve">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umownej. Zamawiający nie jest zobowiązany do wzywania Wykonawcy do zapłaty kary umownej i wyznaczania terminu do jej zapłaty przed dokonaniem czynności o których mowa w zdaniu pierwszym. </w:t>
      </w:r>
    </w:p>
    <w:p w14:paraId="1A9F5376" w14:textId="77777777" w:rsidR="009357A9" w:rsidRPr="002357EB" w:rsidRDefault="009357A9" w:rsidP="009357A9">
      <w:pPr>
        <w:ind w:left="360" w:hanging="360"/>
        <w:jc w:val="both"/>
        <w:rPr>
          <w:rFonts w:ascii="Tahoma" w:hAnsi="Tahoma" w:cs="Tahoma"/>
          <w:sz w:val="18"/>
          <w:szCs w:val="18"/>
        </w:rPr>
      </w:pPr>
    </w:p>
    <w:p w14:paraId="6D51988E" w14:textId="77777777" w:rsidR="009357A9" w:rsidRPr="007D588D" w:rsidRDefault="009357A9" w:rsidP="009357A9">
      <w:pPr>
        <w:tabs>
          <w:tab w:val="left" w:pos="444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4. Odstąpienie od umowy.</w:t>
      </w:r>
    </w:p>
    <w:p w14:paraId="6E566363" w14:textId="77777777" w:rsidR="009357A9" w:rsidRPr="00092249" w:rsidRDefault="009357A9" w:rsidP="009357A9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Zamawiający może </w:t>
      </w:r>
      <w:r>
        <w:rPr>
          <w:rFonts w:ascii="Tahoma" w:hAnsi="Tahoma" w:cs="Tahoma"/>
          <w:sz w:val="18"/>
          <w:szCs w:val="18"/>
        </w:rPr>
        <w:t xml:space="preserve">rozwiązać umowę bez zachowania okresu wypowiedzenia lub </w:t>
      </w:r>
      <w:r w:rsidRPr="00092249">
        <w:rPr>
          <w:rFonts w:ascii="Tahoma" w:hAnsi="Tahoma" w:cs="Tahoma"/>
          <w:sz w:val="18"/>
          <w:szCs w:val="18"/>
        </w:rPr>
        <w:t>odstąpić od umowy w całości lub części</w:t>
      </w:r>
      <w:r>
        <w:rPr>
          <w:rFonts w:ascii="Tahoma" w:hAnsi="Tahoma" w:cs="Tahoma"/>
          <w:sz w:val="18"/>
          <w:szCs w:val="18"/>
        </w:rPr>
        <w:t xml:space="preserve">, w tym w zakresie poszczególnych zleceń, </w:t>
      </w:r>
      <w:r w:rsidRPr="00092249">
        <w:rPr>
          <w:rFonts w:ascii="Tahoma" w:hAnsi="Tahoma" w:cs="Tahoma"/>
          <w:sz w:val="18"/>
          <w:szCs w:val="18"/>
        </w:rPr>
        <w:t>w przypadkach przewidzianych przepisami Kodeksu cywilnego, w tym art. 635 k.c.</w:t>
      </w:r>
      <w:r>
        <w:rPr>
          <w:rFonts w:ascii="Tahoma" w:hAnsi="Tahoma" w:cs="Tahoma"/>
          <w:sz w:val="18"/>
          <w:szCs w:val="18"/>
        </w:rPr>
        <w:t xml:space="preserve"> (stosowanego również odpowiednio do poszczególnych zleceń),</w:t>
      </w:r>
      <w:r w:rsidRPr="00092249">
        <w:rPr>
          <w:rFonts w:ascii="Tahoma" w:hAnsi="Tahoma" w:cs="Tahoma"/>
          <w:sz w:val="18"/>
          <w:szCs w:val="18"/>
        </w:rPr>
        <w:t xml:space="preserve"> Zamawiający może ponadto </w:t>
      </w:r>
      <w:r>
        <w:rPr>
          <w:rFonts w:ascii="Tahoma" w:hAnsi="Tahoma" w:cs="Tahoma"/>
          <w:sz w:val="18"/>
          <w:szCs w:val="18"/>
        </w:rPr>
        <w:t xml:space="preserve">rozwiązać umowę bez zachowania okresu wypowiedzenia lub </w:t>
      </w:r>
      <w:r w:rsidRPr="00092249">
        <w:rPr>
          <w:rFonts w:ascii="Tahoma" w:hAnsi="Tahoma" w:cs="Tahoma"/>
          <w:sz w:val="18"/>
          <w:szCs w:val="18"/>
        </w:rPr>
        <w:t>odstąpić od umowy</w:t>
      </w:r>
      <w:r>
        <w:rPr>
          <w:rFonts w:ascii="Tahoma" w:hAnsi="Tahoma" w:cs="Tahoma"/>
          <w:sz w:val="18"/>
          <w:szCs w:val="18"/>
        </w:rPr>
        <w:t xml:space="preserve"> lub poszczególnych zleceń</w:t>
      </w:r>
      <w:r w:rsidRPr="00092249">
        <w:rPr>
          <w:rFonts w:ascii="Tahoma" w:hAnsi="Tahoma" w:cs="Tahoma"/>
          <w:sz w:val="18"/>
          <w:szCs w:val="18"/>
        </w:rPr>
        <w:t>, jeżeli Wykonawca narusza w sposób istotny postanowienia umowy</w:t>
      </w:r>
      <w:r>
        <w:rPr>
          <w:rFonts w:ascii="Tahoma" w:hAnsi="Tahoma" w:cs="Tahoma"/>
          <w:sz w:val="18"/>
          <w:szCs w:val="18"/>
        </w:rPr>
        <w:t>, w terminie 30 dni od wystąpienia przesłanek określonych w ust. 2</w:t>
      </w:r>
      <w:r w:rsidRPr="00092249">
        <w:rPr>
          <w:rFonts w:ascii="Tahoma" w:hAnsi="Tahoma" w:cs="Tahoma"/>
          <w:sz w:val="18"/>
          <w:szCs w:val="18"/>
        </w:rPr>
        <w:t>.</w:t>
      </w:r>
    </w:p>
    <w:p w14:paraId="032FCB13" w14:textId="77777777" w:rsidR="009357A9" w:rsidRPr="00092249" w:rsidRDefault="009357A9" w:rsidP="009357A9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>Istotne naruszenia postanowień umowy mają miejsce, w szczególności, gdy:</w:t>
      </w:r>
    </w:p>
    <w:p w14:paraId="5B8E3FFD" w14:textId="77777777" w:rsidR="009357A9" w:rsidRDefault="009357A9" w:rsidP="009357A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opóźnia się z realizacją danego zlecenia o co najmniej 7 dni kalendarzowych;</w:t>
      </w:r>
    </w:p>
    <w:p w14:paraId="7B39AD91" w14:textId="77777777" w:rsidR="009357A9" w:rsidRPr="007B12A2" w:rsidRDefault="009357A9" w:rsidP="009357A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Wykonawca zaniecha</w:t>
      </w:r>
      <w:r>
        <w:rPr>
          <w:rFonts w:ascii="Tahoma" w:hAnsi="Tahoma" w:cs="Tahoma"/>
          <w:sz w:val="18"/>
          <w:szCs w:val="18"/>
        </w:rPr>
        <w:t>ł</w:t>
      </w:r>
      <w:r w:rsidRPr="007B12A2">
        <w:rPr>
          <w:rFonts w:ascii="Tahoma" w:hAnsi="Tahoma" w:cs="Tahoma"/>
          <w:sz w:val="18"/>
          <w:szCs w:val="18"/>
        </w:rPr>
        <w:t xml:space="preserve"> realizacji zlecenia, tj. nie realizuje go przez okres kolejnych 7 dni;</w:t>
      </w:r>
    </w:p>
    <w:p w14:paraId="6EC490A7" w14:textId="77777777" w:rsidR="009357A9" w:rsidRPr="007B12A2" w:rsidRDefault="009357A9" w:rsidP="009357A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 xml:space="preserve">Wykonawca nie rozpoczął realizacji przedmiotu umowy </w:t>
      </w:r>
      <w:r>
        <w:rPr>
          <w:rFonts w:ascii="Tahoma" w:hAnsi="Tahoma" w:cs="Tahoma"/>
          <w:sz w:val="18"/>
          <w:szCs w:val="18"/>
        </w:rPr>
        <w:t xml:space="preserve">(zlecenia) </w:t>
      </w:r>
      <w:r w:rsidRPr="007B12A2">
        <w:rPr>
          <w:rFonts w:ascii="Tahoma" w:hAnsi="Tahoma" w:cs="Tahoma"/>
          <w:sz w:val="18"/>
          <w:szCs w:val="18"/>
        </w:rPr>
        <w:t>w terminie 7 dni od umownej daty ich rozpoczęcia, lub w przypadku wstrzymania ich przez Zamawiającego, nie podjął ich w ciągu kolejnych 7 dni od chwili otrzymania dyspozycji o ich wznowienia;</w:t>
      </w:r>
    </w:p>
    <w:p w14:paraId="05EE55FA" w14:textId="77777777" w:rsidR="009357A9" w:rsidRPr="007B12A2" w:rsidRDefault="009357A9" w:rsidP="009357A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 xml:space="preserve">Wykonawca </w:t>
      </w:r>
      <w:r>
        <w:rPr>
          <w:rFonts w:ascii="Tahoma" w:hAnsi="Tahoma" w:cs="Tahoma"/>
          <w:sz w:val="18"/>
          <w:szCs w:val="18"/>
        </w:rPr>
        <w:t>wykonywał</w:t>
      </w:r>
      <w:r w:rsidRPr="007B12A2">
        <w:rPr>
          <w:rFonts w:ascii="Tahoma" w:hAnsi="Tahoma" w:cs="Tahoma"/>
          <w:sz w:val="18"/>
          <w:szCs w:val="18"/>
        </w:rPr>
        <w:t xml:space="preserve"> przedmiot umowy </w:t>
      </w:r>
      <w:r>
        <w:rPr>
          <w:rFonts w:ascii="Tahoma" w:hAnsi="Tahoma" w:cs="Tahoma"/>
          <w:sz w:val="18"/>
          <w:szCs w:val="18"/>
        </w:rPr>
        <w:t xml:space="preserve">(zlecenie) </w:t>
      </w:r>
      <w:r w:rsidRPr="007B12A2">
        <w:rPr>
          <w:rFonts w:ascii="Tahoma" w:hAnsi="Tahoma" w:cs="Tahoma"/>
          <w:sz w:val="18"/>
          <w:szCs w:val="18"/>
        </w:rPr>
        <w:t xml:space="preserve">wadliwie lub niezgodnie z postanowieniami Umowy i nie </w:t>
      </w:r>
      <w:r>
        <w:rPr>
          <w:rFonts w:ascii="Tahoma" w:hAnsi="Tahoma" w:cs="Tahoma"/>
          <w:sz w:val="18"/>
          <w:szCs w:val="18"/>
        </w:rPr>
        <w:t>zmienił sposobu wykonywania pomimo otrzymania</w:t>
      </w:r>
      <w:r w:rsidRPr="007B12A2">
        <w:rPr>
          <w:rFonts w:ascii="Tahoma" w:hAnsi="Tahoma" w:cs="Tahoma"/>
          <w:sz w:val="18"/>
          <w:szCs w:val="18"/>
        </w:rPr>
        <w:t xml:space="preserve"> polece</w:t>
      </w:r>
      <w:r>
        <w:rPr>
          <w:rFonts w:ascii="Tahoma" w:hAnsi="Tahoma" w:cs="Tahoma"/>
          <w:sz w:val="18"/>
          <w:szCs w:val="18"/>
        </w:rPr>
        <w:t>nia</w:t>
      </w:r>
      <w:r w:rsidRPr="007B12A2">
        <w:rPr>
          <w:rFonts w:ascii="Tahoma" w:hAnsi="Tahoma" w:cs="Tahoma"/>
          <w:sz w:val="18"/>
          <w:szCs w:val="18"/>
        </w:rPr>
        <w:t xml:space="preserve"> Zamawiającego dotycząc</w:t>
      </w:r>
      <w:r>
        <w:rPr>
          <w:rFonts w:ascii="Tahoma" w:hAnsi="Tahoma" w:cs="Tahoma"/>
          <w:sz w:val="18"/>
          <w:szCs w:val="18"/>
        </w:rPr>
        <w:t xml:space="preserve">ego zmian </w:t>
      </w:r>
      <w:r w:rsidRPr="007B12A2">
        <w:rPr>
          <w:rFonts w:ascii="Tahoma" w:hAnsi="Tahoma" w:cs="Tahoma"/>
          <w:sz w:val="18"/>
          <w:szCs w:val="18"/>
        </w:rPr>
        <w:t>sposobu wykonania prac wskazanych przez Zamawiającego;</w:t>
      </w:r>
    </w:p>
    <w:p w14:paraId="2364FC50" w14:textId="77777777" w:rsidR="009357A9" w:rsidRPr="007B12A2" w:rsidRDefault="009357A9" w:rsidP="009357A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wszczęte zostanie postępowanie zmierzające do likwidacji Wykonawcy;</w:t>
      </w:r>
    </w:p>
    <w:p w14:paraId="74304E25" w14:textId="77777777" w:rsidR="009357A9" w:rsidRPr="007B12A2" w:rsidRDefault="009357A9" w:rsidP="009357A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7B12A2">
        <w:rPr>
          <w:rFonts w:ascii="Tahoma" w:hAnsi="Tahoma" w:cs="Tahoma"/>
          <w:sz w:val="18"/>
          <w:szCs w:val="18"/>
        </w:rPr>
        <w:t>zostanie dokonane, w wyniku postępowania egzekucyjnego, zajęcie całości lub części majątku Wykonawcy uniemożliwiające wykonanie przedmiotu umowy;</w:t>
      </w:r>
    </w:p>
    <w:p w14:paraId="7C32CD69" w14:textId="77777777" w:rsidR="009357A9" w:rsidRPr="00211634" w:rsidRDefault="009357A9" w:rsidP="009357A9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211634">
        <w:rPr>
          <w:rFonts w:ascii="Tahoma" w:hAnsi="Tahoma" w:cs="Tahoma"/>
          <w:sz w:val="18"/>
          <w:szCs w:val="18"/>
        </w:rPr>
        <w:t xml:space="preserve">W przypadku odstąpienia od Umowy Wykonawcę obciąża obowiązek dokonania wszelkich czynności zmierzających do jej zakończenia, w szczególności: </w:t>
      </w:r>
    </w:p>
    <w:p w14:paraId="43FF2B9B" w14:textId="77777777" w:rsidR="009357A9" w:rsidRPr="00092249" w:rsidRDefault="009357A9" w:rsidP="009357A9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>Wykonawca zabezpieczy przerwane prace w zakresie wskazanym przez Zamawiającego na koszt Strony, z której powodu nastąpiło odstąpienie od umowy</w:t>
      </w:r>
      <w:r>
        <w:rPr>
          <w:rFonts w:ascii="Tahoma" w:hAnsi="Tahoma" w:cs="Tahoma"/>
          <w:sz w:val="18"/>
          <w:szCs w:val="18"/>
        </w:rPr>
        <w:t>;</w:t>
      </w:r>
    </w:p>
    <w:p w14:paraId="2F38B9E4" w14:textId="77777777" w:rsidR="009357A9" w:rsidRPr="00092249" w:rsidRDefault="009357A9" w:rsidP="009357A9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Wykonawca sporządzi zestawienie zawierające wykaz i określenie stopnia zaawansowania wykonanych prac wraz z zestawieniem ich wartości i przedłoży je </w:t>
      </w:r>
      <w:r>
        <w:rPr>
          <w:rFonts w:ascii="Tahoma" w:hAnsi="Tahoma" w:cs="Tahoma"/>
          <w:sz w:val="18"/>
          <w:szCs w:val="18"/>
        </w:rPr>
        <w:t xml:space="preserve">Zamawiającemu </w:t>
      </w:r>
      <w:r w:rsidRPr="00092249">
        <w:rPr>
          <w:rFonts w:ascii="Tahoma" w:hAnsi="Tahoma" w:cs="Tahoma"/>
          <w:sz w:val="18"/>
          <w:szCs w:val="18"/>
        </w:rPr>
        <w:t>celem oceny i ewentualnego potwierdzenia;</w:t>
      </w:r>
    </w:p>
    <w:p w14:paraId="2E403ED7" w14:textId="77777777" w:rsidR="009357A9" w:rsidRPr="00092249" w:rsidRDefault="009357A9" w:rsidP="009357A9">
      <w:pPr>
        <w:numPr>
          <w:ilvl w:val="0"/>
          <w:numId w:val="38"/>
        </w:numPr>
        <w:jc w:val="both"/>
        <w:rPr>
          <w:rFonts w:ascii="Tahoma" w:hAnsi="Tahoma" w:cs="Tahoma"/>
          <w:sz w:val="18"/>
          <w:szCs w:val="18"/>
        </w:rPr>
      </w:pPr>
      <w:r w:rsidRPr="00092249">
        <w:rPr>
          <w:rFonts w:ascii="Tahoma" w:hAnsi="Tahoma" w:cs="Tahoma"/>
          <w:sz w:val="18"/>
          <w:szCs w:val="18"/>
        </w:rPr>
        <w:t xml:space="preserve">w terminie 7 dni od daty przedłożenia zestawienia, o którym mowa wyżej </w:t>
      </w:r>
      <w:r>
        <w:rPr>
          <w:rFonts w:ascii="Tahoma" w:hAnsi="Tahoma" w:cs="Tahoma"/>
          <w:sz w:val="18"/>
          <w:szCs w:val="18"/>
        </w:rPr>
        <w:t>Zamawiający</w:t>
      </w:r>
      <w:r w:rsidRPr="00092249">
        <w:rPr>
          <w:rFonts w:ascii="Tahoma" w:hAnsi="Tahoma" w:cs="Tahoma"/>
          <w:sz w:val="18"/>
          <w:szCs w:val="18"/>
        </w:rPr>
        <w:t xml:space="preserve"> przy udziale Wykonawcy dokona sprawdzenia zgodności zestawienia ze stanem faktycznym i sporządzi wspólnie z Wykonawcą szczegółowy protokół inwentaryzacji wraz z oszacowaniem należnego Wykonawcy </w:t>
      </w:r>
      <w:r w:rsidRPr="00092249">
        <w:rPr>
          <w:rFonts w:ascii="Tahoma" w:hAnsi="Tahoma" w:cs="Tahoma"/>
          <w:sz w:val="18"/>
          <w:szCs w:val="18"/>
        </w:rPr>
        <w:lastRenderedPageBreak/>
        <w:t>wynagrodzenia za zinwentaryzowane prace. W przypadku niewykonania powyższych zobowiązań przez Wykonawcę Zamawiającemu przysługuje prawo dokonania powyższych czynności samodzielnie.</w:t>
      </w:r>
    </w:p>
    <w:p w14:paraId="71B77DDE" w14:textId="77777777" w:rsidR="009357A9" w:rsidRPr="00211634" w:rsidRDefault="009357A9" w:rsidP="009357A9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211634">
        <w:rPr>
          <w:rFonts w:ascii="Tahoma" w:hAnsi="Tahoma" w:cs="Tahoma"/>
          <w:sz w:val="18"/>
          <w:szCs w:val="18"/>
        </w:rPr>
        <w:t>Zamawiający wzywa Wykonawcę do udziału w inwentaryzacji wykonanych prac, a w przypadku odmowy udziału lub niestawiennictwa w wyznaczonym terminie dokonuje inwentaryzacji samodzielnie oraz dokonuje oceny wykonania robót pod kątem ilościowym a także jakościowym.</w:t>
      </w:r>
    </w:p>
    <w:p w14:paraId="27649D98" w14:textId="77777777" w:rsidR="009357A9" w:rsidRPr="00FD1CD5" w:rsidRDefault="009357A9" w:rsidP="009357A9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092249">
        <w:rPr>
          <w:rFonts w:ascii="Tahoma" w:hAnsi="Tahoma" w:cs="Tahoma"/>
          <w:sz w:val="18"/>
          <w:szCs w:val="18"/>
        </w:rPr>
        <w:t>Niezależnie od przypadków wskazanych powyżej,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W takim wypadku Wykonawca może żądać jedynie wynagrodzenia należnego mu z tytułu wykonania części Umowy.</w:t>
      </w:r>
    </w:p>
    <w:p w14:paraId="59FE9214" w14:textId="77777777" w:rsidR="009357A9" w:rsidRPr="00AA4265" w:rsidRDefault="009357A9" w:rsidP="009357A9">
      <w:pPr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Przesłanka do odstąpienia od umowy, określona w ust. 2 pkt 1 - 4, znajduje zastosowanie zarówno do rozwiązania umowy albo odstąpienia od umowy w całości lub w części (w zakresie niezrealizowanych zleceń) jak i do odstąpienia od poszczególnych zleceń, z tym zastrzeżeniem, że Zamawiający może rozwiązać umowę albo odstąpić od umowy w całości lub części w przypadku co najmniej 3 krotnego wystąpienia przesłanki, określonej w ust. 2 pkt 1-4 w stosunku do poszczególnych zleceń, w okresie obowiązywania umowy.  </w:t>
      </w:r>
    </w:p>
    <w:p w14:paraId="1636FC82" w14:textId="77777777" w:rsidR="009357A9" w:rsidRDefault="009357A9" w:rsidP="009357A9">
      <w:pPr>
        <w:jc w:val="both"/>
        <w:rPr>
          <w:rFonts w:ascii="Calibri" w:hAnsi="Calibri" w:cs="Calibri"/>
          <w:sz w:val="22"/>
          <w:szCs w:val="22"/>
        </w:rPr>
      </w:pPr>
    </w:p>
    <w:p w14:paraId="5681C8A3" w14:textId="77777777" w:rsidR="009357A9" w:rsidRPr="007D588D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5. Zmiany umowy.</w:t>
      </w:r>
    </w:p>
    <w:p w14:paraId="4BFB0502" w14:textId="77777777" w:rsidR="009357A9" w:rsidRPr="007B12A2" w:rsidRDefault="009357A9" w:rsidP="009357A9">
      <w:pPr>
        <w:pStyle w:val="Akapitzlist"/>
        <w:numPr>
          <w:ilvl w:val="0"/>
          <w:numId w:val="37"/>
        </w:numPr>
        <w:rPr>
          <w:rFonts w:ascii="Tahoma" w:hAnsi="Tahoma"/>
          <w:b/>
          <w:sz w:val="18"/>
        </w:rPr>
      </w:pPr>
      <w:r w:rsidRPr="007B12A2">
        <w:rPr>
          <w:rFonts w:ascii="Tahoma" w:hAnsi="Tahoma" w:cs="Tahoma"/>
          <w:sz w:val="18"/>
          <w:szCs w:val="18"/>
        </w:rPr>
        <w:t>Zamawiający przewiduje możliwość dokonania zmian postanowień umowy w stosunku do treści oferty, na podstawie której dokonano wyboru Wykonawcy, w poniżej opisanym zakresie i przypadkach:</w:t>
      </w:r>
    </w:p>
    <w:p w14:paraId="77FBF7DD" w14:textId="77777777" w:rsidR="009357A9" w:rsidRPr="007B12A2" w:rsidRDefault="009357A9" w:rsidP="009357A9">
      <w:pPr>
        <w:numPr>
          <w:ilvl w:val="1"/>
          <w:numId w:val="19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Zmiana terminu ukończenia robót.</w:t>
      </w:r>
    </w:p>
    <w:p w14:paraId="1860C6D5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1.1.2 Zmiany spowodowane warunkami atmosferycznymi w szczególności:</w:t>
      </w:r>
    </w:p>
    <w:p w14:paraId="53B8A26F" w14:textId="77777777" w:rsidR="009357A9" w:rsidRPr="007B12A2" w:rsidRDefault="009357A9" w:rsidP="009357A9">
      <w:pPr>
        <w:numPr>
          <w:ilvl w:val="0"/>
          <w:numId w:val="20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>
        <w:rPr>
          <w:rFonts w:ascii="Tahoma" w:hAnsi="Tahoma" w:cs="Tahoma"/>
          <w:bCs/>
          <w:sz w:val="18"/>
          <w:szCs w:val="18"/>
          <w:lang w:eastAsia="en-US"/>
        </w:rPr>
        <w:t>klęski żywiołowe;</w:t>
      </w:r>
    </w:p>
    <w:p w14:paraId="6D3C59FB" w14:textId="77777777" w:rsidR="009357A9" w:rsidRPr="007B12A2" w:rsidRDefault="009357A9" w:rsidP="009357A9">
      <w:pPr>
        <w:numPr>
          <w:ilvl w:val="0"/>
          <w:numId w:val="20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warunki atmosferyczne odbiegające od określonych w „</w:t>
      </w:r>
      <w:r>
        <w:rPr>
          <w:rFonts w:ascii="Tahoma" w:hAnsi="Tahoma" w:cs="Tahoma"/>
          <w:bCs/>
          <w:sz w:val="18"/>
          <w:szCs w:val="18"/>
          <w:lang w:eastAsia="en-US"/>
        </w:rPr>
        <w:t>OPZ</w:t>
      </w:r>
      <w:r w:rsidRPr="007B12A2">
        <w:rPr>
          <w:rFonts w:ascii="Tahoma" w:hAnsi="Tahoma" w:cs="Tahoma"/>
          <w:bCs/>
          <w:sz w:val="18"/>
          <w:szCs w:val="18"/>
          <w:lang w:eastAsia="en-US"/>
        </w:rPr>
        <w:t xml:space="preserve">”, uniemożliwiające prowadzenie </w:t>
      </w:r>
      <w:r>
        <w:rPr>
          <w:rFonts w:ascii="Tahoma" w:hAnsi="Tahoma" w:cs="Tahoma"/>
          <w:bCs/>
          <w:sz w:val="18"/>
          <w:szCs w:val="18"/>
          <w:lang w:eastAsia="en-US"/>
        </w:rPr>
        <w:t>prac</w:t>
      </w:r>
      <w:r w:rsidRPr="007B12A2">
        <w:rPr>
          <w:rFonts w:ascii="Tahoma" w:hAnsi="Tahoma" w:cs="Tahoma"/>
          <w:bCs/>
          <w:sz w:val="18"/>
          <w:szCs w:val="18"/>
          <w:lang w:eastAsia="en-US"/>
        </w:rPr>
        <w:t xml:space="preserve"> i </w:t>
      </w:r>
      <w:r>
        <w:rPr>
          <w:rFonts w:ascii="Tahoma" w:hAnsi="Tahoma" w:cs="Tahoma"/>
          <w:bCs/>
          <w:sz w:val="18"/>
          <w:szCs w:val="18"/>
          <w:lang w:eastAsia="en-US"/>
        </w:rPr>
        <w:t>sprawdzeń, dokonywanie odbiorów;</w:t>
      </w:r>
    </w:p>
    <w:p w14:paraId="3F54F456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1.1.3 zmiany spowodowane warunkami geologicznymi, archeologicznymi lub terenowymi, w szczególności:</w:t>
      </w:r>
    </w:p>
    <w:p w14:paraId="392E4E5A" w14:textId="77777777" w:rsidR="009357A9" w:rsidRPr="007B12A2" w:rsidRDefault="009357A9" w:rsidP="009357A9">
      <w:pPr>
        <w:numPr>
          <w:ilvl w:val="0"/>
          <w:numId w:val="36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 razie konieczności podjęcia działań zmierzających do ograniczenia skutków zdarzenia losowego wywołanego przez czynniki zewnętrzne, którego nie można było przewidzieć z pewnością, szczególnie zagrażającego bezp</w:t>
      </w:r>
      <w:r>
        <w:rPr>
          <w:rFonts w:ascii="Tahoma" w:hAnsi="Tahoma" w:cs="Tahoma"/>
          <w:bCs/>
          <w:sz w:val="18"/>
          <w:szCs w:val="18"/>
          <w:lang w:eastAsia="en-US"/>
        </w:rPr>
        <w:t>ośrednio życiu  i zdrowiu ludzi.</w:t>
      </w:r>
    </w:p>
    <w:p w14:paraId="408094A2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1.1.4.  Zmiany będące następstwem okoliczności leżących po stronie Zamawiającego, w szczególności:</w:t>
      </w:r>
    </w:p>
    <w:p w14:paraId="1FD2DEB3" w14:textId="77777777" w:rsidR="009357A9" w:rsidRPr="007B12A2" w:rsidRDefault="009357A9" w:rsidP="009357A9">
      <w:pPr>
        <w:numPr>
          <w:ilvl w:val="0"/>
          <w:numId w:val="21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wstrzymanie robót przez Zamawiającego;</w:t>
      </w:r>
    </w:p>
    <w:p w14:paraId="77B63651" w14:textId="77777777" w:rsidR="009357A9" w:rsidRPr="007B12A2" w:rsidRDefault="009357A9" w:rsidP="009357A9">
      <w:pPr>
        <w:numPr>
          <w:ilvl w:val="0"/>
          <w:numId w:val="21"/>
        </w:numPr>
        <w:contextualSpacing/>
        <w:jc w:val="both"/>
        <w:rPr>
          <w:rFonts w:ascii="Tahoma" w:hAnsi="Tahoma" w:cs="Tahoma"/>
          <w:bCs/>
          <w:sz w:val="18"/>
          <w:szCs w:val="18"/>
          <w:lang w:eastAsia="en-US"/>
        </w:rPr>
      </w:pPr>
      <w:r w:rsidRPr="007B12A2">
        <w:rPr>
          <w:rFonts w:ascii="Tahoma" w:hAnsi="Tahoma" w:cs="Tahoma"/>
          <w:bCs/>
          <w:sz w:val="18"/>
          <w:szCs w:val="18"/>
          <w:lang w:eastAsia="en-US"/>
        </w:rPr>
        <w:t>konieczność usunięcia błędów lub wprowadzenia zmian w dokumentacji projektowej;</w:t>
      </w:r>
    </w:p>
    <w:p w14:paraId="244EB198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1.1.5. I</w:t>
      </w:r>
      <w:r w:rsidRPr="007B12A2">
        <w:rPr>
          <w:rFonts w:ascii="Tahoma" w:hAnsi="Tahoma" w:cs="Tahoma"/>
          <w:bCs/>
          <w:sz w:val="18"/>
          <w:szCs w:val="18"/>
        </w:rPr>
        <w:t>nne przyczyny zewnętrzne niezależne od Zamawiającego oraz Wykonawcy skutkujące niemożliwością prowadzenia prac lub wykonywania innych czynności przewidzianych Umową; W przypadku wystąpienia którejkolwiek z okoliczności wymienionych w pkt 1.1.2 – 1.1.5 Czas Ukończenia Robót może ulec odpowiedniemu przedłużeniu, o czas niezbędny do zakończenia wykonywania jej przedmiotu w sposób należyty, nie dłużej jednak niż o okres trwania tych okoliczności.</w:t>
      </w:r>
    </w:p>
    <w:p w14:paraId="79FFEAE8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1.2. Zmiana sposobu spełnienia świadczenia.</w:t>
      </w:r>
    </w:p>
    <w:p w14:paraId="69E3CC8D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1.2.1 zmiany technologiczne spowodowane w szczególności następującymi okolicznościami:</w:t>
      </w:r>
    </w:p>
    <w:p w14:paraId="632B2A3E" w14:textId="77777777" w:rsidR="009357A9" w:rsidRPr="00D67C05" w:rsidRDefault="009357A9" w:rsidP="009357A9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niedostępność na rynku materiałów lub urządzeń wskazanych w dokumentacji projektowej lub opisie przedmiotu zamówienia spowodowana zaprzestaniem produkcji lub wycofaniem z rynku tych materiałów lub urządzeń;</w:t>
      </w:r>
    </w:p>
    <w:p w14:paraId="0A007161" w14:textId="77777777" w:rsidR="009357A9" w:rsidRPr="00D67C05" w:rsidRDefault="009357A9" w:rsidP="009357A9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pojawienie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4E0A5C72" w14:textId="77777777" w:rsidR="009357A9" w:rsidRPr="00D67C05" w:rsidRDefault="009357A9" w:rsidP="009357A9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pojawienie się nowszej technologii wykonania zaprojektowanych robót pozwalającej na zaoszczędzenie czasu realizacji inwestycji lub kosztów wykonywanych prac, jak również kosztów eksploatacji wykonanego przedmiotu umowy;</w:t>
      </w:r>
    </w:p>
    <w:p w14:paraId="7E8962D1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W przypadku wystąpienia którejkolwiek z okoliczności wymienionych w pkt 1.2.1 możliwa jest w szczególności zmiana sposobu wykonania, materiałów i technologii robót, jak również zmiany lokalizacji budowanych urządzeń. Zamawiający przewiduje w takiej sytuacji zmianę wynagrodzenia odpowiednio do zmian zaistniałych w trakcie realizacji zamówienia. Rozliczenie robót nastąpi wtedy metodą powykonawczą z zastosowaniem stawek przyjętych do wyceny robót w ofercie wykonawcy.</w:t>
      </w:r>
    </w:p>
    <w:p w14:paraId="77A0F138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1.3. Pozostałe zmiany spowodowane następującymi okolicznościami:</w:t>
      </w:r>
    </w:p>
    <w:p w14:paraId="7452F6F0" w14:textId="77777777" w:rsidR="009357A9" w:rsidRPr="00D67C05" w:rsidRDefault="009357A9" w:rsidP="009357A9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siła wyższa uniemożliwiająca wykonanie przedmiotu umowy zgodnie z SIWZ;</w:t>
      </w:r>
    </w:p>
    <w:p w14:paraId="2DD8504C" w14:textId="77777777" w:rsidR="009357A9" w:rsidRPr="00D67C05" w:rsidRDefault="009357A9" w:rsidP="009357A9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rezygnacja przez Zamawiającego z realizac</w:t>
      </w:r>
      <w:r>
        <w:rPr>
          <w:rFonts w:ascii="Tahoma" w:hAnsi="Tahoma" w:cs="Tahoma"/>
          <w:bCs/>
          <w:sz w:val="18"/>
          <w:szCs w:val="18"/>
        </w:rPr>
        <w:t>ji części przedmiotu umowy;</w:t>
      </w:r>
    </w:p>
    <w:p w14:paraId="5E8D37DE" w14:textId="77777777" w:rsidR="009357A9" w:rsidRDefault="009357A9" w:rsidP="009357A9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 xml:space="preserve">kolizja z planowanymi lub równolegle prowadzonymi przez inne podmioty inwestycjami. W takim przypadku zmiany w umowie zostaną ograniczone do zmian koniecznych powodujących uniknięcie lub usunięcie kolizji. </w:t>
      </w:r>
    </w:p>
    <w:p w14:paraId="6AA52BB1" w14:textId="77777777" w:rsidR="009357A9" w:rsidRPr="00D67C05" w:rsidRDefault="009357A9" w:rsidP="009357A9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zmiany uzasadnione okolicznościami o których mowa w art. 357</w:t>
      </w:r>
      <w:r w:rsidRPr="00D67C05">
        <w:rPr>
          <w:rFonts w:ascii="Tahoma" w:hAnsi="Tahoma" w:cs="Tahoma"/>
          <w:bCs/>
          <w:sz w:val="18"/>
          <w:szCs w:val="18"/>
          <w:vertAlign w:val="superscript"/>
        </w:rPr>
        <w:t>1</w:t>
      </w:r>
      <w:r>
        <w:rPr>
          <w:rFonts w:ascii="Tahoma" w:hAnsi="Tahoma" w:cs="Tahoma"/>
          <w:bCs/>
          <w:sz w:val="18"/>
          <w:szCs w:val="18"/>
        </w:rPr>
        <w:t xml:space="preserve"> Kodeksu cywilnego;</w:t>
      </w:r>
    </w:p>
    <w:p w14:paraId="5D8A22A8" w14:textId="77777777" w:rsidR="009357A9" w:rsidRPr="00D67C05" w:rsidRDefault="009357A9" w:rsidP="009357A9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gdy zaistnieje inna okoliczność prawna, ekonomiczna lub techniczna, skutkująca niemożliwością wykonania lub należytego</w:t>
      </w:r>
      <w:r>
        <w:rPr>
          <w:rFonts w:ascii="Tahoma" w:hAnsi="Tahoma" w:cs="Tahoma"/>
          <w:bCs/>
          <w:sz w:val="18"/>
          <w:szCs w:val="18"/>
        </w:rPr>
        <w:t xml:space="preserve"> wykonania umowy zgodnie z SIWZ;</w:t>
      </w:r>
    </w:p>
    <w:p w14:paraId="17605C74" w14:textId="77777777" w:rsidR="009357A9" w:rsidRPr="00D67C05" w:rsidRDefault="009357A9" w:rsidP="009357A9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bCs/>
          <w:sz w:val="18"/>
          <w:szCs w:val="18"/>
        </w:rPr>
      </w:pPr>
      <w:r w:rsidRPr="00D67C05">
        <w:rPr>
          <w:rFonts w:ascii="Tahoma" w:hAnsi="Tahoma" w:cs="Tahoma"/>
          <w:bCs/>
          <w:sz w:val="18"/>
          <w:szCs w:val="18"/>
        </w:rPr>
        <w:t>zmiany prowadzące do likwidacji oczywistych omyłek pisarskic</w:t>
      </w:r>
      <w:r>
        <w:rPr>
          <w:rFonts w:ascii="Tahoma" w:hAnsi="Tahoma" w:cs="Tahoma"/>
          <w:bCs/>
          <w:sz w:val="18"/>
          <w:szCs w:val="18"/>
        </w:rPr>
        <w:t>h i rachunkowych w treści umowy.</w:t>
      </w:r>
    </w:p>
    <w:p w14:paraId="66C78450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lastRenderedPageBreak/>
        <w:t xml:space="preserve">W przypadku wystąpienia którejkolwiek z okoliczności wymienionych w pkt 1.3 , możliwa jest w szczególności zmiana sposobu wykonania, materiałów i technologii robót, jak również zmiany lokalizacji budowanych urządzeń. W przypadku </w:t>
      </w:r>
      <w:proofErr w:type="spellStart"/>
      <w:r w:rsidRPr="007B12A2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7B12A2">
        <w:rPr>
          <w:rFonts w:ascii="Tahoma" w:hAnsi="Tahoma" w:cs="Tahoma"/>
          <w:bCs/>
          <w:sz w:val="18"/>
          <w:szCs w:val="18"/>
        </w:rPr>
        <w:t>. d zmiany mogą dotyczyć zakresu wykonywanych prac, zmian dokumentacji i zmniejszenia wynagrodzenia o kwoty odpowiadające cenie robót, z których Zamawiający rezygnuje. Wszystkie powyższe postanowienia w punktach 1.1, 1.2. i 1.3 stanowią katalog zmian na które Zamawiający może wyrazić zgodę. Nie stanowią jednocześnie zobowiązania do wyrażenia takiej zgody i nie rodzą żadnego roszczenia w stosunku do Zamawiającego.</w:t>
      </w:r>
    </w:p>
    <w:p w14:paraId="0F2BD76B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1.4 Zmiana osób i podmiotów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1FF3DBFF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 w:rsidRPr="007B12A2">
        <w:rPr>
          <w:rFonts w:ascii="Tahoma" w:hAnsi="Tahoma" w:cs="Tahoma"/>
          <w:bCs/>
          <w:sz w:val="18"/>
          <w:szCs w:val="18"/>
        </w:rPr>
        <w:t>1.4.1. Zmiany osób i podmiotów zdolnych do wykonania zamówienia, w przypadku zdarzeń losowych niezależnych od Wykonawcy, na uzasadnione wystąpienie wykonawcy,</w:t>
      </w:r>
    </w:p>
    <w:p w14:paraId="694B7AFC" w14:textId="77777777" w:rsidR="009357A9" w:rsidRPr="007B12A2" w:rsidRDefault="009357A9" w:rsidP="009357A9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1.4.2</w:t>
      </w:r>
      <w:r w:rsidRPr="007B12A2">
        <w:rPr>
          <w:rFonts w:ascii="Tahoma" w:hAnsi="Tahoma" w:cs="Tahoma"/>
          <w:bCs/>
          <w:sz w:val="18"/>
          <w:szCs w:val="18"/>
        </w:rPr>
        <w:t>. Zamawiający, na pisemny wniosek Wykonawcy, dopuszcza zmianę podwykonawcy lub rezygnacje z udziału podwykonawcy przy realizacji przedmiotu umowy. Zmiana może nastąpić wyłącznie po przedstawieniu przez Wykonawcę oświadczenia podwykonawcy o jego rezygnacji z udziału w realizacji przedmiotu umowy oraz o braku roszczeń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Forma zapłaty należności przysługującej podwykonawcom, może ulec zmianie z przyczyn obiektywnych, jeśli zostanie wprowadzona do umowy aneksem podpisanym przez Strony umowy.</w:t>
      </w:r>
    </w:p>
    <w:p w14:paraId="0FB9FBFA" w14:textId="77777777" w:rsidR="009357A9" w:rsidRPr="00D67C05" w:rsidRDefault="009357A9" w:rsidP="009357A9">
      <w:pPr>
        <w:pStyle w:val="Akapitzlist"/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>Warunkiem wprowadzenia zmian zawartej umowy jest sporządzenie podpisanego przez Strony Protokołu konieczności określającego przyczyny zmiany oraz potwierdzającego wystąpienie (odpowiednio) co najmniej jednej z okoliczności wymienionych w niniejszym paragrafie. Protokół konieczności będzie załącznikiem do aneksu.</w:t>
      </w:r>
    </w:p>
    <w:p w14:paraId="6D0464E8" w14:textId="77777777" w:rsidR="009357A9" w:rsidRPr="00D67C05" w:rsidRDefault="009357A9" w:rsidP="009357A9">
      <w:pPr>
        <w:pStyle w:val="Akapitzlist"/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 xml:space="preserve">Zmiany umowy mogą być dokonane również w przypadku zaistnienia okoliczności wskazanych w art. 144 ust. 1 pkt 2-6 ustawy </w:t>
      </w:r>
      <w:proofErr w:type="spellStart"/>
      <w:r w:rsidRPr="00D67C05">
        <w:rPr>
          <w:rFonts w:ascii="Tahoma" w:hAnsi="Tahoma" w:cs="Tahoma"/>
          <w:sz w:val="18"/>
          <w:szCs w:val="18"/>
        </w:rPr>
        <w:t>Pzp</w:t>
      </w:r>
      <w:proofErr w:type="spellEnd"/>
      <w:r w:rsidRPr="00D67C05">
        <w:rPr>
          <w:rFonts w:ascii="Tahoma" w:hAnsi="Tahoma" w:cs="Tahoma"/>
          <w:sz w:val="18"/>
          <w:szCs w:val="18"/>
        </w:rPr>
        <w:t>.</w:t>
      </w:r>
    </w:p>
    <w:p w14:paraId="5CA0163C" w14:textId="77777777" w:rsidR="009357A9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D588D">
        <w:rPr>
          <w:rFonts w:ascii="Tahoma" w:hAnsi="Tahoma" w:cs="Tahoma"/>
          <w:b/>
          <w:bCs/>
          <w:sz w:val="18"/>
          <w:szCs w:val="18"/>
        </w:rPr>
        <w:t>§ 1</w:t>
      </w:r>
      <w:r>
        <w:rPr>
          <w:rFonts w:ascii="Tahoma" w:hAnsi="Tahoma" w:cs="Tahoma"/>
          <w:b/>
          <w:bCs/>
          <w:sz w:val="18"/>
          <w:szCs w:val="18"/>
        </w:rPr>
        <w:t>6. Postanowienia końcowe.</w:t>
      </w:r>
    </w:p>
    <w:p w14:paraId="0481E2AD" w14:textId="77777777" w:rsidR="009357A9" w:rsidRPr="00D67C05" w:rsidRDefault="009357A9" w:rsidP="009357A9">
      <w:pPr>
        <w:pStyle w:val="Akapitzlist"/>
        <w:numPr>
          <w:ilvl w:val="0"/>
          <w:numId w:val="45"/>
        </w:numPr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 xml:space="preserve">Wszelkie zmiany treści umowy mogą być dokonywane pod rygorem nieważności wyłącznie w formie pisemnego aneksu. </w:t>
      </w:r>
    </w:p>
    <w:p w14:paraId="05E1C963" w14:textId="77777777" w:rsidR="009357A9" w:rsidRPr="00D67C05" w:rsidRDefault="009357A9" w:rsidP="009357A9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</w:rPr>
        <w:t>W przypadku zmiany adresu Strony, Strona ta zobowiązana jest do poinformowania drugiej ze Stron listem poleconym o fakcie wystąpienia takiej zmiany. W przypadku nie wykonania tego obowiązku Strona, która nie przekazała powyższej informacji, ponosi wszelkie tego konsekwencje, w tym zwłaszcza uznanie za skuteczne doręczenie wszelkich przesyłek skierowanych pod poprzedni adres.</w:t>
      </w:r>
    </w:p>
    <w:p w14:paraId="41F799D4" w14:textId="77777777" w:rsidR="009357A9" w:rsidRPr="00D67C05" w:rsidRDefault="009357A9" w:rsidP="009357A9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Calibri"/>
          <w:sz w:val="18"/>
          <w:szCs w:val="22"/>
          <w:lang w:eastAsia="en-US"/>
        </w:rPr>
      </w:pPr>
      <w:r w:rsidRPr="00D67C05">
        <w:rPr>
          <w:rFonts w:ascii="Tahoma" w:hAnsi="Tahoma" w:cs="Calibri"/>
          <w:sz w:val="18"/>
          <w:szCs w:val="22"/>
          <w:lang w:eastAsia="en-US"/>
        </w:rPr>
        <w:t>Spory wynikające z realizacji niniejszej umowy lub z nią związane będą rozstrzygnięte przez sądy cywilne właściwe miejscowo dla siedziby Zamawiającego.</w:t>
      </w:r>
    </w:p>
    <w:p w14:paraId="52D54310" w14:textId="77777777" w:rsidR="009357A9" w:rsidRPr="00D67C05" w:rsidRDefault="009357A9" w:rsidP="009357A9">
      <w:pPr>
        <w:pStyle w:val="Akapitzlist"/>
        <w:numPr>
          <w:ilvl w:val="0"/>
          <w:numId w:val="45"/>
        </w:numPr>
        <w:tabs>
          <w:tab w:val="left" w:pos="456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D67C05">
        <w:rPr>
          <w:rFonts w:ascii="Tahoma" w:hAnsi="Tahoma" w:cs="Tahoma"/>
          <w:sz w:val="18"/>
          <w:szCs w:val="18"/>
          <w:lang w:eastAsia="en-US"/>
        </w:rPr>
        <w:t xml:space="preserve">W sprawach nieuregulowanych niniejszą umową mają zastosowanie przepisy ustawy Prawo zamówień publicznych, Kodeksu cywilnego. </w:t>
      </w:r>
    </w:p>
    <w:p w14:paraId="5A7AAFFA" w14:textId="77777777" w:rsidR="009357A9" w:rsidRDefault="009357A9" w:rsidP="009357A9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 17. Dostęp do informacji publicznej, RODO.</w:t>
      </w:r>
    </w:p>
    <w:p w14:paraId="2FBDEAA1" w14:textId="77777777" w:rsidR="009357A9" w:rsidRPr="00313D9F" w:rsidRDefault="009357A9" w:rsidP="009357A9">
      <w:pPr>
        <w:tabs>
          <w:tab w:val="left" w:pos="4500"/>
        </w:tabs>
        <w:ind w:left="360" w:hanging="360"/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1.   Wykonawca oświadcza, ze znany jest mu fakt, iż treść niniejszej umowy, a w szczególności dotyczące go dane identyfikujące, przedmiot umowy i wysokość wynagrodzenia, stanowią informację publiczna w rozumieniu art. 1 ust. 1 ustawy z dnia 6 września 2001 r. o dostępie do informacji publicznej (Dz. U. z 2016 r., poz. 1764 ze zm.), która podlega udostępnieniu w trybie przedmiotowej ustawy.</w:t>
      </w:r>
    </w:p>
    <w:p w14:paraId="23DEF00B" w14:textId="77777777" w:rsidR="009357A9" w:rsidRDefault="009357A9" w:rsidP="009357A9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2.   Ze względu na tajemnicę przedsiębiorcy udostępnieniu, o którym mowa w ust. 1, nie będą podlegały informacje zawarte w § ____ /załączniku nr____ do niniejszej umowy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14:paraId="3AAB8966" w14:textId="77777777" w:rsidR="009357A9" w:rsidRPr="005D4570" w:rsidRDefault="009357A9" w:rsidP="009357A9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5D4570">
        <w:rPr>
          <w:rFonts w:ascii="Tahoma" w:hAnsi="Tahoma" w:cs="Tahoma"/>
          <w:sz w:val="18"/>
          <w:szCs w:val="18"/>
        </w:rPr>
        <w:t>3.</w:t>
      </w:r>
      <w:r w:rsidRPr="005D4570">
        <w:rPr>
          <w:rFonts w:ascii="Tahoma" w:hAnsi="Tahoma" w:cs="Tahoma"/>
          <w:sz w:val="18"/>
          <w:szCs w:val="18"/>
        </w:rPr>
        <w:tab/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1C2D8C2" w14:textId="77777777" w:rsidR="009357A9" w:rsidRDefault="009357A9" w:rsidP="009357A9">
      <w:pPr>
        <w:ind w:left="360" w:hanging="360"/>
        <w:jc w:val="both"/>
        <w:rPr>
          <w:rFonts w:ascii="Tahoma" w:hAnsi="Tahoma" w:cs="Tahoma"/>
          <w:sz w:val="18"/>
          <w:szCs w:val="18"/>
        </w:rPr>
      </w:pPr>
      <w:r w:rsidRPr="005D4570">
        <w:rPr>
          <w:rFonts w:ascii="Tahoma" w:hAnsi="Tahoma" w:cs="Tahoma"/>
          <w:sz w:val="18"/>
          <w:szCs w:val="18"/>
        </w:rPr>
        <w:t>4.</w:t>
      </w:r>
      <w:r w:rsidRPr="005D4570">
        <w:rPr>
          <w:rFonts w:ascii="Tahoma" w:hAnsi="Tahoma" w:cs="Tahoma"/>
          <w:sz w:val="18"/>
          <w:szCs w:val="18"/>
        </w:rPr>
        <w:tab/>
        <w:t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B0267FE" w14:textId="77777777" w:rsidR="009357A9" w:rsidRDefault="009357A9" w:rsidP="009357A9">
      <w:pPr>
        <w:widowControl w:val="0"/>
        <w:suppressAutoHyphens/>
        <w:jc w:val="center"/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</w:pPr>
    </w:p>
    <w:p w14:paraId="765C22C2" w14:textId="77777777" w:rsidR="009357A9" w:rsidRDefault="009357A9" w:rsidP="009357A9">
      <w:pPr>
        <w:widowControl w:val="0"/>
        <w:suppressAutoHyphens/>
        <w:jc w:val="center"/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</w:pPr>
    </w:p>
    <w:p w14:paraId="47AE621D" w14:textId="77777777" w:rsidR="009357A9" w:rsidRDefault="009357A9" w:rsidP="009357A9">
      <w:pPr>
        <w:widowControl w:val="0"/>
        <w:suppressAutoHyphens/>
        <w:jc w:val="center"/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</w:pPr>
    </w:p>
    <w:p w14:paraId="07F6D345" w14:textId="77777777" w:rsidR="009357A9" w:rsidRPr="002D0F1E" w:rsidRDefault="009357A9" w:rsidP="009357A9">
      <w:pPr>
        <w:widowControl w:val="0"/>
        <w:suppressAutoHyphens/>
        <w:jc w:val="center"/>
        <w:rPr>
          <w:rFonts w:ascii="Tahoma" w:eastAsia="Andale Sans UI" w:hAnsi="Tahoma" w:cs="Tahoma"/>
          <w:kern w:val="1"/>
          <w:sz w:val="18"/>
          <w:szCs w:val="18"/>
          <w:lang w:eastAsia="ar-SA"/>
        </w:rPr>
      </w:pPr>
      <w:r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lastRenderedPageBreak/>
        <w:t>§ 18. Załączniki.</w:t>
      </w:r>
    </w:p>
    <w:p w14:paraId="2313C4A7" w14:textId="77777777" w:rsidR="009357A9" w:rsidRPr="00313D9F" w:rsidRDefault="009357A9" w:rsidP="009357A9">
      <w:p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Integralną cześć umowy stanowią dokumenty:</w:t>
      </w:r>
    </w:p>
    <w:p w14:paraId="486BF231" w14:textId="77777777" w:rsidR="009357A9" w:rsidRPr="00313D9F" w:rsidRDefault="009357A9" w:rsidP="009357A9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 xml:space="preserve">Specyfikacja Istotnych Warunków Zamówienia wraz z załącznikami, w tym: </w:t>
      </w:r>
      <w:r>
        <w:rPr>
          <w:rFonts w:ascii="Tahoma" w:hAnsi="Tahoma" w:cs="Tahoma"/>
          <w:sz w:val="18"/>
          <w:szCs w:val="18"/>
        </w:rPr>
        <w:t>Opis przedmiotu zamówienia</w:t>
      </w:r>
      <w:r w:rsidRPr="00313D9F">
        <w:rPr>
          <w:rFonts w:ascii="Tahoma" w:hAnsi="Tahoma" w:cs="Tahoma"/>
          <w:sz w:val="18"/>
          <w:szCs w:val="18"/>
        </w:rPr>
        <w:t xml:space="preserve">, </w:t>
      </w:r>
    </w:p>
    <w:p w14:paraId="70370C21" w14:textId="77777777" w:rsidR="009357A9" w:rsidRPr="00313D9F" w:rsidRDefault="009357A9" w:rsidP="009357A9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oferta  z załącznikami,</w:t>
      </w:r>
    </w:p>
    <w:p w14:paraId="0AD92F06" w14:textId="77777777" w:rsidR="009357A9" w:rsidRPr="00313D9F" w:rsidRDefault="009357A9" w:rsidP="009357A9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Zabezpieczenie należytego wykonania umowy,</w:t>
      </w:r>
    </w:p>
    <w:p w14:paraId="48EDB559" w14:textId="77777777" w:rsidR="009357A9" w:rsidRPr="00313D9F" w:rsidRDefault="009357A9" w:rsidP="009357A9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Oświadczenie Gwarancyjne,</w:t>
      </w:r>
    </w:p>
    <w:p w14:paraId="6252EBB3" w14:textId="77777777" w:rsidR="009357A9" w:rsidRDefault="009357A9" w:rsidP="009357A9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pismo powiadamiające o wyborze Wykonawcy.</w:t>
      </w:r>
    </w:p>
    <w:p w14:paraId="22292019" w14:textId="77777777" w:rsidR="009357A9" w:rsidRDefault="009357A9" w:rsidP="009357A9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1EC13268" w14:textId="77777777" w:rsidR="009357A9" w:rsidRPr="002D0F1E" w:rsidRDefault="009357A9" w:rsidP="009357A9">
      <w:pPr>
        <w:widowControl w:val="0"/>
        <w:suppressAutoHyphens/>
        <w:jc w:val="center"/>
        <w:rPr>
          <w:rFonts w:ascii="Tahoma" w:eastAsia="Andale Sans UI" w:hAnsi="Tahoma" w:cs="Tahoma"/>
          <w:kern w:val="1"/>
          <w:sz w:val="18"/>
          <w:szCs w:val="18"/>
          <w:lang w:eastAsia="ar-SA"/>
        </w:rPr>
      </w:pP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 xml:space="preserve">§ </w:t>
      </w:r>
      <w:r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19. Egzemplarze umowy.</w:t>
      </w:r>
    </w:p>
    <w:p w14:paraId="74B772A8" w14:textId="77777777" w:rsidR="009357A9" w:rsidRPr="00313D9F" w:rsidRDefault="009357A9" w:rsidP="009357A9">
      <w:pPr>
        <w:jc w:val="both"/>
        <w:rPr>
          <w:rFonts w:ascii="Tahoma" w:hAnsi="Tahoma" w:cs="Tahoma"/>
          <w:sz w:val="18"/>
          <w:szCs w:val="18"/>
        </w:rPr>
      </w:pPr>
      <w:r w:rsidRPr="00313D9F">
        <w:rPr>
          <w:rFonts w:ascii="Tahoma" w:hAnsi="Tahoma" w:cs="Tahoma"/>
          <w:sz w:val="18"/>
          <w:szCs w:val="18"/>
        </w:rPr>
        <w:t>Umowę sporządzono w 3 jednobrzmiących egzemplarzach – 2 egz. dla Zamawiającego, a 1 egz. dla Wykonawcy.</w:t>
      </w:r>
      <w:r w:rsidRPr="00313D9F">
        <w:rPr>
          <w:rFonts w:ascii="Tahoma" w:hAnsi="Tahoma" w:cs="Tahoma"/>
          <w:b/>
          <w:bCs/>
          <w:sz w:val="18"/>
          <w:szCs w:val="18"/>
        </w:rPr>
        <w:tab/>
      </w:r>
    </w:p>
    <w:p w14:paraId="3CB67DAF" w14:textId="77777777" w:rsidR="009357A9" w:rsidRPr="002D0F1E" w:rsidRDefault="009357A9" w:rsidP="009357A9">
      <w:pPr>
        <w:widowControl w:val="0"/>
        <w:suppressAutoHyphens/>
        <w:spacing w:after="120" w:line="360" w:lineRule="auto"/>
        <w:jc w:val="center"/>
        <w:rPr>
          <w:rFonts w:eastAsia="Andale Sans UI"/>
          <w:kern w:val="1"/>
          <w:lang w:eastAsia="ar-SA"/>
        </w:rPr>
      </w:pP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>ZAMAWIAJĄCY</w:t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</w:r>
      <w:r w:rsidRPr="002D0F1E"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  <w:tab/>
        <w:t>WYKONAWCA</w:t>
      </w:r>
    </w:p>
    <w:p w14:paraId="314EAE54" w14:textId="77777777" w:rsidR="002D0F1E" w:rsidRPr="002D0F1E" w:rsidRDefault="002D0F1E" w:rsidP="002D0F1E">
      <w:pPr>
        <w:widowControl w:val="0"/>
        <w:suppressAutoHyphens/>
        <w:spacing w:line="360" w:lineRule="auto"/>
        <w:jc w:val="both"/>
        <w:rPr>
          <w:rFonts w:ascii="Tahoma" w:eastAsia="Andale Sans UI" w:hAnsi="Tahoma" w:cs="Tahoma"/>
          <w:b/>
          <w:kern w:val="1"/>
          <w:sz w:val="18"/>
          <w:szCs w:val="18"/>
          <w:lang w:eastAsia="ar-SA"/>
        </w:rPr>
      </w:pPr>
    </w:p>
    <w:p w14:paraId="3282AC46" w14:textId="77777777" w:rsidR="002D0F1E" w:rsidRPr="007D588D" w:rsidRDefault="002D0F1E" w:rsidP="00C95FB5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A17D883" w14:textId="77777777" w:rsidR="00C95FB5" w:rsidRPr="00EB49BD" w:rsidRDefault="00C95FB5" w:rsidP="004173AF">
      <w:pPr>
        <w:pStyle w:val="Tekstkomentarza"/>
        <w:overflowPunct w:val="0"/>
        <w:autoSpaceDE w:val="0"/>
        <w:autoSpaceDN w:val="0"/>
        <w:adjustRightInd w:val="0"/>
        <w:ind w:left="360" w:hanging="360"/>
        <w:jc w:val="both"/>
        <w:rPr>
          <w:lang w:val="pl-PL"/>
        </w:rPr>
      </w:pPr>
    </w:p>
    <w:sectPr w:rsidR="00C95FB5" w:rsidRPr="00EB49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789E3" w14:textId="77777777" w:rsidR="00BD4815" w:rsidRDefault="00BD4815" w:rsidP="00FA17E1">
      <w:r>
        <w:separator/>
      </w:r>
    </w:p>
  </w:endnote>
  <w:endnote w:type="continuationSeparator" w:id="0">
    <w:p w14:paraId="14DC8D72" w14:textId="77777777" w:rsidR="00BD4815" w:rsidRDefault="00BD4815" w:rsidP="00FA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6215747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286CC7" w14:textId="77777777" w:rsidR="00361B3C" w:rsidRPr="00361B3C" w:rsidRDefault="00361B3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B3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70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1B3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70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361B3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E20401" w14:textId="77777777" w:rsidR="00FA17E1" w:rsidRDefault="00FA1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2A382" w14:textId="77777777" w:rsidR="00BD4815" w:rsidRDefault="00BD4815" w:rsidP="00FA17E1">
      <w:r>
        <w:separator/>
      </w:r>
    </w:p>
  </w:footnote>
  <w:footnote w:type="continuationSeparator" w:id="0">
    <w:p w14:paraId="52FBB208" w14:textId="77777777" w:rsidR="00BD4815" w:rsidRDefault="00BD4815" w:rsidP="00FA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C449" w14:textId="7155CD5C" w:rsidR="00FA17E1" w:rsidRPr="00361B3C" w:rsidRDefault="005B0846" w:rsidP="00FA17E1">
    <w:pPr>
      <w:pStyle w:val="Nagwek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UMOWA</w:t>
    </w:r>
    <w:r w:rsidR="00FA17E1" w:rsidRPr="00361B3C">
      <w:rPr>
        <w:rFonts w:ascii="Arial" w:hAnsi="Arial" w:cs="Arial"/>
        <w:sz w:val="22"/>
        <w:szCs w:val="22"/>
      </w:rPr>
      <w:t xml:space="preserve"> DP</w:t>
    </w:r>
    <w:r w:rsidR="00833D0B">
      <w:rPr>
        <w:rFonts w:ascii="Arial" w:hAnsi="Arial" w:cs="Arial"/>
        <w:sz w:val="22"/>
        <w:szCs w:val="22"/>
      </w:rPr>
      <w:t>Z</w:t>
    </w:r>
    <w:r w:rsidR="00FA17E1" w:rsidRPr="00361B3C">
      <w:rPr>
        <w:rFonts w:ascii="Arial" w:hAnsi="Arial" w:cs="Arial"/>
        <w:sz w:val="22"/>
        <w:szCs w:val="22"/>
      </w:rPr>
      <w:t>/</w:t>
    </w:r>
    <w:r w:rsidR="00CB5553">
      <w:rPr>
        <w:rFonts w:ascii="Arial" w:hAnsi="Arial" w:cs="Arial"/>
        <w:sz w:val="22"/>
        <w:szCs w:val="22"/>
      </w:rPr>
      <w:t>14</w:t>
    </w:r>
    <w:r w:rsidR="00FA17E1" w:rsidRPr="00361B3C">
      <w:rPr>
        <w:rFonts w:ascii="Arial" w:hAnsi="Arial" w:cs="Arial"/>
        <w:sz w:val="22"/>
        <w:szCs w:val="22"/>
      </w:rPr>
      <w:t>/PN/</w:t>
    </w:r>
    <w:r w:rsidR="00CB5553">
      <w:rPr>
        <w:rFonts w:ascii="Arial" w:hAnsi="Arial" w:cs="Arial"/>
        <w:sz w:val="22"/>
        <w:szCs w:val="22"/>
      </w:rPr>
      <w:t>12</w:t>
    </w:r>
    <w:r w:rsidR="00FA17E1" w:rsidRPr="00361B3C">
      <w:rPr>
        <w:rFonts w:ascii="Arial" w:hAnsi="Arial" w:cs="Arial"/>
        <w:sz w:val="22"/>
        <w:szCs w:val="22"/>
      </w:rPr>
      <w:t>/201</w:t>
    </w:r>
    <w:r w:rsidR="00402857">
      <w:rPr>
        <w:rFonts w:ascii="Arial" w:hAnsi="Arial" w:cs="Arial"/>
        <w:sz w:val="22"/>
        <w:szCs w:val="22"/>
      </w:rPr>
      <w:t>9</w:t>
    </w:r>
    <w:r w:rsidR="00B038BB">
      <w:rPr>
        <w:rFonts w:ascii="Arial" w:hAnsi="Arial" w:cs="Arial"/>
        <w:sz w:val="22"/>
        <w:szCs w:val="22"/>
      </w:rPr>
      <w:t xml:space="preserve"> – Część </w:t>
    </w:r>
    <w:r w:rsidR="00EC6648">
      <w:rPr>
        <w:rFonts w:ascii="Arial" w:hAnsi="Arial" w:cs="Arial"/>
        <w:sz w:val="22"/>
        <w:szCs w:val="22"/>
      </w:rPr>
      <w:t>I</w:t>
    </w:r>
    <w:r w:rsidR="001B7077">
      <w:rPr>
        <w:rFonts w:ascii="Arial" w:hAnsi="Arial" w:cs="Arial"/>
        <w:sz w:val="22"/>
        <w:szCs w:val="22"/>
      </w:rPr>
      <w:t>I</w:t>
    </w:r>
  </w:p>
  <w:p w14:paraId="5E73FE95" w14:textId="77777777" w:rsidR="00FA17E1" w:rsidRDefault="00FA1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E038A"/>
    <w:multiLevelType w:val="hybridMultilevel"/>
    <w:tmpl w:val="30CE9C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75EE2E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D6490"/>
    <w:multiLevelType w:val="hybridMultilevel"/>
    <w:tmpl w:val="5F3CF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57A8"/>
    <w:multiLevelType w:val="hybridMultilevel"/>
    <w:tmpl w:val="4134BF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419C9"/>
    <w:multiLevelType w:val="hybridMultilevel"/>
    <w:tmpl w:val="B30C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56B2"/>
    <w:multiLevelType w:val="hybridMultilevel"/>
    <w:tmpl w:val="41826CD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5EBC"/>
    <w:multiLevelType w:val="hybridMultilevel"/>
    <w:tmpl w:val="F0FC9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24B0706"/>
    <w:multiLevelType w:val="hybridMultilevel"/>
    <w:tmpl w:val="31F29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C33A7B"/>
    <w:multiLevelType w:val="hybridMultilevel"/>
    <w:tmpl w:val="A75AADFC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3" w15:restartNumberingAfterBreak="0">
    <w:nsid w:val="185B02ED"/>
    <w:multiLevelType w:val="multilevel"/>
    <w:tmpl w:val="11704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2A291B"/>
    <w:multiLevelType w:val="hybridMultilevel"/>
    <w:tmpl w:val="41386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83C68"/>
    <w:multiLevelType w:val="hybridMultilevel"/>
    <w:tmpl w:val="3B020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5EE2E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D6EAB"/>
    <w:multiLevelType w:val="hybridMultilevel"/>
    <w:tmpl w:val="CA5E1FD4"/>
    <w:lvl w:ilvl="0" w:tplc="4E1E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6E0A4F"/>
    <w:multiLevelType w:val="hybridMultilevel"/>
    <w:tmpl w:val="9866307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B1654"/>
    <w:multiLevelType w:val="hybridMultilevel"/>
    <w:tmpl w:val="0598E8A6"/>
    <w:lvl w:ilvl="0" w:tplc="AF025E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F17A8C"/>
    <w:multiLevelType w:val="multilevel"/>
    <w:tmpl w:val="A7141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DE61D6"/>
    <w:multiLevelType w:val="hybridMultilevel"/>
    <w:tmpl w:val="2BD2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AF667A"/>
    <w:multiLevelType w:val="hybridMultilevel"/>
    <w:tmpl w:val="5618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D15E7"/>
    <w:multiLevelType w:val="hybridMultilevel"/>
    <w:tmpl w:val="DADCD1AC"/>
    <w:lvl w:ilvl="0" w:tplc="39B89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2D6603"/>
    <w:multiLevelType w:val="hybridMultilevel"/>
    <w:tmpl w:val="8ECC9F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284E38"/>
    <w:multiLevelType w:val="hybridMultilevel"/>
    <w:tmpl w:val="DCE4B944"/>
    <w:lvl w:ilvl="0" w:tplc="175EE2E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25" w15:restartNumberingAfterBreak="0">
    <w:nsid w:val="2A3D24B4"/>
    <w:multiLevelType w:val="hybridMultilevel"/>
    <w:tmpl w:val="A2E82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367D0"/>
    <w:multiLevelType w:val="hybridMultilevel"/>
    <w:tmpl w:val="D5B63238"/>
    <w:lvl w:ilvl="0" w:tplc="175EE2E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B0A36"/>
    <w:multiLevelType w:val="hybridMultilevel"/>
    <w:tmpl w:val="BEAEBD7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74459F"/>
    <w:multiLevelType w:val="hybridMultilevel"/>
    <w:tmpl w:val="B6708A7A"/>
    <w:lvl w:ilvl="0" w:tplc="175EE2E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27C41"/>
    <w:multiLevelType w:val="hybridMultilevel"/>
    <w:tmpl w:val="F188857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25F7291"/>
    <w:multiLevelType w:val="hybridMultilevel"/>
    <w:tmpl w:val="D906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141B21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D6BC1"/>
    <w:multiLevelType w:val="hybridMultilevel"/>
    <w:tmpl w:val="623AD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490A3982"/>
    <w:multiLevelType w:val="hybridMultilevel"/>
    <w:tmpl w:val="BBFAE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4F09B9"/>
    <w:multiLevelType w:val="hybridMultilevel"/>
    <w:tmpl w:val="C84A47F2"/>
    <w:lvl w:ilvl="0" w:tplc="4E1E6E2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 w15:restartNumberingAfterBreak="0">
    <w:nsid w:val="502310CE"/>
    <w:multiLevelType w:val="hybridMultilevel"/>
    <w:tmpl w:val="1286E53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24E31ED"/>
    <w:multiLevelType w:val="hybridMultilevel"/>
    <w:tmpl w:val="29C24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11562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A1D8E"/>
    <w:multiLevelType w:val="hybridMultilevel"/>
    <w:tmpl w:val="B2BED03A"/>
    <w:lvl w:ilvl="0" w:tplc="F8C4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F03A49"/>
    <w:multiLevelType w:val="hybridMultilevel"/>
    <w:tmpl w:val="8610A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96DEC"/>
    <w:multiLevelType w:val="hybridMultilevel"/>
    <w:tmpl w:val="A15A73F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69F22BCB"/>
    <w:multiLevelType w:val="multilevel"/>
    <w:tmpl w:val="7ADE3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CCA50E6"/>
    <w:multiLevelType w:val="hybridMultilevel"/>
    <w:tmpl w:val="88686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B6BA4"/>
    <w:multiLevelType w:val="hybridMultilevel"/>
    <w:tmpl w:val="9D52D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E4F82"/>
    <w:multiLevelType w:val="hybridMultilevel"/>
    <w:tmpl w:val="FF50698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C5349"/>
    <w:multiLevelType w:val="hybridMultilevel"/>
    <w:tmpl w:val="CA64132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B7EE2"/>
    <w:multiLevelType w:val="hybridMultilevel"/>
    <w:tmpl w:val="FC9A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5"/>
  </w:num>
  <w:num w:numId="5">
    <w:abstractNumId w:val="19"/>
  </w:num>
  <w:num w:numId="6">
    <w:abstractNumId w:val="13"/>
  </w:num>
  <w:num w:numId="7">
    <w:abstractNumId w:val="3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4"/>
  </w:num>
  <w:num w:numId="12">
    <w:abstractNumId w:val="1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44"/>
  </w:num>
  <w:num w:numId="17">
    <w:abstractNumId w:val="8"/>
  </w:num>
  <w:num w:numId="18">
    <w:abstractNumId w:val="6"/>
  </w:num>
  <w:num w:numId="19">
    <w:abstractNumId w:val="42"/>
  </w:num>
  <w:num w:numId="20">
    <w:abstractNumId w:val="30"/>
  </w:num>
  <w:num w:numId="21">
    <w:abstractNumId w:val="38"/>
  </w:num>
  <w:num w:numId="22">
    <w:abstractNumId w:val="4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26"/>
  </w:num>
  <w:num w:numId="27">
    <w:abstractNumId w:val="28"/>
  </w:num>
  <w:num w:numId="28">
    <w:abstractNumId w:val="37"/>
  </w:num>
  <w:num w:numId="29">
    <w:abstractNumId w:val="14"/>
  </w:num>
  <w:num w:numId="30">
    <w:abstractNumId w:val="11"/>
  </w:num>
  <w:num w:numId="31">
    <w:abstractNumId w:val="21"/>
  </w:num>
  <w:num w:numId="32">
    <w:abstractNumId w:val="5"/>
  </w:num>
  <w:num w:numId="33">
    <w:abstractNumId w:val="23"/>
  </w:num>
  <w:num w:numId="34">
    <w:abstractNumId w:val="4"/>
  </w:num>
  <w:num w:numId="35">
    <w:abstractNumId w:val="34"/>
  </w:num>
  <w:num w:numId="36">
    <w:abstractNumId w:val="32"/>
  </w:num>
  <w:num w:numId="37">
    <w:abstractNumId w:val="36"/>
  </w:num>
  <w:num w:numId="38">
    <w:abstractNumId w:val="15"/>
  </w:num>
  <w:num w:numId="39">
    <w:abstractNumId w:val="27"/>
  </w:num>
  <w:num w:numId="40">
    <w:abstractNumId w:val="43"/>
  </w:num>
  <w:num w:numId="41">
    <w:abstractNumId w:val="10"/>
  </w:num>
  <w:num w:numId="42">
    <w:abstractNumId w:val="47"/>
  </w:num>
  <w:num w:numId="43">
    <w:abstractNumId w:val="45"/>
  </w:num>
  <w:num w:numId="44">
    <w:abstractNumId w:val="46"/>
  </w:num>
  <w:num w:numId="4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0"/>
    <w:rsid w:val="00020AD4"/>
    <w:rsid w:val="00026F93"/>
    <w:rsid w:val="0003654F"/>
    <w:rsid w:val="00064C94"/>
    <w:rsid w:val="00070A3B"/>
    <w:rsid w:val="00072574"/>
    <w:rsid w:val="00092249"/>
    <w:rsid w:val="00093D4C"/>
    <w:rsid w:val="000A2F08"/>
    <w:rsid w:val="000B4313"/>
    <w:rsid w:val="000B6687"/>
    <w:rsid w:val="000F2CDF"/>
    <w:rsid w:val="00133CA6"/>
    <w:rsid w:val="001557C7"/>
    <w:rsid w:val="00166A6C"/>
    <w:rsid w:val="0017657D"/>
    <w:rsid w:val="00177546"/>
    <w:rsid w:val="001B7077"/>
    <w:rsid w:val="001C23EA"/>
    <w:rsid w:val="001C6BE7"/>
    <w:rsid w:val="0020058F"/>
    <w:rsid w:val="0020563A"/>
    <w:rsid w:val="00211634"/>
    <w:rsid w:val="00214A09"/>
    <w:rsid w:val="002177F0"/>
    <w:rsid w:val="002357EB"/>
    <w:rsid w:val="002368D9"/>
    <w:rsid w:val="002C2668"/>
    <w:rsid w:val="002C6994"/>
    <w:rsid w:val="002D0F1E"/>
    <w:rsid w:val="002D5553"/>
    <w:rsid w:val="002F18A8"/>
    <w:rsid w:val="003053A2"/>
    <w:rsid w:val="00307693"/>
    <w:rsid w:val="00311806"/>
    <w:rsid w:val="00313D9F"/>
    <w:rsid w:val="00317347"/>
    <w:rsid w:val="0033387A"/>
    <w:rsid w:val="00355206"/>
    <w:rsid w:val="00356EF5"/>
    <w:rsid w:val="00361B3C"/>
    <w:rsid w:val="00375332"/>
    <w:rsid w:val="003A41B5"/>
    <w:rsid w:val="003E0443"/>
    <w:rsid w:val="003E6963"/>
    <w:rsid w:val="003E7C80"/>
    <w:rsid w:val="003F1414"/>
    <w:rsid w:val="00402857"/>
    <w:rsid w:val="004173AF"/>
    <w:rsid w:val="004A29D4"/>
    <w:rsid w:val="004A7116"/>
    <w:rsid w:val="004C29BA"/>
    <w:rsid w:val="004D7699"/>
    <w:rsid w:val="004F7920"/>
    <w:rsid w:val="00523DC7"/>
    <w:rsid w:val="00534009"/>
    <w:rsid w:val="00543F7E"/>
    <w:rsid w:val="00556463"/>
    <w:rsid w:val="00594DEC"/>
    <w:rsid w:val="005B0846"/>
    <w:rsid w:val="005D07F0"/>
    <w:rsid w:val="005D214E"/>
    <w:rsid w:val="005E165A"/>
    <w:rsid w:val="005E674F"/>
    <w:rsid w:val="005F20CF"/>
    <w:rsid w:val="00657A22"/>
    <w:rsid w:val="006617DF"/>
    <w:rsid w:val="0067723B"/>
    <w:rsid w:val="006B26CE"/>
    <w:rsid w:val="006C1644"/>
    <w:rsid w:val="006D5AA5"/>
    <w:rsid w:val="006E3E65"/>
    <w:rsid w:val="00704500"/>
    <w:rsid w:val="007225D4"/>
    <w:rsid w:val="00760C86"/>
    <w:rsid w:val="007733C9"/>
    <w:rsid w:val="00786B9D"/>
    <w:rsid w:val="007878FA"/>
    <w:rsid w:val="007B12A2"/>
    <w:rsid w:val="007E00BA"/>
    <w:rsid w:val="007E52AF"/>
    <w:rsid w:val="007F0BBB"/>
    <w:rsid w:val="008056A6"/>
    <w:rsid w:val="008314D9"/>
    <w:rsid w:val="00832F1F"/>
    <w:rsid w:val="00833307"/>
    <w:rsid w:val="00833D0B"/>
    <w:rsid w:val="0085160E"/>
    <w:rsid w:val="008733E2"/>
    <w:rsid w:val="008908AF"/>
    <w:rsid w:val="008A6CE9"/>
    <w:rsid w:val="008A7202"/>
    <w:rsid w:val="008B043A"/>
    <w:rsid w:val="008B4FBF"/>
    <w:rsid w:val="008E638B"/>
    <w:rsid w:val="008E6FA5"/>
    <w:rsid w:val="008F61AF"/>
    <w:rsid w:val="00903196"/>
    <w:rsid w:val="00920B03"/>
    <w:rsid w:val="009357A9"/>
    <w:rsid w:val="00940B93"/>
    <w:rsid w:val="00946B4B"/>
    <w:rsid w:val="00946E78"/>
    <w:rsid w:val="00955F31"/>
    <w:rsid w:val="009632D9"/>
    <w:rsid w:val="0096337E"/>
    <w:rsid w:val="00973613"/>
    <w:rsid w:val="00982473"/>
    <w:rsid w:val="009A517C"/>
    <w:rsid w:val="009F0A19"/>
    <w:rsid w:val="00A078A9"/>
    <w:rsid w:val="00A10676"/>
    <w:rsid w:val="00A23AC8"/>
    <w:rsid w:val="00AA4265"/>
    <w:rsid w:val="00AA4AF8"/>
    <w:rsid w:val="00AE5B73"/>
    <w:rsid w:val="00AF07E6"/>
    <w:rsid w:val="00B00E17"/>
    <w:rsid w:val="00B038BB"/>
    <w:rsid w:val="00B16CA1"/>
    <w:rsid w:val="00B279BA"/>
    <w:rsid w:val="00B31085"/>
    <w:rsid w:val="00B666E5"/>
    <w:rsid w:val="00B70DA5"/>
    <w:rsid w:val="00B737BA"/>
    <w:rsid w:val="00B81D3F"/>
    <w:rsid w:val="00B9495D"/>
    <w:rsid w:val="00BA6129"/>
    <w:rsid w:val="00BA7D67"/>
    <w:rsid w:val="00BD4815"/>
    <w:rsid w:val="00BF4B97"/>
    <w:rsid w:val="00C0115B"/>
    <w:rsid w:val="00C0636C"/>
    <w:rsid w:val="00C157F9"/>
    <w:rsid w:val="00C15E42"/>
    <w:rsid w:val="00C236D5"/>
    <w:rsid w:val="00C6765C"/>
    <w:rsid w:val="00C74CB2"/>
    <w:rsid w:val="00C95FB5"/>
    <w:rsid w:val="00CB5553"/>
    <w:rsid w:val="00CD7227"/>
    <w:rsid w:val="00D11C75"/>
    <w:rsid w:val="00D17569"/>
    <w:rsid w:val="00D22D0C"/>
    <w:rsid w:val="00D3285E"/>
    <w:rsid w:val="00D44419"/>
    <w:rsid w:val="00D50016"/>
    <w:rsid w:val="00D61402"/>
    <w:rsid w:val="00D67C05"/>
    <w:rsid w:val="00D90019"/>
    <w:rsid w:val="00DA4FF0"/>
    <w:rsid w:val="00DB1A75"/>
    <w:rsid w:val="00DB6822"/>
    <w:rsid w:val="00DE6A95"/>
    <w:rsid w:val="00E03DBD"/>
    <w:rsid w:val="00E4110D"/>
    <w:rsid w:val="00E525A8"/>
    <w:rsid w:val="00E74CD1"/>
    <w:rsid w:val="00E76506"/>
    <w:rsid w:val="00E87C03"/>
    <w:rsid w:val="00EA2199"/>
    <w:rsid w:val="00EA552C"/>
    <w:rsid w:val="00EB49BD"/>
    <w:rsid w:val="00EC6648"/>
    <w:rsid w:val="00EF08DE"/>
    <w:rsid w:val="00F00AAC"/>
    <w:rsid w:val="00F03247"/>
    <w:rsid w:val="00F179D1"/>
    <w:rsid w:val="00F34880"/>
    <w:rsid w:val="00F378B3"/>
    <w:rsid w:val="00F53967"/>
    <w:rsid w:val="00F6047F"/>
    <w:rsid w:val="00F806BD"/>
    <w:rsid w:val="00F8114C"/>
    <w:rsid w:val="00F9553B"/>
    <w:rsid w:val="00FA17E1"/>
    <w:rsid w:val="00FA2687"/>
    <w:rsid w:val="00FB22B0"/>
    <w:rsid w:val="00FD1CD5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DC5ED"/>
  <w15:chartTrackingRefBased/>
  <w15:docId w15:val="{FF3506A8-2A3B-4110-8ABA-EEC67BC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rsid w:val="001C6BE7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C6B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rsid w:val="001C6BE7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C6BE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C6BE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C6BE7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6BE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B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1C6BE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C6B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C6BE7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Akapitzlist10">
    <w:name w:val="Akapit z listą1"/>
    <w:basedOn w:val="Normalny"/>
    <w:rsid w:val="001C6BE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A1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F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E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7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B12A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60E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60E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78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7B07-7933-4BE9-A864-49B46368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5719</Words>
  <Characters>34317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Szydłowska</dc:creator>
  <cp:keywords/>
  <dc:description/>
  <cp:lastModifiedBy>Monika Suchecka</cp:lastModifiedBy>
  <cp:revision>4</cp:revision>
  <cp:lastPrinted>2019-03-15T08:51:00Z</cp:lastPrinted>
  <dcterms:created xsi:type="dcterms:W3CDTF">2019-03-15T11:47:00Z</dcterms:created>
  <dcterms:modified xsi:type="dcterms:W3CDTF">2019-03-26T06:39:00Z</dcterms:modified>
</cp:coreProperties>
</file>