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5BE" w:rsidRPr="00DA1DC1" w:rsidRDefault="00A525BE" w:rsidP="00A525BE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A1DC1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                                                      FORMULARZ CENOWY</w:t>
      </w:r>
    </w:p>
    <w:p w:rsidR="00A525BE" w:rsidRPr="00DA1DC1" w:rsidRDefault="00A525BE" w:rsidP="00A525BE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A525BE" w:rsidRPr="00DA1DC1" w:rsidRDefault="00B52D7D" w:rsidP="00A525BE">
      <w:pPr>
        <w:jc w:val="both"/>
        <w:rPr>
          <w:rFonts w:ascii="Tahoma" w:hAnsi="Tahoma" w:cs="Tahoma"/>
          <w:b/>
          <w:sz w:val="18"/>
          <w:szCs w:val="18"/>
        </w:rPr>
      </w:pPr>
      <w:r w:rsidRPr="00DA1DC1">
        <w:rPr>
          <w:rFonts w:ascii="Tahoma" w:hAnsi="Tahoma" w:cs="Tahoma"/>
          <w:b/>
          <w:sz w:val="18"/>
          <w:szCs w:val="18"/>
        </w:rPr>
        <w:t>Administrowanie obiektem tj. utrzymanie czystości oraz ochrona fizyczna w obiekcie - Tunel dla pieszych Trasy  W-Z w Warszawie</w:t>
      </w:r>
    </w:p>
    <w:tbl>
      <w:tblPr>
        <w:tblpPr w:leftFromText="141" w:rightFromText="141" w:vertAnchor="text" w:tblpX="-147" w:tblpY="1"/>
        <w:tblOverlap w:val="never"/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5309"/>
        <w:gridCol w:w="1636"/>
        <w:gridCol w:w="1795"/>
      </w:tblGrid>
      <w:tr w:rsidR="00601B9C" w:rsidRPr="00DA1DC1" w:rsidTr="00DA1DC1">
        <w:trPr>
          <w:trHeight w:val="69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9C" w:rsidRPr="00DA1DC1" w:rsidRDefault="00601B9C" w:rsidP="007B64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01B9C" w:rsidRPr="00DA1DC1" w:rsidRDefault="00601B9C" w:rsidP="007B64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A1DC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L</w:t>
            </w:r>
            <w:r w:rsidR="002835E7" w:rsidRPr="00DA1DC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Pr="00DA1DC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</w:t>
            </w:r>
            <w:r w:rsidR="002835E7" w:rsidRPr="00DA1DC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24" w:rsidRPr="00DA1DC1" w:rsidRDefault="00506F24" w:rsidP="007B64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01B9C" w:rsidRPr="00DA1DC1" w:rsidRDefault="00506F24" w:rsidP="007B64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A1DC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Prace utrzymaniowe i inne usługi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24" w:rsidRPr="00DA1DC1" w:rsidRDefault="00601B9C" w:rsidP="00506F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A1DC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Wartość za okres 1 miesiąca</w:t>
            </w:r>
          </w:p>
          <w:p w:rsidR="00506F24" w:rsidRPr="00DA1DC1" w:rsidRDefault="00506F24" w:rsidP="00506F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01B9C" w:rsidRPr="00DA1DC1" w:rsidRDefault="00601B9C" w:rsidP="00506F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A1DC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(</w:t>
            </w:r>
            <w:r w:rsidRPr="00DA1DC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A1DC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netto)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F24" w:rsidRPr="00DA1DC1" w:rsidRDefault="00601B9C" w:rsidP="00506F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A1DC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="00506F24" w:rsidRPr="00DA1DC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 </w:t>
            </w:r>
            <w:r w:rsidRPr="00DA1DC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za 3</w:t>
            </w:r>
            <w:r w:rsidR="00910BA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Pr="00DA1DC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 m-c</w:t>
            </w:r>
            <w:r w:rsidR="00910BA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e</w:t>
            </w:r>
          </w:p>
          <w:p w:rsidR="0075103F" w:rsidRDefault="00506F24" w:rsidP="00506F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A1DC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</w:p>
          <w:p w:rsidR="00601B9C" w:rsidRPr="00DA1DC1" w:rsidRDefault="00506F24" w:rsidP="00506F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A1DC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52431" w:rsidRPr="00DA1DC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(netto)</w:t>
            </w:r>
          </w:p>
        </w:tc>
      </w:tr>
      <w:tr w:rsidR="00601B9C" w:rsidRPr="00DA1DC1" w:rsidTr="00DA1DC1">
        <w:trPr>
          <w:trHeight w:val="731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9C" w:rsidRPr="00DA1DC1" w:rsidRDefault="00601B9C" w:rsidP="00601B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A1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  <w:r w:rsidR="00B452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9C" w:rsidRPr="00DA1DC1" w:rsidRDefault="002B53BE" w:rsidP="00DA1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A1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</w:t>
            </w:r>
            <w:r w:rsidR="00601B9C" w:rsidRPr="00DA1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trzymanie czystości tj. sprzątanie, mycie oraz usuwanie reklam, graffiti i plakatów, zabezpieczenie środków higieny (papier  toaletowy, mydło, ręczniki papierowe) – usługa stała     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9C" w:rsidRPr="00DA1DC1" w:rsidRDefault="00601B9C" w:rsidP="007B64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B9C" w:rsidRPr="00DA1DC1" w:rsidRDefault="00601B9C" w:rsidP="007B64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01B9C" w:rsidRPr="00DA1DC1" w:rsidTr="00DA1DC1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9C" w:rsidRPr="00DA1DC1" w:rsidRDefault="00601B9C" w:rsidP="007B64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A1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  <w:r w:rsidR="00B452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9C" w:rsidRPr="00DA1DC1" w:rsidRDefault="00601B9C" w:rsidP="007B64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A1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Konserwacja stała urządzeń i instalacji elektrycznych w obiekcie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9C" w:rsidRPr="00DA1DC1" w:rsidRDefault="00601B9C" w:rsidP="007B64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B9C" w:rsidRPr="00DA1DC1" w:rsidRDefault="00601B9C" w:rsidP="007B64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01B9C" w:rsidRPr="00DA1DC1" w:rsidTr="00DA1DC1">
        <w:trPr>
          <w:trHeight w:val="64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9C" w:rsidRPr="00DA1DC1" w:rsidRDefault="00601B9C" w:rsidP="007B64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A1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  <w:r w:rsidR="00B452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9C" w:rsidRPr="00DA1DC1" w:rsidRDefault="00601B9C" w:rsidP="007B64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A1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Konserwacja stała urządzeń i instalacji hydraulicznych w obiekcie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9C" w:rsidRPr="00DA1DC1" w:rsidRDefault="00601B9C" w:rsidP="007B64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B9C" w:rsidRPr="00DA1DC1" w:rsidRDefault="00601B9C" w:rsidP="007B64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01B9C" w:rsidRPr="00DA1DC1" w:rsidTr="00DA1DC1">
        <w:trPr>
          <w:trHeight w:val="84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9C" w:rsidRPr="00DA1DC1" w:rsidRDefault="00601B9C" w:rsidP="007B64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A1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  <w:r w:rsidR="00B452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9C" w:rsidRPr="00DA1DC1" w:rsidRDefault="00601B9C" w:rsidP="007B64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A1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Konserwacja stała urządzeń i instalacji systemu </w:t>
            </w:r>
            <w:r w:rsidRPr="00DA1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 xml:space="preserve"> automatyki pożarowej i oddymiania, oraz systemu  nagłośnienia pożarowego (DSO) w obiekcie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9C" w:rsidRPr="00DA1DC1" w:rsidRDefault="00601B9C" w:rsidP="007B64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B9C" w:rsidRPr="00DA1DC1" w:rsidRDefault="00601B9C" w:rsidP="007B64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01B9C" w:rsidRPr="00DA1DC1" w:rsidTr="00DA1DC1">
        <w:trPr>
          <w:trHeight w:val="68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9C" w:rsidRPr="00DA1DC1" w:rsidRDefault="00601B9C" w:rsidP="00601B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A1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  <w:r w:rsidR="00B452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C" w:rsidRPr="00DA1DC1" w:rsidRDefault="00601B9C" w:rsidP="00601B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A1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Konserwacja stała urządzeń i instalacji wentylacyjnej w obiekcie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B9C" w:rsidRPr="00DA1DC1" w:rsidRDefault="00601B9C" w:rsidP="00601B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B9C" w:rsidRPr="00DA1DC1" w:rsidRDefault="00601B9C" w:rsidP="00601B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01B9C" w:rsidRPr="00DA1DC1" w:rsidTr="00DA1DC1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9C" w:rsidRPr="00DA1DC1" w:rsidRDefault="00601B9C" w:rsidP="00601B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A1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</w:t>
            </w:r>
            <w:r w:rsidR="00B452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C" w:rsidRPr="00DA1DC1" w:rsidRDefault="00601B9C" w:rsidP="00601B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A1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Ochrona fizyczna stała z monitoringiem obiektu przy użyciu istniejącej instalacji monitoringu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B9C" w:rsidRPr="00DA1DC1" w:rsidRDefault="00601B9C" w:rsidP="00601B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B9C" w:rsidRPr="00DA1DC1" w:rsidRDefault="00601B9C" w:rsidP="00601B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01B9C" w:rsidRPr="00DA1DC1" w:rsidTr="00DA1DC1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9C" w:rsidRPr="00DA1DC1" w:rsidRDefault="00601B9C" w:rsidP="00601B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A1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  <w:r w:rsidR="00B452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C" w:rsidRPr="00DA1DC1" w:rsidRDefault="00601B9C" w:rsidP="00601B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A1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Konserwacja stała urządzeń i instalacji TV przemysłowej w obiekcie</w:t>
            </w:r>
            <w:r w:rsidR="001C2325" w:rsidRPr="00DA1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i w siedzibie ZDM</w:t>
            </w:r>
            <w:r w:rsidRPr="00DA1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zgodnie z opisem przedmiotu zamówienia </w:t>
            </w:r>
            <w:r w:rsidR="001C2325" w:rsidRPr="00DA1DC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 xml:space="preserve"> wraz z łącznością (karty sim LTE+) przez cały okres trwania umowy (zgodnie z opisem przedmiotu zamówienia)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B9C" w:rsidRPr="00DA1DC1" w:rsidRDefault="00601B9C" w:rsidP="00601B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B9C" w:rsidRPr="00DA1DC1" w:rsidRDefault="00601B9C" w:rsidP="00601B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01B9C" w:rsidRPr="00DA1DC1" w:rsidTr="00DA1DC1">
        <w:trPr>
          <w:trHeight w:val="33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9C" w:rsidRDefault="00601B9C" w:rsidP="00601B9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</w:pPr>
            <w:r w:rsidRPr="00DA1DC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8</w:t>
            </w:r>
            <w:r w:rsidR="00B4522A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  <w:p w:rsidR="00E66879" w:rsidRDefault="00E66879" w:rsidP="00601B9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</w:pPr>
          </w:p>
          <w:p w:rsidR="00E66879" w:rsidRDefault="00E66879" w:rsidP="00601B9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</w:pPr>
          </w:p>
          <w:p w:rsidR="00E66879" w:rsidRPr="00DA1DC1" w:rsidRDefault="00E66879" w:rsidP="00601B9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79" w:rsidRDefault="00E66879" w:rsidP="00601B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01B9C" w:rsidRPr="00DA1DC1" w:rsidRDefault="00601B9C" w:rsidP="00601B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A1DC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RYCZAŁT-</w:t>
            </w:r>
            <w:r w:rsidR="00DA1DC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 suma poz. 1-8</w:t>
            </w:r>
            <w:r w:rsidRPr="00DA1DC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 (netto)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B9C" w:rsidRPr="00DA1DC1" w:rsidRDefault="00601B9C" w:rsidP="00601B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B9C" w:rsidRPr="00DA1DC1" w:rsidRDefault="00601B9C" w:rsidP="00601B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01B9C" w:rsidRPr="00DA1DC1" w:rsidTr="00DA1DC1">
        <w:trPr>
          <w:trHeight w:val="143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9C" w:rsidRPr="00DA1DC1" w:rsidRDefault="00601B9C" w:rsidP="00601B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A1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</w:t>
            </w:r>
            <w:r w:rsidR="00B452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9C" w:rsidRPr="00B35334" w:rsidRDefault="00601B9C" w:rsidP="00601B9C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3533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Naprawa lub wymiana urządzeń zamontowanych w obiekcie spowodowanych zużyciem eksploatacyjnym podzespołów i materiałów (rozliczenie na podstawie  obmiaru, wg. rzeczywistych  kosztów naprawy- rozliczenie kosztorysowe) </w:t>
            </w:r>
            <w:r w:rsidRPr="00B3533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–</w:t>
            </w:r>
            <w:r w:rsidR="009121F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</w:t>
            </w:r>
            <w:r w:rsidR="00910BA6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10</w:t>
            </w:r>
            <w:r w:rsidRPr="00B3533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% </w:t>
            </w:r>
            <w:r w:rsidR="006B4C1C" w:rsidRPr="00B3533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sumy </w:t>
            </w:r>
            <w:r w:rsidRPr="00B3533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poz.1,2,3,4,</w:t>
            </w:r>
            <w:r w:rsidR="005D4EE1" w:rsidRPr="00B3533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5</w:t>
            </w:r>
            <w:r w:rsidR="00B918F7" w:rsidRPr="00B3533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,7</w:t>
            </w:r>
          </w:p>
          <w:p w:rsidR="00DA1DC1" w:rsidRPr="00B35334" w:rsidRDefault="00DA1DC1" w:rsidP="00601B9C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:rsidR="00DA1DC1" w:rsidRPr="00B35334" w:rsidRDefault="00DA1DC1" w:rsidP="00601B9C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3533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(ROZLICZENIE KOSZTORYSOWE)</w:t>
            </w:r>
          </w:p>
          <w:p w:rsidR="00DA1DC1" w:rsidRPr="00B35334" w:rsidRDefault="00DA1DC1" w:rsidP="00601B9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DC1" w:rsidRPr="00B35334" w:rsidRDefault="00DA1DC1" w:rsidP="00DA1DC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DA1DC1" w:rsidRPr="00B35334" w:rsidRDefault="00DA1DC1" w:rsidP="00DA1DC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DA1DC1" w:rsidRPr="00B35334" w:rsidRDefault="00DA1DC1" w:rsidP="00DA1DC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DA1DC1" w:rsidRPr="00B35334" w:rsidRDefault="00DA1DC1" w:rsidP="00DA1DC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7C776B" w:rsidRDefault="007C776B" w:rsidP="00DA1DC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7C776B" w:rsidRDefault="007C776B" w:rsidP="00DA1DC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DA1DC1" w:rsidRPr="00B35334" w:rsidRDefault="00DA1DC1" w:rsidP="00DA1DC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3533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</w:t>
            </w:r>
            <w:r w:rsidR="00910BA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  <w:r w:rsidR="009121F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Pr="00B3533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% sumy poz.1,2,3,4,5,7)</w:t>
            </w:r>
          </w:p>
          <w:p w:rsidR="00601B9C" w:rsidRPr="00B35334" w:rsidRDefault="00601B9C" w:rsidP="00263C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1" w:rsidRPr="00B35334" w:rsidRDefault="00DA1DC1" w:rsidP="00DA1DC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DA1DC1" w:rsidRPr="00B35334" w:rsidRDefault="00DA1DC1" w:rsidP="00DA1DC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DA1DC1" w:rsidRPr="00B35334" w:rsidRDefault="00DA1DC1" w:rsidP="00DA1DC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DA1DC1" w:rsidRPr="00B35334" w:rsidRDefault="00DA1DC1" w:rsidP="00DA1DC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7C776B" w:rsidRDefault="007C776B" w:rsidP="00DA1DC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7C776B" w:rsidRDefault="007C776B" w:rsidP="00DA1DC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DA1DC1" w:rsidRPr="00B35334" w:rsidRDefault="00DA1DC1" w:rsidP="00DA1DC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3533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</w:t>
            </w:r>
            <w:r w:rsidR="00910BA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  <w:r w:rsidR="009121F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Pr="00B3533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% sumy poz.1,2,3,4,5,7)</w:t>
            </w:r>
          </w:p>
          <w:p w:rsidR="00601B9C" w:rsidRPr="00B35334" w:rsidRDefault="00601B9C" w:rsidP="00601B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B35334" w:rsidRPr="00B35334" w:rsidTr="00E5733B">
        <w:trPr>
          <w:trHeight w:val="424"/>
        </w:trPr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4" w:rsidRPr="00B35334" w:rsidRDefault="00B35334" w:rsidP="006A1F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:rsidR="00B35334" w:rsidRPr="00B35334" w:rsidRDefault="00B35334" w:rsidP="006A1F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B3533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CENA OGÓŁEM NETTO: poz. 8 + 9</w:t>
            </w:r>
          </w:p>
          <w:p w:rsidR="00B35334" w:rsidRPr="00B35334" w:rsidRDefault="00B35334" w:rsidP="006A1F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B3533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B35334" w:rsidRPr="00B35334" w:rsidRDefault="00B35334" w:rsidP="006A1F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B3533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(cena ofertowa netto za 3</w:t>
            </w:r>
            <w:r w:rsidR="00910BA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3</w:t>
            </w:r>
            <w:r w:rsidRPr="00B3533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miesięc</w:t>
            </w:r>
            <w:r w:rsidR="00910BA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e</w:t>
            </w:r>
            <w:r w:rsidRPr="00B3533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)</w:t>
            </w:r>
          </w:p>
          <w:p w:rsidR="00B35334" w:rsidRPr="00B35334" w:rsidRDefault="00B35334" w:rsidP="00B353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3533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br/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334" w:rsidRPr="00B35334" w:rsidRDefault="00B35334" w:rsidP="00601B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B35334" w:rsidRPr="00B35334" w:rsidRDefault="00B35334" w:rsidP="00A525BE">
      <w:pPr>
        <w:rPr>
          <w:rFonts w:ascii="Tahoma" w:hAnsi="Tahoma" w:cs="Tahoma"/>
          <w:b/>
          <w:sz w:val="18"/>
          <w:szCs w:val="18"/>
          <w:u w:val="single"/>
          <w:lang w:eastAsia="pl-PL"/>
        </w:rPr>
      </w:pPr>
    </w:p>
    <w:p w:rsidR="006A1FC4" w:rsidRPr="00B35334" w:rsidRDefault="006A1FC4" w:rsidP="00A525BE">
      <w:pPr>
        <w:rPr>
          <w:rFonts w:ascii="Tahoma" w:hAnsi="Tahoma" w:cs="Tahoma"/>
          <w:sz w:val="18"/>
          <w:szCs w:val="18"/>
          <w:lang w:eastAsia="pl-PL"/>
        </w:rPr>
      </w:pPr>
      <w:r w:rsidRPr="00B35334">
        <w:rPr>
          <w:rFonts w:ascii="Tahoma" w:hAnsi="Tahoma" w:cs="Tahoma"/>
          <w:b/>
          <w:sz w:val="18"/>
          <w:szCs w:val="18"/>
          <w:u w:val="single"/>
          <w:lang w:eastAsia="pl-PL"/>
        </w:rPr>
        <w:t>Cena ofertowa za 3</w:t>
      </w:r>
      <w:r w:rsidR="00910BA6">
        <w:rPr>
          <w:rFonts w:ascii="Tahoma" w:hAnsi="Tahoma" w:cs="Tahoma"/>
          <w:b/>
          <w:sz w:val="18"/>
          <w:szCs w:val="18"/>
          <w:u w:val="single"/>
          <w:lang w:eastAsia="pl-PL"/>
        </w:rPr>
        <w:t>3</w:t>
      </w:r>
      <w:r w:rsidRPr="00B35334">
        <w:rPr>
          <w:rFonts w:ascii="Tahoma" w:hAnsi="Tahoma" w:cs="Tahoma"/>
          <w:b/>
          <w:sz w:val="18"/>
          <w:szCs w:val="18"/>
          <w:u w:val="single"/>
          <w:lang w:eastAsia="pl-PL"/>
        </w:rPr>
        <w:t xml:space="preserve"> </w:t>
      </w:r>
      <w:r w:rsidR="00F733A8" w:rsidRPr="00B35334">
        <w:rPr>
          <w:rFonts w:ascii="Tahoma" w:hAnsi="Tahoma" w:cs="Tahoma"/>
          <w:b/>
          <w:sz w:val="18"/>
          <w:szCs w:val="18"/>
          <w:u w:val="single"/>
          <w:lang w:eastAsia="pl-PL"/>
        </w:rPr>
        <w:t>miesiąc</w:t>
      </w:r>
      <w:r w:rsidR="00F733A8">
        <w:rPr>
          <w:rFonts w:ascii="Tahoma" w:hAnsi="Tahoma" w:cs="Tahoma"/>
          <w:b/>
          <w:sz w:val="18"/>
          <w:szCs w:val="18"/>
          <w:u w:val="single"/>
          <w:lang w:eastAsia="pl-PL"/>
        </w:rPr>
        <w:t>e ,</w:t>
      </w:r>
      <w:bookmarkStart w:id="0" w:name="_GoBack"/>
      <w:bookmarkEnd w:id="0"/>
      <w:r w:rsidRPr="00B35334">
        <w:rPr>
          <w:rFonts w:ascii="Tahoma" w:hAnsi="Tahoma" w:cs="Tahoma"/>
          <w:b/>
          <w:sz w:val="18"/>
          <w:szCs w:val="18"/>
          <w:u w:val="single"/>
          <w:lang w:eastAsia="pl-PL"/>
        </w:rPr>
        <w:t>:</w:t>
      </w:r>
    </w:p>
    <w:p w:rsidR="006A1FC4" w:rsidRPr="00DA1DC1" w:rsidRDefault="005D4EE1" w:rsidP="005D4EE1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DA1DC1">
        <w:rPr>
          <w:rFonts w:ascii="Tahoma" w:hAnsi="Tahoma" w:cs="Tahoma"/>
          <w:sz w:val="18"/>
          <w:szCs w:val="18"/>
          <w:lang w:eastAsia="pl-PL"/>
        </w:rPr>
        <w:t>netto</w:t>
      </w:r>
      <w:r w:rsidR="000D07A9" w:rsidRPr="00DA1DC1">
        <w:rPr>
          <w:rFonts w:ascii="Tahoma" w:hAnsi="Tahoma" w:cs="Tahoma"/>
          <w:sz w:val="18"/>
          <w:szCs w:val="18"/>
          <w:lang w:eastAsia="pl-PL"/>
        </w:rPr>
        <w:t xml:space="preserve">: </w:t>
      </w:r>
      <w:r w:rsidRPr="00DA1DC1">
        <w:rPr>
          <w:rFonts w:ascii="Tahoma" w:hAnsi="Tahoma" w:cs="Tahoma"/>
          <w:sz w:val="18"/>
          <w:szCs w:val="18"/>
          <w:lang w:eastAsia="pl-PL"/>
        </w:rPr>
        <w:t xml:space="preserve"> ……………</w:t>
      </w:r>
      <w:r w:rsidR="000D07A9" w:rsidRPr="00DA1DC1">
        <w:rPr>
          <w:rFonts w:ascii="Tahoma" w:hAnsi="Tahoma" w:cs="Tahoma"/>
          <w:sz w:val="18"/>
          <w:szCs w:val="18"/>
          <w:lang w:eastAsia="pl-PL"/>
        </w:rPr>
        <w:t>………</w:t>
      </w:r>
      <w:r w:rsidRPr="00DA1DC1">
        <w:rPr>
          <w:rFonts w:ascii="Tahoma" w:hAnsi="Tahoma" w:cs="Tahoma"/>
          <w:sz w:val="18"/>
          <w:szCs w:val="18"/>
          <w:lang w:eastAsia="pl-PL"/>
        </w:rPr>
        <w:t>……………..zł</w:t>
      </w:r>
      <w:r w:rsidR="000D07A9" w:rsidRPr="00DA1DC1">
        <w:rPr>
          <w:rFonts w:ascii="Tahoma" w:hAnsi="Tahoma" w:cs="Tahoma"/>
          <w:sz w:val="18"/>
          <w:szCs w:val="18"/>
          <w:lang w:eastAsia="pl-PL"/>
        </w:rPr>
        <w:t xml:space="preserve"> </w:t>
      </w:r>
    </w:p>
    <w:p w:rsidR="00A525BE" w:rsidRPr="00DA1DC1" w:rsidRDefault="006A1FC4" w:rsidP="005D4EE1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DA1DC1">
        <w:rPr>
          <w:rFonts w:ascii="Tahoma" w:hAnsi="Tahoma" w:cs="Tahoma"/>
          <w:sz w:val="18"/>
          <w:szCs w:val="18"/>
          <w:lang w:eastAsia="pl-PL"/>
        </w:rPr>
        <w:t xml:space="preserve">podatek </w:t>
      </w:r>
      <w:r w:rsidR="00A525BE" w:rsidRPr="00DA1DC1">
        <w:rPr>
          <w:rFonts w:ascii="Tahoma" w:hAnsi="Tahoma" w:cs="Tahoma"/>
          <w:sz w:val="18"/>
          <w:szCs w:val="18"/>
          <w:lang w:eastAsia="pl-PL"/>
        </w:rPr>
        <w:t>VAT  23 %</w:t>
      </w:r>
      <w:r w:rsidR="000D07A9" w:rsidRPr="00DA1DC1">
        <w:rPr>
          <w:rFonts w:ascii="Tahoma" w:hAnsi="Tahoma" w:cs="Tahoma"/>
          <w:sz w:val="18"/>
          <w:szCs w:val="18"/>
          <w:lang w:eastAsia="pl-PL"/>
        </w:rPr>
        <w:t xml:space="preserve"> :</w:t>
      </w:r>
      <w:r w:rsidR="00A525BE" w:rsidRPr="00DA1DC1">
        <w:rPr>
          <w:rFonts w:ascii="Tahoma" w:hAnsi="Tahoma" w:cs="Tahoma"/>
          <w:sz w:val="18"/>
          <w:szCs w:val="18"/>
          <w:lang w:eastAsia="pl-PL"/>
        </w:rPr>
        <w:t xml:space="preserve"> </w:t>
      </w:r>
      <w:r w:rsidR="000D07A9" w:rsidRPr="00DA1DC1">
        <w:rPr>
          <w:rFonts w:ascii="Tahoma" w:hAnsi="Tahoma" w:cs="Tahoma"/>
          <w:sz w:val="18"/>
          <w:szCs w:val="18"/>
          <w:lang w:eastAsia="pl-PL"/>
        </w:rPr>
        <w:t>……………………….</w:t>
      </w:r>
      <w:r w:rsidR="005D4EE1" w:rsidRPr="00DA1DC1">
        <w:rPr>
          <w:rFonts w:ascii="Tahoma" w:hAnsi="Tahoma" w:cs="Tahoma"/>
          <w:sz w:val="18"/>
          <w:szCs w:val="18"/>
          <w:lang w:eastAsia="pl-PL"/>
        </w:rPr>
        <w:t>………….zł</w:t>
      </w:r>
    </w:p>
    <w:p w:rsidR="000D07A9" w:rsidRPr="00DA1DC1" w:rsidRDefault="000D07A9" w:rsidP="005D4EE1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</w:p>
    <w:p w:rsidR="00A525BE" w:rsidRPr="00DA1DC1" w:rsidRDefault="005D4EE1" w:rsidP="005D4EE1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DA1DC1">
        <w:rPr>
          <w:rFonts w:ascii="Tahoma" w:hAnsi="Tahoma" w:cs="Tahoma"/>
          <w:sz w:val="18"/>
          <w:szCs w:val="18"/>
          <w:lang w:eastAsia="pl-PL"/>
        </w:rPr>
        <w:t>brutto</w:t>
      </w:r>
      <w:r w:rsidR="000D07A9" w:rsidRPr="00DA1DC1">
        <w:rPr>
          <w:rFonts w:ascii="Tahoma" w:hAnsi="Tahoma" w:cs="Tahoma"/>
          <w:sz w:val="18"/>
          <w:szCs w:val="18"/>
          <w:lang w:eastAsia="pl-PL"/>
        </w:rPr>
        <w:t>: ………………..</w:t>
      </w:r>
      <w:r w:rsidRPr="00DA1DC1">
        <w:rPr>
          <w:rFonts w:ascii="Tahoma" w:hAnsi="Tahoma" w:cs="Tahoma"/>
          <w:sz w:val="18"/>
          <w:szCs w:val="18"/>
          <w:lang w:eastAsia="pl-PL"/>
        </w:rPr>
        <w:t>…………………zł</w:t>
      </w:r>
      <w:r w:rsidR="006A1FC4" w:rsidRPr="00DA1DC1">
        <w:rPr>
          <w:rFonts w:ascii="Tahoma" w:hAnsi="Tahoma" w:cs="Tahoma"/>
          <w:sz w:val="18"/>
          <w:szCs w:val="18"/>
          <w:lang w:eastAsia="pl-PL"/>
        </w:rPr>
        <w:t xml:space="preserve"> s</w:t>
      </w:r>
      <w:r w:rsidRPr="00DA1DC1">
        <w:rPr>
          <w:rFonts w:ascii="Tahoma" w:hAnsi="Tahoma" w:cs="Tahoma"/>
          <w:sz w:val="18"/>
          <w:szCs w:val="18"/>
          <w:lang w:eastAsia="pl-PL"/>
        </w:rPr>
        <w:t>łownie:……………………………………………………………………………………………………………………</w:t>
      </w:r>
    </w:p>
    <w:p w:rsidR="00BC54E7" w:rsidRDefault="000D07A9" w:rsidP="000D07A9">
      <w:pPr>
        <w:spacing w:line="360" w:lineRule="auto"/>
        <w:rPr>
          <w:rFonts w:ascii="Tahoma" w:hAnsi="Tahoma" w:cs="Tahoma"/>
          <w:sz w:val="18"/>
          <w:szCs w:val="18"/>
          <w:lang w:eastAsia="pl-PL"/>
        </w:rPr>
      </w:pPr>
      <w:r w:rsidRPr="00DA1DC1">
        <w:rPr>
          <w:rFonts w:ascii="Tahoma" w:hAnsi="Tahoma" w:cs="Tahoma"/>
          <w:sz w:val="18"/>
          <w:szCs w:val="18"/>
          <w:lang w:eastAsia="pl-PL"/>
        </w:rPr>
        <w:t xml:space="preserve">                                                                               </w:t>
      </w:r>
    </w:p>
    <w:p w:rsidR="000D07A9" w:rsidRPr="00DA1DC1" w:rsidRDefault="00BC54E7" w:rsidP="00BC54E7">
      <w:pPr>
        <w:spacing w:line="360" w:lineRule="auto"/>
        <w:ind w:left="4956" w:firstLine="708"/>
        <w:rPr>
          <w:rFonts w:ascii="Tahoma" w:hAnsi="Tahoma" w:cs="Tahoma"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  <w:lang w:eastAsia="pl-PL"/>
        </w:rPr>
        <w:t>……………………………………………………………</w:t>
      </w:r>
    </w:p>
    <w:p w:rsidR="000D07A9" w:rsidRPr="00DA1DC1" w:rsidRDefault="000D07A9" w:rsidP="000D07A9">
      <w:pPr>
        <w:spacing w:line="360" w:lineRule="auto"/>
        <w:rPr>
          <w:rFonts w:ascii="Tahoma" w:hAnsi="Tahoma" w:cs="Tahoma"/>
          <w:sz w:val="18"/>
          <w:szCs w:val="18"/>
          <w:lang w:eastAsia="pl-PL"/>
        </w:rPr>
      </w:pPr>
      <w:r w:rsidRPr="00DA1DC1">
        <w:rPr>
          <w:rFonts w:ascii="Tahoma" w:hAnsi="Tahoma" w:cs="Tahoma"/>
          <w:sz w:val="18"/>
          <w:szCs w:val="18"/>
          <w:lang w:eastAsia="pl-PL"/>
        </w:rPr>
        <w:t xml:space="preserve">                                                                                      </w:t>
      </w:r>
      <w:r w:rsidR="00BC54E7">
        <w:rPr>
          <w:rFonts w:ascii="Tahoma" w:hAnsi="Tahoma" w:cs="Tahoma"/>
          <w:sz w:val="18"/>
          <w:szCs w:val="18"/>
          <w:lang w:eastAsia="pl-PL"/>
        </w:rPr>
        <w:tab/>
      </w:r>
      <w:r w:rsidR="00BC54E7">
        <w:rPr>
          <w:rFonts w:ascii="Tahoma" w:hAnsi="Tahoma" w:cs="Tahoma"/>
          <w:sz w:val="18"/>
          <w:szCs w:val="18"/>
          <w:lang w:eastAsia="pl-PL"/>
        </w:rPr>
        <w:tab/>
        <w:t xml:space="preserve">   </w:t>
      </w:r>
      <w:r w:rsidRPr="00DA1DC1">
        <w:rPr>
          <w:rFonts w:ascii="Tahoma" w:hAnsi="Tahoma" w:cs="Tahoma"/>
          <w:sz w:val="18"/>
          <w:szCs w:val="18"/>
          <w:lang w:eastAsia="pl-PL"/>
        </w:rPr>
        <w:t xml:space="preserve">(podpis Wykonawcy/Wykonawców) </w:t>
      </w:r>
    </w:p>
    <w:p w:rsidR="00A525BE" w:rsidRPr="00DA1DC1" w:rsidRDefault="00A525BE" w:rsidP="00A525BE">
      <w:pPr>
        <w:tabs>
          <w:tab w:val="left" w:pos="708"/>
        </w:tabs>
        <w:spacing w:after="0" w:line="240" w:lineRule="auto"/>
        <w:ind w:left="18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A1DC1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  Uwaga:</w:t>
      </w:r>
    </w:p>
    <w:p w:rsidR="000411FD" w:rsidRPr="00DA1DC1" w:rsidRDefault="00A525BE" w:rsidP="005D4EE1">
      <w:pPr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A1DC1">
        <w:rPr>
          <w:rFonts w:ascii="Tahoma" w:eastAsia="Times New Roman" w:hAnsi="Tahoma" w:cs="Tahoma"/>
          <w:sz w:val="18"/>
          <w:szCs w:val="18"/>
          <w:lang w:eastAsia="pl-PL"/>
        </w:rPr>
        <w:t xml:space="preserve">Przed przystąpieniem do przetargu </w:t>
      </w:r>
      <w:r w:rsidR="00BC54E7">
        <w:rPr>
          <w:rFonts w:ascii="Tahoma" w:eastAsia="Times New Roman" w:hAnsi="Tahoma" w:cs="Tahoma"/>
          <w:sz w:val="18"/>
          <w:szCs w:val="18"/>
          <w:lang w:eastAsia="pl-PL"/>
        </w:rPr>
        <w:t>W</w:t>
      </w:r>
      <w:r w:rsidRPr="00DA1DC1">
        <w:rPr>
          <w:rFonts w:ascii="Tahoma" w:eastAsia="Times New Roman" w:hAnsi="Tahoma" w:cs="Tahoma"/>
          <w:sz w:val="18"/>
          <w:szCs w:val="18"/>
          <w:lang w:eastAsia="pl-PL"/>
        </w:rPr>
        <w:t>ykonawca zapozna się ze stanem faktycznym urządzeń i nie będzie wnosił zastrzeżeń w tym zakresie po rozstrzygnięciu postępowania przetargowego.</w:t>
      </w:r>
    </w:p>
    <w:sectPr w:rsidR="000411FD" w:rsidRPr="00DA1DC1" w:rsidSect="006A1FC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79"/>
    <w:rsid w:val="000411FD"/>
    <w:rsid w:val="000D03C4"/>
    <w:rsid w:val="000D07A9"/>
    <w:rsid w:val="00136CFE"/>
    <w:rsid w:val="00162E21"/>
    <w:rsid w:val="001C2325"/>
    <w:rsid w:val="001C5926"/>
    <w:rsid w:val="00263C19"/>
    <w:rsid w:val="002835E7"/>
    <w:rsid w:val="002B53BE"/>
    <w:rsid w:val="0041615B"/>
    <w:rsid w:val="0044140F"/>
    <w:rsid w:val="00506F24"/>
    <w:rsid w:val="005D4EE1"/>
    <w:rsid w:val="005F5B9B"/>
    <w:rsid w:val="00601B9C"/>
    <w:rsid w:val="006A1FC4"/>
    <w:rsid w:val="006B4C1C"/>
    <w:rsid w:val="0075103F"/>
    <w:rsid w:val="007C776B"/>
    <w:rsid w:val="008C5EB9"/>
    <w:rsid w:val="00910BA6"/>
    <w:rsid w:val="009121FD"/>
    <w:rsid w:val="00A33379"/>
    <w:rsid w:val="00A52431"/>
    <w:rsid w:val="00A525BE"/>
    <w:rsid w:val="00B35334"/>
    <w:rsid w:val="00B4522A"/>
    <w:rsid w:val="00B52D7D"/>
    <w:rsid w:val="00B918F7"/>
    <w:rsid w:val="00BC54E7"/>
    <w:rsid w:val="00D60CDA"/>
    <w:rsid w:val="00DA1DC1"/>
    <w:rsid w:val="00E32093"/>
    <w:rsid w:val="00E66879"/>
    <w:rsid w:val="00F733A8"/>
    <w:rsid w:val="00F90EE1"/>
    <w:rsid w:val="00FD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4BBA0-543A-4919-88C5-A97AAED4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5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0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51DAF-2972-4377-A6C2-87C1ADF5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Frączek</dc:creator>
  <cp:keywords/>
  <dc:description/>
  <cp:lastModifiedBy>Piotr Bocheński</cp:lastModifiedBy>
  <cp:revision>3</cp:revision>
  <cp:lastPrinted>2020-01-14T09:54:00Z</cp:lastPrinted>
  <dcterms:created xsi:type="dcterms:W3CDTF">2020-01-13T08:47:00Z</dcterms:created>
  <dcterms:modified xsi:type="dcterms:W3CDTF">2020-01-14T09:54:00Z</dcterms:modified>
</cp:coreProperties>
</file>