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3D" w:rsidRPr="00C0649E" w:rsidRDefault="005B383D" w:rsidP="005B383D">
      <w:pPr>
        <w:pStyle w:val="Tytu"/>
        <w:rPr>
          <w:rFonts w:ascii="Tahoma" w:hAnsi="Tahoma" w:cs="Tahoma"/>
          <w:b/>
          <w:sz w:val="20"/>
        </w:rPr>
      </w:pPr>
      <w:r>
        <w:rPr>
          <w:rFonts w:ascii="Tahoma" w:hAnsi="Tahoma" w:cs="Tahoma"/>
          <w:b/>
          <w:sz w:val="20"/>
        </w:rPr>
        <w:t xml:space="preserve">WZÓR UMOWY NR </w:t>
      </w:r>
      <w:r w:rsidR="00671A8A">
        <w:rPr>
          <w:rFonts w:ascii="Tahoma" w:hAnsi="Tahoma" w:cs="Tahoma"/>
          <w:b/>
          <w:sz w:val="20"/>
        </w:rPr>
        <w:t>ZDM/UM/DZP/21/PN/18/20 – cz. 2</w:t>
      </w:r>
    </w:p>
    <w:p w:rsidR="005B383D" w:rsidRPr="00C0649E" w:rsidRDefault="005B383D" w:rsidP="005B383D">
      <w:pPr>
        <w:rPr>
          <w:rFonts w:ascii="Tahoma" w:hAnsi="Tahoma" w:cs="Tahoma"/>
          <w:sz w:val="20"/>
          <w:szCs w:val="20"/>
        </w:rPr>
      </w:pP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W dniu _____________ roku w Warszawie pomiędzy:</w:t>
      </w:r>
    </w:p>
    <w:p w:rsidR="005B383D" w:rsidRPr="00C0649E" w:rsidRDefault="005B383D" w:rsidP="005B383D">
      <w:pPr>
        <w:pStyle w:val="Tekstpodstawowy"/>
        <w:spacing w:line="360" w:lineRule="auto"/>
        <w:jc w:val="both"/>
        <w:rPr>
          <w:rFonts w:ascii="Tahoma" w:hAnsi="Tahoma" w:cs="Tahoma"/>
          <w:sz w:val="20"/>
        </w:rPr>
      </w:pPr>
      <w:r w:rsidRPr="00C0649E">
        <w:rPr>
          <w:rFonts w:ascii="Tahoma" w:hAnsi="Tahoma" w:cs="Tahoma"/>
          <w:sz w:val="20"/>
        </w:rPr>
        <w:t>Miastem Stołecznym Warszawa, pl. Bankowy 3/5, 00-950 Warszawa, NIP 525-22-48-481, w imieniu i na rzecz którego działa Zarząd Dróg Miejskich, ul. Chmielna 120, 00-801 Warszawa, powołany uchwałą Rady Miasta Stołecznego Warszawy z dnia 26.04.1993 r. nr XLV/259/93 w sprawie utworzenia Zarządu Dróg Miejskich, działającym na podstawie uchwały Rady Miasta Stołecznego Warszawy z dnia 29.05.2008 r. nr XXXIV/1023/2008 w sprawie statutu Zarządu Dróg Miejskich, reprezentowanym na podstawie pełnomocnictwa nr, …………………………………………………… z dnia …………….. przez:</w:t>
      </w:r>
    </w:p>
    <w:p w:rsidR="005B383D" w:rsidRPr="00C0649E" w:rsidRDefault="005B383D" w:rsidP="005B383D">
      <w:pPr>
        <w:pStyle w:val="Tekstpodstawowy"/>
        <w:spacing w:line="360" w:lineRule="auto"/>
        <w:jc w:val="both"/>
        <w:rPr>
          <w:rFonts w:ascii="Tahoma" w:hAnsi="Tahoma" w:cs="Tahoma"/>
          <w:sz w:val="20"/>
        </w:rPr>
      </w:pPr>
    </w:p>
    <w:p w:rsidR="005B383D" w:rsidRPr="00C0649E" w:rsidRDefault="005B383D" w:rsidP="005B383D">
      <w:pPr>
        <w:pStyle w:val="Tekstpodstawowy"/>
        <w:jc w:val="both"/>
        <w:rPr>
          <w:rFonts w:ascii="Tahoma" w:hAnsi="Tahoma" w:cs="Tahoma"/>
          <w:sz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w:t>
      </w:r>
    </w:p>
    <w:p w:rsidR="005B383D" w:rsidRPr="00C0649E" w:rsidRDefault="005B383D" w:rsidP="005B383D">
      <w:pPr>
        <w:jc w:val="both"/>
        <w:rPr>
          <w:rFonts w:ascii="Tahoma" w:hAnsi="Tahoma" w:cs="Tahoma"/>
          <w:b/>
          <w:sz w:val="20"/>
          <w:szCs w:val="20"/>
        </w:rPr>
      </w:pPr>
      <w:r w:rsidRPr="00C0649E">
        <w:rPr>
          <w:rFonts w:ascii="Tahoma" w:hAnsi="Tahoma" w:cs="Tahoma"/>
          <w:sz w:val="20"/>
          <w:szCs w:val="20"/>
        </w:rPr>
        <w:t xml:space="preserve">zwanym dalej </w:t>
      </w:r>
      <w:r w:rsidRPr="00C0649E">
        <w:rPr>
          <w:rFonts w:ascii="Tahoma" w:hAnsi="Tahoma" w:cs="Tahoma"/>
          <w:b/>
          <w:sz w:val="20"/>
          <w:szCs w:val="20"/>
        </w:rPr>
        <w:t>„Zamawiającym”,</w:t>
      </w:r>
    </w:p>
    <w:p w:rsidR="005B383D" w:rsidRPr="00C0649E" w:rsidRDefault="005B383D" w:rsidP="005B383D">
      <w:pPr>
        <w:jc w:val="both"/>
        <w:rPr>
          <w:rFonts w:ascii="Tahoma" w:hAnsi="Tahoma" w:cs="Tahoma"/>
          <w:b/>
          <w:sz w:val="20"/>
          <w:szCs w:val="20"/>
        </w:rPr>
      </w:pPr>
    </w:p>
    <w:p w:rsidR="005B383D" w:rsidRPr="00C0649E" w:rsidRDefault="005B383D" w:rsidP="005B383D">
      <w:pPr>
        <w:jc w:val="both"/>
        <w:rPr>
          <w:rFonts w:ascii="Tahoma" w:hAnsi="Tahoma" w:cs="Tahoma"/>
          <w:sz w:val="20"/>
          <w:szCs w:val="20"/>
        </w:rPr>
      </w:pPr>
      <w:r w:rsidRPr="00C0649E">
        <w:rPr>
          <w:rFonts w:ascii="Tahoma" w:hAnsi="Tahoma" w:cs="Tahoma"/>
          <w:sz w:val="20"/>
          <w:szCs w:val="20"/>
        </w:rPr>
        <w:t xml:space="preserve">a </w:t>
      </w:r>
    </w:p>
    <w:p w:rsidR="005B383D" w:rsidRPr="00C0649E" w:rsidRDefault="005B383D" w:rsidP="005B383D">
      <w:pPr>
        <w:jc w:val="both"/>
        <w:rPr>
          <w:rFonts w:ascii="Tahoma" w:hAnsi="Tahoma" w:cs="Tahoma"/>
          <w:sz w:val="20"/>
          <w:szCs w:val="20"/>
        </w:rPr>
      </w:pP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 z siedzibą w ………………………………………… przy ul. ……………………………………; ……………………… zarejestrowaną w ………………………………………………………………………………………………</w:t>
      </w:r>
    </w:p>
    <w:p w:rsidR="005B383D" w:rsidRPr="00C0649E" w:rsidRDefault="005B383D" w:rsidP="005B383D">
      <w:pPr>
        <w:spacing w:line="360" w:lineRule="auto"/>
        <w:jc w:val="both"/>
        <w:rPr>
          <w:rFonts w:ascii="Tahoma" w:hAnsi="Tahoma" w:cs="Tahoma"/>
          <w:sz w:val="20"/>
          <w:szCs w:val="20"/>
        </w:rPr>
      </w:pPr>
      <w:r w:rsidRPr="00C0649E">
        <w:rPr>
          <w:rFonts w:ascii="Tahoma" w:hAnsi="Tahoma" w:cs="Tahoma"/>
          <w:sz w:val="20"/>
          <w:szCs w:val="20"/>
        </w:rPr>
        <w:t>pod numerem KRS ……………………………………, posługującą się numerem REGON: ……………………………, oraz numerem NIP: ……………………………………………</w:t>
      </w:r>
      <w:r w:rsidRPr="00C0649E">
        <w:rPr>
          <w:rFonts w:ascii="Tahoma" w:hAnsi="Tahoma" w:cs="Tahoma"/>
          <w:b/>
          <w:sz w:val="20"/>
          <w:szCs w:val="20"/>
        </w:rPr>
        <w:t>,</w:t>
      </w:r>
      <w:r w:rsidRPr="00C0649E">
        <w:rPr>
          <w:rFonts w:ascii="Tahoma" w:hAnsi="Tahoma" w:cs="Tahoma"/>
          <w:sz w:val="20"/>
          <w:szCs w:val="20"/>
        </w:rPr>
        <w:t xml:space="preserve"> reprezentowaną jednoosobowo/dwuosobowo przez:</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5B383D" w:rsidRPr="00C0649E" w:rsidRDefault="005B383D" w:rsidP="005B383D">
      <w:pPr>
        <w:numPr>
          <w:ilvl w:val="0"/>
          <w:numId w:val="13"/>
        </w:numPr>
        <w:tabs>
          <w:tab w:val="clear" w:pos="720"/>
          <w:tab w:val="left" w:pos="360"/>
        </w:tabs>
        <w:spacing w:line="360" w:lineRule="auto"/>
        <w:ind w:left="357" w:hanging="357"/>
        <w:jc w:val="both"/>
        <w:rPr>
          <w:rFonts w:ascii="Tahoma" w:hAnsi="Tahoma" w:cs="Tahoma"/>
          <w:sz w:val="20"/>
          <w:szCs w:val="20"/>
        </w:rPr>
      </w:pPr>
      <w:r w:rsidRPr="00C0649E">
        <w:rPr>
          <w:rFonts w:ascii="Tahoma" w:hAnsi="Tahoma" w:cs="Tahoma"/>
          <w:sz w:val="20"/>
          <w:szCs w:val="20"/>
        </w:rPr>
        <w:t>________________________________________________________________</w:t>
      </w:r>
    </w:p>
    <w:p w:rsidR="00EC0C7F" w:rsidRDefault="00EC0C7F" w:rsidP="00EC0C7F">
      <w:pPr>
        <w:tabs>
          <w:tab w:val="left" w:pos="360"/>
        </w:tabs>
        <w:jc w:val="both"/>
        <w:rPr>
          <w:rFonts w:ascii="Tahoma" w:hAnsi="Tahoma" w:cs="Tahoma"/>
          <w:sz w:val="20"/>
          <w:szCs w:val="20"/>
        </w:rPr>
      </w:pPr>
    </w:p>
    <w:p w:rsidR="005B383D" w:rsidRPr="00EC0C7F" w:rsidRDefault="005B383D" w:rsidP="00EC0C7F">
      <w:pPr>
        <w:tabs>
          <w:tab w:val="left" w:pos="360"/>
        </w:tabs>
        <w:jc w:val="both"/>
        <w:rPr>
          <w:rFonts w:ascii="Tahoma" w:hAnsi="Tahoma" w:cs="Tahoma"/>
          <w:b/>
          <w:sz w:val="20"/>
          <w:szCs w:val="20"/>
        </w:rPr>
      </w:pPr>
      <w:r w:rsidRPr="00C0649E">
        <w:rPr>
          <w:rFonts w:ascii="Tahoma" w:hAnsi="Tahoma" w:cs="Tahoma"/>
          <w:sz w:val="20"/>
          <w:szCs w:val="20"/>
        </w:rPr>
        <w:t xml:space="preserve">zwaną dalej </w:t>
      </w:r>
      <w:r w:rsidRPr="00C0649E">
        <w:rPr>
          <w:rFonts w:ascii="Tahoma" w:hAnsi="Tahoma" w:cs="Tahoma"/>
          <w:b/>
          <w:sz w:val="20"/>
          <w:szCs w:val="20"/>
        </w:rPr>
        <w:t>„Wykonawcą”</w:t>
      </w:r>
    </w:p>
    <w:p w:rsidR="005B383D" w:rsidRPr="00C0649E" w:rsidRDefault="005B383D" w:rsidP="005B383D">
      <w:pPr>
        <w:jc w:val="both"/>
        <w:rPr>
          <w:rFonts w:ascii="Tahoma" w:hAnsi="Tahoma" w:cs="Tahoma"/>
          <w:b/>
          <w:bCs/>
          <w:sz w:val="20"/>
          <w:szCs w:val="20"/>
        </w:rPr>
      </w:pPr>
      <w:r w:rsidRPr="00C0649E">
        <w:rPr>
          <w:rFonts w:ascii="Tahoma" w:hAnsi="Tahoma" w:cs="Tahoma"/>
          <w:sz w:val="20"/>
          <w:szCs w:val="20"/>
        </w:rPr>
        <w:t>w wyniku rozstrzygnięcia postępowania o udzielenie zamówienia w trybie przetargu nieograniczonego prowadzonego na podstawie przepisów ustawy Prawo zamówień publicznych (Dz. U. z 2018 r., poz. 1986 ze zm.) została zawarta umowa o następującej treści: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 Przedmiot umowy</w:t>
      </w:r>
    </w:p>
    <w:p w:rsidR="005B383D" w:rsidRDefault="005B383D" w:rsidP="00AB519F">
      <w:pPr>
        <w:pStyle w:val="Tekstpodstawowy"/>
        <w:numPr>
          <w:ilvl w:val="0"/>
          <w:numId w:val="14"/>
        </w:numPr>
        <w:ind w:left="284" w:hanging="284"/>
        <w:jc w:val="both"/>
        <w:rPr>
          <w:rFonts w:ascii="Tahoma" w:hAnsi="Tahoma" w:cs="Tahoma"/>
          <w:b/>
          <w:sz w:val="20"/>
        </w:rPr>
      </w:pPr>
      <w:r w:rsidRPr="00C0649E">
        <w:rPr>
          <w:rFonts w:ascii="Tahoma" w:hAnsi="Tahoma" w:cs="Tahoma"/>
          <w:sz w:val="20"/>
        </w:rPr>
        <w:t>Zamawiający zleca, a Wykonawca przyjmuje do</w:t>
      </w:r>
      <w:r w:rsidRPr="00C0649E">
        <w:rPr>
          <w:rFonts w:ascii="Tahoma" w:hAnsi="Tahoma" w:cs="Tahoma"/>
          <w:b/>
          <w:bCs/>
          <w:sz w:val="20"/>
        </w:rPr>
        <w:t xml:space="preserve"> </w:t>
      </w:r>
      <w:r w:rsidRPr="00C0649E">
        <w:rPr>
          <w:rFonts w:ascii="Tahoma" w:hAnsi="Tahoma" w:cs="Tahoma"/>
          <w:sz w:val="20"/>
        </w:rPr>
        <w:t xml:space="preserve">realizacji wykonanie inwestycji pod nazwą: </w:t>
      </w:r>
      <w:r w:rsidR="00AB519F" w:rsidRPr="00AB519F">
        <w:rPr>
          <w:rFonts w:ascii="Tahoma" w:hAnsi="Tahoma" w:cs="Tahoma"/>
          <w:b/>
          <w:sz w:val="20"/>
        </w:rPr>
        <w:t>Budowa dróg rowerowych : ul. Saska, Egipska, Bora - Komorowskiego oraz pasów rowerowych: ul. Meissnera, Abrahama i Umińskiego oraz uzupełnienie dróg rowerowych ul. Jugosłowiańskiej i ul. Fieldorfa w ramach projektów z budżetu partycypacyjnego</w:t>
      </w:r>
      <w:r w:rsidR="00AB519F" w:rsidRPr="00CF1234">
        <w:rPr>
          <w:rFonts w:ascii="Tahoma" w:hAnsi="Tahoma" w:cs="Tahoma"/>
          <w:sz w:val="20"/>
        </w:rPr>
        <w:t>, w części:</w:t>
      </w:r>
      <w:r w:rsidR="00AB519F">
        <w:rPr>
          <w:rFonts w:ascii="Tahoma" w:hAnsi="Tahoma" w:cs="Tahoma"/>
          <w:b/>
          <w:sz w:val="20"/>
        </w:rPr>
        <w:t xml:space="preserve"> </w:t>
      </w:r>
    </w:p>
    <w:p w:rsidR="00AB519F" w:rsidRPr="00AB519F" w:rsidRDefault="00AB519F" w:rsidP="001379DA">
      <w:pPr>
        <w:pStyle w:val="Tekstpodstawowy"/>
        <w:numPr>
          <w:ilvl w:val="1"/>
          <w:numId w:val="41"/>
        </w:numPr>
        <w:jc w:val="both"/>
        <w:rPr>
          <w:rFonts w:ascii="Tahoma" w:hAnsi="Tahoma" w:cs="Tahoma"/>
          <w:b/>
          <w:sz w:val="16"/>
        </w:rPr>
      </w:pPr>
      <w:r w:rsidRPr="00AB519F">
        <w:rPr>
          <w:rFonts w:ascii="Tahoma" w:hAnsi="Tahoma" w:cs="Tahoma"/>
          <w:b/>
          <w:sz w:val="20"/>
        </w:rPr>
        <w:t>Komplet przejazdów dla rowerzystów przez skrzyżowanie ul. Fieldorfa, ul. Meissnera i ul. Jugosłowiańską</w:t>
      </w:r>
    </w:p>
    <w:p w:rsidR="00AB519F" w:rsidRPr="00AB519F" w:rsidRDefault="00AB519F" w:rsidP="001379DA">
      <w:pPr>
        <w:pStyle w:val="Tekstpodstawowy"/>
        <w:numPr>
          <w:ilvl w:val="1"/>
          <w:numId w:val="41"/>
        </w:numPr>
        <w:jc w:val="both"/>
        <w:rPr>
          <w:rFonts w:ascii="Tahoma" w:hAnsi="Tahoma" w:cs="Tahoma"/>
          <w:b/>
          <w:sz w:val="16"/>
        </w:rPr>
      </w:pPr>
      <w:r w:rsidRPr="00AB519F">
        <w:rPr>
          <w:rFonts w:ascii="Tahoma" w:hAnsi="Tahoma" w:cs="Tahoma"/>
          <w:b/>
          <w:sz w:val="20"/>
        </w:rPr>
        <w:t>Droga dla rowerów po południowej stronie ul. Jugosłowiańskiej na odcinku pomiędzy ul. Fieldorfa a ul. Kwiatkowskiego wraz z przejazdem dla rowerzystów przez wschodnie ramię skrzyżowania ul. Jugosłowiańskiej z ul. Kwiatkowskiego</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Wykonawca zobowiązuje się wykonać powierzone mu roboty zgodnie z warunkami określonymi w Specyfikacji Istotnych Warunków Zamówienia (dalej zwanej „SIWZ”), w tym Opisie Przedmiotu Zamówienia (OPZ), Specyfikacji Technicznej Wykonania i Odbioru Robót Budowlanych zwanej dalej „STWiOR”, dokumentacją projektową, przedmiarem robót, zasadami wiedzy technicznej</w:t>
      </w:r>
      <w:r w:rsidRPr="00C0649E" w:rsidDel="00F22420">
        <w:rPr>
          <w:rFonts w:ascii="Tahoma" w:hAnsi="Tahoma" w:cs="Tahoma"/>
          <w:sz w:val="20"/>
        </w:rPr>
        <w:t xml:space="preserve"> </w:t>
      </w:r>
      <w:r w:rsidRPr="00C0649E">
        <w:rPr>
          <w:rFonts w:ascii="Tahoma" w:hAnsi="Tahoma" w:cs="Tahoma"/>
          <w:sz w:val="20"/>
        </w:rPr>
        <w:t xml:space="preserve">oraz obowiązującymi przepisami prawa, w szczególności Prawa budowlanego, decyzjami, opiniami, uzgodnieniami oraz zaleceniami Inspektora Nadzoru wyznaczonego ze strony Zamawiającego. </w:t>
      </w:r>
    </w:p>
    <w:p w:rsidR="005B383D" w:rsidRPr="00C0649E" w:rsidRDefault="005B383D" w:rsidP="005B383D">
      <w:pPr>
        <w:pStyle w:val="Tekstpodstawowy"/>
        <w:numPr>
          <w:ilvl w:val="0"/>
          <w:numId w:val="14"/>
        </w:numPr>
        <w:ind w:left="360" w:right="22" w:hanging="360"/>
        <w:jc w:val="both"/>
        <w:rPr>
          <w:rFonts w:ascii="Tahoma" w:hAnsi="Tahoma" w:cs="Tahoma"/>
          <w:sz w:val="20"/>
        </w:rPr>
      </w:pPr>
      <w:r w:rsidRPr="00C0649E">
        <w:rPr>
          <w:rFonts w:ascii="Tahoma" w:hAnsi="Tahoma" w:cs="Tahoma"/>
          <w:sz w:val="20"/>
        </w:rPr>
        <w:t xml:space="preserve">W przypadku wystąpienia wykluczających się wzajemnie postanowień i wytycznych zawartych w dokumentach będących częścią składową umowy, ustala się następującą hierarchię ich ważności: </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zawarte w umowie,</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lastRenderedPageBreak/>
        <w:t>2)   SIWZ wraz załącznikami,</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3)</w:t>
      </w:r>
      <w:r w:rsidRPr="00C0649E">
        <w:rPr>
          <w:rFonts w:ascii="Tahoma" w:hAnsi="Tahoma" w:cs="Tahoma"/>
          <w:sz w:val="20"/>
          <w:szCs w:val="20"/>
        </w:rPr>
        <w:tab/>
        <w:t>zawarte w ofercie z załącznikami</w:t>
      </w:r>
      <w:r w:rsidR="0025027C">
        <w:rPr>
          <w:rFonts w:ascii="Tahoma" w:hAnsi="Tahoma" w:cs="Tahoma"/>
          <w:sz w:val="20"/>
          <w:szCs w:val="20"/>
        </w:rPr>
        <w:t>,</w:t>
      </w:r>
    </w:p>
    <w:p w:rsidR="005B383D" w:rsidRPr="00C0649E" w:rsidRDefault="005B383D" w:rsidP="005B383D">
      <w:pPr>
        <w:ind w:left="720" w:hanging="360"/>
        <w:jc w:val="both"/>
        <w:rPr>
          <w:rFonts w:ascii="Tahoma" w:hAnsi="Tahoma" w:cs="Tahoma"/>
          <w:sz w:val="20"/>
          <w:szCs w:val="20"/>
        </w:rPr>
      </w:pPr>
      <w:r w:rsidRPr="00C0649E">
        <w:rPr>
          <w:rFonts w:ascii="Tahoma" w:hAnsi="Tahoma" w:cs="Tahoma"/>
          <w:sz w:val="20"/>
          <w:szCs w:val="20"/>
        </w:rPr>
        <w:t>4)</w:t>
      </w:r>
      <w:r w:rsidRPr="00C0649E">
        <w:rPr>
          <w:rFonts w:ascii="Tahoma" w:hAnsi="Tahoma" w:cs="Tahoma"/>
          <w:sz w:val="20"/>
          <w:szCs w:val="20"/>
        </w:rPr>
        <w:tab/>
        <w:t>zawarte w oświadczeniu gwarancyjnym Wykonawcy.</w:t>
      </w:r>
    </w:p>
    <w:p w:rsidR="005B383D" w:rsidRPr="00C0649E" w:rsidRDefault="005B383D" w:rsidP="005B383D">
      <w:pPr>
        <w:pStyle w:val="Tekstpodstawowy"/>
        <w:numPr>
          <w:ilvl w:val="0"/>
          <w:numId w:val="14"/>
        </w:numPr>
        <w:ind w:left="284" w:right="22" w:hanging="284"/>
        <w:jc w:val="both"/>
        <w:rPr>
          <w:rFonts w:ascii="Tahoma" w:hAnsi="Tahoma" w:cs="Tahoma"/>
          <w:sz w:val="20"/>
        </w:rPr>
      </w:pPr>
      <w:r w:rsidRPr="00C0649E">
        <w:rPr>
          <w:rFonts w:ascii="Tahoma" w:hAnsi="Tahoma" w:cs="Tahoma"/>
          <w:sz w:val="20"/>
        </w:rPr>
        <w:t>Postanowienia zawarte w dokumentach, o których mowa w ust. 3, należy traktować jako wzajemnie uzupełniające. W przypadku wystąpienia dwóch lub więcej różnych wymagań, jako wiążące należy traktować wymagania zawarte w dokumencie wg wyższej hierarchii.</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 Termin wykonania</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rozpoczęcia: </w:t>
      </w:r>
      <w:r w:rsidRPr="00C0649E">
        <w:rPr>
          <w:rFonts w:ascii="Tahoma" w:hAnsi="Tahoma" w:cs="Tahoma"/>
          <w:b/>
          <w:sz w:val="20"/>
          <w:szCs w:val="20"/>
        </w:rPr>
        <w:t>od dnia zawarcia umowy.</w:t>
      </w:r>
    </w:p>
    <w:p w:rsidR="005B383D" w:rsidRPr="00C0649E" w:rsidRDefault="005B383D" w:rsidP="005B383D">
      <w:pPr>
        <w:numPr>
          <w:ilvl w:val="0"/>
          <w:numId w:val="1"/>
        </w:numPr>
        <w:jc w:val="both"/>
        <w:rPr>
          <w:rFonts w:ascii="Tahoma" w:hAnsi="Tahoma" w:cs="Tahoma"/>
          <w:sz w:val="20"/>
          <w:szCs w:val="20"/>
        </w:rPr>
      </w:pPr>
      <w:r w:rsidRPr="00C0649E">
        <w:rPr>
          <w:rFonts w:ascii="Tahoma" w:hAnsi="Tahoma" w:cs="Tahoma"/>
          <w:sz w:val="20"/>
          <w:szCs w:val="20"/>
        </w:rPr>
        <w:t xml:space="preserve">Termin zakończenia: </w:t>
      </w:r>
      <w:r w:rsidR="00D21D72">
        <w:rPr>
          <w:rFonts w:ascii="Tahoma" w:hAnsi="Tahoma" w:cs="Tahoma"/>
          <w:b/>
          <w:sz w:val="20"/>
          <w:szCs w:val="20"/>
        </w:rPr>
        <w:t>sześć</w:t>
      </w:r>
      <w:r w:rsidR="0025027C" w:rsidRPr="0025027C">
        <w:rPr>
          <w:rFonts w:ascii="Tahoma" w:hAnsi="Tahoma" w:cs="Tahoma"/>
          <w:b/>
          <w:sz w:val="20"/>
          <w:szCs w:val="20"/>
        </w:rPr>
        <w:t xml:space="preserve"> miesi</w:t>
      </w:r>
      <w:r w:rsidR="00D21D72">
        <w:rPr>
          <w:rFonts w:ascii="Tahoma" w:hAnsi="Tahoma" w:cs="Tahoma"/>
          <w:b/>
          <w:sz w:val="20"/>
          <w:szCs w:val="20"/>
        </w:rPr>
        <w:t>ęcy</w:t>
      </w:r>
      <w:r w:rsidR="0025027C" w:rsidRPr="0025027C">
        <w:rPr>
          <w:rFonts w:ascii="Tahoma" w:hAnsi="Tahoma" w:cs="Tahoma"/>
          <w:b/>
          <w:sz w:val="20"/>
          <w:szCs w:val="20"/>
        </w:rPr>
        <w:t xml:space="preserve"> od dnia zawarcia umowy tj.</w:t>
      </w:r>
      <w:r w:rsidR="0025027C">
        <w:rPr>
          <w:rFonts w:ascii="Tahoma" w:hAnsi="Tahoma" w:cs="Tahoma"/>
          <w:sz w:val="20"/>
          <w:szCs w:val="20"/>
        </w:rPr>
        <w:t xml:space="preserve"> </w:t>
      </w:r>
      <w:r w:rsidRPr="00C0649E">
        <w:rPr>
          <w:rFonts w:ascii="Tahoma" w:hAnsi="Tahoma" w:cs="Tahoma"/>
          <w:b/>
          <w:sz w:val="20"/>
          <w:szCs w:val="20"/>
        </w:rPr>
        <w:t xml:space="preserve">do dnia </w:t>
      </w:r>
      <w:r w:rsidR="00A14C08">
        <w:rPr>
          <w:rFonts w:ascii="Tahoma" w:hAnsi="Tahoma" w:cs="Tahoma"/>
          <w:b/>
          <w:sz w:val="20"/>
          <w:szCs w:val="20"/>
        </w:rPr>
        <w:t>……………………………</w:t>
      </w:r>
      <w:r w:rsidRPr="00C0649E">
        <w:rPr>
          <w:rFonts w:ascii="Tahoma" w:hAnsi="Tahoma" w:cs="Tahoma"/>
          <w:b/>
          <w:sz w:val="20"/>
          <w:szCs w:val="20"/>
        </w:rPr>
        <w:t xml:space="preserve"> r.</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szczegółowy harmonogram rzeczowo-finansowy realizacji robót budowlanych w terminie 14 dni od dnia zawarcia umowy oraz aktualizację harmonogramu rzeczowo finansowego w zakresie realizacji robót budowlanych w terminie co 14 dni </w:t>
      </w:r>
      <w:r w:rsidRPr="00563121">
        <w:rPr>
          <w:rFonts w:ascii="Tahoma" w:hAnsi="Tahoma"/>
          <w:sz w:val="20"/>
        </w:rPr>
        <w:t>od momentu rozpoczęcia robót budowlanych</w:t>
      </w:r>
      <w:r w:rsidRPr="00C0649E">
        <w:rPr>
          <w:rFonts w:ascii="Tahoma" w:hAnsi="Tahoma" w:cs="Tahoma"/>
          <w:sz w:val="20"/>
          <w:szCs w:val="20"/>
        </w:rPr>
        <w:t>. Zamawiający może wnieść uwagi do przedłożonego harmonogramu w terminie 7 dni, a Wykonawca jest zobowiązany do ich uwzględnienia w ciągu 7 dni od dnia ich otrzymania. Zmiany harmonogramu rzeczowo-finansowego dopuszczane są wyłącznie po uzyskaniu pisemnej, uprzedniej zgody Zamawiającego.</w:t>
      </w:r>
    </w:p>
    <w:p w:rsidR="005B383D" w:rsidRPr="00563121" w:rsidRDefault="005B383D" w:rsidP="005B383D">
      <w:pPr>
        <w:pStyle w:val="Akapitzlist2"/>
        <w:numPr>
          <w:ilvl w:val="0"/>
          <w:numId w:val="1"/>
        </w:numPr>
        <w:spacing w:after="0" w:line="240" w:lineRule="auto"/>
        <w:contextualSpacing/>
        <w:jc w:val="both"/>
        <w:rPr>
          <w:rFonts w:ascii="Tahoma" w:hAnsi="Tahoma"/>
          <w:sz w:val="20"/>
        </w:rPr>
      </w:pPr>
      <w:r w:rsidRPr="00C0649E">
        <w:rPr>
          <w:rFonts w:ascii="Tahoma" w:hAnsi="Tahoma" w:cs="Tahoma"/>
          <w:sz w:val="20"/>
          <w:szCs w:val="20"/>
        </w:rPr>
        <w:t xml:space="preserve">Harmonogram rzeczowo-finansowy będzie obejmował wszystkie czynności, łącznie z czasem potrzebnym na pozyskanie wymaganych uzgodnień, odstępstw i pozwoleń, w tym podział przedmiotu na etapy podlegające odbiorom częściowym wraz ze wskazaniem procentowego udziału poszczególnych części w wynagrodzeniu, o którym mowa w § 3 ust. 1 umowy. Zmiany harmonogramu rzeczowo-finansowego dopuszczalne są wyłącznie po uzyskaniu pisemnej uprzedniej zgody Zamawiającego.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 xml:space="preserve">Wykonawca przedłoży Zamawiającemu w terminie 14 dni od dnia zawarcia umowy rozbicie szczegółowe cen pozycji kosztorysu ofertowego na elementy z podziałem rodzaju robót oraz podaniem wartości robocizny, materiałów i sprzętu, z narzutami. </w:t>
      </w:r>
    </w:p>
    <w:p w:rsidR="005B383D" w:rsidRPr="00C0649E" w:rsidRDefault="005B383D" w:rsidP="005B383D">
      <w:pPr>
        <w:numPr>
          <w:ilvl w:val="0"/>
          <w:numId w:val="1"/>
        </w:numPr>
        <w:jc w:val="both"/>
        <w:rPr>
          <w:rFonts w:ascii="Tahoma" w:hAnsi="Tahoma" w:cs="Tahoma"/>
          <w:b/>
          <w:sz w:val="20"/>
          <w:szCs w:val="20"/>
        </w:rPr>
      </w:pPr>
      <w:r w:rsidRPr="00C0649E">
        <w:rPr>
          <w:rFonts w:ascii="Tahoma" w:hAnsi="Tahoma" w:cs="Tahoma"/>
          <w:sz w:val="20"/>
          <w:szCs w:val="20"/>
        </w:rPr>
        <w:t>Za moment wykonania zobowiązania (Przedmiotu umowy) uważa się:</w:t>
      </w:r>
    </w:p>
    <w:p w:rsidR="005B383D" w:rsidRPr="00C0649E" w:rsidRDefault="005B383D" w:rsidP="005B383D">
      <w:pPr>
        <w:numPr>
          <w:ilvl w:val="0"/>
          <w:numId w:val="39"/>
        </w:numPr>
        <w:spacing w:after="160" w:line="259" w:lineRule="auto"/>
        <w:contextualSpacing/>
        <w:jc w:val="both"/>
        <w:rPr>
          <w:rFonts w:ascii="Tahoma" w:hAnsi="Tahoma" w:cs="Tahoma"/>
          <w:sz w:val="20"/>
          <w:szCs w:val="20"/>
        </w:rPr>
      </w:pPr>
      <w:r w:rsidRPr="00C0649E">
        <w:rPr>
          <w:rFonts w:ascii="Tahoma" w:hAnsi="Tahoma" w:cs="Tahoma"/>
          <w:sz w:val="20"/>
          <w:szCs w:val="20"/>
        </w:rPr>
        <w:t>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Przedmiot umowy nie zawierał żadnych wad i Zamawiający podpisał protokół odbioru końcowego Przedmiotu umowy bez uwag i zastrzeżeń, lub</w:t>
      </w:r>
    </w:p>
    <w:p w:rsidR="005B383D" w:rsidRPr="00C0649E" w:rsidRDefault="005B383D" w:rsidP="005B383D">
      <w:pPr>
        <w:numPr>
          <w:ilvl w:val="0"/>
          <w:numId w:val="39"/>
        </w:numPr>
        <w:spacing w:after="160" w:line="259" w:lineRule="auto"/>
        <w:contextualSpacing/>
        <w:jc w:val="both"/>
        <w:rPr>
          <w:rFonts w:ascii="Tahoma" w:hAnsi="Tahoma" w:cs="Tahoma"/>
          <w:b/>
          <w:sz w:val="20"/>
          <w:szCs w:val="20"/>
        </w:rPr>
      </w:pPr>
      <w:r w:rsidRPr="00C0649E">
        <w:rPr>
          <w:rFonts w:ascii="Tahoma" w:hAnsi="Tahoma" w:cs="Tahoma"/>
          <w:sz w:val="20"/>
          <w:szCs w:val="20"/>
        </w:rPr>
        <w:t xml:space="preserve">dzień pisemnego zgłoszenia Zamawiającemu przez Wykonawcę faktu zakończenia robót przez Wykonawcę– jeżeli Inspektor Nadzoru potwierdził zakończenie robót, w tym poprzez sprawdzenie kompletności dokumentów niezbędnych do odbioru (dokumentacja powykonawcza, obmiary, badania, certyfikaty itp.) zgodnie z dokumentacją projektową i Specyfikacją Techniczną, a następnie w toku czynności odbioru końcowego Przedmiotu umowy zostaną stwierdzone wady nieistotne, a Zamawiający podpisał protokół odbioru końcowego Przedmiotu umowy wyznaczając przy tym termin na usunięcie przedmiotowych wad. </w:t>
      </w:r>
    </w:p>
    <w:p w:rsidR="005B383D" w:rsidRPr="00C0649E" w:rsidRDefault="005B383D" w:rsidP="005B383D">
      <w:pPr>
        <w:pStyle w:val="Akapitzlist2"/>
        <w:numPr>
          <w:ilvl w:val="0"/>
          <w:numId w:val="1"/>
        </w:numPr>
        <w:spacing w:after="0" w:line="240" w:lineRule="auto"/>
        <w:contextualSpacing/>
        <w:jc w:val="both"/>
        <w:rPr>
          <w:rFonts w:ascii="Tahoma" w:hAnsi="Tahoma" w:cs="Tahoma"/>
          <w:sz w:val="20"/>
          <w:szCs w:val="20"/>
        </w:rPr>
      </w:pPr>
      <w:r w:rsidRPr="00C0649E">
        <w:rPr>
          <w:rFonts w:ascii="Tahoma" w:hAnsi="Tahoma" w:cs="Tahoma"/>
          <w:sz w:val="20"/>
          <w:szCs w:val="20"/>
        </w:rPr>
        <w:t>Jeżeli po pisemnym zgłoszeniu Zamawiającemu przez Wykonawcę faktu zakończenia robót przez Wykonawcę i gotowości do przeprowadzenia odbioru końcowego Przedmiotu umowy,  w toku przeprowadzonych przez Zamawiającego czynności odbioru stwierdzone zostały wady istotne, w celu ustalenia momentu wykonania zobowiązania (Przedmiotu umowy) stosuje się odpowiednio postanowienie ust. 6 pkt. 1 lub 2  po ponownym zgłoszeniu Zamawiającemu przez Wykonawcę faktu zakończenia robót przez Wykonawcę.</w:t>
      </w:r>
    </w:p>
    <w:p w:rsidR="005B383D" w:rsidRPr="00C0649E" w:rsidRDefault="005B383D" w:rsidP="005B383D">
      <w:pPr>
        <w:pStyle w:val="Akapitzlist2"/>
        <w:spacing w:after="0" w:line="240" w:lineRule="auto"/>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3 Wynagrodzenie</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 wykonanie przedmiotu umowy, zgodnie z kosztorysem ofertowym Wykonawca otrzyma wynagrodzenie, w wysokości: </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netto: ______________________________________________________________</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t>(słownie: ___________________________________________________________złotych)</w:t>
      </w:r>
    </w:p>
    <w:p w:rsidR="005B383D" w:rsidRPr="00C0649E" w:rsidRDefault="005B383D" w:rsidP="005B383D">
      <w:pPr>
        <w:pStyle w:val="Tekstpodstawowy"/>
        <w:ind w:left="851" w:hanging="480"/>
        <w:jc w:val="both"/>
        <w:rPr>
          <w:rFonts w:ascii="Tahoma" w:hAnsi="Tahoma" w:cs="Tahoma"/>
          <w:sz w:val="20"/>
        </w:rPr>
      </w:pPr>
      <w:r w:rsidRPr="00C0649E">
        <w:rPr>
          <w:rFonts w:ascii="Tahoma" w:hAnsi="Tahoma" w:cs="Tahoma"/>
          <w:sz w:val="20"/>
        </w:rPr>
        <w:lastRenderedPageBreak/>
        <w:t>VAT:______% tj.__________ złotych</w:t>
      </w:r>
    </w:p>
    <w:p w:rsidR="005B383D" w:rsidRPr="00C0649E" w:rsidRDefault="005B383D" w:rsidP="005B383D">
      <w:pPr>
        <w:pStyle w:val="Tekstpodstawowy"/>
        <w:ind w:left="360" w:firstLine="66"/>
        <w:jc w:val="both"/>
        <w:rPr>
          <w:rFonts w:ascii="Tahoma" w:hAnsi="Tahoma" w:cs="Tahoma"/>
          <w:sz w:val="20"/>
        </w:rPr>
      </w:pPr>
      <w:r w:rsidRPr="00C0649E">
        <w:rPr>
          <w:rFonts w:ascii="Tahoma" w:hAnsi="Tahoma" w:cs="Tahoma"/>
          <w:sz w:val="20"/>
        </w:rPr>
        <w:t>brutto:_________________________________________________________zł</w:t>
      </w:r>
    </w:p>
    <w:p w:rsidR="005B383D" w:rsidRPr="00C0649E" w:rsidRDefault="005B383D" w:rsidP="005B383D">
      <w:pPr>
        <w:pStyle w:val="Tekstpodstawowy"/>
        <w:ind w:left="360" w:hanging="360"/>
        <w:jc w:val="both"/>
        <w:rPr>
          <w:rFonts w:ascii="Tahoma" w:hAnsi="Tahoma" w:cs="Tahoma"/>
          <w:sz w:val="20"/>
        </w:rPr>
      </w:pPr>
      <w:r w:rsidRPr="00C0649E">
        <w:rPr>
          <w:rFonts w:ascii="Tahoma" w:hAnsi="Tahoma" w:cs="Tahoma"/>
          <w:sz w:val="20"/>
        </w:rPr>
        <w:t xml:space="preserve">       (słownie: ________________________________________________________________________złotych).</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placu budowy, koszty wykonania, utrzymania i likwidacji zaplecza budowy, zmiany organizacji ruchu oraz jej utrzymanie na czas prowadzenia robót, koszty obsługi geodezyjnej, koszty poboru prądu i wody, koszty przygotowania, koszty </w:t>
      </w:r>
      <w:r w:rsidRPr="00563121">
        <w:rPr>
          <w:rFonts w:ascii="Tahoma" w:hAnsi="Tahoma"/>
          <w:sz w:val="20"/>
        </w:rPr>
        <w:t>wykonania dokumentacji powykonawczej</w:t>
      </w:r>
      <w:r w:rsidRPr="00C0649E">
        <w:rPr>
          <w:rFonts w:ascii="Tahoma" w:hAnsi="Tahoma" w:cs="Tahoma"/>
          <w:sz w:val="20"/>
        </w:rPr>
        <w:t xml:space="preserve"> itp.</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Zamawiający dokona rozliczenia robót na podstawie kosztorysu ofertowego przy zastosowaniu cen jednostkowych zawartych w ofercie Wykonawcy. Wysokość wynagrodzenia, określona w ust. 1 może ulec zmianie w wyniku rozliczenia na podstawie kosztorysu powykonawczego, w tym obejmującego roboty zaniechane, zamienne lub dodatkowe, jednak nie może przekroczyć kwoty brutto ………………. zł (słownie: ……………….) tj. 5 % kwoty wynikającej z kosztorysu ofertowego, określonej w ust. 1.</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Ceny jednostkowe zawarte w ofercie są stałe i nie podlegają zmianie przez cały okres trwania umowy.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Wykonawcy wynagrodzenia na podstawie faktur VAT częściowych i faktury VAT końcowej, wystawionych przez Wykonawcę po prawidłowym wykonaniu robót, potwierdzonych podpisaniem przez Zamawiającego (lub przez osobę/osoby wykonujące nadzór inwestorski reprezentujący Zamawiającego) protokołów odbioru częściowego lub końcowego. Faktury wystawione będą w terminie 7 dni od daty podpisania protokołu odbioru przez Zamawiającego.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 xml:space="preserve">Zamawiający dokona zapłaty należnego wynagrodzenia za odebrane, prawidłowo wykonane roboty budowlane po dostarczeniu przez Wykonawcę wraz z fakturą pisemnych oświadczeń (poświadczonych przez podwykonawców), o braku zaległości płatniczych wobec podwykonawców. W przypadku braku niniejszego oświadczenia termin płatności biegnie na nowo od momentu złożenia przez Wykonawcę oświadczenia, o którym mowa wyżej.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Faktura będzie wystawiona na Miasto Stołeczne Warszawa, Pl. Bankowy 3/5, 00-950 Warszawa, NIP 525-22-48-481, a odbiorcą i płatnikiem faktury będzie Zarząd Dróg Miejskich ul. Chmielna 120, 00-801 Warszawa. Płatność wynagrodzenia należnego Wykonawcy dokonana będzie przez Zamawiającego w terminie 21 dni od daty wpływu, złożenia w kancelarii Zamawiającego prawidłowo wystawionej faktury VAT lub przesłania ustrukturyzowanej faktury elektronicznej za pośrednictwem Platformy Elektronicznego Fakturowania (PEF), o której mowa w ustawie z dnia 9 listopada 2018 r. o elektronicznym fakturowaniu w zamówieniach publicznych, koncesjach na roboty budowlane lub usługi oraz partnerstwie publiczno-prywatnym (Dz.U. poz.219). Płatność nastąpi na niżej podany numer rachunku bankowego w banku:…………………………………………………</w:t>
      </w:r>
    </w:p>
    <w:p w:rsidR="005B383D" w:rsidRPr="00C0649E" w:rsidRDefault="005B383D" w:rsidP="005B383D">
      <w:pPr>
        <w:pStyle w:val="Tekstpodstawowy"/>
        <w:ind w:left="360"/>
        <w:jc w:val="both"/>
        <w:rPr>
          <w:rFonts w:ascii="Tahoma" w:hAnsi="Tahoma" w:cs="Tahoma"/>
          <w:sz w:val="20"/>
        </w:rPr>
      </w:pPr>
      <w:r w:rsidRPr="00C0649E">
        <w:rPr>
          <w:rFonts w:ascii="Tahoma" w:hAnsi="Tahoma" w:cs="Tahoma"/>
          <w:sz w:val="20"/>
        </w:rPr>
        <w:t>nr rachunku: ……………………………………………………………………………………..</w:t>
      </w:r>
    </w:p>
    <w:p w:rsidR="005B383D" w:rsidRPr="00C0649E" w:rsidRDefault="005B383D" w:rsidP="005B383D">
      <w:pPr>
        <w:pStyle w:val="Tekstpodstawowy"/>
        <w:numPr>
          <w:ilvl w:val="0"/>
          <w:numId w:val="25"/>
        </w:numPr>
        <w:ind w:left="357" w:hanging="357"/>
        <w:jc w:val="both"/>
        <w:rPr>
          <w:rFonts w:ascii="Tahoma" w:hAnsi="Tahoma" w:cs="Tahoma"/>
          <w:sz w:val="20"/>
        </w:rPr>
      </w:pPr>
      <w:r w:rsidRPr="00C0649E">
        <w:rPr>
          <w:rFonts w:ascii="Tahoma" w:hAnsi="Tahoma" w:cs="Tahoma"/>
          <w:sz w:val="20"/>
        </w:rPr>
        <w:t>Za termin zapłaty przyjmuje się datę obciążenia rachunku bankowego Zamawiającego.</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W przypadku wystąpienia robót dodatkowych, Zamawiający sporządza protokół zmiany umowy. Wykonawca sporządza kosztorys na podstawie cen jednostkowych określonych w kosztorysie ofertowym, o którym mowa w § 2 ust. 5. Wynagrodzenie Wykonawcy za roboty w przypadku, gdy roboty dodatkowe odpowiadają robotom wycenionym w poszczególnych pozycjach kosztorysu ofertowego zostanie obliczone jako iloczyn ilości danych robót oraz cen jednostkowych określonych w kosztorysie ofertowym. Natomiast roboty dodatkowe, dla których nie określono cen jednostkowych w kosztorysie ofertowym, będą rozliczane w następujący sposób: </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nie będą odpowiadały robotom wycenionym w poszczególnych pozycjach kosztorysu ofertowego, lecz będą do nich podobne – wynagrodzenie Wykonawcy zostanie obliczone na podstawie dokonanego rozbicia [rozwinięcia] cen jednostkowych robót podobnych w ten sposób, że zostaną odjęte wartości robocizny, materiałów i sprzętu zaniechane a dodane wartości zamienne,</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 xml:space="preserve">jeżeli roboty nie będą odpowiadały robotom wycenionym w poszczególnych pozycjach kosztorysu ofertowego – wynagrodzenie Wykonawcy zostanie obliczone na postawie Katalogów Nakładów Rzeczowych [KNR lub KNNR] oraz czynników cenotwórczych nie wyższych niż średnie wg. publikacji „Sekocenbud” aktualnych na dzień sporządzenia kosztorysu, po przedłożeniu do akceptacji i zatwierdzeniu przez Zamawiającego. Dla materiałów, które nie występują w </w:t>
      </w:r>
      <w:r w:rsidRPr="00C0649E">
        <w:rPr>
          <w:rFonts w:ascii="Tahoma" w:hAnsi="Tahoma" w:cs="Tahoma"/>
          <w:sz w:val="20"/>
        </w:rPr>
        <w:lastRenderedPageBreak/>
        <w:t>Wydawnictwie „Sekocenbud” w danym okresie rozliczeniowym, należy przedstawić fakturę zakupu,</w:t>
      </w:r>
    </w:p>
    <w:p w:rsidR="005B383D" w:rsidRPr="00C0649E" w:rsidRDefault="005B383D" w:rsidP="005B383D">
      <w:pPr>
        <w:pStyle w:val="Tekstpodstawowy"/>
        <w:numPr>
          <w:ilvl w:val="0"/>
          <w:numId w:val="9"/>
        </w:numPr>
        <w:jc w:val="both"/>
        <w:rPr>
          <w:rFonts w:ascii="Tahoma" w:hAnsi="Tahoma" w:cs="Tahoma"/>
          <w:sz w:val="20"/>
        </w:rPr>
      </w:pPr>
      <w:r w:rsidRPr="00C0649E">
        <w:rPr>
          <w:rFonts w:ascii="Tahoma" w:hAnsi="Tahoma" w:cs="Tahoma"/>
          <w:sz w:val="20"/>
        </w:rPr>
        <w:t>jeżeli roboty lub prace nie będą odpowiadały żadnemu z dostępnych KNR lub KNNR – wynagrodzenie Wykonawcy zostanie obliczone na podstawie szczegółowej kalkulacji własnej Wykonawcy po przedłożeniu pisemnej do akceptacji i zatwierdzeniu przez Zamawiającego. Dla materiałów, które nie występują w Wydawnictwie „Sekocenbud” w danym okresie rozliczeniowym, należy przedstawić fakturę zakupu.</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 xml:space="preserve">Po zaakceptowaniu kosztorysu przez Zamawiającego, Strony umowy zawrą aneks do umowy dotyczący robót dodatkowych.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 przypadku uznania przez Strony umowy, protokołem zmiany umowy, iż niezbędne jest wykonanie robót zaniechanych lub zamiennych, Wykonawca sporządzi kosztorys z uwzględnieniem różnicy pomiędzy ceną umowną za prace zamienne, a ceną umowną za  prace zaniechane albo sporządzi kosztorys określający wartość robót zaniechanych. Wykonawca sporządzi przedmiotowy kosztorys według zasad określonych w ust. 9 niniejszego paragrafu. Po zaakceptowaniu kosztorysu przez Zamawiającego, Strony umowy zawrą aneks do umowy dotyczący robót zamiennych lub zaniechanych.</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 xml:space="preserve">Zamawiający oświadcza, że będzie dokonywał płatności za wykonany Przedmiot umowy z zastosowaniem mechanizmu podzielonej płatności. </w:t>
      </w:r>
    </w:p>
    <w:p w:rsidR="005B383D" w:rsidRPr="00C0649E" w:rsidRDefault="005B383D" w:rsidP="005B383D">
      <w:pPr>
        <w:pStyle w:val="Tekstpodstawowy"/>
        <w:numPr>
          <w:ilvl w:val="0"/>
          <w:numId w:val="25"/>
        </w:numPr>
        <w:jc w:val="both"/>
        <w:rPr>
          <w:rFonts w:ascii="Tahoma" w:hAnsi="Tahoma" w:cs="Tahoma"/>
          <w:sz w:val="20"/>
        </w:rPr>
      </w:pPr>
      <w:r w:rsidRPr="00C0649E">
        <w:rPr>
          <w:rFonts w:ascii="Tahoma" w:hAnsi="Tahoma" w:cs="Tahoma"/>
          <w:sz w:val="20"/>
        </w:rPr>
        <w:t>Wykonawca oświadcza, że wskazany w fakturze rachunek bankowy jest rachunkiem rozliczeniowym służącym wyłącznie dla celów rozliczeń z tytułu prowadzonej przez niego działalności gospodarczej</w:t>
      </w:r>
      <w:r w:rsidRPr="00C0649E">
        <w:rPr>
          <w:rStyle w:val="Odwoanieprzypisudolnego"/>
          <w:rFonts w:ascii="Tahoma" w:hAnsi="Tahoma" w:cs="Tahoma"/>
          <w:sz w:val="20"/>
        </w:rPr>
        <w:footnoteReference w:id="1"/>
      </w:r>
      <w:r w:rsidRPr="00C0649E">
        <w:rPr>
          <w:rFonts w:ascii="Tahoma" w:hAnsi="Tahoma" w:cs="Tahoma"/>
          <w:sz w:val="20"/>
        </w:rPr>
        <w:t>.</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4 Zabezpieczenie</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 xml:space="preserve">Wykonawca przed zawarciem umowy celem zabezpieczenia prawidłowego wykonania zobowiązań wniósł zabezpieczenie należytego wykonania umowy w wysokości </w:t>
      </w:r>
      <w:r w:rsidRPr="00C0649E">
        <w:rPr>
          <w:rFonts w:ascii="Tahoma" w:hAnsi="Tahoma" w:cs="Tahoma"/>
          <w:b/>
          <w:sz w:val="20"/>
        </w:rPr>
        <w:t>5 %</w:t>
      </w:r>
      <w:r w:rsidRPr="00C0649E">
        <w:rPr>
          <w:rFonts w:ascii="Tahoma" w:hAnsi="Tahoma" w:cs="Tahoma"/>
          <w:sz w:val="20"/>
        </w:rPr>
        <w:t xml:space="preserve"> wartości umowy brutto, tj. w kwocie …………………………… zł. (słownie: ……………………………..) w formie ………………………..</w:t>
      </w:r>
    </w:p>
    <w:p w:rsidR="005B383D" w:rsidRPr="00C0649E" w:rsidRDefault="005B383D" w:rsidP="005B383D">
      <w:pPr>
        <w:pStyle w:val="Tekstpodstawowy"/>
        <w:numPr>
          <w:ilvl w:val="0"/>
          <w:numId w:val="3"/>
        </w:numPr>
        <w:tabs>
          <w:tab w:val="num" w:pos="426"/>
        </w:tabs>
        <w:ind w:left="720" w:hanging="720"/>
        <w:jc w:val="both"/>
        <w:rPr>
          <w:rFonts w:ascii="Tahoma" w:hAnsi="Tahoma" w:cs="Tahoma"/>
          <w:sz w:val="20"/>
        </w:rPr>
      </w:pPr>
      <w:r w:rsidRPr="00C0649E">
        <w:rPr>
          <w:rFonts w:ascii="Tahoma" w:hAnsi="Tahoma" w:cs="Tahoma"/>
          <w:sz w:val="20"/>
        </w:rPr>
        <w:t>Zwrot zabezpieczenia należytego wykonania umowy nastąpi w terminie:</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1)</w:t>
      </w:r>
      <w:r w:rsidRPr="00C0649E">
        <w:rPr>
          <w:rFonts w:ascii="Tahoma" w:hAnsi="Tahoma" w:cs="Tahoma"/>
          <w:sz w:val="20"/>
          <w:szCs w:val="20"/>
        </w:rPr>
        <w:tab/>
        <w:t>30 dni od daty obustronnie podpisanego protokołu odbioru końcowego przedmiotu umowy (70% wartości zabezpieczenia),</w:t>
      </w:r>
    </w:p>
    <w:p w:rsidR="005B383D" w:rsidRPr="00C0649E" w:rsidRDefault="005B383D" w:rsidP="005B383D">
      <w:pPr>
        <w:ind w:left="681" w:hanging="284"/>
        <w:jc w:val="both"/>
        <w:rPr>
          <w:rFonts w:ascii="Tahoma" w:hAnsi="Tahoma" w:cs="Tahoma"/>
          <w:sz w:val="20"/>
          <w:szCs w:val="20"/>
        </w:rPr>
      </w:pPr>
      <w:r w:rsidRPr="00C0649E">
        <w:rPr>
          <w:rFonts w:ascii="Tahoma" w:hAnsi="Tahoma" w:cs="Tahoma"/>
          <w:sz w:val="20"/>
          <w:szCs w:val="20"/>
        </w:rPr>
        <w:t>2)</w:t>
      </w:r>
      <w:r w:rsidRPr="00C0649E">
        <w:rPr>
          <w:rFonts w:ascii="Tahoma" w:hAnsi="Tahoma" w:cs="Tahoma"/>
          <w:sz w:val="20"/>
          <w:szCs w:val="20"/>
        </w:rPr>
        <w:tab/>
        <w:t xml:space="preserve">nie później niż w 15. dniu po upływie okresu rękojmi za wady (30% wartości zabezpieczenia). </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W przypadku, gdy przedmiot umowy nie został wykonywany w terminie określonym umową lub nie został wykonany prawidłowo skutkiem czego nie został sporządzony protokół odbioru końcowego lub ostatecznego, w terminie ważności takiego zabezpieczenia wniesionego w innej formie niż w pieniądzu Wykonawca, najpóźniej na 5 dni roboczych (w rozumieniu umowy dni robocze to dni tygodnia od poniedziałku do piątku za wyjątkiem dni ustawowo wolnych od pracy) przed upływem ważności zabezpieczenia zobowiązany jest przedłużyć obowiązujące zabezpieczenie prawidłowego wykonania umowy lub przedłożyć nowe zabezpieczenie, lub wpłacić pełną kwotę zabezpieczenia na konto Zamawiającego na okres niezbędny do zakończenia umowy i podpisania protokołu odbioru.</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Jeśli Wykonawca nie dokona czynności, o których mowa w ust. 3, Zamawiającemu przysługuje prawo uruchomienia zabezpieczenia lub wystąpienia z wezwaniem do zapłaty zabezpieczenia w pełnej kwocie z dotychczasowego zabezpieczenia a także do odstąpienia od umowy z przyczyn leżących po stronie Wykonawcy w terminie 30 dni od dnia wystąpienia przesłanki od odstąpienia od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W przypadku zwiększenia kwoty wynagrodzenia, o której  mowa w § 3 ust. 1 umowy, w trakcie realizacji umowy, Zamawiający zastrzega sobie możliwość odpowiedniego, proporcjonalnego zwiększenia wysokości zabezpieczenia należytego wykonania umowy do wysokości 5 % zmienionej wartości umowy brutto, z tym, że wartość zabezpieczenia po zmianie nie może przekroczyć 10 % ceny całkowitej oferty albo maksymalnej wartości nominalnej zobowiązania wynikającego z umowy.</w:t>
      </w:r>
    </w:p>
    <w:p w:rsidR="005B383D" w:rsidRPr="00C0649E" w:rsidRDefault="005B383D" w:rsidP="005B383D">
      <w:pPr>
        <w:pStyle w:val="Akapitzlist3"/>
        <w:numPr>
          <w:ilvl w:val="0"/>
          <w:numId w:val="3"/>
        </w:numPr>
        <w:tabs>
          <w:tab w:val="clear" w:pos="1440"/>
          <w:tab w:val="num" w:pos="360"/>
        </w:tabs>
        <w:spacing w:after="0" w:line="240" w:lineRule="auto"/>
        <w:ind w:left="357" w:hanging="357"/>
        <w:jc w:val="both"/>
        <w:rPr>
          <w:rFonts w:ascii="Tahoma" w:hAnsi="Tahoma" w:cs="Tahoma"/>
          <w:sz w:val="20"/>
          <w:szCs w:val="20"/>
        </w:rPr>
      </w:pPr>
      <w:r w:rsidRPr="00C0649E">
        <w:rPr>
          <w:rFonts w:ascii="Tahoma" w:hAnsi="Tahoma" w:cs="Tahoma"/>
          <w:sz w:val="20"/>
          <w:szCs w:val="20"/>
        </w:rPr>
        <w:t>Zmiana o której mowa w ust. 5 nastąpi w drodze aneksu do umowy.</w:t>
      </w:r>
    </w:p>
    <w:p w:rsidR="005B383D" w:rsidRPr="00C0649E" w:rsidRDefault="005B383D" w:rsidP="005B383D">
      <w:pPr>
        <w:pStyle w:val="Tekstpodstawowy"/>
        <w:numPr>
          <w:ilvl w:val="0"/>
          <w:numId w:val="3"/>
        </w:numPr>
        <w:tabs>
          <w:tab w:val="num" w:pos="426"/>
        </w:tabs>
        <w:ind w:left="426" w:hanging="426"/>
        <w:jc w:val="both"/>
        <w:rPr>
          <w:rFonts w:ascii="Tahoma" w:hAnsi="Tahoma" w:cs="Tahoma"/>
          <w:sz w:val="20"/>
        </w:rPr>
      </w:pPr>
      <w:r w:rsidRPr="00C0649E">
        <w:rPr>
          <w:rFonts w:ascii="Tahoma" w:hAnsi="Tahoma" w:cs="Tahoma"/>
          <w:sz w:val="20"/>
        </w:rPr>
        <w:t>Zabezpieczenie należytego wykonania umowy może być wykorzystane przez Zamawiającego na pokrycie wszelkich zobowiązań Wykonawcy lub wszelkich szkód Zamawiającego powstałych w rezultacie niewykonania lub nienależytego wykonania  zobowiązań wynikających z umowy lub z nią związanych.</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5 Rękojmia</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Wykonawca jest odpowiedzialny względem Zamawiającego z tytułu rękojmi za wady Przedmiotu umowy ujawnione w okresie 5 lat od daty odbioru końcowego Przedmiotu umowy.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W okresie rękojmi Zamawiający zastrzega sobie prawo do zwołania przeglądów wykonanych robót.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Przeglądy, o których mowa w ust. 2  mogą zostać zwołane również przez Wykonawcę (lub przez osoby/osobę wykonujące nadzór inwestorski reprezentujący Zamawiającego).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Wykonawca zobowiązany jest do wykonania zobowiązań z tytułu rękojmi niezwłocznie, jednak nie później niż w terminie 14 dni od dnia zgłoszenia wady.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Termin, o którym mowa w ust. 4 może zostać wydłużony lub skrócony przez Zamawiającego w uzasadnionych przypadkach, w szczególności ze względu na wystąpienie obiektywnych przesłanek, w tym technologii usuwania wad, zasad wiedzy technicznej, warunków atmosferycznych.</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W przypadku zwłoki w wykonaniu zobowiązań z tytułu rękojmi, w terminie o którym mowa w ust. 4 lub 5, a także w przypadku nieprawidłowego wykonania obowiązków z tytułu rękojmi ciążących na Wykonawcy, Zamawiający ma prawo do zlecenia zastępczego ich wykonania innemu, wybranemu przez siebie wykonawcy, na koszt i ryzyko Wykonawcy.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Koszty wykonania zastępczego pokrywa w całości Wykonawca na wezwanie Zamawiającego. Zamawiającemu przysługuje prawo potrącenia kosztów wykonania zastępczego z dowolnych należności Wykonawcy przysługujących mu od Zamawiającego, w tym z zabezpieczenia należytego wykonania Umowy.</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 xml:space="preserve">Stwierdzenie wystąpienia wad oraz ich usunięcie będzie dokonane protokolarnie. </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Roszczenia z tytułu rękojmi nie ograniczają jak również nie wyłączają prawa Zamawiającego do dochodzenia odszkodowania za szkody powstałe po stronie Zamawiającego na zasadach ogólnych prawa cywilnego.</w:t>
      </w:r>
    </w:p>
    <w:p w:rsidR="005B383D" w:rsidRPr="00C0649E" w:rsidRDefault="005B383D" w:rsidP="005B383D">
      <w:pPr>
        <w:pStyle w:val="Tekstpodstawowy"/>
        <w:numPr>
          <w:ilvl w:val="0"/>
          <w:numId w:val="23"/>
        </w:numPr>
        <w:jc w:val="both"/>
        <w:rPr>
          <w:rFonts w:ascii="Tahoma" w:hAnsi="Tahoma" w:cs="Tahoma"/>
          <w:sz w:val="20"/>
        </w:rPr>
      </w:pPr>
      <w:r w:rsidRPr="00C0649E">
        <w:rPr>
          <w:rFonts w:ascii="Tahoma" w:hAnsi="Tahoma" w:cs="Tahoma"/>
          <w:sz w:val="20"/>
        </w:rPr>
        <w:t>Zamawiający może wykonywać uprawnienia z tytułu rękojmi za wady niezależnie od uprawnień wynikających z gwarancji.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6 Gwarancja</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 xml:space="preserve">Wykonawca zobowiązuje się udzielić Zamawiającemu gwarancji składając Oświadczenie Gwarancyjne stanowiące załącznik nr 4 do umowy. </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Okres gwarancji wynosi ………………… licząc od daty odbioru końcowego przedmiotu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Zgodną wolą Stron ustalono, że odpowiedzialność Wykonawcy z tytułu gwarancji obejmuje wszystkie wady, w tym w szczególności wady powstałe z przyczyn tkwiących w rzeczach składających się na przedmiot umowy.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obowiązany jest wykonać obowiązki gwarancyjne niezwłocznie, jednakże nie później niż w  terminie 14-dni od dnia zgłoszenia wady, chyba że Strony w uzasadnionych przypadkach ustalą pisemnie inny termin.</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Jeżeli w wykonaniu obowiązków gwarancyjnych Wykonawca dostarczył Zamawiającemu zamiast rzeczy wadliwej rzecz wolną od wad albo dokonał istotnych napraw rzeczy objętej gwarancją, termin gwarancji biegnie na nowo od chwili dostarczenia rzeczy wolnej od wad lub od chwili zwrócenia rzeczy naprawionej. Jeżeli dokonano wymiany części rzeczy powyższe zasady stosuje się odpowiednio do części wymienionej.</w:t>
      </w:r>
    </w:p>
    <w:p w:rsidR="005B383D" w:rsidRPr="00C0649E" w:rsidRDefault="005B383D" w:rsidP="005B383D">
      <w:pPr>
        <w:pStyle w:val="Tekstpodstawowy"/>
        <w:ind w:left="426"/>
        <w:jc w:val="both"/>
        <w:rPr>
          <w:rFonts w:ascii="Tahoma" w:hAnsi="Tahoma" w:cs="Tahoma"/>
          <w:sz w:val="20"/>
        </w:rPr>
      </w:pPr>
      <w:r w:rsidRPr="00C0649E">
        <w:rPr>
          <w:rFonts w:ascii="Tahoma" w:hAnsi="Tahoma" w:cs="Tahoma"/>
          <w:sz w:val="20"/>
        </w:rPr>
        <w:t>W innych przypadkach termin gwarancji ulega przedłużeniu o czas, w ciągu którego Zamawiający nie mógł z przedmiotu umowy korzystać w związku z wystąpieniem wady.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zobowiązuje się do wydania Zamawiającemu, niezależnie od złożonego oświadczenia gwarancyjnego, w dacie odbioru końcowego wszelkich innych dokumentów gwarancyjnych pochodzących od osób trzecich, zapewniając ich prawidłowość i zgodność ze stanem faktycznym oraz prawnym a także całkowitą ich zgodność z zakresem zobowiązań gwarancyjnych Wykonawcy określonych niniejszą umową.</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Zamawiający może dochodzić roszczeń w gwarancji także po upływie okresu gwarancji, jeżeli przed upływem tego terminu ujawnił wadę i zgłosił jej istnienie Wykonawcy.</w:t>
      </w:r>
    </w:p>
    <w:p w:rsidR="005B383D" w:rsidRPr="00C0649E" w:rsidRDefault="005B383D" w:rsidP="005B383D">
      <w:pPr>
        <w:pStyle w:val="Tekstpodstawowy"/>
        <w:numPr>
          <w:ilvl w:val="0"/>
          <w:numId w:val="5"/>
        </w:numPr>
        <w:ind w:left="426"/>
        <w:jc w:val="both"/>
        <w:rPr>
          <w:rFonts w:ascii="Tahoma" w:hAnsi="Tahoma" w:cs="Tahoma"/>
          <w:sz w:val="20"/>
        </w:rPr>
      </w:pPr>
      <w:r w:rsidRPr="00C0649E">
        <w:rPr>
          <w:rFonts w:ascii="Tahoma" w:hAnsi="Tahoma" w:cs="Tahoma"/>
          <w:sz w:val="20"/>
        </w:rPr>
        <w:t>Wykonawca oświadcza i z mocy niniejszej umowy zapewnia, że udzielenie gwarancji nie wyłącza, nie ogranicza ani też nie zawiesza uprawnień Zamawiającego z tytułu udzielonej rękojmi za wady.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7 Obowiązki Stron</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Do obowiązków Zamawiającego należy: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terenu budowy w terminie 14 dni od daty zawarcia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przekazanie Wykonawcy wszelkiej posiadanej dokumentacji, dotyczącej Przedmiotu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lastRenderedPageBreak/>
        <w:t>pełnienie nadzoru inwestorskiego, w tym prowadzenie Dziennika Robót Zamawiającego/Dziennika Robót,</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dokonanie odbioru końcowego po zakończeniu realizacji umowy,</w:t>
      </w:r>
    </w:p>
    <w:p w:rsidR="005B383D" w:rsidRPr="00C0649E" w:rsidRDefault="005B383D" w:rsidP="005B383D">
      <w:pPr>
        <w:pStyle w:val="Akapitzlist1"/>
        <w:numPr>
          <w:ilvl w:val="0"/>
          <w:numId w:val="10"/>
        </w:numPr>
        <w:spacing w:after="0" w:line="240" w:lineRule="auto"/>
        <w:jc w:val="both"/>
        <w:rPr>
          <w:rFonts w:ascii="Tahoma" w:hAnsi="Tahoma" w:cs="Tahoma"/>
          <w:sz w:val="20"/>
        </w:rPr>
      </w:pPr>
      <w:r w:rsidRPr="00C0649E">
        <w:rPr>
          <w:rFonts w:ascii="Tahoma" w:hAnsi="Tahoma" w:cs="Tahoma"/>
          <w:sz w:val="20"/>
        </w:rPr>
        <w:t>zapłata wynagrodzenia za prawidłowo i terminowo wykonane roboty.</w:t>
      </w:r>
    </w:p>
    <w:p w:rsidR="005B383D" w:rsidRPr="00C0649E" w:rsidRDefault="005B383D" w:rsidP="005B383D">
      <w:pPr>
        <w:pStyle w:val="Tekstpodstawowy"/>
        <w:numPr>
          <w:ilvl w:val="0"/>
          <w:numId w:val="26"/>
        </w:numPr>
        <w:ind w:left="357" w:hanging="357"/>
        <w:jc w:val="both"/>
        <w:rPr>
          <w:rFonts w:ascii="Tahoma" w:hAnsi="Tahoma" w:cs="Tahoma"/>
          <w:sz w:val="20"/>
        </w:rPr>
      </w:pPr>
      <w:r w:rsidRPr="00C0649E">
        <w:rPr>
          <w:rFonts w:ascii="Tahoma" w:hAnsi="Tahoma" w:cs="Tahoma"/>
          <w:sz w:val="20"/>
        </w:rPr>
        <w:t>Wykonawca ma obowiązek sporządzenia na własny koszt:</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bezpieczeństwa i ochrony zdrowia na terenie budowy oraz na terenach przyległych;</w:t>
      </w:r>
    </w:p>
    <w:p w:rsidR="005B383D" w:rsidRPr="00C0649E" w:rsidRDefault="005B383D" w:rsidP="005B383D">
      <w:pPr>
        <w:numPr>
          <w:ilvl w:val="1"/>
          <w:numId w:val="4"/>
        </w:numPr>
        <w:suppressAutoHyphens/>
        <w:ind w:left="709"/>
        <w:contextualSpacing/>
        <w:jc w:val="both"/>
        <w:rPr>
          <w:rFonts w:ascii="Tahoma" w:hAnsi="Tahoma" w:cs="Tahoma"/>
          <w:sz w:val="20"/>
          <w:szCs w:val="20"/>
        </w:rPr>
      </w:pPr>
      <w:r w:rsidRPr="00C0649E">
        <w:rPr>
          <w:rFonts w:ascii="Tahoma" w:hAnsi="Tahoma" w:cs="Tahoma"/>
          <w:sz w:val="20"/>
          <w:szCs w:val="20"/>
        </w:rPr>
        <w:t>planu zagospodarowania odpadów oraz utylizacji odpadów szkodliwych i niebezpiecznych powstałych w trakcie prac budowlanych.</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wykonać roboty zgodnie z dokumentacją projektową oraz szczegółowymi specyfikacjami technicznymi i zasadami wiedzy technicznej, a także obowiązującymi przepisami i normami.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ma obowiązek opracowania na własny koszt niezbędnej dokumentacji wykonawczej oraz projektu czasowej organizacji ruchu na okres realizacji umowy oraz uzyskać wymagane odpowiednimi przepisami uzgodnienia i zatwierdzenia.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powinien zapewnić kompetentne kierownictwo, kwalifikowaną siłę roboczą odpowiednie surowce, materiały, sprzęt i inne urządzenia oraz wszelkie inne przedmioty i wyposażenie niezbędne do wykonania robót oraz usunięcia wad w sposób zapewniający osiągnięcie celów umowy.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Wszelkie zmiany zakresu robót w stosunku do Specyfikacji Istotnych Warunków Zamówienia, przedmiarów dostarczonych przez Zamawiającego, kosztorysu ofertowego i STWiOR, dokonywane przez Wykonawcę, powinny być uzgadniane z Zamawiającym i uzyskać jego uprzednią pisemną akceptację.</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jest zobowiązany do zgłaszania Zamawiającemu konieczności wykonania robót dodatkowych i zamiennych niezwłocznie, nie później niż w terminie 3 dni od dnia stwierdzenia konieczności ich wykonania.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 sposób wymagany przepisami prawa oznacza teren budowy oraz tereny przyległe, organizuje i wyposaża teren budowy w urządzenia niezbędne dla realizacji Przedmiotu umowy a po zakończeniu robót porządkuje i likwiduje zaplecze budowy.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na własny koszt i ryzyko zabezpiecza teren budowy zgodnie z zatwierdzonym projektem czasowej organizacji ruchu na cały okres prowadzonych robót.</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bierze na siebie pełną odpowiedzialność za zapewnienie warunków bezpieczeństwa tak personelu własnego jak też osób trzecich na terenie budowy oraz na terenach przyległych.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wykonuje na własny koszt wszelkie badania laboratoryjne a ich wyniki bieżąco przedstawia Zamawiającemu.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przekazuje Zamawiającemu w dniu zgłoszenia gotowości do końcowego odbioru robót - dokumenty pozwalające na ocenę prawidłowego wykonania robót (w tym atesty, wyniki badań użytych materiałów itp.).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zobowiązuje się do przedłożenia na każde żądanie Zamawiającego dokumentów poświadczających spełnienie przez Wykonawcę obowiązków określonych w ust. 8-11.</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przypadku niespełnienia przez Wykonawcę warunków, o których mowa w ust 8-13 oraz 17, Zamawiający ma prawo odstąpienia od umowy z winy Wykonawcy w terminie 30 dni od upływu wyznaczonego przez Zamawiającego dodatkowego 7 dniowego terminu na wykonanie przedmiotowych obowiązków przez Wykonawcę.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zorganizuje co najmniej raz w miesiącu (lub częściej w zależności od potrzeb) Rady Techniczne w celu zapoznania Zamawiającego z postępem prac oraz poinformowania o ewentualnych problemach mogących wpłynąć na jakość lub termin zakończenia robót będących przedmiotem umowy. Termin Rady Technicznej zostanie ustalony z co najmniej 7-dniowym wyprzedzeniem, a udział w nim wezmą ze strony Zamawiającego co najmniej przedstawiciel Wydziału Zrównoważonej Mobilności oraz inspektor nadzoru, a ze strony Wykonawcy kierownik budowy oraz kierownik robót drogowych. Rady Techniczne będą miały miejsce w siedzibie Zamawiającego, chyba, że zajdzie potrzeba dokonania oględzin w terenie. Wykonawca sporządzi protokół z każdej Rady Technicznej i prześle do akceptacji Zamawiającego w terminie do 7 dni. Zamawiający może zgłosić uwagi do protokołu w ciągu 7 dni od daty otrzymania. Ustalenia protokołu są wiążące dla obu Stron.</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Wykonawca jest zobowiązany do zagwarantowania Zamawiającemu możliwości sprawdzenia i bieżącej kontroli postępu prac związanych z wykonaniem robót – udzielania informacji na zapytania Zamawiającego oraz przedstawiania raportów miesięcznych dotyczących postępu robót. Raporty winny być przedstawione Zamawiającemu w terminie 3 dni roboczych (w rozumieniu umowy dni </w:t>
      </w:r>
      <w:r w:rsidRPr="00C0649E">
        <w:rPr>
          <w:rFonts w:ascii="Tahoma" w:hAnsi="Tahoma" w:cs="Tahoma"/>
          <w:sz w:val="20"/>
          <w:szCs w:val="20"/>
        </w:rPr>
        <w:lastRenderedPageBreak/>
        <w:t>robocze to dni tygodnia od poniedziałku do piątku z wyjątkiem dni ustawowo wolnych od pracy)</w:t>
      </w:r>
      <w:r w:rsidRPr="00C0649E">
        <w:rPr>
          <w:rFonts w:ascii="Tahoma" w:hAnsi="Tahoma" w:cs="Tahoma"/>
          <w:i/>
          <w:sz w:val="20"/>
          <w:szCs w:val="20"/>
        </w:rPr>
        <w:t xml:space="preserve"> </w:t>
      </w:r>
      <w:r w:rsidRPr="00C0649E">
        <w:rPr>
          <w:rFonts w:ascii="Tahoma" w:hAnsi="Tahoma" w:cs="Tahoma"/>
          <w:sz w:val="20"/>
          <w:szCs w:val="20"/>
        </w:rPr>
        <w:t>przed terminem Rady Technicznej, w formie papierowej oraz elektronicznej.</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Przed dokonaniem odbioru końcowego Wykonawca przekaże Zamawiającemu komplet dokumentacji powykonawczej, zgodnej z </w:t>
      </w:r>
      <w:r w:rsidRPr="00C0649E">
        <w:rPr>
          <w:rFonts w:ascii="Arial" w:hAnsi="Arial" w:cs="Arial"/>
          <w:sz w:val="20"/>
          <w:szCs w:val="20"/>
        </w:rPr>
        <w:t>Załącznikiem Nr 3 do Zarządzenia nr 888 Dyrektora ZDM z dnia 25.11.2011 r. w sprawie dokumentacji stanowiącej podstawy powołania Komisji odbioru przejęcia</w:t>
      </w:r>
      <w:r w:rsidRPr="00C0649E">
        <w:rPr>
          <w:rFonts w:ascii="Tahoma" w:hAnsi="Tahoma" w:cs="Tahoma"/>
          <w:sz w:val="20"/>
          <w:szCs w:val="20"/>
        </w:rPr>
        <w:t xml:space="preserve">, co stanowić będzie jeden z warunków podpisania protokołu odbioru końcowego przez Zamawiającego.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zgodnie z uzgodnieniem zawartym w dokumentacji technicznej. Kompletna dokumentacja powykonawcza winna zawierać:</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papierową oraz elektroniczną z naniesionymi zmianami;</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pdf;</w:t>
      </w:r>
    </w:p>
    <w:p w:rsidR="005B383D" w:rsidRPr="00C0649E" w:rsidRDefault="005B383D" w:rsidP="005B383D">
      <w:pPr>
        <w:numPr>
          <w:ilvl w:val="1"/>
          <w:numId w:val="28"/>
        </w:numPr>
        <w:jc w:val="both"/>
        <w:rPr>
          <w:rFonts w:ascii="Tahoma" w:hAnsi="Tahoma" w:cs="Tahoma"/>
          <w:sz w:val="20"/>
          <w:szCs w:val="20"/>
          <w:lang w:eastAsia="en-US"/>
        </w:rPr>
      </w:pPr>
      <w:r w:rsidRPr="00C0649E">
        <w:rPr>
          <w:rFonts w:ascii="Tahoma" w:hAnsi="Tahoma" w:cs="Tahoma"/>
          <w:sz w:val="20"/>
          <w:szCs w:val="20"/>
          <w:lang w:eastAsia="en-US"/>
        </w:rPr>
        <w:t>wersję elektroniczną w formacie edytowalnym.</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Zamawiający wymaga zatrudnienia na podstawie umowy o pracę w rozumieniu przepisów ustawy z dnia 26 czerwca 1974 r. – Kodeks pracy (tj. Dz. U. z 2018 r., poz. 917 ze zm.) przez Wykonawcę lub podwykonawcę osób wykonujących czynności na terenie budowy w trakcie realizacji zamówienia, z wyłączeniem osób wykonujących samodzielne funkcje w budownictwie w rozumieniu Ustawy z dnia 7 lipca 1994 r. Prawo budowlane (tj. Dz. U. z 2018 r., poz. 1202).</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19 czynności. Zamawiający uprawniony jest w szczególności do: </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oświadczeń i dokumentów (w tym umów o pracę) w zakresie potwierdzenia spełniania ww. wymogów i dokonywania ich oceny,</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żądania wyjaśnień w przypadku wątpliwości w zakresie potwierdzenia spełniania ww. wymogów,</w:t>
      </w:r>
    </w:p>
    <w:p w:rsidR="005B383D" w:rsidRPr="00C0649E" w:rsidRDefault="005B383D" w:rsidP="005B383D">
      <w:pPr>
        <w:numPr>
          <w:ilvl w:val="0"/>
          <w:numId w:val="27"/>
        </w:numPr>
        <w:suppressAutoHyphens/>
        <w:ind w:left="709"/>
        <w:contextualSpacing/>
        <w:jc w:val="both"/>
        <w:rPr>
          <w:rFonts w:ascii="Tahoma" w:hAnsi="Tahoma" w:cs="Tahoma"/>
          <w:sz w:val="20"/>
          <w:szCs w:val="20"/>
        </w:rPr>
      </w:pPr>
      <w:r w:rsidRPr="00C0649E">
        <w:rPr>
          <w:rFonts w:ascii="Tahoma" w:hAnsi="Tahoma" w:cs="Tahoma"/>
          <w:sz w:val="20"/>
          <w:szCs w:val="20"/>
        </w:rPr>
        <w:t>przeprowadzania kontroli na miejscu wykonywania świadczenia.</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trakcie realizacji zamówienia na każde wezwanie Zamawiającego w wyznaczonym w tym wezwaniu terminie Wykonawca przedłoży Zamawiającemu, w celu potwierdzenia spełnienia wymogu zatrudnienia na podstawie umowy o pracę przez Wykonawcę lub podwykonawcę osób wykonujących wskazane w ust. 19 czynności w trakcie realizacji zamówienia: poświadczone za zgodność z oryginałem kopie zawartych umów o pracę,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 xml:space="preserve">Z tytułu niespełnienia przez Wykonawcę lub podwykonawcę wymogu zatrudnienia na podstawie umowy o pracę osób wykonujących wskazane w ust. 19 czynności Zamawiający przewiduje sankcję w postaci obowiązku zapłaty przez Wykonawcę kary umownej w wysokości określonej w § 15 ust. 1  pkt. 11 umowy. Niezłożenie przez Wykonawcę w wyznaczonym przez Zamawiającego terminie żądanych przez Zamawiającego oświadczeń lub dokumentów w celu potwierdzenia spełnienia przez Wykonawcę lub podwykonawcę wymogu zatrudnienia na podstawie umowy o pracę, o których mowa w ust. 21, traktowane będzie jako niespełnienie przez Wykonawcę lub podwykonawcę wymogu zatrudnienia na podstawie umowy o pracę osób wykonujących wskazane w ust. 19 czynności. </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rsidR="005B383D" w:rsidRPr="00C0649E" w:rsidRDefault="005B383D" w:rsidP="005B383D">
      <w:pPr>
        <w:numPr>
          <w:ilvl w:val="0"/>
          <w:numId w:val="26"/>
        </w:numPr>
        <w:suppressAutoHyphens/>
        <w:contextualSpacing/>
        <w:jc w:val="both"/>
        <w:rPr>
          <w:rFonts w:ascii="Tahoma" w:hAnsi="Tahoma" w:cs="Tahoma"/>
          <w:sz w:val="20"/>
          <w:szCs w:val="20"/>
        </w:rPr>
      </w:pPr>
      <w:r w:rsidRPr="00C0649E">
        <w:rPr>
          <w:rFonts w:ascii="Tahoma" w:hAnsi="Tahoma" w:cs="Tahoma"/>
          <w:sz w:val="20"/>
          <w:szCs w:val="20"/>
        </w:rPr>
        <w:t>Wykonawca wraz z dokumentacją powykonawczą dostarczy inwentaryzację powykonawczą oraz tabelę podsumowującą elementy wykonane w ramach inwestycji zgodnie z uzgodnieniem i wzorem zawartymi w dokumentacji technicznej. Kompletna dokumentacja powykonawcza winna zawierać dokumenty określone w Załączniku nr 1 do zarządzenia nr 888 Dyrektora ZDM z dnia 25.11.2011 r.</w:t>
      </w:r>
    </w:p>
    <w:p w:rsidR="005B383D" w:rsidRPr="00C0649E" w:rsidRDefault="005B383D" w:rsidP="005B383D">
      <w:pPr>
        <w:pStyle w:val="Akapitzlist3"/>
        <w:numPr>
          <w:ilvl w:val="0"/>
          <w:numId w:val="26"/>
        </w:numPr>
        <w:suppressAutoHyphens/>
        <w:spacing w:after="0" w:line="276" w:lineRule="auto"/>
        <w:contextualSpacing/>
        <w:jc w:val="both"/>
        <w:rPr>
          <w:rFonts w:ascii="Tahoma" w:hAnsi="Tahoma" w:cs="Tahoma"/>
          <w:sz w:val="20"/>
          <w:szCs w:val="20"/>
        </w:rPr>
      </w:pPr>
      <w:r w:rsidRPr="00563121">
        <w:rPr>
          <w:rFonts w:ascii="Tahoma" w:hAnsi="Tahoma"/>
          <w:i/>
          <w:sz w:val="20"/>
        </w:rPr>
        <w:t>W przypadku przedłużenia terminu zakończenia umowy ponad termin 31.12.2021 rok</w:t>
      </w:r>
      <w:r w:rsidRPr="00563121">
        <w:rPr>
          <w:rFonts w:ascii="Tahoma" w:hAnsi="Tahoma"/>
          <w:sz w:val="20"/>
        </w:rPr>
        <w:t xml:space="preserve">, Wykonawca zobowiązuje się do spełnienia wymogu określonego w art. 68 ust. 3 Ustawy o elektromobilności i paliwach alternatywnych z dnia 11 stycznia 2018 roku (Dz. U. 2018, poz. 317) (Ustawa). W związku z tym, Wykonawca zobowiązuje się do przekazania Zamawiającemu, nie później niż do dnia </w:t>
      </w:r>
      <w:r w:rsidRPr="00563121">
        <w:rPr>
          <w:rFonts w:ascii="Tahoma" w:hAnsi="Tahoma"/>
          <w:sz w:val="20"/>
        </w:rPr>
        <w:lastRenderedPageBreak/>
        <w:t>31.12.2021 roku oraz na każde żądanie Zamawiającego w terminie późniejszym, pisemnego oświadczenia o jego spełnieniu. Brak złożenia pisemnego oświadczenia w wyznaczonym terminie będzie traktowane przez Zamawiającego jako niespełnienie wymogu przedmiotowej Ustawy. Przedłożenie oświadczenia, o którym mowa powyżej, nie wyłącza uprawnienia Zamawiającego do weryfikacji spełnienia ww. wymogu w sposób wybrany przez Zamawiającego, w szczególności poprzez żądanie okazania pojazdów lub dokumentów dotyczących pojazdów.</w:t>
      </w:r>
    </w:p>
    <w:p w:rsidR="005B383D" w:rsidRPr="00C0649E" w:rsidRDefault="005B383D" w:rsidP="005B383D">
      <w:pPr>
        <w:suppressAutoHyphens/>
        <w:ind w:left="360"/>
        <w:contextualSpacing/>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8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ma prawo powierzyć podwykonawcom tylko taki zakres prac, który nie został określony przez Zamawiającego w SIWZ jako część przedmiotu umowy, która nie może być powierzona podwykonawcom a następnie została wskazana, jako część zamówienia, której wykonanie Wykonawca zamierza powierzyć podwykonawcom lub dalszym podwykonawcom, z zastrzeżeniem ust. 19.</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zobowiązują się powierzać wykonanie części przedmiotu umowy tylko takim podwykonawcom, którzy zapewniają należyte wykonanie powierzonych im części przedmiotu umowy. Umowa, której przedmiotem są roboty budowlane zawierana z podwykonawcami musi być dostosowana do warunków umowy zawartej pomiędzy Zamawiającym i Wykonawcą, w szczególności w zakresie sposobu i terminów wykonania robót, ubezpieczenia odpowiedzialności cywilnej od ryzyk i następstw nieszczęśliwych wypadków, odpowiedzialnoś</w:t>
      </w:r>
      <w:r w:rsidR="002359D5">
        <w:rPr>
          <w:rFonts w:ascii="Tahoma" w:hAnsi="Tahoma" w:cs="Tahoma"/>
          <w:sz w:val="20"/>
        </w:rPr>
        <w:t>ci z tytułu rękojmi i gwarancji</w:t>
      </w:r>
      <w:r w:rsidRPr="00C0649E">
        <w:rPr>
          <w:rFonts w:ascii="Tahoma" w:hAnsi="Tahoma" w:cs="Tahoma"/>
          <w:sz w:val="20"/>
        </w:rPr>
        <w:t>. Umowa o podwykonawstwo musi również określać zasady odbiorów wykonanych robót zgodne z warunkami odbioru zawartymi w umowie między Zamawiającym a Wykonawcą. Umowy o podwykonawstwo nie mogą bezpośrednio lub pośrednio naruszać interesu prawnego lub finansowego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oraz podwykonawca są obowiązani, , na co najmniej 14 dni przed przystąpieniem do realizacji przedmiotu umowy, do przedłożenia Zamawiającemu projektu umowy o podwykonawstwo, której przedmiotem są roboty budowlane. Wykonawca lub podwykonawcy są obowiązani dołączyć zgodę drugiej strony umowy tj. odpowiednio podwykonawcy lub  Wykonawcy  na zawarcie umowy o podwykonawstwo, o treści zgodnej z niniejszą umową.  Powyższe zasady stosuje się także do projektów zmian umów o podwykonawstwo.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Projekt umowy, której przedmiotem są roboty budowlane, o podwykonawstwo lub dalsze podwykonawstwo powinien spełniać następujące wymagania:</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być zgodny z prawem, w szczególności z przepisami Kodeksu cywilnego,  oraz ustawy Prawo   zamówień publicznych;</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zapisy umożliwiające Zamawiającemu prowadzenie kontroli sposobu realizacji przedmiotu umowy przez podwykonawcę;</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nie zawierać zapisów sprzecznych z umową o roboty budowlane zawartą pomiędzy Zamawiającym a Wykonawcą;</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zawierać postanowienia w zakresie zatrudnienia na umowę o prace, o których mowa w par 7 ust. 19-23 Umowy.</w:t>
      </w:r>
    </w:p>
    <w:p w:rsidR="005B383D" w:rsidRPr="00C0649E" w:rsidRDefault="005B383D" w:rsidP="005B383D">
      <w:pPr>
        <w:pStyle w:val="Akapitzlist3"/>
        <w:numPr>
          <w:ilvl w:val="0"/>
          <w:numId w:val="32"/>
        </w:numPr>
        <w:shd w:val="clear" w:color="auto" w:fill="FFFFFF"/>
        <w:spacing w:after="0" w:line="240" w:lineRule="auto"/>
        <w:ind w:left="714" w:hanging="357"/>
        <w:jc w:val="both"/>
        <w:rPr>
          <w:rFonts w:ascii="Tahoma" w:hAnsi="Tahoma" w:cs="Tahoma"/>
          <w:sz w:val="20"/>
          <w:szCs w:val="20"/>
        </w:rPr>
      </w:pPr>
      <w:r w:rsidRPr="00C0649E">
        <w:rPr>
          <w:rFonts w:ascii="Tahoma" w:hAnsi="Tahoma" w:cs="Tahoma"/>
          <w:sz w:val="20"/>
          <w:szCs w:val="20"/>
        </w:rPr>
        <w:t>jego integralną częścią musi być część dokumentacji technicznej zawartej w SIWZ określającej zakres robót zlecanych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Łączna wartość umów o podwykonawstwo nie może przekroczyć wartości robót składających się na zakres prac, które mogą być powierzone podwykonawcom lub dalszym podwykonawcom i w żadnym wypadku nie może być wyższa niż wartość umowy Zamawiającego z Wykonawcą.</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Zamawiający, w terminie 14 dni od otrzymania projektu umowy 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 o których mowa w ust. 17 poniżej. Niezgłoszenie pisemnych zastrzeżeń w wyżej wymienionym terminie, uważa się za akceptację projektu umowy o podwykonawstwo, której przedmiotem są roboty budowlane lub projektu jej zmiany przez Zamawiającego.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Wykonawca, podwykonawca lub dalszy podwykonawca obowiązani są przedłożyć Zamawiającemu poświadczoną za zgodność z oryginałem kopię zawartej umowy o podwykonawstwo, której przedmiotem są roboty budowlane, w terminie 7 dni od jej zawarcia.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Zamawiający w terminie 14 dni od otrzymania kopii zawartej umowy o podwykonawstwo, której przedmiotem są roboty budowlane zgłasza w formie pisemnej sprzeciw (lub poprawki) do takiej umowy, jeżeli nie spełnia ona wymagań określonych w SIWZ lub gdy przewiduje termin zapłaty dłuższy niż 21 dni od daty doręczenia faktury lub rachunku, o których mowa w ust. 17 poniżej. Niezgłoszenie sprzeciwu przez Zamawiającego w powyższym terminie 14 dni uważa się za akceptację umowy przez Zamawiającego.</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podwykonawca lub dalszy podwykonawca są obowiązani przedłożyć Zamawiającemu poświadczoną za zgodność z oryginałem kopię zawartej umowy o podwykonawstwo, której przedmiotem są dostawy lub usługi lub zmianę tej umowy, w terminie 7 dni od jej zawarcia – z wyłączeniem umów o wartości mniejszej niż 0,5% wartości niniejszej umowy oraz umów o podwykonawstwo, których przedmiot został wskazany przez Zamawiającego w SIWZ jako niepodlegający niniejszemu obowiązkowi. Powyższe wyłączenie nie dotyczy jednak umów o wartości większej niż 50.000,00 zł. Jeżeli termin zapłaty wynagrodzenia wskazany w umowie o podwykonawstwo, której przedmiotem są dostawy lub usługi, lub jej zmianie, jest dłuższy niż określony w ust. 17, Zamawiający informuje o tym Wykonawcę i wzywa go do doprowadzenia do  stosownej zmiany tej umowy, pod rygorem wystąpienia o zapłatę kary umownej.</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Wykonawca przedłoży Zamawiającemu wraz z umową o podwykonawstwo odpis z Krajowego Rejestru Sądowego lub z Centralnej Ewidencji i Informacji o Działalności Gospodarczej określający sposób reprezentacji  podwykonawcy i osoby upoważnione do jego reprezentacji.</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Zamawiający może żądać od Wykonawcy zmiany podwykonawcy, jeżeli zachodzi podejrzenie, że roboty powierzone podwykonawcy są wykonywane nienależycie lub zachodzi ryzyko niedotrzymania terminu ich wykonania.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Zapłata wynagrodzenia podwykonawcy:</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Wynagrodzenie, o którym mowa w pkt. 1 dotyczy wyłącznie należności powstałych po zaakceptowaniu przez Zamawiającego umowy o podwykonawstwo, której przedmiotem są roboty budowlane, lub po przedłożeniu Zamawiającemu poświadczonej za zgodność z oryginałem umowy o podwykonawstwo, której przedmiotem są dostawy lub usługi.</w:t>
      </w:r>
    </w:p>
    <w:p w:rsidR="005B383D" w:rsidRPr="00C0649E" w:rsidRDefault="005B383D" w:rsidP="005B383D">
      <w:pPr>
        <w:pStyle w:val="Akapitzlist1"/>
        <w:numPr>
          <w:ilvl w:val="0"/>
          <w:numId w:val="15"/>
        </w:numPr>
        <w:tabs>
          <w:tab w:val="num" w:pos="-600"/>
        </w:tabs>
        <w:spacing w:after="0" w:line="240" w:lineRule="auto"/>
        <w:ind w:left="714" w:hanging="357"/>
        <w:jc w:val="both"/>
        <w:rPr>
          <w:rFonts w:ascii="Tahoma" w:hAnsi="Tahoma" w:cs="Tahoma"/>
          <w:sz w:val="20"/>
        </w:rPr>
      </w:pPr>
      <w:r w:rsidRPr="00C0649E">
        <w:rPr>
          <w:rFonts w:ascii="Tahoma" w:hAnsi="Tahoma" w:cs="Tahoma"/>
          <w:sz w:val="20"/>
        </w:rPr>
        <w:t>Bezpośrednia zapłata obejmuje wyłącznie należne wynagrodzenie, bez odsetek należnych podwykonawcy lub dalszemu podwykonawcy.</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Przed dokonaniem bezpośredniej zapłaty, o której mowa w ust 13 pkt 3, Zamawiający poinformuje Wykonawcę o możliwości zgłoszenia w terminie wskazanym w powyższej informacji, nie dłuższym jednak niż 7 dni od dnia doręczenia informacji, pisemnych uwag dotyczących zasadności bezpośredniej zapłaty wynagrodzenia podwykonawcy lub dalszemu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W przypadku zgłoszenia uwag, o których mowa w ust. 14, w terminie wskazanym przez Zamawiającego, Zamawiający może wedle swego podyktowanego okolicznościami sprawy przekonania:</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nie dokonać bezpośredniej zapłaty wynagrodzenia podwykonawcy lub dalszemu podwykonawcy, jeżeli Wykonawca wykaże niezasadność takiej zapłaty,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złożyć do depozytu sądowego kwotę potrzebną na pokrycie wynagrodzenia podwykonawcy lub dalszego podwykonawcy w przypadku istnienia po stronie Zamawiającego zasadniczej wątpliwości co do wysokości należnej zapłaty lub podmiotu, któremu płatność się należy, lub</w:t>
      </w:r>
    </w:p>
    <w:p w:rsidR="005B383D" w:rsidRPr="00C0649E" w:rsidRDefault="005B383D" w:rsidP="005B383D">
      <w:pPr>
        <w:pStyle w:val="Akapitzlist1"/>
        <w:numPr>
          <w:ilvl w:val="0"/>
          <w:numId w:val="16"/>
        </w:numPr>
        <w:tabs>
          <w:tab w:val="num" w:pos="-360"/>
        </w:tabs>
        <w:spacing w:after="0" w:line="240" w:lineRule="auto"/>
        <w:ind w:left="714" w:hanging="357"/>
        <w:jc w:val="both"/>
        <w:rPr>
          <w:rFonts w:ascii="Tahoma" w:hAnsi="Tahoma" w:cs="Tahoma"/>
          <w:sz w:val="20"/>
        </w:rPr>
      </w:pPr>
      <w:r w:rsidRPr="00C0649E">
        <w:rPr>
          <w:rFonts w:ascii="Tahoma" w:hAnsi="Tahoma" w:cs="Tahoma"/>
          <w:sz w:val="20"/>
        </w:rPr>
        <w:t>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z wynagrodzenia należnego Wykonawcy.</w:t>
      </w:r>
      <w:r w:rsidRPr="00C0649E">
        <w:rPr>
          <w:rFonts w:ascii="Tahoma" w:hAnsi="Tahoma" w:cs="Tahoma"/>
          <w:sz w:val="20"/>
        </w:rPr>
        <w:tab/>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lastRenderedPageBreak/>
        <w:t>Wynagrodzenie Wykonawcy zatrudniającego podwykonawcę lub podwykonawców wypłacane jest po spełnieniu dodatkowo następujących warunków:</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b/>
          <w:bCs/>
          <w:sz w:val="20"/>
        </w:rPr>
      </w:pPr>
      <w:r w:rsidRPr="00C0649E">
        <w:rPr>
          <w:rFonts w:ascii="Tahoma" w:hAnsi="Tahoma" w:cs="Tahoma"/>
          <w:sz w:val="20"/>
        </w:rPr>
        <w:t>podstawą do wystawienia faktury przez Wykonawcę jest protokół odbioru częściowego lub końcowego robót podpisany przez strony umowy podwykonawczej,</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Wykonawca jest zobowiązany przedłożyć wraz z fakturami wystawionymi na rzecz Zamawiającego, oświadczenia podwykonawców potwierdzające otrzymanie zapłaty należnego im wynagrodzenia za roboty objęte fakturą wystawioną przez Wykonawcę oraz brak roszczeń z tytułu realizacji umów o podwykonawstwo. W przypadku braku rzeczonego oświadczenia termin płatności faktur biegnie na nowo od momentu złożenia przez Wykonawcę ww. oświadczeń,</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oświadczenie winno być podpisane przez osoby upoważnione do reprezentowania składającego je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Zamawiający dokona zapłaty całości lub części należnego wynagrodzenia za odebrane protokolarnie od Wykonawcy roboty budowlane po dostarczeniu przez Wykonawcę ww. oświadczenia podwykonawcy,</w:t>
      </w:r>
    </w:p>
    <w:p w:rsidR="005B383D" w:rsidRPr="00C0649E" w:rsidRDefault="005B383D" w:rsidP="005B383D">
      <w:pPr>
        <w:pStyle w:val="Akapitzlist1"/>
        <w:numPr>
          <w:ilvl w:val="0"/>
          <w:numId w:val="17"/>
        </w:numPr>
        <w:shd w:val="clear" w:color="auto" w:fill="FFFFFF"/>
        <w:spacing w:after="0" w:line="240" w:lineRule="auto"/>
        <w:ind w:left="714" w:hanging="357"/>
        <w:jc w:val="both"/>
        <w:rPr>
          <w:rFonts w:ascii="Tahoma" w:hAnsi="Tahoma" w:cs="Tahoma"/>
          <w:sz w:val="20"/>
        </w:rPr>
      </w:pPr>
      <w:r w:rsidRPr="00C0649E">
        <w:rPr>
          <w:rFonts w:ascii="Tahoma" w:hAnsi="Tahoma" w:cs="Tahoma"/>
          <w:sz w:val="20"/>
        </w:rPr>
        <w:t xml:space="preserve">faktury, do których nie zostanie dołączone oświadczenie, o których mowa w pkt. 2 nie będą stanowiły podstawy roszczeń Wykonawcy wobec Zamawiającego o dokonanie zapłaty wynagrodzenia.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Jeżeli zmiana albo rezygnacja z podwykonawcy dotycząca podmiotu, na którego zasoby wykonawca powoływał się, na zasadach określonych w art. 22a ust. 1 ustawy Pzp,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powierzenie podwykonawcy wykonania części zamówienia na roboty budowlane lub usługi następuje w trakcie jego realizacji, Wykonawca na żądanie Zamawiającego przedstawia oświadczenia lub dokumenty potwierdzające brak podstaw wykluczenia wobec tego podwykonawcy. </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bCs/>
          <w:sz w:val="20"/>
          <w:szCs w:val="20"/>
        </w:rPr>
        <w:t>Powierzenie wykonania części zamówienia podwykonawcom nie zwalnia wykonawcy z odpowiedzialności za należyte wykonanie tego zamówienia.</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 xml:space="preserve">Jeżeli Zamawiający stwierdzi, że wobec danego podwykonawcy zachodzą podstawy wykluczenia, Wykonawca zobowiązany jest zastąpić tego podwykonawcę lub zrezygnować z powierzenia wykonania części zamówienia podwykonawcy. </w:t>
      </w:r>
    </w:p>
    <w:p w:rsidR="005B383D" w:rsidRPr="00C0649E" w:rsidRDefault="005B383D" w:rsidP="005B383D">
      <w:pPr>
        <w:pStyle w:val="Akapitzlist1"/>
        <w:numPr>
          <w:ilvl w:val="0"/>
          <w:numId w:val="11"/>
        </w:numPr>
        <w:shd w:val="clear" w:color="auto" w:fill="FFFFFF"/>
        <w:spacing w:after="0" w:line="240" w:lineRule="auto"/>
        <w:ind w:left="357" w:hanging="357"/>
        <w:jc w:val="both"/>
        <w:rPr>
          <w:rFonts w:ascii="Tahoma" w:hAnsi="Tahoma" w:cs="Tahoma"/>
          <w:sz w:val="20"/>
        </w:rPr>
      </w:pPr>
      <w:r w:rsidRPr="00C0649E">
        <w:rPr>
          <w:rFonts w:ascii="Tahoma" w:hAnsi="Tahoma" w:cs="Tahoma"/>
          <w:sz w:val="20"/>
        </w:rPr>
        <w:t>Postanowienia niniejszego paragrafu umowy nie naruszają praw i obowiązków Zamawiającego, Wykonawcy, podwykonawcy lub dalszego podwykonawcy wynikających z przepisów art. 647</w:t>
      </w:r>
      <w:r w:rsidRPr="00C0649E">
        <w:rPr>
          <w:rFonts w:ascii="Tahoma" w:hAnsi="Tahoma" w:cs="Tahoma"/>
          <w:sz w:val="20"/>
          <w:vertAlign w:val="superscript"/>
        </w:rPr>
        <w:t>1</w:t>
      </w:r>
      <w:r w:rsidRPr="00C0649E">
        <w:rPr>
          <w:rFonts w:ascii="Tahoma" w:hAnsi="Tahoma" w:cs="Tahoma"/>
          <w:sz w:val="20"/>
        </w:rPr>
        <w:t xml:space="preserve"> Kodeksu cywilnego.</w:t>
      </w:r>
    </w:p>
    <w:p w:rsidR="005B383D" w:rsidRPr="00C0649E" w:rsidRDefault="005B383D" w:rsidP="005B383D">
      <w:pPr>
        <w:numPr>
          <w:ilvl w:val="0"/>
          <w:numId w:val="11"/>
        </w:numPr>
        <w:shd w:val="clear" w:color="auto" w:fill="FFFFFF"/>
        <w:autoSpaceDE w:val="0"/>
        <w:ind w:left="357" w:hanging="357"/>
        <w:jc w:val="both"/>
        <w:rPr>
          <w:rFonts w:ascii="Tahoma" w:hAnsi="Tahoma" w:cs="Tahoma"/>
          <w:bCs/>
          <w:sz w:val="20"/>
          <w:szCs w:val="20"/>
        </w:rPr>
      </w:pPr>
      <w:r w:rsidRPr="00C0649E">
        <w:rPr>
          <w:rFonts w:ascii="Tahoma" w:hAnsi="Tahoma" w:cs="Tahoma"/>
          <w:sz w:val="20"/>
          <w:szCs w:val="20"/>
        </w:rPr>
        <w:t>Z uwagi, że roboty budowlane</w:t>
      </w:r>
      <w:r w:rsidRPr="00C0649E">
        <w:rPr>
          <w:rFonts w:ascii="Tahoma" w:hAnsi="Tahoma" w:cs="Tahoma"/>
          <w:i/>
          <w:sz w:val="20"/>
          <w:szCs w:val="20"/>
        </w:rPr>
        <w:t>,</w:t>
      </w:r>
      <w:r w:rsidRPr="00C0649E">
        <w:rPr>
          <w:rFonts w:ascii="Tahoma" w:hAnsi="Tahoma" w:cs="Tahoma"/>
          <w:sz w:val="20"/>
          <w:szCs w:val="20"/>
        </w:rPr>
        <w:t xml:space="preserve"> będące przedmiotem umowy, mają być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5B383D" w:rsidRPr="00563121" w:rsidRDefault="005B383D" w:rsidP="005B383D">
      <w:pPr>
        <w:numPr>
          <w:ilvl w:val="0"/>
          <w:numId w:val="11"/>
        </w:numPr>
        <w:shd w:val="clear" w:color="auto" w:fill="FFFFFF"/>
        <w:autoSpaceDE w:val="0"/>
        <w:ind w:left="357" w:hanging="357"/>
        <w:jc w:val="both"/>
        <w:rPr>
          <w:rFonts w:ascii="Tahoma" w:hAnsi="Tahoma"/>
          <w:sz w:val="20"/>
        </w:rPr>
      </w:pPr>
      <w:r w:rsidRPr="00C0649E">
        <w:rPr>
          <w:rFonts w:ascii="Tahoma" w:hAnsi="Tahoma"/>
          <w:sz w:val="20"/>
        </w:rPr>
        <w:t xml:space="preserve">Wykonawca zobowiązany jest pisemnie poinformować Podwykonawców o warunkach niniejszej umowy. </w:t>
      </w:r>
      <w:r w:rsidRPr="00C0649E">
        <w:rPr>
          <w:rFonts w:ascii="Tahoma" w:hAnsi="Tahoma" w:cs="Tahoma"/>
          <w:sz w:val="20"/>
          <w:szCs w:val="20"/>
        </w:rPr>
        <w:t>W przypadku stwierdzenia realizacji przedmiotu umowy przez Podwykonawcę w sposób niezgodny z postanowieniami niniejszej umowy i SIWZ, Zamawiający będzie uprawniony</w:t>
      </w:r>
      <w:r w:rsidRPr="00C0649E">
        <w:rPr>
          <w:rFonts w:ascii="Tahoma" w:hAnsi="Tahoma"/>
          <w:sz w:val="20"/>
        </w:rPr>
        <w:t xml:space="preserve"> do podjęcia wszelkich niezbędnych działań w celu wyegzekwowania od Wykonawcy i wszystkich Podwykonawców </w:t>
      </w:r>
      <w:r w:rsidRPr="00C0649E">
        <w:rPr>
          <w:rFonts w:ascii="Tahoma" w:hAnsi="Tahoma" w:cs="Tahoma"/>
          <w:sz w:val="20"/>
          <w:szCs w:val="20"/>
        </w:rPr>
        <w:t>zmiany sposobu realizacji przedmiotu</w:t>
      </w:r>
      <w:r w:rsidRPr="00C0649E">
        <w:rPr>
          <w:rFonts w:ascii="Tahoma" w:hAnsi="Tahoma"/>
          <w:sz w:val="20"/>
        </w:rPr>
        <w:t xml:space="preserve"> umowy, </w:t>
      </w:r>
      <w:r w:rsidRPr="00C0649E">
        <w:rPr>
          <w:rFonts w:ascii="Tahoma" w:hAnsi="Tahoma" w:cs="Tahoma"/>
          <w:sz w:val="20"/>
          <w:szCs w:val="20"/>
        </w:rPr>
        <w:t>w tym do wezwania Podwykonawcy do podjęcia działań lub zaniechania naruszeń wskazanych przez Zamawiającego. W przypadku niewykonania powyższego w wyznaczonym przez Zamawiającego terminie, Zamawiający ma prawo</w:t>
      </w:r>
      <w:r w:rsidRPr="00C0649E">
        <w:rPr>
          <w:rFonts w:ascii="Tahoma" w:hAnsi="Tahoma"/>
          <w:sz w:val="20"/>
        </w:rPr>
        <w:t xml:space="preserve"> do odstąpienia od umowy z Wykonawcą z winy Wykonawcy. Prawo odstąpienia Zamawiający może wykonać w ciągu 30 dni od dnia powzięcia wiadomości o zdarzeniach uzasadniających odstąpienie</w:t>
      </w:r>
      <w:r w:rsidRPr="00563121">
        <w:rPr>
          <w:rFonts w:ascii="Tahoma" w:hAnsi="Tahoma"/>
          <w:sz w:val="20"/>
        </w:rPr>
        <w:t xml:space="preserv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lastRenderedPageBreak/>
        <w:t>§ 9 Cesja</w:t>
      </w:r>
    </w:p>
    <w:p w:rsidR="005B383D" w:rsidRPr="00C0649E" w:rsidRDefault="005B383D" w:rsidP="005B383D">
      <w:pPr>
        <w:pStyle w:val="Tekstpodstawowy"/>
        <w:jc w:val="both"/>
        <w:rPr>
          <w:rFonts w:ascii="Tahoma" w:hAnsi="Tahoma" w:cs="Tahoma"/>
          <w:sz w:val="20"/>
        </w:rPr>
      </w:pPr>
      <w:r w:rsidRPr="00C0649E">
        <w:rPr>
          <w:rFonts w:ascii="Tahoma" w:hAnsi="Tahoma" w:cs="Tahoma"/>
          <w:sz w:val="20"/>
        </w:rPr>
        <w:t>Bez uprzedniej, pisemnej zgody Zamawiającego, Wykonawca nie może dokonać cesji lub innych czynności rozporządzających lub zobowiązujących, których przedmiotem są prawa lub zobowiązania określone umową lub wynikające z niniejszej umowy.</w:t>
      </w:r>
    </w:p>
    <w:p w:rsidR="005B383D" w:rsidRPr="00C0649E" w:rsidRDefault="005B383D" w:rsidP="005B383D">
      <w:pPr>
        <w:jc w:val="both"/>
        <w:rPr>
          <w:rFonts w:ascii="Tahoma" w:hAnsi="Tahoma" w:cs="Tahoma"/>
          <w:b/>
          <w:bCs/>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10 Ubezpieczenie</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 xml:space="preserve">Wykonawca, na czas wykonywania robót objętych umową począwszy od dnia zawarcia niniejszej umowy zawrze i będzie kontynuował  umowę ubezpieczenia w tym  ubezpieczenia od odpowiedzialności cywilnej w zakresie prowadzonej działalności o sumie ubezpieczenia nie niższej niż </w:t>
      </w:r>
      <w:r w:rsidR="00B871F9">
        <w:rPr>
          <w:rFonts w:ascii="Tahoma" w:hAnsi="Tahoma" w:cs="Tahoma"/>
          <w:b/>
          <w:sz w:val="18"/>
          <w:szCs w:val="18"/>
        </w:rPr>
        <w:t>700</w:t>
      </w:r>
      <w:r w:rsidR="00B871F9" w:rsidRPr="00712EDF">
        <w:rPr>
          <w:rFonts w:ascii="Tahoma" w:hAnsi="Tahoma" w:cs="Tahoma"/>
          <w:b/>
          <w:sz w:val="18"/>
          <w:szCs w:val="18"/>
        </w:rPr>
        <w:t> 000,00 zł</w:t>
      </w:r>
      <w:r w:rsidR="00B871F9">
        <w:rPr>
          <w:rFonts w:ascii="Tahoma" w:hAnsi="Tahoma" w:cs="Tahoma"/>
          <w:sz w:val="20"/>
        </w:rPr>
        <w:t xml:space="preserve"> </w:t>
      </w:r>
      <w:bookmarkStart w:id="0" w:name="_GoBack"/>
      <w:bookmarkEnd w:id="0"/>
      <w:r w:rsidRPr="00C0649E">
        <w:rPr>
          <w:rFonts w:ascii="Tahoma" w:hAnsi="Tahoma" w:cs="Tahoma"/>
          <w:sz w:val="20"/>
        </w:rPr>
        <w:t xml:space="preserve">(słownie: </w:t>
      </w:r>
      <w:r w:rsidR="00B871F9">
        <w:rPr>
          <w:rFonts w:ascii="Tahoma" w:hAnsi="Tahoma" w:cs="Tahoma"/>
          <w:sz w:val="18"/>
          <w:szCs w:val="18"/>
        </w:rPr>
        <w:t>siedemset</w:t>
      </w:r>
      <w:r w:rsidR="00B871F9" w:rsidRPr="00712EDF">
        <w:rPr>
          <w:rFonts w:ascii="Tahoma" w:hAnsi="Tahoma" w:cs="Tahoma"/>
          <w:sz w:val="18"/>
          <w:szCs w:val="18"/>
        </w:rPr>
        <w:t xml:space="preserve"> tysięcy złotych</w:t>
      </w:r>
      <w:r w:rsidRPr="00C0649E">
        <w:rPr>
          <w:rFonts w:ascii="Tahoma" w:hAnsi="Tahoma" w:cs="Tahoma"/>
          <w:sz w:val="20"/>
        </w:rPr>
        <w:t xml:space="preserve">).  </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Potwierdzone za zgodność z oryginałem kopie polisy będą przedstawione przez Wykonawcę Zamawiającemu wraz z zabezpieczeniem należytego wykonania umowy przed podpisaniem umowy. W przypadku zakończenia lub ustania umowy ubezpieczenia w okresie obowiązywania niniejszej umowy, Wykonawca zobowiązany jest do jej odnowienia na dotychczasowych warunkach i bezzwłocznego powiadomienia o tym Zamawiającego poprzez złożenie kopii stosownych dokumentów.</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Zmiany warunków ubezpieczenia mogą być dokonywane za zgodą Zamawiającego wyrażoną na piśmie lub jako ogólne zmiany wprowadzane przez firmę ubezpieczeniową, wynikające ze zmian przepisów prawa.</w:t>
      </w:r>
    </w:p>
    <w:p w:rsidR="005B383D" w:rsidRPr="00C0649E" w:rsidRDefault="005B383D" w:rsidP="005B383D">
      <w:pPr>
        <w:pStyle w:val="Akapitzlist1"/>
        <w:numPr>
          <w:ilvl w:val="0"/>
          <w:numId w:val="18"/>
        </w:numPr>
        <w:spacing w:after="0" w:line="240" w:lineRule="auto"/>
        <w:ind w:left="480" w:hanging="480"/>
        <w:jc w:val="both"/>
        <w:rPr>
          <w:rFonts w:ascii="Tahoma" w:hAnsi="Tahoma" w:cs="Tahoma"/>
          <w:sz w:val="20"/>
        </w:rPr>
      </w:pPr>
      <w:r w:rsidRPr="00C0649E">
        <w:rPr>
          <w:rFonts w:ascii="Tahoma" w:hAnsi="Tahoma" w:cs="Tahoma"/>
          <w:sz w:val="20"/>
        </w:rPr>
        <w:t>Koszty ubezpieczenia zawarte są w wynagrodzeniu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11 Osoby odpowiedzialne za  kierowanie i nadzór </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Zamawiający wyznacza osoby odpowiedzialne za nadzór nad realizacją umowy: p.……………………………………………………..</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Wykonawca wyznacza p. …………………………………………….. do kierowania robotami stanowiącymi przedmiot umowy oraz p. ………………………………………………  jako osobę odpowiedzialną za nadzór nad realizacją umowy.</w:t>
      </w:r>
    </w:p>
    <w:p w:rsidR="005B383D" w:rsidRPr="00C0649E" w:rsidRDefault="005B383D" w:rsidP="005B383D">
      <w:pPr>
        <w:pStyle w:val="Akapitzlist1"/>
        <w:numPr>
          <w:ilvl w:val="0"/>
          <w:numId w:val="29"/>
        </w:numPr>
        <w:shd w:val="clear" w:color="auto" w:fill="FFFFFF"/>
        <w:tabs>
          <w:tab w:val="clear" w:pos="720"/>
          <w:tab w:val="num" w:pos="360"/>
        </w:tabs>
        <w:spacing w:after="0" w:line="240" w:lineRule="auto"/>
        <w:ind w:left="482" w:hanging="482"/>
        <w:jc w:val="both"/>
        <w:rPr>
          <w:rFonts w:ascii="Tahoma" w:hAnsi="Tahoma" w:cs="Tahoma"/>
          <w:sz w:val="20"/>
        </w:rPr>
      </w:pPr>
      <w:r w:rsidRPr="00C0649E">
        <w:rPr>
          <w:rFonts w:ascii="Tahoma" w:hAnsi="Tahoma" w:cs="Tahoma"/>
          <w:sz w:val="20"/>
        </w:rPr>
        <w:t xml:space="preserve">  Zmiany dotyczące osób wymienionych w ust. 1 -2 wymagają uprzedniego pisemnego powiadomienia Stron, lecz nie stanowią zmiany umowy.</w:t>
      </w:r>
    </w:p>
    <w:p w:rsidR="005B383D" w:rsidRPr="00C0649E" w:rsidRDefault="005B383D" w:rsidP="005B383D">
      <w:pPr>
        <w:pStyle w:val="Akapitzlist1"/>
        <w:numPr>
          <w:ilvl w:val="0"/>
          <w:numId w:val="29"/>
        </w:numPr>
        <w:shd w:val="clear" w:color="auto" w:fill="FFFFFF"/>
        <w:tabs>
          <w:tab w:val="clear" w:pos="720"/>
          <w:tab w:val="num" w:pos="540"/>
        </w:tabs>
        <w:spacing w:after="0" w:line="240" w:lineRule="auto"/>
        <w:ind w:left="482" w:hanging="482"/>
        <w:jc w:val="both"/>
        <w:rPr>
          <w:rFonts w:ascii="Tahoma" w:hAnsi="Tahoma" w:cs="Tahoma"/>
          <w:sz w:val="20"/>
        </w:rPr>
      </w:pPr>
      <w:r w:rsidRPr="00C0649E">
        <w:rPr>
          <w:rFonts w:ascii="Tahoma" w:hAnsi="Tahoma" w:cs="Tahoma"/>
          <w:sz w:val="20"/>
        </w:rPr>
        <w:t>Zmiana osoby kierującej robotami ze strony Wykonawcy w trakcie wykonywania Przedmiotu umowy, dopuszczalna jest wyłącznie w przypadku, gdy nowy kierownik budowy dysponuje uprawnieniami i kwalifikacjami wymaganymi do sprawowania powierzonych mu funkcji.</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12 Uprawnienia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Zamawiający wyznaczy inspektora nadzoru i powiadomi o tym Wykonawcę przy wprowadzaniu Wykonawcy na teren budowy.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jest obowiązany do bieżącego sprawowania nadzoru nad wykonywanymi robotami, a o wykrytych wadach będzie powiadamiał niezwłocznie Wykonawcę. Czynności te są niezależne od czynności dokonywanych w czasie odbiorów częściowych oraz odbioru końcowego i ostatecznego.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Sprawdzenie jakości robót przez Inspektora Nadzoru w trakcie ich realizacji nie wyłącza i nie ogranicza uprawnień komisji odbioru powołanej przez Zamawiającego, do ustalenia istnienia wad przedmiotu w chwili odbioru.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Ujawnione przez Inspektora wady powinny być niezwłocznie usunięte przez Wykonawcę. Usunięcie stwierdzonych wad wymaga potwierdzenia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będzie wykonywał swoje obowiązki zgodnie z Umową, przepisami prawa, w tym uprawnieniami określonymi z ustawą – Prawo budowlane.</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zgłaszać Wykonawcy zastrzeżenia w stosunku do osób, które jego zdaniem są  niekompetentne lub niedbałe w wykonywaniu swojej pracy, lub których obecność na terenie robót jest uznana przez Inspektora za niepożądaną.</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pisemne polecenie Inspektora Nadzoru Wykonawca wstrzyma realizację robót w takim zakresie i na taki okres, jaki Inspektor Nadzoru uzna za konieczny. Wykonawca na swój koszt odpowiednio zabezpieczy wykonane roboty zgodnie z wymaganiami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Jeżeli wstrzymanie realizacji robót nastąpiło z przyczyn leżących po stronie Zamawiającego, termin wykonania robót ulegnie przedłużeniu o okres wstrzymania robót lub o okres uzgodniony pomiędzy stronami, w formie aneksu do umowy uwzględniającego zmianę warunków realizacji umowy.</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lastRenderedPageBreak/>
        <w:t>W przypadku, gdy niezbędne jest podjęcie ustaleń wykraczających poza zakres uprawnień Inspektora Nadzoru, wiążące są ustalenia dokonane przez Zamawiającego.</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zapewni Inspektorowi Nadzoru swobodny dostęp do miejsc, gdzie wykonywane są prace objęte umową i dostarczy mu wszelkich wymaganych przez niego informacji.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Inspektor nadzoru ma prawo przekazać Wykonawcy dodatkowe rysunki i instrukcje, oraz udzielać poleceń jakie uzna za konieczne dla zgodnego z umową wykonania robót lub usunięcia stwierdzonych wad lub nieprawidłowości. Wykonawca ma obowiązek dostosować sposób wykonywania robót do rysunków, instrukcji i poleceń Inspektora nadzoru.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Wszystkie materiały powinny być zatwierdzone przez Inspektora nadzoru przed ich wykorzystaniem (wbudowaniem), na podstawie okazanych przez Wykonawcę dokumentów zgodności (na podstawie Ustawy o wyrobach budowlanych), złożonych na min 3 dni robocze przed planowaną datą ich wykorzystania (wbudowania).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Na żądanie Inspektora Nadzoru materiały mogą być poddawane badaniom sprawdzającym ich jakość lub inne właściwości techniczne oraz eksploatacyjne. Wykonawca zapewni urządzenia, instrumenty, robociznę i materiały potrzebne do wykonania lub pobrania próbek oraz dostarczy wymagane próbki materiałów do zbadania ich jakości.</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Próbki wszelkich materiałów i surowców użytych do wykonania przedmiotu umowy Wykonawca dostarczy do badań na własny koszt a wyniki wszystkich badań przekaże Zamawiającemu.</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 xml:space="preserve">Inspektor Nadzoru może zażądać przeprowadzenia dodatkowych badań w innym laboratorium niż laboratorium Wykonawcy. </w:t>
      </w:r>
    </w:p>
    <w:p w:rsidR="005B383D" w:rsidRPr="00C0649E" w:rsidRDefault="005B383D" w:rsidP="005B383D">
      <w:pPr>
        <w:pStyle w:val="Akapitzlist1"/>
        <w:numPr>
          <w:ilvl w:val="0"/>
          <w:numId w:val="24"/>
        </w:numPr>
        <w:spacing w:after="0" w:line="240" w:lineRule="auto"/>
        <w:ind w:left="480" w:hanging="480"/>
        <w:jc w:val="both"/>
        <w:rPr>
          <w:rFonts w:ascii="Tahoma" w:hAnsi="Tahoma" w:cs="Tahoma"/>
          <w:sz w:val="20"/>
        </w:rPr>
      </w:pPr>
      <w:r w:rsidRPr="00C0649E">
        <w:rPr>
          <w:rFonts w:ascii="Tahoma" w:hAnsi="Tahoma" w:cs="Tahoma"/>
          <w:sz w:val="20"/>
        </w:rPr>
        <w:t>Wykonawca poniesie koszty badań dodatkowych, jeśli wykażą one, że jakość materiałów lub robót nie jest zgodna z SIWZ, w tym ze STWiOR. W przeciwnym wypadku koszty badań dodatkowych poniesie Zamawiający.</w:t>
      </w:r>
    </w:p>
    <w:p w:rsidR="005B383D" w:rsidRPr="00C0649E" w:rsidRDefault="005B383D" w:rsidP="005B383D">
      <w:pPr>
        <w:pStyle w:val="Nagwek1"/>
        <w:spacing w:before="120" w:after="120"/>
        <w:ind w:left="142"/>
        <w:jc w:val="center"/>
        <w:rPr>
          <w:rFonts w:ascii="Tahoma" w:hAnsi="Tahoma" w:cs="Tahoma"/>
          <w:sz w:val="20"/>
          <w:szCs w:val="20"/>
        </w:rPr>
      </w:pPr>
      <w:r w:rsidRPr="00C0649E">
        <w:rPr>
          <w:rFonts w:ascii="Tahoma" w:hAnsi="Tahoma" w:cs="Tahoma"/>
          <w:sz w:val="20"/>
          <w:szCs w:val="20"/>
        </w:rPr>
        <w:t>§ 13 Odpowiedzialność i ryzyko</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1. Zamawiający nie ponosi odpowiedzialności za szkody i wypadki oraz za szkody spowodowane utratą rzeczy, sprzętu, maszyn i urządzeń oraz uszkodzeniem ciała lub śmierci w czasie wykonywania robót.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 xml:space="preserve">2. Wykonawca jest odpowiedzialny i ponosi wszelkie koszty z tytułu szkód powstałych w związku z wykonywaniem Przedmiotu umowy, chyba, że powstanie szkód nastąpiło z winy Zamawiającego, bądź jest skutkiem siły wyższej. Wykonawca ponosi odpowiedzialność także za szkody w robotach, urządzeniach, materiałach, stanowiących przedmiot odbiorów częściowych. Wykonawca powinien chronić przed uszkodzeniem i kradzieżą, a także zapewnić ich utrzymanie, wykonane przez siebie i Podwykonawców roboty, urządzenia i materiały przeznaczone do wykonania robót od chwili rozpoczęcia robót do odbioru końcowego przedmiotu umowy. Winien on również zabezpieczyć roboty przed szkodami w warunkach zimowych oraz przed działaniem warunków atmosferycznych i wód gruntowych. </w:t>
      </w:r>
    </w:p>
    <w:p w:rsidR="005B383D" w:rsidRPr="00C0649E" w:rsidRDefault="005B383D" w:rsidP="005B383D">
      <w:pPr>
        <w:pStyle w:val="Akapitzlist1"/>
        <w:spacing w:after="0" w:line="240" w:lineRule="auto"/>
        <w:ind w:left="284" w:hanging="284"/>
        <w:jc w:val="both"/>
        <w:rPr>
          <w:rFonts w:ascii="Tahoma" w:hAnsi="Tahoma" w:cs="Tahoma"/>
          <w:sz w:val="20"/>
        </w:rPr>
      </w:pPr>
      <w:r w:rsidRPr="00C0649E">
        <w:rPr>
          <w:rFonts w:ascii="Tahoma" w:hAnsi="Tahoma" w:cs="Tahoma"/>
          <w:sz w:val="20"/>
        </w:rPr>
        <w:t>3. Wykonawca ponosi odpowiedzialność również za szkody i straty w robotach spowodowane przez siebie podczas usuwania wad w okresie gwarancji jakości i rękojmi za wady.</w:t>
      </w:r>
    </w:p>
    <w:p w:rsidR="005B383D" w:rsidRPr="00C0649E" w:rsidRDefault="005B383D" w:rsidP="005B383D"/>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14 Odbiór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Przedmiotu umowy będzie dokonywany poprzez przeprowadzenie: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robót zanikających i ulegających zakryciu polegających na finalnej ocenie ilości i jakości wykonywanych robót, które w dalszym procesie realizacji ulegną zakryciu;</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odbiorów częściowych dla robót stanowiących część Przedmiotu umowy, dokonywanych komisyjnie, polegających na ocenie ilości i jakości wykonanych robót oraz ustaleniu wynagrodzenia za wykonaną część Przedmiotu umowy.</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końcowego Przedmiotu umowy dokonanego komisyjnie, którego przedmiotem będzie odbiór całkowicie zrealizowanego zakresu robót objętych Przedmiotem umowy. Odbiór ten polegać będzie na ocenie ilości i jakości całości wykonanych robót oraz ustaleniu końcowego wynagrodzenia za ich wykonanie;</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ostatecznego polegającego na ocenie wykonania Przedmiotu umowy, związanego z realizacją obowiązków z tytułu rękojmi, w tym z usunięciem wad powstałych i ujawnionych w okresie rękojmi;</w:t>
      </w:r>
    </w:p>
    <w:p w:rsidR="005B383D" w:rsidRPr="00C0649E" w:rsidRDefault="005B383D" w:rsidP="005B383D">
      <w:pPr>
        <w:numPr>
          <w:ilvl w:val="0"/>
          <w:numId w:val="2"/>
        </w:numPr>
        <w:jc w:val="both"/>
        <w:rPr>
          <w:rFonts w:ascii="Tahoma" w:hAnsi="Tahoma" w:cs="Tahoma"/>
          <w:sz w:val="20"/>
          <w:szCs w:val="20"/>
        </w:rPr>
      </w:pPr>
      <w:r w:rsidRPr="00C0649E">
        <w:rPr>
          <w:rFonts w:ascii="Tahoma" w:hAnsi="Tahoma" w:cs="Tahoma"/>
          <w:sz w:val="20"/>
          <w:szCs w:val="20"/>
        </w:rPr>
        <w:t>odbioru pogwarancyjnego - odbiór elementów robót, które podlegały naprawie/wymianie w okresie gwarancji, na które Wykonawca przedłożył gwarancję Odbiór odbędzie się w ciągu 7 dni od daty zgłoszenia gotowości przez Wykonawcę.</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lastRenderedPageBreak/>
        <w:t>Wykonawca powinien każdorazowo powiadomić Inspektora Nadzoru o zakończeniu robót, a następnie o gotowości do odbioru robót poprzez dokonanie wpisu do Dziennika Robót.</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Zamawiający zwoła komisję odbioru Przedmiotu umowy lub jego części, w terminie nie przekraczającym 7 dni licząc od daty otrzymania pisemnego potwierdzenia Inspektora Nadzoru o gotowości do odbioru zgłoszonego przez Wykonawcę. Zakończenie czynności odbioru, o ile nie zajdą okoliczności uniemożliwiające dokonanie odbioru, powinno nastąpić w terminie 14 dni od daty rozpoczęcia czynności odbioru przez komisję odbioru.</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 częściowego odbioru Przedmiotu Umowy zostanie sporządzony protokół odbioru częściowego zawierający wszelkie ustalenia i wnioski Zamawiającego dokonane w czasie odbioru. Jeżeli w toku czynności odbioru częściowego zostaną stwierdzone wady, Zamawiający przerwie czynności odbioru, odmówi dokonania odbioru i wyznaczy Wykonawcy termin usunięcia wad.</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Zgłoszenie gotowości do odbioru końcowego, powinno zawierać potwierdzenie przez Inspektora nadzoru zakończenia robót, w tym poprzez sprawdzenie kompletności dokumentów niezbędnych do odbioru (dokumentacja powykonawcza, obmiary, badania, certyfikaty itp.) zgodnie z dokumentacją projektową i STWiOR.</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Z końcowego odbioru Przedmiotu umowy będzie sporządzony protokół zawierający wszelkie ustalenia dokonane w czasie odbioru. </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 toku czynności odbioru końcowego zostaną stwierdzone wady istotne, Zamawiający przerwie czynności odbioru, odmówi dokonania odbioru końcowego. Data stwierdzenia przez Inspektora Nadzoru usunięcia wad jest terminem wznowienia czynności komisji odbioru końcowego Przedmiotu umowy.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W przypadku stwierdzenia wad nieistotnych, w tym niezagrażających bezpieczeństwu użytkowania, Zamawiający wpisze je do protokołu odbioru robót i wyznaczy obiektywny technologicznie termin na ich usunięcie.</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w wyznaczonym terminie zgodnie z ust. 8 lub nie przystąpi do ich usuwania w terminie 14 dni od daty ich zgłoszenia, Zamawiający ma prawo do zlecenia zastępczego ich usunięcia. Koszt usunięcia wad ponosi Wykonawca.</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ostateczny Przedmiotu umowy polega na ocenie, z chwilą upływu okresu rękojmi za wady, wszystkich prac i robót wykonanych przez Wykonawcę, w tym także prac i robót związanych z usunięciem wad ujawnionych w okresie rękojmi. Odbiór ostateczny następuje w formie protokołu odbioru ostatecznego Przedmiotu umowy, uzgodnionego pomiędzy Stronami i podpisanego przez uczestników tego odbioru najpóźniej w ostatnim dniu okresu rękojmi. Protokół odbioru ostatecznego podpisany przez obie Strony umowy, stanowi podstawę do zwrotu zabezpieczenia należytego wykonania umowy w części pozostawionej na zabezpieczenie roszczeń z tytułu rękojmi za wady.</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Odbiór pogwarancyjny Przedmiotu umowy polega na ocenie, z chwilą upływu okresu gwarancji, wszystkich prac i robót wykonanych przez Wykonawcę, w tym także prac i robót związanych z usunięciem wad ujawnionych w okresie gwarancji. Odbiór pogwarancyjny następuje w formie protokołu odbioru pogwarancyjnego Przedmiotu umowy, uzgodnionego pomiędzy Stronami i podpisanego przez uczestników tego odbioru najpóźniej w ostatnim dniu okresu gwarancji.</w:t>
      </w:r>
    </w:p>
    <w:p w:rsidR="005B383D" w:rsidRPr="00C0649E" w:rsidRDefault="005B383D" w:rsidP="005B383D">
      <w:pPr>
        <w:numPr>
          <w:ilvl w:val="0"/>
          <w:numId w:val="31"/>
        </w:numPr>
        <w:jc w:val="both"/>
        <w:rPr>
          <w:rFonts w:ascii="Tahoma" w:hAnsi="Tahoma" w:cs="Tahoma"/>
          <w:sz w:val="20"/>
          <w:szCs w:val="20"/>
        </w:rPr>
      </w:pPr>
      <w:r w:rsidRPr="00C0649E">
        <w:rPr>
          <w:rFonts w:ascii="Tahoma" w:hAnsi="Tahoma" w:cs="Tahoma"/>
          <w:sz w:val="20"/>
          <w:szCs w:val="20"/>
        </w:rPr>
        <w:t xml:space="preserve">W przypadku stwierdzenia wad podczas odbioru ostatecznego lub pogwarancyjnego, Zamawiający przerwie procedurę odbiorową i sporządzi protokół z przeglądu, w którym wyszczególni wady podlegające naprawie w ramach rękojmi lub gwarancji i wyznaczy obiektywny technologicznie termin na ich usunięcie. </w:t>
      </w:r>
    </w:p>
    <w:p w:rsidR="005B383D" w:rsidRPr="00C0649E" w:rsidRDefault="005B383D" w:rsidP="005B383D">
      <w:pPr>
        <w:pStyle w:val="Akapitzlist3"/>
        <w:numPr>
          <w:ilvl w:val="0"/>
          <w:numId w:val="31"/>
        </w:numPr>
        <w:jc w:val="both"/>
        <w:rPr>
          <w:rFonts w:ascii="Tahoma" w:hAnsi="Tahoma" w:cs="Tahoma"/>
          <w:sz w:val="20"/>
          <w:szCs w:val="20"/>
        </w:rPr>
      </w:pPr>
      <w:r w:rsidRPr="00C0649E">
        <w:rPr>
          <w:rFonts w:ascii="Tahoma" w:hAnsi="Tahoma" w:cs="Tahoma"/>
          <w:sz w:val="20"/>
          <w:szCs w:val="20"/>
        </w:rPr>
        <w:t>Jeżeli Wykonawca w wyznaczonym przez Zamawiającego terminie nie usunie wad stwierdzonych w protokołach, o których mowa w ust. 12 lub nie przystąpi do ich usuwania w terminie 14 dni od daty ich zgłoszenia, Zamawiający ma prawo do zlecenia zastępczego ich usunięcia. Koszt usunięcia wad ponosi Wykonawca, a Zamawiający będzie uprawniony do pobrania kosztów usunięcia zastępczego w zakresie wad zgłoszonych w ramach rękojmi z zabezpieczenia należytego wykonania umowy.</w:t>
      </w:r>
    </w:p>
    <w:p w:rsidR="005B383D" w:rsidRPr="00C0649E" w:rsidRDefault="005B383D" w:rsidP="005B383D">
      <w:pPr>
        <w:pStyle w:val="Nagwek1"/>
        <w:spacing w:before="120" w:after="120"/>
        <w:jc w:val="center"/>
        <w:rPr>
          <w:rFonts w:ascii="Tahoma" w:hAnsi="Tahoma" w:cs="Tahoma"/>
          <w:bCs w:val="0"/>
          <w:sz w:val="20"/>
          <w:szCs w:val="20"/>
        </w:rPr>
      </w:pPr>
      <w:r w:rsidRPr="00C0649E">
        <w:rPr>
          <w:rFonts w:ascii="Tahoma" w:hAnsi="Tahoma" w:cs="Tahoma"/>
          <w:sz w:val="20"/>
          <w:szCs w:val="20"/>
        </w:rPr>
        <w:t>§ 15 Kary umowne</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1.</w:t>
      </w:r>
      <w:r w:rsidRPr="00C0649E">
        <w:rPr>
          <w:rFonts w:ascii="Tahoma" w:hAnsi="Tahoma" w:cs="Tahoma"/>
          <w:b/>
          <w:bCs/>
          <w:sz w:val="20"/>
          <w:szCs w:val="20"/>
        </w:rPr>
        <w:tab/>
      </w:r>
      <w:r w:rsidRPr="00C0649E">
        <w:rPr>
          <w:rFonts w:ascii="Tahoma" w:hAnsi="Tahoma" w:cs="Tahoma"/>
          <w:sz w:val="20"/>
          <w:szCs w:val="20"/>
        </w:rPr>
        <w:t>Wykonawca z tytułu niewykonania lub nienależytego wykonania umowy zapłaci Zamawiającemu kary umowne:</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rozpoczęciu lub zakończeniu robót - kara w wysokości 0,2% wynagrodzenia umownego brutto, wskazanego w § 3 ust. 1 umowy za każdy rozpoczęty dzień opóźnienia, jednak nie więcej niż 20 % wynagrodzenia umownego brutto,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lastRenderedPageBreak/>
        <w:t>za opóźnienie w usunięciu wad stwierdzonych w okresie rękojmi lub z tytułu udzielonej gwarancji - kara w wysokości 0,2% wynagrodzenia umownego brutto wskazanego w § 3 ust. 1 umowy za każdy rozpoczęty dzień opóźnienia, jednak nie więcej niż 20 % wynagrodzenia umownego brutto,</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opóźnienie w terminowym usunięciu nieprawidłowości stwierdzonych podczas odbioru częściowego lub końcowego - kara w wysokości 0,1% wynagrodzenia umownego brutto wskazanego w § 3 ust. 1 umowy za każdy rozpoczęty dzień opóźnienia w stosunku do terminu wyznaczonego przez Zamawiającego zgodnie z § 14 ust. 8, jednak nie więcej niż 20 % wynagrodzenia umownego brutto,</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odstąpienie od umowy w całości lub w części przez Zamawiającego wskutek okoliczności , o których mowa w §16 ust 1 lub § 16 ust. 2 pkt 3 – 7- kara w wysokości 20% wynagrodzenia umownego brutto wskazanego w § 3 ust. 1 umowy.</w:t>
      </w:r>
      <w:r w:rsidRPr="00C0649E">
        <w:t xml:space="preserve"> </w:t>
      </w:r>
      <w:r w:rsidRPr="00C0649E">
        <w:rPr>
          <w:rFonts w:ascii="Tahoma" w:hAnsi="Tahoma" w:cs="Tahoma"/>
          <w:sz w:val="20"/>
          <w:szCs w:val="20"/>
        </w:rPr>
        <w:t>W takim przypadku Zamawiający nie będzie dochodził kar umownych które byłyby należne za te same okoliczności z powodu których odstępuje od umowy.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brak zapłaty wynagrodzenia należnego podwykonawcom lub dalszym podwykonawcom – kara umowna w wysokości 1% wynagrodzenia umownego brutto wskazanego w § 3 ust. 1 umowy za każdy przypadek dokonania przez Zamawiającego bezpośredniej płatności na rzecz podwykonawcy lub dalszego podwykonawcy,</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nieterminową zapłatę wynagrodzenia należnego podwykonawcom lub dalszym podwykonawcom – kara umowna w wysokości </w:t>
      </w:r>
      <w:r w:rsidR="002359D5">
        <w:rPr>
          <w:rFonts w:ascii="Tahoma" w:hAnsi="Tahoma" w:cs="Tahoma"/>
          <w:sz w:val="20"/>
          <w:szCs w:val="20"/>
        </w:rPr>
        <w:t>20</w:t>
      </w:r>
      <w:r w:rsidRPr="00C0649E">
        <w:rPr>
          <w:rFonts w:ascii="Tahoma" w:hAnsi="Tahoma" w:cs="Tahoma"/>
          <w:sz w:val="20"/>
          <w:szCs w:val="20"/>
        </w:rPr>
        <w:t>00</w:t>
      </w:r>
      <w:r w:rsidR="002359D5">
        <w:rPr>
          <w:rFonts w:ascii="Tahoma" w:hAnsi="Tahoma" w:cs="Tahoma"/>
          <w:sz w:val="20"/>
          <w:szCs w:val="20"/>
        </w:rPr>
        <w:t>,00</w:t>
      </w:r>
      <w:r w:rsidRPr="00C0649E">
        <w:rPr>
          <w:rFonts w:ascii="Tahoma" w:hAnsi="Tahoma" w:cs="Tahoma"/>
          <w:sz w:val="20"/>
          <w:szCs w:val="20"/>
        </w:rPr>
        <w:t xml:space="preserve"> zł za każdy </w:t>
      </w:r>
      <w:r w:rsidR="002359D5">
        <w:rPr>
          <w:rFonts w:ascii="Tahoma" w:hAnsi="Tahoma" w:cs="Tahoma"/>
          <w:sz w:val="20"/>
          <w:szCs w:val="20"/>
        </w:rPr>
        <w:t>przypadek odrębnie</w:t>
      </w:r>
      <w:r w:rsidRPr="00C0649E">
        <w:rPr>
          <w:rFonts w:ascii="Tahoma" w:hAnsi="Tahoma" w:cs="Tahoma"/>
          <w:sz w:val="20"/>
          <w:szCs w:val="20"/>
        </w:rPr>
        <w:t>,</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3 umowy, do uprzedniego zaakceptowania projektu umowy o podwykonawstwo, której przedmiotem są roboty budowlane lub projektu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określonym w § 8 ust. 7 lub 9 umowy, poświadczonej za zgodność z oryginałem kopii umowy o podwykonawstwo lub jej zmiany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brak zmiany umowy o podwykonawstwo w zakresie zmiany terminu zapłaty, w związku ze sprzeciwem Zamawiającego, lub wezwaniem Zamawiającego - kara umowna w wysokości 2.000,00 zł, </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za każdorazowe stwierdzenie przez Zamawiającego prowadzenia robót niezgodnie z zatwierdzonym przez odpowiedni organ zarządzania ruchem projektem czasowej organizacji ruchu – kara umowna w wysokości 2 000 zł,</w:t>
      </w:r>
    </w:p>
    <w:p w:rsidR="005B383D" w:rsidRPr="00C0649E" w:rsidRDefault="005B383D" w:rsidP="005B383D">
      <w:pPr>
        <w:pStyle w:val="Akapitzlist3"/>
        <w:numPr>
          <w:ilvl w:val="0"/>
          <w:numId w:val="12"/>
        </w:numPr>
        <w:spacing w:after="0" w:line="240" w:lineRule="auto"/>
        <w:contextualSpacing/>
        <w:jc w:val="both"/>
        <w:rPr>
          <w:rFonts w:ascii="Tahoma" w:hAnsi="Tahoma" w:cs="Tahoma"/>
          <w:sz w:val="20"/>
          <w:szCs w:val="20"/>
        </w:rPr>
      </w:pPr>
      <w:r w:rsidRPr="00C0649E">
        <w:rPr>
          <w:rFonts w:ascii="Tahoma" w:hAnsi="Tahoma" w:cs="Tahoma"/>
          <w:sz w:val="20"/>
          <w:szCs w:val="20"/>
        </w:rPr>
        <w:t>Za niedopełnienie wymogu zatrudnienia na podstawie umowy o pracę w rozumieniu przepisów Kodeksu Pracy osób wykonujących wskazane w § 7 ust. 19 umowy czynności, w wysokości iloczynu kwoty minimalnego wynagrodzenia za pracę ustalonego na podstawie przepisów o minimalnym wynagrodzeniu za pracę (obowiązujących w chwili stwierdzenia przez Zamawiającego niedopełnienia  przez Wykonawcę wymogu zatrudnienia na podstawie umowy o pracę w rozumieniu przepisów Kodeksu Pracy osób wykonujących wskazane w § 7 ust. 19 umowy czynności) oraz liczby miesięcy w okresie realizacji Umowy, w których nie dopełniono przedmiotowego wymogu – za każdą osobę nie wykonującą wskazanych w § 7 ust. 19 umowy czynności na podstawie umowy o pracę w rozumieniu przepisów Kodeksu Pracy, w przypadku gdy powinna je realizować na podstawie umowy o pracę w rozumieniu przepisów Kodeksu Pracy.</w:t>
      </w:r>
    </w:p>
    <w:p w:rsidR="005B383D" w:rsidRPr="00C0649E" w:rsidRDefault="005B383D" w:rsidP="005B383D">
      <w:pPr>
        <w:ind w:left="708"/>
        <w:jc w:val="both"/>
        <w:rPr>
          <w:rFonts w:ascii="Tahoma" w:hAnsi="Tahoma" w:cs="Tahoma"/>
          <w:sz w:val="20"/>
          <w:szCs w:val="20"/>
        </w:rPr>
      </w:pPr>
      <w:r w:rsidRPr="00C0649E">
        <w:rPr>
          <w:rFonts w:ascii="Tahoma" w:hAnsi="Tahoma" w:cs="Tahoma"/>
          <w:sz w:val="20"/>
          <w:szCs w:val="20"/>
        </w:rPr>
        <w:t>W przypadku niedopełnienia wymogu zatrudnienia na podstawie umowy o pracę w okresie niepełnego miesiąca kalendarzowego, Wykonawca zapłaci karę umowną obliczoną proporcjonalnie, przyjmując że 1 dzień w miesiącu odpowiada 1/30 wysokości kary umownej określonej powyżej.</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nieprzedłożenie Zamawiającemu w terminie 14 dni od zawarcia umowy rozbicia kosztorysu ofertowego na elementy z podziałem rodzaju robót oraz podaniem wartości robocizny, materiałów i sprzętu, z narzutami – kara umowna w wysokości 2.000,00 zł </w:t>
      </w:r>
      <w:r w:rsidRPr="00563121">
        <w:rPr>
          <w:rFonts w:ascii="Tahoma" w:hAnsi="Tahoma"/>
          <w:sz w:val="20"/>
        </w:rPr>
        <w:t>(zastosowanie tej kary wyłącza zastosowanie kary, o której mowa w pkt. 13 poniżej),</w:t>
      </w:r>
    </w:p>
    <w:p w:rsidR="005B383D" w:rsidRPr="00C0649E" w:rsidRDefault="005B383D" w:rsidP="005B383D">
      <w:pPr>
        <w:numPr>
          <w:ilvl w:val="0"/>
          <w:numId w:val="12"/>
        </w:numPr>
        <w:tabs>
          <w:tab w:val="num" w:pos="993"/>
        </w:tabs>
        <w:jc w:val="both"/>
        <w:rPr>
          <w:rFonts w:ascii="Tahoma" w:hAnsi="Tahoma" w:cs="Tahoma"/>
          <w:sz w:val="20"/>
          <w:szCs w:val="20"/>
        </w:rPr>
      </w:pPr>
      <w:r w:rsidRPr="00C0649E">
        <w:rPr>
          <w:rFonts w:ascii="Tahoma" w:hAnsi="Tahoma" w:cs="Tahoma"/>
          <w:sz w:val="20"/>
          <w:szCs w:val="20"/>
        </w:rPr>
        <w:t xml:space="preserve">za opóźnienie w przedłożeniu Zamawiającemu w terminie 14 dni od zawarcia umowy rozbicia kosztorysu ofertowego na elementy z podziałem rodzaju robót oraz podaniem wartości robocizny, materiałów i sprzętu, z narzutami – kara umowna w wysokości 500,00 zł, za każdy rozpoczęty dzień opóźnienia </w:t>
      </w:r>
      <w:r w:rsidRPr="00563121">
        <w:rPr>
          <w:rFonts w:ascii="Tahoma" w:hAnsi="Tahoma"/>
          <w:sz w:val="20"/>
        </w:rPr>
        <w:t>(zastosowanie tej kary wyłącza zastosowanie kary, o której mowa w pkt. 12 powyżej)</w:t>
      </w:r>
      <w:r w:rsidRPr="00C0649E">
        <w:rPr>
          <w:rFonts w:ascii="Tahoma" w:hAnsi="Tahoma" w:cs="Tahoma"/>
          <w:sz w:val="20"/>
          <w:szCs w:val="20"/>
        </w:rPr>
        <w:t>.</w:t>
      </w:r>
    </w:p>
    <w:p w:rsidR="005B383D" w:rsidRPr="00C0649E" w:rsidRDefault="005B383D" w:rsidP="005B383D">
      <w:pPr>
        <w:tabs>
          <w:tab w:val="num" w:pos="1144"/>
        </w:tabs>
        <w:ind w:left="360" w:hanging="360"/>
        <w:jc w:val="both"/>
        <w:rPr>
          <w:rFonts w:ascii="Tahoma" w:hAnsi="Tahoma" w:cs="Tahoma"/>
          <w:sz w:val="20"/>
          <w:szCs w:val="20"/>
        </w:rPr>
      </w:pPr>
      <w:r w:rsidRPr="00C0649E">
        <w:rPr>
          <w:rFonts w:ascii="Tahoma" w:hAnsi="Tahoma" w:cs="Tahoma"/>
          <w:sz w:val="20"/>
          <w:szCs w:val="20"/>
        </w:rPr>
        <w:t xml:space="preserve">2. </w:t>
      </w:r>
      <w:r w:rsidRPr="00C0649E">
        <w:rPr>
          <w:rFonts w:ascii="Tahoma" w:hAnsi="Tahoma" w:cs="Tahoma"/>
          <w:sz w:val="20"/>
          <w:szCs w:val="20"/>
        </w:rPr>
        <w:tab/>
        <w:t>Zapłata przez Wykonawcę kar umownych naliczanych przez Zamawiającego nie zwalnia Wykonawcy z wykonania zobowiązań wynikających z umowy.</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lastRenderedPageBreak/>
        <w:t>3.</w:t>
      </w:r>
      <w:r w:rsidRPr="00C0649E">
        <w:rPr>
          <w:rFonts w:ascii="Tahoma" w:hAnsi="Tahoma" w:cs="Tahoma"/>
          <w:sz w:val="20"/>
          <w:szCs w:val="20"/>
        </w:rPr>
        <w:tab/>
        <w:t xml:space="preserve">Zamawiający ma prawo dochodzić odszkodowania uzupełniającego, jeżeli szkoda przewyższy wysokość kar umownych na zasadach ogólnych kodeksu cywilnego.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 xml:space="preserve">4. Wykonawca wyraża zgodę na potrącenie przez Zamawiającego naliczonych przez Zamawiającego kar umownych z płatności wynagrodzenia należnego Wykonawcy, chociażby wierzytelność Zamawiającego o zapłatę kary umownej nie była jeszcze wymagalna (potrącenie umowne). Przed dokonaniem potrącenia Zamawiający zawiadomi pisemnie Wykonawcę o wysokości i podstawie naliczonych kar umownych oraz prześle notę księgową.. Zamawiający nie jest zobowiązany do wzywania Wykonawcy do zapłaty kary umownej i wyznaczania terminu do jej zapłaty przed dokonaniem czynności o których mowa w zdaniu pierwszym. </w:t>
      </w:r>
    </w:p>
    <w:p w:rsidR="005B383D" w:rsidRPr="00C0649E" w:rsidRDefault="005B383D" w:rsidP="005B383D">
      <w:pPr>
        <w:ind w:left="360" w:hanging="360"/>
        <w:jc w:val="both"/>
        <w:rPr>
          <w:rFonts w:ascii="Tahoma" w:hAnsi="Tahoma" w:cs="Tahoma"/>
          <w:sz w:val="20"/>
          <w:szCs w:val="20"/>
        </w:rPr>
      </w:pPr>
      <w:r w:rsidRPr="00C0649E">
        <w:rPr>
          <w:rFonts w:ascii="Tahoma" w:hAnsi="Tahoma" w:cs="Tahoma"/>
          <w:sz w:val="20"/>
          <w:szCs w:val="20"/>
        </w:rPr>
        <w:t>5.</w:t>
      </w:r>
      <w:r w:rsidRPr="00C0649E">
        <w:rPr>
          <w:rFonts w:ascii="Tahoma" w:hAnsi="Tahoma" w:cs="Tahoma"/>
          <w:sz w:val="20"/>
          <w:szCs w:val="20"/>
        </w:rPr>
        <w:tab/>
        <w:t xml:space="preserve">W celu uniknięcia wątpliwości, Strony potwierdzają, że Wykonawca ponosi odpowiedzialność za przypadki niewykonania lub nienależytego wykonania umowy, o których mowa w ust. 1, na zasadach ogólnych określonych w kodeksie cywilnym, w szczególności w art. 471 k.c., w szczególności może zwolnić się z odpowiedzialności poprzez wykazanie, że nie ponosi odpowiedzialności za dany przypadek niewykonania lub nienależytego wykonania umowy. </w:t>
      </w:r>
    </w:p>
    <w:p w:rsidR="005B383D" w:rsidRPr="00C0649E" w:rsidRDefault="005B383D" w:rsidP="005B383D">
      <w:pPr>
        <w:ind w:left="360" w:hanging="360"/>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16 Odstąpienie od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Zamawiający może odstąpić w całości lub części od umowy w przypadkach przewidzianych przepisami Kodeksu cywilnego, w tym art. 635 k.c. oraz postanowieniami niniejszej umowy, Zamawiający może ponadto odstąpić w całości lub części od umowy, jeżeli Wykonawca narusza w sposób istotny postanowienia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Istotne naruszenia postanowień umowy mają miejsce, w szczególności, gdy: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 xml:space="preserve">wszczęte zostanie postępowanie zmierzające do likwidacji Wykonawcy, </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zostanie dokonane, w wyniku postępowania egzekucyjnego, zajęcie całości lub części majątku Wykonawcy uniemożliwiające wykonanie przedmiotu umowy,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z przyczyn leżących po stronie Wykonawcy, zaniecha realizacji robót, tj. nie realizuje ich przez okres kolejnych 7 dni,</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nie rozpoczął</w:t>
      </w:r>
      <w:r w:rsidR="002359D5">
        <w:rPr>
          <w:rFonts w:ascii="Tahoma" w:hAnsi="Tahoma" w:cs="Tahoma"/>
          <w:sz w:val="20"/>
          <w:szCs w:val="20"/>
        </w:rPr>
        <w:t>, z przyczyn leżących po stronie Wykonawcy,</w:t>
      </w:r>
      <w:r w:rsidRPr="00C0649E">
        <w:rPr>
          <w:rFonts w:ascii="Tahoma" w:hAnsi="Tahoma" w:cs="Tahoma"/>
          <w:sz w:val="20"/>
          <w:szCs w:val="20"/>
        </w:rPr>
        <w:t xml:space="preserve"> realizacji przedmiotu umowy w terminie 7 dni od umownej daty ich rozpoczęcia, lub w przypadku wstrzymania ich przez Zamawiającego, nie podjął ich w ciągu kolejnych 7 dni od chwili otrzymania dyspozycji o ich wznowienia, z przyczyn leżących po stronie Wykonawcy,</w:t>
      </w:r>
    </w:p>
    <w:p w:rsidR="005B383D" w:rsidRPr="00C0649E" w:rsidRDefault="005B383D" w:rsidP="005B383D">
      <w:pPr>
        <w:numPr>
          <w:ilvl w:val="0"/>
          <w:numId w:val="7"/>
        </w:numPr>
        <w:tabs>
          <w:tab w:val="num" w:pos="709"/>
        </w:tabs>
        <w:overflowPunct w:val="0"/>
        <w:autoSpaceDE w:val="0"/>
        <w:autoSpaceDN w:val="0"/>
        <w:adjustRightInd w:val="0"/>
        <w:ind w:left="709" w:hanging="283"/>
        <w:jc w:val="both"/>
        <w:rPr>
          <w:rFonts w:ascii="Tahoma" w:hAnsi="Tahoma" w:cs="Tahoma"/>
          <w:sz w:val="20"/>
          <w:szCs w:val="20"/>
        </w:rPr>
      </w:pPr>
      <w:r w:rsidRPr="00C0649E">
        <w:rPr>
          <w:rFonts w:ascii="Tahoma" w:hAnsi="Tahoma" w:cs="Tahoma"/>
          <w:sz w:val="20"/>
          <w:szCs w:val="20"/>
        </w:rPr>
        <w:t>Wykonawca wykonuje przedmiot umowy wadliwie lub niezgodnie z postanowieniami Umowy i nie wykonuje poleceń Inspektora Nadzoru dotyczących sposobu lub terminu wykonania robót wskazanych przez Inspektora Nadzoru,</w:t>
      </w:r>
    </w:p>
    <w:p w:rsidR="005B383D" w:rsidRPr="00C0649E" w:rsidRDefault="005B383D" w:rsidP="005B383D">
      <w:pPr>
        <w:pStyle w:val="Akapitzlist3"/>
        <w:numPr>
          <w:ilvl w:val="0"/>
          <w:numId w:val="7"/>
        </w:numPr>
        <w:spacing w:after="0"/>
        <w:ind w:left="782" w:hanging="357"/>
        <w:jc w:val="both"/>
        <w:rPr>
          <w:rFonts w:ascii="Tahoma" w:hAnsi="Tahoma" w:cs="Tahoma"/>
          <w:sz w:val="20"/>
          <w:szCs w:val="20"/>
        </w:rPr>
      </w:pPr>
      <w:r w:rsidRPr="00C0649E">
        <w:rPr>
          <w:rFonts w:ascii="Tahoma" w:hAnsi="Tahoma" w:cs="Tahoma"/>
          <w:sz w:val="20"/>
          <w:szCs w:val="20"/>
        </w:rPr>
        <w:t>Na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niniejszej umowy,</w:t>
      </w:r>
    </w:p>
    <w:p w:rsidR="005B383D" w:rsidRPr="00C0649E" w:rsidRDefault="005B383D" w:rsidP="005B383D">
      <w:pPr>
        <w:pStyle w:val="Akapitzlist3"/>
        <w:numPr>
          <w:ilvl w:val="0"/>
          <w:numId w:val="7"/>
        </w:numPr>
        <w:spacing w:after="0" w:line="240" w:lineRule="auto"/>
        <w:ind w:left="782" w:hanging="357"/>
        <w:jc w:val="both"/>
        <w:rPr>
          <w:rFonts w:ascii="Tahoma" w:hAnsi="Tahoma" w:cs="Tahoma"/>
          <w:sz w:val="20"/>
          <w:szCs w:val="20"/>
        </w:rPr>
      </w:pPr>
      <w:r w:rsidRPr="00C0649E">
        <w:rPr>
          <w:rFonts w:ascii="Tahoma" w:hAnsi="Tahoma" w:cs="Tahoma"/>
          <w:sz w:val="20"/>
          <w:szCs w:val="20"/>
        </w:rPr>
        <w:t>łączna wysokość kar umownych przekroczy 20% wynagrodzenia umownego brutto wskazanego w § 3 ust. 1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W przypadku odstąpienia od Umowy Wykonawcę obciąża obowiązek dokonania wszelkich czynności zmierzających do jej zakończenia, w szczególności: </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zabezpieczy przerwane prace w zakresie wskazanym przez Zamawiającego na koszt Strony, z której powodu nastąpiło odstąpienie od umowy;</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sporządzi zestawienie zawierające wykaz i określenie stopnia zaawansowania wykonanych prac wraz z zestawieniem ich wartości i przedłoży je Inspektorowi nadzoru celem oceny i ewentualnego potwierdzenia;</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 terminie 7 dni od daty przedłożenia zestawienia, o którym mowa wyżej Inspektor Nadzoru przy udziale Wykonawcy dokona sprawdzenia zgodności zestawienia ze stanem faktycznym i sporządzi wspólnie z Wykonawcą szczegółowy protokół inwentaryzacji wraz z oszacowaniem należnego Wykonawcy wynagrodzenia za zinwentaryzowane prace. W przypadku niewykonania powyższych zobowiązań przez Wykonawcę Zamawiającemu przysługuje prawo dokonania powyższych czynności samodzielnie;</w:t>
      </w:r>
    </w:p>
    <w:p w:rsidR="005B383D" w:rsidRPr="00C0649E" w:rsidRDefault="005B383D" w:rsidP="005B383D">
      <w:pPr>
        <w:pStyle w:val="Akapitzlist1"/>
        <w:numPr>
          <w:ilvl w:val="0"/>
          <w:numId w:val="8"/>
        </w:numPr>
        <w:spacing w:after="0" w:line="240" w:lineRule="auto"/>
        <w:ind w:left="709" w:hanging="283"/>
        <w:jc w:val="both"/>
        <w:rPr>
          <w:rFonts w:ascii="Tahoma" w:hAnsi="Tahoma" w:cs="Tahoma"/>
          <w:sz w:val="20"/>
        </w:rPr>
      </w:pPr>
      <w:r w:rsidRPr="00C0649E">
        <w:rPr>
          <w:rFonts w:ascii="Tahoma" w:hAnsi="Tahoma" w:cs="Tahoma"/>
          <w:sz w:val="20"/>
        </w:rPr>
        <w:t>Wykonawca przekaże Zamawiającemu teren budowy w terminie 14 dni od daty odstąpienia od umowy.</w:t>
      </w:r>
    </w:p>
    <w:p w:rsidR="005B383D" w:rsidRPr="00C0649E" w:rsidRDefault="005B383D" w:rsidP="005B383D">
      <w:pPr>
        <w:pStyle w:val="Akapitzlist1"/>
        <w:spacing w:after="0" w:line="240" w:lineRule="auto"/>
        <w:ind w:left="284"/>
        <w:jc w:val="both"/>
        <w:rPr>
          <w:rFonts w:ascii="Tahoma" w:hAnsi="Tahoma" w:cs="Tahoma"/>
          <w:sz w:val="20"/>
        </w:rPr>
      </w:pP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lastRenderedPageBreak/>
        <w:t>Zamawiający wzywa Wykonawcę, do udziału w inwentaryzacji wykonanych prac, a w przypadku odmowy udziału lub niestawiennictwa w wyznaczonym terminie dokonuje inwentaryzacji samodzielnie oraz dokonuje oceny wykonania robót pod kątem ilościowym a także jakościowym.</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rsidR="005B383D" w:rsidRPr="00C0649E" w:rsidRDefault="005B383D" w:rsidP="005B383D">
      <w:pPr>
        <w:pStyle w:val="Akapitzlist1"/>
        <w:numPr>
          <w:ilvl w:val="0"/>
          <w:numId w:val="6"/>
        </w:numPr>
        <w:spacing w:after="0" w:line="240" w:lineRule="auto"/>
        <w:ind w:left="284"/>
        <w:jc w:val="both"/>
        <w:rPr>
          <w:rFonts w:ascii="Tahoma" w:hAnsi="Tahoma" w:cs="Tahoma"/>
          <w:sz w:val="20"/>
        </w:rPr>
      </w:pPr>
      <w:r w:rsidRPr="00C0649E">
        <w:rPr>
          <w:rFonts w:ascii="Tahoma" w:hAnsi="Tahoma" w:cs="Tahoma"/>
          <w:sz w:val="20"/>
        </w:rPr>
        <w:t xml:space="preserve">Zamawiający może odstąpić od umowy w całości lub w części w terminie 30 dni od powzięcia wiadomości o okolicznościach wskazanych w niniejszym paragrafie.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17 Zmiany umowy</w:t>
      </w:r>
    </w:p>
    <w:p w:rsidR="005B383D" w:rsidRPr="00C0649E" w:rsidRDefault="005B383D" w:rsidP="005B383D">
      <w:pPr>
        <w:pStyle w:val="Akapitzlist3"/>
        <w:numPr>
          <w:ilvl w:val="0"/>
          <w:numId w:val="33"/>
        </w:numPr>
        <w:spacing w:after="0" w:line="240" w:lineRule="auto"/>
        <w:ind w:left="357" w:hanging="357"/>
        <w:rPr>
          <w:rFonts w:ascii="Tahoma" w:hAnsi="Tahoma" w:cs="Tahoma"/>
          <w:b/>
          <w:sz w:val="20"/>
          <w:szCs w:val="20"/>
        </w:rPr>
      </w:pPr>
      <w:r w:rsidRPr="00C0649E">
        <w:rPr>
          <w:rFonts w:ascii="Tahoma" w:hAnsi="Tahoma" w:cs="Tahoma"/>
          <w:sz w:val="20"/>
          <w:szCs w:val="20"/>
        </w:rPr>
        <w:t>Zamawiający przewiduje możliwość dokonania zmian postanowień umowy w stosunku do treści oferty, na podstawie której dokonano wyboru Wykonawcy, w poniżej opisanym zakresie i przypadkach:</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Zmiana terminu, o którym mowa w </w:t>
      </w:r>
      <w:r w:rsidRPr="00C0649E">
        <w:rPr>
          <w:rFonts w:cs="Tahoma"/>
          <w:bCs/>
          <w:sz w:val="20"/>
          <w:szCs w:val="20"/>
        </w:rPr>
        <w:t>§</w:t>
      </w:r>
      <w:r w:rsidRPr="00C0649E">
        <w:rPr>
          <w:rFonts w:ascii="Tahoma" w:hAnsi="Tahoma" w:cs="Tahoma"/>
          <w:bCs/>
          <w:sz w:val="20"/>
          <w:szCs w:val="20"/>
        </w:rPr>
        <w:t xml:space="preserve"> 2 ust. 2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warunkami atmosferycznymi w szczególności:</w:t>
      </w:r>
    </w:p>
    <w:p w:rsidR="005B383D" w:rsidRPr="00C0649E" w:rsidRDefault="005B383D" w:rsidP="005B383D">
      <w:pPr>
        <w:pStyle w:val="Akapitzlist3"/>
        <w:numPr>
          <w:ilvl w:val="0"/>
          <w:numId w:val="21"/>
        </w:numPr>
        <w:spacing w:after="0" w:line="240" w:lineRule="auto"/>
        <w:ind w:left="357" w:firstLine="0"/>
        <w:contextualSpacing/>
        <w:jc w:val="both"/>
        <w:rPr>
          <w:rFonts w:ascii="Tahoma" w:hAnsi="Tahoma" w:cs="Tahoma"/>
          <w:bCs/>
          <w:sz w:val="20"/>
          <w:szCs w:val="20"/>
        </w:rPr>
      </w:pPr>
      <w:r w:rsidRPr="00C0649E">
        <w:rPr>
          <w:rFonts w:ascii="Tahoma" w:hAnsi="Tahoma" w:cs="Tahoma"/>
          <w:bCs/>
          <w:sz w:val="20"/>
          <w:szCs w:val="20"/>
        </w:rPr>
        <w:t>klęski żywiołowe,</w:t>
      </w:r>
    </w:p>
    <w:p w:rsidR="005B383D" w:rsidRPr="00C0649E" w:rsidRDefault="005B383D" w:rsidP="005B383D">
      <w:pPr>
        <w:pStyle w:val="Akapitzlist3"/>
        <w:numPr>
          <w:ilvl w:val="0"/>
          <w:numId w:val="21"/>
        </w:numPr>
        <w:spacing w:after="0" w:line="240" w:lineRule="auto"/>
        <w:contextualSpacing/>
        <w:jc w:val="both"/>
        <w:rPr>
          <w:rFonts w:ascii="Tahoma" w:hAnsi="Tahoma" w:cs="Tahoma"/>
          <w:bCs/>
          <w:sz w:val="20"/>
          <w:szCs w:val="20"/>
        </w:rPr>
      </w:pPr>
      <w:r w:rsidRPr="00C0649E">
        <w:rPr>
          <w:rFonts w:ascii="Tahoma" w:hAnsi="Tahoma" w:cs="Tahoma"/>
          <w:bCs/>
          <w:sz w:val="20"/>
          <w:szCs w:val="20"/>
        </w:rPr>
        <w:t>warunki atmosferyczne odbiegające od określonych w „ST”, uniemożliwiające prowadzenie robót budowlanych, prowadzenie robót i sprawdzeń, dokonywanie odbiorów,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nieprzewidzianymi w SIWZ warunkami geologicznymi, archeologicznymi lub terenowymi, w szczególności: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niewypały, niewybuchy;</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wykopaliska archeologiczne;</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geologiczne np.: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wystąpienie wód gruntowych o ile nie przewidywała ich dokumentacja techniczna itp.</w:t>
      </w:r>
    </w:p>
    <w:p w:rsidR="005B383D" w:rsidRPr="00C0649E" w:rsidRDefault="005B383D" w:rsidP="005B383D">
      <w:pPr>
        <w:ind w:left="708"/>
        <w:jc w:val="both"/>
        <w:rPr>
          <w:rFonts w:ascii="Tahoma" w:hAnsi="Tahoma" w:cs="Tahoma"/>
          <w:bCs/>
          <w:sz w:val="20"/>
          <w:szCs w:val="20"/>
        </w:rPr>
      </w:pPr>
      <w:r w:rsidRPr="00C0649E">
        <w:rPr>
          <w:rFonts w:ascii="Tahoma" w:hAnsi="Tahoma" w:cs="Tahoma"/>
          <w:bCs/>
          <w:sz w:val="20"/>
          <w:szCs w:val="20"/>
        </w:rPr>
        <w:t>- inna niż określona w „ST” wilgotność gruntu.</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warunki terenowe, w szczególności istnienie nie zinwentaryzowanych lub błędnie zinwentaryzowanych obiektów;</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w razie konieczności podjęcia działań zmierzających do ograniczenia skutków zdarzenia losowego wywołanego przez czynniki zewnętrzne, którego nie można było przewidzieć z pewnością, szczególnie zagrażającego bezpośrednio życiu  i zdrowiu ludzi.</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p>
    <w:p w:rsidR="005B383D" w:rsidRPr="00C0649E" w:rsidRDefault="005B383D" w:rsidP="005B383D">
      <w:pPr>
        <w:pStyle w:val="Akapitzlist3"/>
        <w:numPr>
          <w:ilvl w:val="0"/>
          <w:numId w:val="22"/>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nie dopuszczenia do ich wykonania przez uprawniony organ lub nakazania wstrzymania robót przez uprawnione organy, z przyczyn nie wynikających z winy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okoliczności leżących po stronie Zamawiającego, w szczególności:</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wstrzymanie robót przez Zamawiającego;</w:t>
      </w:r>
    </w:p>
    <w:p w:rsidR="005B383D" w:rsidRPr="00C0649E" w:rsidRDefault="005B383D" w:rsidP="005B383D">
      <w:pPr>
        <w:pStyle w:val="Akapitzlist3"/>
        <w:numPr>
          <w:ilvl w:val="0"/>
          <w:numId w:val="34"/>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błędów lub wprowadzenia zmian w dokumentacji projektowej lub STWiOR;</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będące następstwem działania organów administracji i innych podmiotów o kompetencjach zbliżonych do organów administracji w szczególności eksploatatorów infrastruktury oraz właścicieli gruntów pod inwestycję, w szczególności:</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przekroczenie zakreślonych przez prawo lub regulaminy, a jeśli takich regulacji nie ma - typowych   w danych okolicznościach, terminów wydawania przez organy administracji lub inne podmioty decyzji, zezwoleń, uzgodnień itp.;</w:t>
      </w:r>
    </w:p>
    <w:p w:rsidR="005B383D" w:rsidRPr="00C0649E" w:rsidRDefault="005B383D" w:rsidP="005B383D">
      <w:pPr>
        <w:pStyle w:val="Akapitzlist3"/>
        <w:numPr>
          <w:ilvl w:val="0"/>
          <w:numId w:val="35"/>
        </w:numPr>
        <w:spacing w:after="0" w:line="240" w:lineRule="auto"/>
        <w:contextualSpacing/>
        <w:jc w:val="both"/>
        <w:rPr>
          <w:rFonts w:ascii="Tahoma" w:hAnsi="Tahoma" w:cs="Tahoma"/>
          <w:bCs/>
          <w:sz w:val="20"/>
          <w:szCs w:val="20"/>
        </w:rPr>
      </w:pPr>
      <w:r w:rsidRPr="00C0649E">
        <w:rPr>
          <w:rFonts w:ascii="Tahoma" w:hAnsi="Tahoma" w:cs="Tahoma"/>
          <w:bCs/>
          <w:sz w:val="20"/>
          <w:szCs w:val="20"/>
        </w:rPr>
        <w:t>odmowa wydania przez organy administracji lub inne podmioty wymaganych decyzji, zezwoleń, uzgodnień z przyczyn niezawinionych przez wykonawcę, w tym odmowa udostępnienia przez właścicieli nieruchomości do celów realizacji inwestycji;</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inne przyczyny zewnętrzne niezależne od Zamawiającego oraz Wykonawcy skutkujące niemożliwością prowadzenia prac lub wykonywania innych czynności przewidzianych Umową; W przypadku wystąpienia którejkolwiek z okoliczności wymienionych w pkt 1.1.1 – 1.1.4 termin, o którym omowa w § 2 ust. 2 umowy może ulec odpowiedniemu przedłużeniu, o czas niezbędny </w:t>
      </w:r>
      <w:r w:rsidRPr="00C0649E">
        <w:rPr>
          <w:rFonts w:ascii="Tahoma" w:hAnsi="Tahoma" w:cs="Tahoma"/>
          <w:bCs/>
          <w:sz w:val="20"/>
          <w:szCs w:val="20"/>
        </w:rPr>
        <w:lastRenderedPageBreak/>
        <w:t>do zakończenia wykonywania jej przedmiotu w sposób należyty, nie dłużej jednak niż o okres trwania tych okoliczności. W przypadku okoliczności wymienionej w pkt. 1.1.2 lit. f Zamawiający przewiduje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sposobu spełnienia świadczenia.</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spowodowane w szczególności następującymi okolicznościami:</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niedostępność na rynku materiałów lub urządzeń wskazanych w dokumentacji projektowej lub STWiOR spowodowana zaprzestaniem produkcji lub wycofaniem z rynku tych materiałów lub urządzeń,</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na rynku materiałów lub urządzeń nowszej generacji pozwalających na zaoszczędzenie kosztów realizacji przedmiotu umowy lub kosztów eksploatacji wykonanego przedmiotu umowy, lub umożliwiające uzyskanie lepszej jakości robót,</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pojawienie się nowszej technologii wykonania zaprojektowanych robót pozwalającej na zaoszczędzenie czasu realizacji inwestycji lub kosztów wykonywanych prac, jak również kosztów eksploatacji wykonanego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projektu przy zastosowaniu innych rozwiązań technicznych/technologicznych niż wskazane w dokumentacji projektowej lub STWiOR, w sytuacji, gdyby zastosowanie przewidzianych rozwiązań groziło niewykonaniem lub wadliwym wykonaniem przedmiotu umowy,</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technologiczne prowadzące do:</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1) obniżenia kosztu wykonania robót bez uszczerbku dla jakości i funkcjonalności;</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2) obniżenia kosztów użytkowania obiektu czy eksploatacji urządzeń, przy braku zmiany ceny końcowej;</w:t>
      </w:r>
    </w:p>
    <w:p w:rsidR="005B383D" w:rsidRPr="00C0649E" w:rsidRDefault="005B383D" w:rsidP="005B383D">
      <w:pPr>
        <w:ind w:left="708" w:firstLine="12"/>
        <w:jc w:val="both"/>
        <w:rPr>
          <w:rFonts w:ascii="Tahoma" w:hAnsi="Tahoma" w:cs="Tahoma"/>
          <w:bCs/>
          <w:sz w:val="20"/>
          <w:szCs w:val="20"/>
        </w:rPr>
      </w:pPr>
      <w:r w:rsidRPr="00C0649E">
        <w:rPr>
          <w:rFonts w:ascii="Tahoma" w:hAnsi="Tahoma" w:cs="Tahoma"/>
          <w:bCs/>
          <w:sz w:val="20"/>
          <w:szCs w:val="20"/>
        </w:rPr>
        <w:t>3) podniesienia wydajności urządzeń, podniesienia bezpieczeństwa, usprawnień w trakcie użytkowania obiektu, przy braku zmiany ceny końcowej; zlecenie robót z koniecznych do wykonania a wynikłych po odkryciu i ocenie stanu technicznego urządzeń infrastruktury technicznej,</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geologiczne skutkujące niemożliwością zrealizowania przedmiotu umowy przy dotychczasowych założeniach technologicznych,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odmienne od przyjętych w dokumentacji projektowej lub STWiOR warunki terenowe, w szczególności istnienie zinwentaryzowanych lub błędnie zinwentaryzowanych obiektów;</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zrealizowania przedmiotu umowy przy zastosowaniu innych rozwiązań technicznych lub materiałowych ze względu na zmiany obowiązującego prawa, lub okoliczności gospodarczych,</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konieczność usunięcia sprzeczności w dokumentacji w przypadku niemożności usunięcia sprzeczności przy pomocy wykładni, w szczególności gdy sprzeczne zapisy mają równy stopień pierwszeństwa.</w:t>
      </w:r>
    </w:p>
    <w:p w:rsidR="005B383D" w:rsidRPr="00C0649E" w:rsidRDefault="005B383D" w:rsidP="005B383D">
      <w:pPr>
        <w:pStyle w:val="Akapitzlist3"/>
        <w:numPr>
          <w:ilvl w:val="0"/>
          <w:numId w:val="36"/>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spowodowane wprowadzeniem przez Zamawiającego zmian w dokumentacji projektowej, jeżeli takie zmiany dokumentacji okaże się konieczne, w szczególności z uwagi na wymogi jednostek uzgadniających lub opiniujących.</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 przypadku wystąpienia którejkolwiek z okoliczności wymienionych w pkt 1.2.1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w przypadku wystąpienia niezamierzonego pominięcia w przedmiarach określonych robót i gdy ich wykonanie jest niezbędne do prawidłowego wykonania całości zamówienia podstawowego, a także w przypadku obiektywnej konieczności zmniejszenia, bądź zwiększenia jednostek przedmiarowych i zakresu robót zamówienia podstawowego (nie dotyczy zamówień dodatkowych, których przedmiot wykracza poza obiekt, nie jest objęty przedmiotem zamówienia zawartym w SIWZ). Zastrzeżenie- jeżeli konieczność robót dodatkowych wynika z błędów lub zaniedbań Wykonawcy, prace takie zostaną wykonane przez Wykonawcę bez dodatkowego wynagrodzenia;</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Pozostałe zmiany spowodowane następującymi okolicznościami: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siła wyższa uniemożliwiająca wykonanie przedmiotu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lastRenderedPageBreak/>
        <w:t>rezygnacja przez Zamawiającego z realizacji części przedmiotu umowy.</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kolizja z planowanymi lub równolegle prowadzonymi przez inne podmioty inwestycjami. W takim przypadku zmiany w umowie zostaną ograniczone do zmian koniecznych powodujących uniknięcie lub usunięcie kolizji.</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uzasadnione okolicznościami o których mowa w art. 3571 Kodeksu cywilnego.</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gdy zaistnieje inna okoliczność prawna, ekonomiczna lub techniczna, skutkująca niemożliwością wykonania lub należytego wykonania umowy zgodnie z SIWZ.</w:t>
      </w:r>
    </w:p>
    <w:p w:rsidR="005B383D" w:rsidRPr="00C0649E" w:rsidRDefault="005B383D" w:rsidP="005B383D">
      <w:pPr>
        <w:pStyle w:val="Akapitzlist3"/>
        <w:numPr>
          <w:ilvl w:val="0"/>
          <w:numId w:val="37"/>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prowadzące do likwidacji oczywistych omyłek pisarskich i rachunkowych w treści umowy;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 xml:space="preserve">W przypadku wystąpienia którejkolwiek z okoliczności wymienionych w pkt 1.3 , możliwa jest w szczególności zmiana sposobu wykonania, materiałów i technologii robót, jak również zmiany lokalizacji budowanych urządzeń. W przypadku ppkt. b, c i d zmiany mogą dotyczyć zakresu wykonywanych prac, zmian dokumentacji i zmniejszenia wynagrodzenia o kwoty odpowiadające cenie robót, z których Zamawiający rezygnuje. </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Wszystkie powyższe postanowienia w punktach 1.1, 1.2. i 1.3 stanowią katalog zmian na które Zamawiający może wyrazić zgodę. Nie stanowią jednocześnie zobowiązania do wyrażenia takiej zgody i nie rodzą żadnego roszczenia w stosunku do Zamawiającego.</w:t>
      </w:r>
    </w:p>
    <w:p w:rsidR="005B383D" w:rsidRPr="00C0649E" w:rsidRDefault="005B383D" w:rsidP="005B383D">
      <w:pPr>
        <w:pStyle w:val="Akapitzlist3"/>
        <w:numPr>
          <w:ilvl w:val="1"/>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Zmiana osób i podmiotów.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osób i podmiotów zdolnych do wykonania zamówienia, w przypadku zdarzeń losowych niezależnych od Wykonawcy, na uzasadnione wystąpienie wykonawcy,</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Zmiany osoby pełniącej funkcje kierownika budowy wskazanej w ofercie w przypadku sytuacji niezależnej od Wykonawcy lub na żądanie Zamawiającego jeżeli nie wywiązuje się on z nałożonych obowiązków,</w:t>
      </w:r>
    </w:p>
    <w:p w:rsidR="005B383D" w:rsidRPr="00C0649E" w:rsidRDefault="005B383D" w:rsidP="005B383D">
      <w:pPr>
        <w:pStyle w:val="Akapitzlist3"/>
        <w:numPr>
          <w:ilvl w:val="2"/>
          <w:numId w:val="20"/>
        </w:numPr>
        <w:spacing w:after="0" w:line="240" w:lineRule="auto"/>
        <w:contextualSpacing/>
        <w:jc w:val="both"/>
        <w:rPr>
          <w:rFonts w:ascii="Tahoma" w:hAnsi="Tahoma" w:cs="Tahoma"/>
          <w:bCs/>
          <w:sz w:val="20"/>
          <w:szCs w:val="20"/>
        </w:rPr>
      </w:pPr>
      <w:r w:rsidRPr="00C0649E">
        <w:rPr>
          <w:rFonts w:ascii="Tahoma" w:hAnsi="Tahoma" w:cs="Tahoma"/>
          <w:bCs/>
          <w:sz w:val="20"/>
          <w:szCs w:val="20"/>
        </w:rPr>
        <w:t>Zamawiający, na pisemny wniosek Wykonawcy, dopuszcza zmianę podwykonawcy lub rezygnacje z udziału podwykonawcy przy realizacji przedmiotu umowy. Zmiana może nastąpić wyłącznie po przedstawieniu przez Wykonawcę oświadczenia podwykonawcy o jego rezygnacji z udziału w realizacji przedmiotu umowy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rsidR="005B383D" w:rsidRPr="00C0649E" w:rsidRDefault="005B383D" w:rsidP="005B383D">
      <w:pPr>
        <w:pStyle w:val="Akapitzlist3"/>
        <w:jc w:val="both"/>
        <w:rPr>
          <w:rFonts w:ascii="Tahoma" w:hAnsi="Tahoma" w:cs="Tahoma"/>
          <w:bCs/>
          <w:sz w:val="20"/>
          <w:szCs w:val="20"/>
        </w:rPr>
      </w:pPr>
    </w:p>
    <w:p w:rsidR="005B383D" w:rsidRPr="00C0649E" w:rsidRDefault="005B383D" w:rsidP="005B383D">
      <w:pPr>
        <w:pStyle w:val="Akapitzlist3"/>
        <w:numPr>
          <w:ilvl w:val="0"/>
          <w:numId w:val="33"/>
        </w:numPr>
        <w:spacing w:after="0" w:line="240" w:lineRule="auto"/>
        <w:ind w:left="357" w:hanging="357"/>
        <w:jc w:val="both"/>
        <w:rPr>
          <w:rFonts w:ascii="Tahoma" w:hAnsi="Tahoma" w:cs="Tahoma"/>
          <w:sz w:val="20"/>
          <w:szCs w:val="20"/>
        </w:rPr>
      </w:pPr>
      <w:r w:rsidRPr="00C0649E">
        <w:rPr>
          <w:rFonts w:ascii="Tahoma" w:hAnsi="Tahoma" w:cs="Tahoma"/>
          <w:sz w:val="20"/>
          <w:szCs w:val="20"/>
        </w:rPr>
        <w:t>Warunkiem wprowadzenia zmian zawartej umowy jest sporządzenie podpisanego przez Strony Protokołu zmiany umowy określającego przyczyny zmiany oraz potwierdzającego wystąpienie (odpowiednio) co najmniej jednej z okoliczności wymienionych w niniejszym paragrafie. Protokół zmiany umowy będzie załącznikiem do aneksu.</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Zmiany umowy mogą być dokonane również w przypadku zaistnienia okoliczności wskazanych w art. 144 ust. 1 pkt 2-6 ustawy Pzp.</w:t>
      </w:r>
    </w:p>
    <w:p w:rsidR="005B383D" w:rsidRPr="00C0649E" w:rsidRDefault="005B383D" w:rsidP="005B383D">
      <w:pPr>
        <w:pStyle w:val="Akapitzlist3"/>
        <w:numPr>
          <w:ilvl w:val="0"/>
          <w:numId w:val="33"/>
        </w:numPr>
        <w:spacing w:after="120"/>
        <w:ind w:left="357" w:hanging="357"/>
        <w:jc w:val="both"/>
        <w:rPr>
          <w:rFonts w:ascii="Tahoma" w:hAnsi="Tahoma" w:cs="Tahoma"/>
          <w:sz w:val="20"/>
          <w:szCs w:val="20"/>
        </w:rPr>
      </w:pPr>
      <w:r w:rsidRPr="00C0649E">
        <w:rPr>
          <w:rFonts w:ascii="Tahoma" w:hAnsi="Tahoma" w:cs="Tahoma"/>
          <w:sz w:val="20"/>
          <w:szCs w:val="20"/>
        </w:rPr>
        <w:t>Strony przewidują możliwość zmiany umowy w zakresie wymagań Ustawy o elektromobilności i paliwach alternatywnych z dnia 11 stycznia 2018 roku (Dz. U. 2018, poz. 317), o których mowa w § 7 ust. 25 umowy, jeżeli:</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a) zostaną wprowadzone zmiany przedmiotowej Ustawy, mające wpływ na wymagania określone w SIWZ oraz niniejszej umowie;</w:t>
      </w:r>
    </w:p>
    <w:p w:rsidR="005B383D" w:rsidRPr="00563121" w:rsidRDefault="005B383D" w:rsidP="005B383D">
      <w:pPr>
        <w:pStyle w:val="NormalnyWeb"/>
        <w:shd w:val="clear" w:color="auto" w:fill="FFFFFF"/>
        <w:spacing w:before="0" w:beforeAutospacing="0" w:after="0" w:afterAutospacing="0"/>
        <w:ind w:left="426"/>
        <w:rPr>
          <w:rFonts w:ascii="Tahoma" w:hAnsi="Tahoma"/>
        </w:rPr>
      </w:pPr>
      <w:r w:rsidRPr="00563121">
        <w:rPr>
          <w:rFonts w:ascii="Tahoma" w:hAnsi="Tahoma"/>
        </w:rPr>
        <w:t>b) zostaną wprowadzone przepisy wykonawcze do przedmiotowej Ustawy, mające wpływ na wymagania określone w SIWZ oraz niniejszej umowie.</w:t>
      </w:r>
    </w:p>
    <w:p w:rsidR="005B383D" w:rsidRPr="00C0649E" w:rsidRDefault="005B383D" w:rsidP="005B383D">
      <w:pPr>
        <w:pStyle w:val="Akapitzlist3"/>
        <w:spacing w:after="120"/>
        <w:ind w:left="357"/>
        <w:jc w:val="both"/>
        <w:rPr>
          <w:rFonts w:ascii="Tahoma" w:hAnsi="Tahoma" w:cs="Tahoma"/>
          <w:sz w:val="20"/>
          <w:szCs w:val="20"/>
        </w:rPr>
      </w:pP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18 Postanowienia końcowe</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Wszelkie zmiany treści umowy mogą być dokonywane pod rygorem nieważności wyłącznie w formie pisemnego aneksu. </w:t>
      </w:r>
    </w:p>
    <w:p w:rsidR="005B383D" w:rsidRPr="00C0649E" w:rsidRDefault="005B383D" w:rsidP="005B383D">
      <w:pPr>
        <w:pStyle w:val="Tekstpodstawowyzwciciem2"/>
        <w:numPr>
          <w:ilvl w:val="3"/>
          <w:numId w:val="30"/>
        </w:numPr>
        <w:tabs>
          <w:tab w:val="num" w:pos="360"/>
        </w:tabs>
        <w:overflowPunct w:val="0"/>
        <w:autoSpaceDE w:val="0"/>
        <w:autoSpaceDN w:val="0"/>
        <w:adjustRightInd w:val="0"/>
        <w:spacing w:before="100" w:beforeAutospacing="1" w:after="100" w:afterAutospacing="1"/>
        <w:ind w:left="357" w:hanging="357"/>
        <w:jc w:val="both"/>
        <w:rPr>
          <w:rFonts w:ascii="Tahoma" w:hAnsi="Tahoma" w:cs="Tahoma"/>
          <w:sz w:val="20"/>
          <w:szCs w:val="20"/>
        </w:rPr>
      </w:pPr>
      <w:r w:rsidRPr="00C0649E">
        <w:rPr>
          <w:rFonts w:ascii="Tahoma" w:hAnsi="Tahoma" w:cs="Tahoma"/>
          <w:sz w:val="20"/>
          <w:szCs w:val="20"/>
        </w:rPr>
        <w:t xml:space="preserve">W przypadku zmiany adresu Strony, Strona ta zobowiązana jest do poinformowania drugiej ze Stron listem poleconym o fakcie wystąpienia takiej zmiany. W przypadku nie wykonania tego obowiązku </w:t>
      </w:r>
      <w:r w:rsidRPr="00C0649E">
        <w:rPr>
          <w:rFonts w:ascii="Tahoma" w:hAnsi="Tahoma" w:cs="Tahoma"/>
          <w:sz w:val="20"/>
          <w:szCs w:val="20"/>
        </w:rPr>
        <w:lastRenderedPageBreak/>
        <w:t>Strona, która nie przekazała powyższej informacji, ponosi wszelkie tego konsekwencje, w tym zwłaszcza uznanie za skuteczne doręczenie wszelkich przesyłek skierowanych pod poprzedni adres.</w:t>
      </w:r>
    </w:p>
    <w:p w:rsidR="005B383D" w:rsidRPr="00C0649E" w:rsidRDefault="005B383D" w:rsidP="005B383D">
      <w:pPr>
        <w:pStyle w:val="Akapitzlist3"/>
        <w:numPr>
          <w:ilvl w:val="3"/>
          <w:numId w:val="30"/>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Spory wynikające z realizacji niniejszej umowy lub z nią związane będą rozstrzygnięte przez sądy cywilne właściwe miejscowo dla siedziby Zamawiającego.</w:t>
      </w:r>
    </w:p>
    <w:p w:rsidR="005B383D" w:rsidRPr="00C0649E" w:rsidRDefault="005B383D" w:rsidP="005B383D">
      <w:pPr>
        <w:pStyle w:val="Akapitzlist3"/>
        <w:numPr>
          <w:ilvl w:val="3"/>
          <w:numId w:val="30"/>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 xml:space="preserve">W sprawach nieuregulowanych niniejszą umową mają zastosowanie przepisy ustawy Prawo zamówień publicznych, Kodeksu cywilnego. </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xml:space="preserve">§ 19 Dostęp do informacji publicznej. RODO </w:t>
      </w:r>
    </w:p>
    <w:p w:rsidR="005B383D" w:rsidRPr="00C0649E" w:rsidRDefault="005B383D" w:rsidP="005B383D">
      <w:pPr>
        <w:pStyle w:val="Akapitzlist3"/>
        <w:numPr>
          <w:ilvl w:val="0"/>
          <w:numId w:val="38"/>
        </w:numPr>
        <w:tabs>
          <w:tab w:val="left" w:pos="360"/>
        </w:tabs>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Wykonawca oświadcza, ze znany jest mu fakt, iż treść niniejszej umowy, a w szczególności dotyczące go dane identyfikujące, przedmiot umowy i wysokość wynagrodzenia, stanowią informację publiczna w rozumieniu art. 1 ust. 1 ustawy z dnia 6 września 2001 r. o dostępie do informacji publicznej (Dz. U. z 2018 r. poz. 1330 ze zm.), która podlega udostępnieniu w trybie przedmiotowej ustawy.</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Ze względu na tajemnicę przedsiębiorcy udostępnieniu, o którym mowa w ust. 1, nie będą podlegały informacje zawarte w § …….. /załączniku nr ………… do niniejszej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w:t>
      </w:r>
      <w:r w:rsidRPr="00563121">
        <w:rPr>
          <w:rFonts w:ascii="Tahoma" w:hAnsi="Tahoma"/>
          <w:sz w:val="20"/>
        </w:rPr>
        <w:t xml:space="preserve">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Pr="00C0649E">
        <w:rPr>
          <w:rFonts w:ascii="Tahoma" w:hAnsi="Tahoma" w:cs="Tahoma"/>
          <w:sz w:val="20"/>
          <w:szCs w:val="20"/>
        </w:rPr>
        <w:t>.</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znane jest im i stosują w swojej działalności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5B383D" w:rsidRPr="00C0649E" w:rsidRDefault="005B383D" w:rsidP="005B383D">
      <w:pPr>
        <w:pStyle w:val="Akapitzlist3"/>
        <w:numPr>
          <w:ilvl w:val="0"/>
          <w:numId w:val="38"/>
        </w:numPr>
        <w:overflowPunct w:val="0"/>
        <w:autoSpaceDE w:val="0"/>
        <w:autoSpaceDN w:val="0"/>
        <w:adjustRightInd w:val="0"/>
        <w:spacing w:before="100" w:beforeAutospacing="1" w:after="100" w:afterAutospacing="1" w:line="240" w:lineRule="auto"/>
        <w:ind w:left="357" w:hanging="357"/>
        <w:jc w:val="both"/>
        <w:rPr>
          <w:rFonts w:ascii="Tahoma" w:hAnsi="Tahoma" w:cs="Tahoma"/>
          <w:sz w:val="20"/>
          <w:szCs w:val="20"/>
        </w:rPr>
      </w:pPr>
      <w:r w:rsidRPr="00C0649E">
        <w:rPr>
          <w:rFonts w:ascii="Tahoma" w:hAnsi="Tahoma" w:cs="Tahoma"/>
          <w:sz w:val="20"/>
          <w:szCs w:val="20"/>
        </w:rPr>
        <w:t>Strony oświadczają, że dane kontaktowe pracowników, współpracowników i reprezentantów Stron udostępniane wzajemnie w niniejszej Umowie lub udostępnione drugiej Stronie w jakikolwiek sposób w okresie obowiązywania niniejszej Umowy 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 14 Rozporządzenia Parlamentu Europejskiego i Rady (UE) 2016/679 z dnia 27 kwietnia 2016 r. w sprawie ochrony osób fizycznych w związku z przetwarzaniem danych osobowych i w sprawie swobodnego przepływu takich danych oraz uchylenia dyrektywy 95/46/WE (RODO).</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20 Załączniki</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Integralną cześć umowy stanowią dokumenty: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 xml:space="preserve">Specyfikacja Istotnych Warunków Zamówienia wraz z załącznikami, w tym: STWiOR, projekt budowlano-wykonawczy, </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oferta z załącznikami,</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Zabezpieczenie należytego wykonania umowy,</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Oświadczenie Gwarancyjne,</w:t>
      </w:r>
    </w:p>
    <w:p w:rsidR="005B383D" w:rsidRPr="00C0649E" w:rsidRDefault="005B383D" w:rsidP="005B383D">
      <w:pPr>
        <w:numPr>
          <w:ilvl w:val="0"/>
          <w:numId w:val="19"/>
        </w:numPr>
        <w:jc w:val="both"/>
        <w:rPr>
          <w:rFonts w:ascii="Tahoma" w:hAnsi="Tahoma" w:cs="Tahoma"/>
          <w:sz w:val="20"/>
          <w:szCs w:val="20"/>
        </w:rPr>
      </w:pPr>
      <w:r w:rsidRPr="00C0649E">
        <w:rPr>
          <w:rFonts w:ascii="Tahoma" w:hAnsi="Tahoma" w:cs="Tahoma"/>
          <w:sz w:val="20"/>
          <w:szCs w:val="20"/>
        </w:rPr>
        <w:t>Pismo powiadamiające o wyborze Wykonawcy.</w:t>
      </w:r>
    </w:p>
    <w:p w:rsidR="005B383D" w:rsidRPr="00C0649E" w:rsidRDefault="005B383D" w:rsidP="005B383D">
      <w:pPr>
        <w:pStyle w:val="Nagwek1"/>
        <w:spacing w:before="120" w:after="120"/>
        <w:jc w:val="center"/>
        <w:rPr>
          <w:rFonts w:ascii="Tahoma" w:hAnsi="Tahoma" w:cs="Tahoma"/>
          <w:sz w:val="20"/>
          <w:szCs w:val="20"/>
        </w:rPr>
      </w:pPr>
      <w:r w:rsidRPr="00C0649E">
        <w:rPr>
          <w:rFonts w:ascii="Tahoma" w:hAnsi="Tahoma" w:cs="Tahoma"/>
          <w:sz w:val="20"/>
          <w:szCs w:val="20"/>
        </w:rPr>
        <w:t>§ 21 Egzemplarze umowy</w:t>
      </w:r>
    </w:p>
    <w:p w:rsidR="005B383D" w:rsidRPr="00C0649E" w:rsidRDefault="005B383D" w:rsidP="005B383D">
      <w:pPr>
        <w:jc w:val="both"/>
        <w:rPr>
          <w:rFonts w:ascii="Tahoma" w:hAnsi="Tahoma" w:cs="Tahoma"/>
          <w:sz w:val="20"/>
          <w:szCs w:val="20"/>
        </w:rPr>
      </w:pPr>
      <w:r w:rsidRPr="00C0649E">
        <w:rPr>
          <w:rFonts w:ascii="Tahoma" w:hAnsi="Tahoma" w:cs="Tahoma"/>
          <w:sz w:val="20"/>
          <w:szCs w:val="20"/>
        </w:rPr>
        <w:t>Umowę sporządzono w 3 jednobrzmiących egzemplarzach – 2 egz. dla Zamawiającego, a 1 egz. dla Wykonawcy.</w:t>
      </w:r>
      <w:r w:rsidRPr="00C0649E">
        <w:rPr>
          <w:rFonts w:ascii="Tahoma" w:hAnsi="Tahoma" w:cs="Tahoma"/>
          <w:b/>
          <w:bCs/>
          <w:sz w:val="20"/>
          <w:szCs w:val="20"/>
        </w:rPr>
        <w:tab/>
      </w:r>
    </w:p>
    <w:p w:rsidR="005B383D" w:rsidRPr="00C0649E" w:rsidRDefault="005B383D" w:rsidP="005B383D">
      <w:pPr>
        <w:jc w:val="both"/>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Pr="00C0649E" w:rsidRDefault="005B383D" w:rsidP="005B383D">
      <w:pPr>
        <w:jc w:val="center"/>
        <w:rPr>
          <w:rFonts w:ascii="Tahoma" w:hAnsi="Tahoma" w:cs="Tahoma"/>
          <w:b/>
          <w:bCs/>
          <w:sz w:val="20"/>
          <w:szCs w:val="20"/>
        </w:rPr>
      </w:pPr>
      <w:r w:rsidRPr="00C0649E">
        <w:rPr>
          <w:rFonts w:ascii="Tahoma" w:hAnsi="Tahoma" w:cs="Tahoma"/>
          <w:b/>
          <w:bCs/>
          <w:sz w:val="20"/>
          <w:szCs w:val="20"/>
        </w:rPr>
        <w:t xml:space="preserve">ZAMAWIAJĄCY  </w:t>
      </w:r>
      <w:r w:rsidRPr="00C0649E">
        <w:rPr>
          <w:rFonts w:ascii="Tahoma" w:hAnsi="Tahoma" w:cs="Tahoma"/>
          <w:b/>
          <w:bCs/>
          <w:sz w:val="20"/>
          <w:szCs w:val="20"/>
        </w:rPr>
        <w:tab/>
      </w:r>
      <w:r w:rsidRPr="00C0649E">
        <w:rPr>
          <w:rFonts w:ascii="Tahoma" w:hAnsi="Tahoma" w:cs="Tahoma"/>
          <w:b/>
          <w:bCs/>
          <w:sz w:val="20"/>
          <w:szCs w:val="20"/>
        </w:rPr>
        <w:tab/>
        <w:t xml:space="preserve">       </w:t>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r>
      <w:r w:rsidRPr="00C0649E">
        <w:rPr>
          <w:rFonts w:ascii="Tahoma" w:hAnsi="Tahoma" w:cs="Tahoma"/>
          <w:b/>
          <w:bCs/>
          <w:sz w:val="20"/>
          <w:szCs w:val="20"/>
        </w:rPr>
        <w:tab/>
        <w:t>WYKONAWCA</w:t>
      </w:r>
    </w:p>
    <w:p w:rsidR="005B383D" w:rsidRPr="00C0649E" w:rsidRDefault="005B383D" w:rsidP="005B383D">
      <w:pPr>
        <w:ind w:right="-19"/>
        <w:rPr>
          <w:rFonts w:ascii="Tahoma" w:hAnsi="Tahoma" w:cs="Tahoma"/>
          <w:sz w:val="20"/>
          <w:szCs w:val="20"/>
        </w:rPr>
      </w:pPr>
    </w:p>
    <w:p w:rsidR="005B383D" w:rsidRPr="00C0649E" w:rsidRDefault="005B383D" w:rsidP="005B383D">
      <w:pPr>
        <w:jc w:val="both"/>
        <w:rPr>
          <w:rFonts w:ascii="Tahoma" w:hAnsi="Tahoma" w:cs="Tahoma"/>
          <w:sz w:val="20"/>
          <w:szCs w:val="20"/>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5B383D" w:rsidRDefault="005B383D" w:rsidP="005B383D">
      <w:pPr>
        <w:spacing w:before="120"/>
        <w:jc w:val="center"/>
        <w:rPr>
          <w:rFonts w:ascii="Tahoma" w:hAnsi="Tahoma" w:cs="Tahoma"/>
        </w:rPr>
      </w:pPr>
    </w:p>
    <w:p w:rsidR="00475783" w:rsidRDefault="00B871F9"/>
    <w:sectPr w:rsidR="0047578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D" w:rsidRDefault="005B383D" w:rsidP="005B383D">
      <w:r>
        <w:separator/>
      </w:r>
    </w:p>
  </w:endnote>
  <w:endnote w:type="continuationSeparator" w:id="0">
    <w:p w:rsidR="005B383D" w:rsidRDefault="005B383D" w:rsidP="005B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425107"/>
      <w:docPartObj>
        <w:docPartGallery w:val="Page Numbers (Bottom of Page)"/>
        <w:docPartUnique/>
      </w:docPartObj>
    </w:sdtPr>
    <w:sdtEndPr/>
    <w:sdtContent>
      <w:p w:rsidR="00EC0C7F" w:rsidRDefault="00EC0C7F">
        <w:pPr>
          <w:pStyle w:val="Stopka"/>
          <w:jc w:val="right"/>
        </w:pPr>
        <w:r>
          <w:fldChar w:fldCharType="begin"/>
        </w:r>
        <w:r>
          <w:instrText>PAGE   \* MERGEFORMAT</w:instrText>
        </w:r>
        <w:r>
          <w:fldChar w:fldCharType="separate"/>
        </w:r>
        <w:r w:rsidR="00B871F9">
          <w:rPr>
            <w:noProof/>
          </w:rPr>
          <w:t>11</w:t>
        </w:r>
        <w:r>
          <w:fldChar w:fldCharType="end"/>
        </w:r>
      </w:p>
    </w:sdtContent>
  </w:sdt>
  <w:p w:rsidR="00EC0C7F" w:rsidRDefault="00EC0C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D" w:rsidRDefault="005B383D" w:rsidP="005B383D">
      <w:r>
        <w:separator/>
      </w:r>
    </w:p>
  </w:footnote>
  <w:footnote w:type="continuationSeparator" w:id="0">
    <w:p w:rsidR="005B383D" w:rsidRDefault="005B383D" w:rsidP="005B383D">
      <w:r>
        <w:continuationSeparator/>
      </w:r>
    </w:p>
  </w:footnote>
  <w:footnote w:id="1">
    <w:p w:rsidR="005B383D" w:rsidRDefault="005B383D" w:rsidP="005B383D">
      <w:pPr>
        <w:pStyle w:val="Tekstprzypisudolnego"/>
      </w:pPr>
      <w:r>
        <w:rPr>
          <w:rStyle w:val="Odwoanieprzypisudolnego"/>
        </w:rPr>
        <w:footnoteRef/>
      </w:r>
      <w:r>
        <w:t xml:space="preserve"> Dotyczy osób fizycznych prowadzących działalność gospodarczą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E2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116A4B3F"/>
    <w:multiLevelType w:val="hybridMultilevel"/>
    <w:tmpl w:val="FA90F05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 w15:restartNumberingAfterBreak="0">
    <w:nsid w:val="170F4884"/>
    <w:multiLevelType w:val="hybridMultilevel"/>
    <w:tmpl w:val="4810FAE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 w15:restartNumberingAfterBreak="0">
    <w:nsid w:val="1A6D6EAB"/>
    <w:multiLevelType w:val="hybridMultilevel"/>
    <w:tmpl w:val="CA5E1FD4"/>
    <w:lvl w:ilvl="0" w:tplc="4E1E6E2C">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B0251F8"/>
    <w:multiLevelType w:val="multilevel"/>
    <w:tmpl w:val="C896BE7A"/>
    <w:lvl w:ilvl="0">
      <w:start w:val="1"/>
      <w:numFmt w:val="decimal"/>
      <w:lvlText w:val="%1."/>
      <w:lvlJc w:val="left"/>
      <w:pPr>
        <w:ind w:left="384" w:hanging="384"/>
      </w:pPr>
      <w:rPr>
        <w:rFonts w:hint="default"/>
        <w:sz w:val="20"/>
      </w:rPr>
    </w:lvl>
    <w:lvl w:ilvl="1">
      <w:start w:val="1"/>
      <w:numFmt w:val="decimal"/>
      <w:lvlText w:val="%1.%2."/>
      <w:lvlJc w:val="left"/>
      <w:pPr>
        <w:ind w:left="1004" w:hanging="720"/>
      </w:pPr>
      <w:rPr>
        <w:rFonts w:hint="default"/>
        <w:sz w:val="20"/>
      </w:rPr>
    </w:lvl>
    <w:lvl w:ilvl="2">
      <w:start w:val="1"/>
      <w:numFmt w:val="decimal"/>
      <w:lvlText w:val="%1.%2.%3."/>
      <w:lvlJc w:val="left"/>
      <w:pPr>
        <w:ind w:left="1288" w:hanging="720"/>
      </w:pPr>
      <w:rPr>
        <w:rFonts w:hint="default"/>
        <w:sz w:val="20"/>
      </w:rPr>
    </w:lvl>
    <w:lvl w:ilvl="3">
      <w:start w:val="1"/>
      <w:numFmt w:val="decimal"/>
      <w:lvlText w:val="%1.%2.%3.%4."/>
      <w:lvlJc w:val="left"/>
      <w:pPr>
        <w:ind w:left="1932" w:hanging="1080"/>
      </w:pPr>
      <w:rPr>
        <w:rFonts w:hint="default"/>
        <w:sz w:val="20"/>
      </w:rPr>
    </w:lvl>
    <w:lvl w:ilvl="4">
      <w:start w:val="1"/>
      <w:numFmt w:val="decimal"/>
      <w:lvlText w:val="%1.%2.%3.%4.%5."/>
      <w:lvlJc w:val="left"/>
      <w:pPr>
        <w:ind w:left="2216" w:hanging="1080"/>
      </w:pPr>
      <w:rPr>
        <w:rFonts w:hint="default"/>
        <w:sz w:val="20"/>
      </w:rPr>
    </w:lvl>
    <w:lvl w:ilvl="5">
      <w:start w:val="1"/>
      <w:numFmt w:val="decimal"/>
      <w:lvlText w:val="%1.%2.%3.%4.%5.%6."/>
      <w:lvlJc w:val="left"/>
      <w:pPr>
        <w:ind w:left="2860" w:hanging="1440"/>
      </w:pPr>
      <w:rPr>
        <w:rFonts w:hint="default"/>
        <w:sz w:val="20"/>
      </w:rPr>
    </w:lvl>
    <w:lvl w:ilvl="6">
      <w:start w:val="1"/>
      <w:numFmt w:val="decimal"/>
      <w:lvlText w:val="%1.%2.%3.%4.%5.%6.%7."/>
      <w:lvlJc w:val="left"/>
      <w:pPr>
        <w:ind w:left="3144" w:hanging="1440"/>
      </w:pPr>
      <w:rPr>
        <w:rFonts w:hint="default"/>
        <w:sz w:val="20"/>
      </w:rPr>
    </w:lvl>
    <w:lvl w:ilvl="7">
      <w:start w:val="1"/>
      <w:numFmt w:val="decimal"/>
      <w:lvlText w:val="%1.%2.%3.%4.%5.%6.%7.%8."/>
      <w:lvlJc w:val="left"/>
      <w:pPr>
        <w:ind w:left="3788" w:hanging="1800"/>
      </w:pPr>
      <w:rPr>
        <w:rFonts w:hint="default"/>
        <w:sz w:val="20"/>
      </w:rPr>
    </w:lvl>
    <w:lvl w:ilvl="8">
      <w:start w:val="1"/>
      <w:numFmt w:val="decimal"/>
      <w:lvlText w:val="%1.%2.%3.%4.%5.%6.%7.%8.%9."/>
      <w:lvlJc w:val="left"/>
      <w:pPr>
        <w:ind w:left="4072" w:hanging="1800"/>
      </w:pPr>
      <w:rPr>
        <w:rFonts w:hint="default"/>
        <w:sz w:val="20"/>
      </w:rPr>
    </w:lvl>
  </w:abstractNum>
  <w:abstractNum w:abstractNumId="6" w15:restartNumberingAfterBreak="0">
    <w:nsid w:val="1C5B1654"/>
    <w:multiLevelType w:val="hybridMultilevel"/>
    <w:tmpl w:val="232A6B6A"/>
    <w:lvl w:ilvl="0" w:tplc="2150805A">
      <w:start w:val="1"/>
      <w:numFmt w:val="decimal"/>
      <w:lvlText w:val="%1."/>
      <w:lvlJc w:val="left"/>
      <w:pPr>
        <w:tabs>
          <w:tab w:val="num" w:pos="1440"/>
        </w:tabs>
        <w:ind w:left="144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EDE61D6"/>
    <w:multiLevelType w:val="hybridMultilevel"/>
    <w:tmpl w:val="2BD2931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29D15E7"/>
    <w:multiLevelType w:val="hybridMultilevel"/>
    <w:tmpl w:val="DADCD1AC"/>
    <w:lvl w:ilvl="0" w:tplc="39B89B3E">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258216CA"/>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85626D8"/>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0D50990"/>
    <w:multiLevelType w:val="hybridMultilevel"/>
    <w:tmpl w:val="CDDAE458"/>
    <w:lvl w:ilvl="0" w:tplc="83EC8EB0">
      <w:start w:val="1"/>
      <w:numFmt w:val="decimal"/>
      <w:lvlText w:val="%1."/>
      <w:lvlJc w:val="left"/>
      <w:pPr>
        <w:ind w:left="810" w:hanging="45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36D30323"/>
    <w:multiLevelType w:val="hybridMultilevel"/>
    <w:tmpl w:val="83DE81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3939105B"/>
    <w:multiLevelType w:val="hybridMultilevel"/>
    <w:tmpl w:val="E998246E"/>
    <w:lvl w:ilvl="0" w:tplc="E23E2A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1627C41"/>
    <w:multiLevelType w:val="hybridMultilevel"/>
    <w:tmpl w:val="F1888570"/>
    <w:lvl w:ilvl="0" w:tplc="0415000F">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 w15:restartNumberingAfterBreak="0">
    <w:nsid w:val="425F7291"/>
    <w:multiLevelType w:val="hybridMultilevel"/>
    <w:tmpl w:val="D90659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141B21"/>
    <w:multiLevelType w:val="hybridMultilevel"/>
    <w:tmpl w:val="503693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89D6BC1"/>
    <w:multiLevelType w:val="hybridMultilevel"/>
    <w:tmpl w:val="3F642A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0" w15:restartNumberingAfterBreak="0">
    <w:nsid w:val="48AD66BF"/>
    <w:multiLevelType w:val="hybridMultilevel"/>
    <w:tmpl w:val="E1A62774"/>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4F09B9"/>
    <w:multiLevelType w:val="hybridMultilevel"/>
    <w:tmpl w:val="5C5CBF76"/>
    <w:lvl w:ilvl="0" w:tplc="4E1E6E2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2763E38"/>
    <w:multiLevelType w:val="hybridMultilevel"/>
    <w:tmpl w:val="133C4AD8"/>
    <w:lvl w:ilvl="0" w:tplc="8D4291D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2B2390F"/>
    <w:multiLevelType w:val="hybridMultilevel"/>
    <w:tmpl w:val="D3D4EDEA"/>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4CA1D8E"/>
    <w:multiLevelType w:val="hybridMultilevel"/>
    <w:tmpl w:val="B2BED03A"/>
    <w:lvl w:ilvl="0" w:tplc="F8C4356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4F03A49"/>
    <w:multiLevelType w:val="hybridMultilevel"/>
    <w:tmpl w:val="8610A5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5B615703"/>
    <w:multiLevelType w:val="hybridMultilevel"/>
    <w:tmpl w:val="A3DE1F18"/>
    <w:lvl w:ilvl="0" w:tplc="D7DA7764">
      <w:start w:val="1"/>
      <w:numFmt w:val="decimal"/>
      <w:lvlText w:val="%1)"/>
      <w:lvlJc w:val="left"/>
      <w:pPr>
        <w:tabs>
          <w:tab w:val="num" w:pos="786"/>
        </w:tabs>
        <w:ind w:left="786"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5C712449"/>
    <w:multiLevelType w:val="hybridMultilevel"/>
    <w:tmpl w:val="537ADB86"/>
    <w:lvl w:ilvl="0" w:tplc="2BC449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CB12B90"/>
    <w:multiLevelType w:val="hybridMultilevel"/>
    <w:tmpl w:val="75FCCF26"/>
    <w:lvl w:ilvl="0" w:tplc="3086CD6E">
      <w:start w:val="1"/>
      <w:numFmt w:val="decimal"/>
      <w:lvlText w:val="%1."/>
      <w:lvlJc w:val="left"/>
      <w:pPr>
        <w:ind w:left="720" w:hanging="360"/>
      </w:pPr>
      <w:rPr>
        <w:rFonts w:cs="Tahoma"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DE86662"/>
    <w:multiLevelType w:val="hybridMultilevel"/>
    <w:tmpl w:val="5ABC4D4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5E7447C2"/>
    <w:multiLevelType w:val="hybridMultilevel"/>
    <w:tmpl w:val="C1A2FB76"/>
    <w:lvl w:ilvl="0" w:tplc="4E1E6E2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5F173243"/>
    <w:multiLevelType w:val="hybridMultilevel"/>
    <w:tmpl w:val="E626E3A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FC261B8"/>
    <w:multiLevelType w:val="hybridMultilevel"/>
    <w:tmpl w:val="4CC6A2A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2436DA7"/>
    <w:multiLevelType w:val="hybridMultilevel"/>
    <w:tmpl w:val="B158F5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4" w15:restartNumberingAfterBreak="0">
    <w:nsid w:val="647D6054"/>
    <w:multiLevelType w:val="hybridMultilevel"/>
    <w:tmpl w:val="90661676"/>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35" w15:restartNumberingAfterBreak="0">
    <w:nsid w:val="667F5CEB"/>
    <w:multiLevelType w:val="hybridMultilevel"/>
    <w:tmpl w:val="BF303BE8"/>
    <w:lvl w:ilvl="0" w:tplc="04150011">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6" w15:restartNumberingAfterBreak="0">
    <w:nsid w:val="69F22BCB"/>
    <w:multiLevelType w:val="multilevel"/>
    <w:tmpl w:val="7ADE3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0F11AC"/>
    <w:multiLevelType w:val="hybridMultilevel"/>
    <w:tmpl w:val="F63CFF08"/>
    <w:lvl w:ilvl="0" w:tplc="825C74C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51B6F02"/>
    <w:multiLevelType w:val="hybridMultilevel"/>
    <w:tmpl w:val="DB0C0878"/>
    <w:lvl w:ilvl="0" w:tplc="426A67CC">
      <w:start w:val="1"/>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15:restartNumberingAfterBreak="0">
    <w:nsid w:val="77D627A7"/>
    <w:multiLevelType w:val="hybridMultilevel"/>
    <w:tmpl w:val="5036939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BC34DC3"/>
    <w:multiLevelType w:val="hybridMultilevel"/>
    <w:tmpl w:val="03DEB37E"/>
    <w:lvl w:ilvl="0" w:tplc="1BE441CE">
      <w:start w:val="1"/>
      <w:numFmt w:val="decimal"/>
      <w:lvlText w:val="%1."/>
      <w:lvlJc w:val="left"/>
      <w:pPr>
        <w:ind w:left="360" w:hanging="360"/>
      </w:pPr>
      <w:rPr>
        <w:rFonts w:ascii="Times New Roman" w:eastAsia="SimSun" w:hAnsi="Times New Roman" w:cs="Times New Roman"/>
      </w:rPr>
    </w:lvl>
    <w:lvl w:ilvl="1" w:tplc="04150011">
      <w:start w:val="1"/>
      <w:numFmt w:val="decimal"/>
      <w:lvlText w:val="%2)"/>
      <w:lvlJc w:val="left"/>
      <w:pPr>
        <w:ind w:left="1440" w:hanging="360"/>
      </w:pPr>
      <w:rPr>
        <w:rFonts w:cs="Times New Roman"/>
      </w:rPr>
    </w:lvl>
    <w:lvl w:ilvl="2" w:tplc="E926D78A">
      <w:start w:val="1"/>
      <w:numFmt w:val="upperLetter"/>
      <w:lvlText w:val="%3)"/>
      <w:lvlJc w:val="left"/>
      <w:pPr>
        <w:ind w:left="2340" w:hanging="360"/>
      </w:pPr>
      <w:rPr>
        <w:rFonts w:cs="Times New Roman" w:hint="default"/>
      </w:rPr>
    </w:lvl>
    <w:lvl w:ilvl="3" w:tplc="48FC3862">
      <w:start w:val="1"/>
      <w:numFmt w:val="lowerLetter"/>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lvlOverride w:ilvl="2"/>
    <w:lvlOverride w:ilvl="3"/>
    <w:lvlOverride w:ilvl="4"/>
    <w:lvlOverride w:ilvl="5"/>
    <w:lvlOverride w:ilvl="6"/>
    <w:lvlOverride w:ilvl="7"/>
    <w:lvlOverride w:ilvl="8"/>
  </w:num>
  <w:num w:numId="10">
    <w:abstractNumId w:val="4"/>
  </w:num>
  <w:num w:numId="11">
    <w:abstractNumId w:val="12"/>
  </w:num>
  <w:num w:numId="12">
    <w:abstractNumId w:val="21"/>
  </w:num>
  <w:num w:numId="13">
    <w:abstractNumId w:val="2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5"/>
  </w:num>
  <w:num w:numId="22">
    <w:abstractNumId w:val="18"/>
  </w:num>
  <w:num w:numId="23">
    <w:abstractNumId w:val="33"/>
  </w:num>
  <w:num w:numId="24">
    <w:abstractNumId w:val="38"/>
  </w:num>
  <w:num w:numId="25">
    <w:abstractNumId w:val="23"/>
  </w:num>
  <w:num w:numId="26">
    <w:abstractNumId w:val="19"/>
  </w:num>
  <w:num w:numId="27">
    <w:abstractNumId w:val="3"/>
  </w:num>
  <w:num w:numId="28">
    <w:abstractNumId w:val="30"/>
  </w:num>
  <w:num w:numId="29">
    <w:abstractNumId w:val="29"/>
  </w:num>
  <w:num w:numId="30">
    <w:abstractNumId w:val="25"/>
  </w:num>
  <w:num w:numId="31">
    <w:abstractNumId w:val="8"/>
  </w:num>
  <w:num w:numId="32">
    <w:abstractNumId w:val="32"/>
  </w:num>
  <w:num w:numId="33">
    <w:abstractNumId w:val="28"/>
  </w:num>
  <w:num w:numId="34">
    <w:abstractNumId w:val="39"/>
  </w:num>
  <w:num w:numId="35">
    <w:abstractNumId w:val="10"/>
  </w:num>
  <w:num w:numId="36">
    <w:abstractNumId w:val="9"/>
  </w:num>
  <w:num w:numId="37">
    <w:abstractNumId w:val="0"/>
  </w:num>
  <w:num w:numId="38">
    <w:abstractNumId w:val="34"/>
  </w:num>
  <w:num w:numId="39">
    <w:abstractNumId w:val="27"/>
  </w:num>
  <w:num w:numId="40">
    <w:abstractNumId w:val="22"/>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2"/>
    <w:rsid w:val="00037AB2"/>
    <w:rsid w:val="001379DA"/>
    <w:rsid w:val="002359D5"/>
    <w:rsid w:val="0025027C"/>
    <w:rsid w:val="004B0535"/>
    <w:rsid w:val="005A4498"/>
    <w:rsid w:val="005B383D"/>
    <w:rsid w:val="0060653C"/>
    <w:rsid w:val="00671A8A"/>
    <w:rsid w:val="0093411E"/>
    <w:rsid w:val="00A14C08"/>
    <w:rsid w:val="00AB519F"/>
    <w:rsid w:val="00AF5CFF"/>
    <w:rsid w:val="00B871F9"/>
    <w:rsid w:val="00C63071"/>
    <w:rsid w:val="00CB6C14"/>
    <w:rsid w:val="00CF1234"/>
    <w:rsid w:val="00D21D72"/>
    <w:rsid w:val="00E73426"/>
    <w:rsid w:val="00EC0C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AE54B-C6A5-4570-AC28-50A9511A8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383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5B383D"/>
    <w:pPr>
      <w:keepNext/>
      <w:spacing w:before="240" w:after="60"/>
      <w:jc w:val="both"/>
      <w:outlineLvl w:val="0"/>
    </w:pPr>
    <w:rPr>
      <w:rFonts w:ascii="Cambria" w:hAnsi="Cambria"/>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B383D"/>
    <w:rPr>
      <w:rFonts w:ascii="Cambria" w:eastAsia="Times New Roman" w:hAnsi="Cambria" w:cs="Times New Roman"/>
      <w:b/>
      <w:bCs/>
      <w:kern w:val="32"/>
      <w:sz w:val="32"/>
      <w:szCs w:val="32"/>
      <w:lang w:val="x-none" w:eastAsia="x-none"/>
    </w:rPr>
  </w:style>
  <w:style w:type="paragraph" w:styleId="Tekstpodstawowy">
    <w:name w:val="Body Text"/>
    <w:aliases w:val="Tekst podstawowy-bold,Tekst podstawowy Znak Znak Znak Znak,Tekst podstawowy Znak Znak Znak,Tekst podstawowy Znak Znak Znak Znak Znak Znak Znak Znak Znak Znak Znak,Tekst podstawowy Znak Znak"/>
    <w:basedOn w:val="Normalny"/>
    <w:link w:val="TekstpodstawowyZnak1"/>
    <w:uiPriority w:val="99"/>
    <w:rsid w:val="005B383D"/>
    <w:rPr>
      <w:rFonts w:ascii="Arial" w:hAnsi="Arial"/>
      <w:szCs w:val="20"/>
    </w:rPr>
  </w:style>
  <w:style w:type="character" w:customStyle="1" w:styleId="TekstpodstawowyZnak">
    <w:name w:val="Tekst podstawowy Znak"/>
    <w:basedOn w:val="Domylnaczcionkaakapitu"/>
    <w:uiPriority w:val="99"/>
    <w:semiHidden/>
    <w:rsid w:val="005B383D"/>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bold Znak,Tekst podstawowy Znak Znak Znak Znak Znak,Tekst podstawowy Znak Znak Znak Znak1,Tekst podstawowy Znak Znak Znak Znak Znak Znak Znak Znak Znak Znak Znak Znak,Tekst podstawowy Znak Znak Znak1"/>
    <w:link w:val="Tekstpodstawowy"/>
    <w:uiPriority w:val="99"/>
    <w:locked/>
    <w:rsid w:val="005B383D"/>
    <w:rPr>
      <w:rFonts w:ascii="Arial" w:eastAsia="Times New Roman" w:hAnsi="Arial" w:cs="Times New Roman"/>
      <w:sz w:val="24"/>
      <w:szCs w:val="20"/>
      <w:lang w:eastAsia="pl-PL"/>
    </w:rPr>
  </w:style>
  <w:style w:type="paragraph" w:styleId="NormalnyWeb">
    <w:name w:val="Normal (Web)"/>
    <w:basedOn w:val="Normalny"/>
    <w:uiPriority w:val="99"/>
    <w:rsid w:val="005B383D"/>
    <w:pPr>
      <w:spacing w:before="100" w:beforeAutospacing="1" w:after="100" w:afterAutospacing="1"/>
      <w:jc w:val="both"/>
    </w:pPr>
    <w:rPr>
      <w:sz w:val="20"/>
      <w:szCs w:val="20"/>
    </w:rPr>
  </w:style>
  <w:style w:type="paragraph" w:styleId="Tytu">
    <w:name w:val="Title"/>
    <w:basedOn w:val="Normalny"/>
    <w:link w:val="TytuZnak"/>
    <w:uiPriority w:val="99"/>
    <w:qFormat/>
    <w:rsid w:val="005B383D"/>
    <w:pPr>
      <w:jc w:val="center"/>
    </w:pPr>
    <w:rPr>
      <w:szCs w:val="20"/>
    </w:rPr>
  </w:style>
  <w:style w:type="character" w:customStyle="1" w:styleId="TytuZnak">
    <w:name w:val="Tytuł Znak"/>
    <w:basedOn w:val="Domylnaczcionkaakapitu"/>
    <w:link w:val="Tytu"/>
    <w:uiPriority w:val="99"/>
    <w:rsid w:val="005B383D"/>
    <w:rPr>
      <w:rFonts w:ascii="Times New Roman" w:eastAsia="Times New Roman" w:hAnsi="Times New Roman" w:cs="Times New Roman"/>
      <w:sz w:val="24"/>
      <w:szCs w:val="20"/>
      <w:lang w:eastAsia="pl-PL"/>
    </w:rPr>
  </w:style>
  <w:style w:type="character" w:styleId="Odwoanieprzypisudolnego">
    <w:name w:val="footnote reference"/>
    <w:uiPriority w:val="99"/>
    <w:semiHidden/>
    <w:rsid w:val="005B383D"/>
    <w:rPr>
      <w:rFonts w:cs="Times New Roman"/>
      <w:vertAlign w:val="superscript"/>
    </w:rPr>
  </w:style>
  <w:style w:type="paragraph" w:styleId="Tekstprzypisudolnego">
    <w:name w:val="footnote text"/>
    <w:basedOn w:val="Normalny"/>
    <w:link w:val="TekstprzypisudolnegoZnak"/>
    <w:uiPriority w:val="99"/>
    <w:semiHidden/>
    <w:rsid w:val="005B383D"/>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5B383D"/>
    <w:rPr>
      <w:rFonts w:ascii="Times New Roman" w:eastAsia="Times New Roman" w:hAnsi="Times New Roman" w:cs="Times New Roman"/>
      <w:sz w:val="20"/>
      <w:szCs w:val="20"/>
      <w:lang w:val="x-none" w:eastAsia="x-none"/>
    </w:rPr>
  </w:style>
  <w:style w:type="paragraph" w:styleId="Tekstpodstawowywcity">
    <w:name w:val="Body Text Indent"/>
    <w:basedOn w:val="Normalny"/>
    <w:link w:val="TekstpodstawowywcityZnak"/>
    <w:uiPriority w:val="99"/>
    <w:semiHidden/>
    <w:unhideWhenUsed/>
    <w:rsid w:val="005B383D"/>
    <w:pPr>
      <w:spacing w:after="120"/>
      <w:ind w:left="283"/>
    </w:pPr>
  </w:style>
  <w:style w:type="character" w:customStyle="1" w:styleId="TekstpodstawowywcityZnak">
    <w:name w:val="Tekst podstawowy wcięty Znak"/>
    <w:basedOn w:val="Domylnaczcionkaakapitu"/>
    <w:link w:val="Tekstpodstawowywcity"/>
    <w:uiPriority w:val="99"/>
    <w:semiHidden/>
    <w:rsid w:val="005B383D"/>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5B383D"/>
    <w:pPr>
      <w:ind w:firstLine="210"/>
    </w:pPr>
  </w:style>
  <w:style w:type="character" w:customStyle="1" w:styleId="Tekstpodstawowyzwciciem2Znak">
    <w:name w:val="Tekst podstawowy z wcięciem 2 Znak"/>
    <w:basedOn w:val="TekstpodstawowywcityZnak"/>
    <w:link w:val="Tekstpodstawowyzwciciem2"/>
    <w:uiPriority w:val="99"/>
    <w:rsid w:val="005B383D"/>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5B383D"/>
    <w:pPr>
      <w:spacing w:after="200" w:line="276" w:lineRule="auto"/>
      <w:ind w:left="720"/>
    </w:pPr>
    <w:rPr>
      <w:rFonts w:ascii="Calibri" w:hAnsi="Calibri"/>
      <w:sz w:val="22"/>
      <w:szCs w:val="20"/>
    </w:rPr>
  </w:style>
  <w:style w:type="paragraph" w:customStyle="1" w:styleId="Akapitzlist2">
    <w:name w:val="Akapit z listą2"/>
    <w:basedOn w:val="Normalny"/>
    <w:uiPriority w:val="99"/>
    <w:rsid w:val="005B383D"/>
    <w:pPr>
      <w:spacing w:after="160" w:line="259" w:lineRule="auto"/>
      <w:ind w:left="720"/>
    </w:pPr>
    <w:rPr>
      <w:rFonts w:ascii="Calibri" w:hAnsi="Calibri" w:cs="Calibri"/>
      <w:sz w:val="22"/>
      <w:szCs w:val="22"/>
      <w:lang w:eastAsia="en-US"/>
    </w:rPr>
  </w:style>
  <w:style w:type="paragraph" w:customStyle="1" w:styleId="Akapitzlist3">
    <w:name w:val="Akapit z listą3"/>
    <w:basedOn w:val="Normalny"/>
    <w:rsid w:val="005B383D"/>
    <w:pPr>
      <w:spacing w:after="160" w:line="259" w:lineRule="auto"/>
      <w:ind w:left="720"/>
    </w:pPr>
    <w:rPr>
      <w:rFonts w:ascii="Calibri" w:hAnsi="Calibri" w:cs="Calibri"/>
      <w:sz w:val="22"/>
      <w:szCs w:val="22"/>
      <w:lang w:eastAsia="en-US"/>
    </w:rPr>
  </w:style>
  <w:style w:type="paragraph" w:styleId="Tekstdymka">
    <w:name w:val="Balloon Text"/>
    <w:basedOn w:val="Normalny"/>
    <w:link w:val="TekstdymkaZnak"/>
    <w:uiPriority w:val="99"/>
    <w:semiHidden/>
    <w:unhideWhenUsed/>
    <w:rsid w:val="00A14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4C08"/>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EC0C7F"/>
    <w:pPr>
      <w:tabs>
        <w:tab w:val="center" w:pos="4536"/>
        <w:tab w:val="right" w:pos="9072"/>
      </w:tabs>
    </w:pPr>
  </w:style>
  <w:style w:type="character" w:customStyle="1" w:styleId="NagwekZnak">
    <w:name w:val="Nagłówek Znak"/>
    <w:basedOn w:val="Domylnaczcionkaakapitu"/>
    <w:link w:val="Nagwek"/>
    <w:uiPriority w:val="99"/>
    <w:rsid w:val="00EC0C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C0C7F"/>
    <w:pPr>
      <w:tabs>
        <w:tab w:val="center" w:pos="4536"/>
        <w:tab w:val="right" w:pos="9072"/>
      </w:tabs>
    </w:pPr>
  </w:style>
  <w:style w:type="character" w:customStyle="1" w:styleId="StopkaZnak">
    <w:name w:val="Stopka Znak"/>
    <w:basedOn w:val="Domylnaczcionkaakapitu"/>
    <w:link w:val="Stopka"/>
    <w:uiPriority w:val="99"/>
    <w:rsid w:val="00EC0C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20</Pages>
  <Words>10955</Words>
  <Characters>65735</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Bartosz Mużecki</dc:creator>
  <cp:keywords/>
  <dc:description/>
  <cp:lastModifiedBy>Magdalena Barwińska</cp:lastModifiedBy>
  <cp:revision>15</cp:revision>
  <cp:lastPrinted>2020-01-31T12:59:00Z</cp:lastPrinted>
  <dcterms:created xsi:type="dcterms:W3CDTF">2019-10-30T08:26:00Z</dcterms:created>
  <dcterms:modified xsi:type="dcterms:W3CDTF">2020-03-11T15:28:00Z</dcterms:modified>
</cp:coreProperties>
</file>