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31CFB" w14:textId="464D0838" w:rsidR="000B1D0A" w:rsidRDefault="000B1D0A" w:rsidP="000B1D0A">
      <w:pPr>
        <w:pStyle w:val="Tytu"/>
        <w:rPr>
          <w:rFonts w:ascii="Tahoma" w:hAnsi="Tahoma" w:cs="Tahoma"/>
          <w:b/>
          <w:sz w:val="18"/>
          <w:szCs w:val="18"/>
        </w:rPr>
      </w:pPr>
      <w:r w:rsidRPr="00FB6442">
        <w:rPr>
          <w:rFonts w:ascii="Tahoma" w:hAnsi="Tahoma" w:cs="Tahoma"/>
          <w:b/>
          <w:sz w:val="18"/>
          <w:szCs w:val="18"/>
        </w:rPr>
        <w:t xml:space="preserve">UMOWA NR </w:t>
      </w:r>
      <w:r w:rsidR="005D643B">
        <w:rPr>
          <w:rFonts w:ascii="Tahoma" w:hAnsi="Tahoma" w:cs="Tahoma"/>
          <w:b/>
          <w:sz w:val="18"/>
          <w:szCs w:val="18"/>
        </w:rPr>
        <w:t xml:space="preserve"> ZDM/UM/DZP/19/PN/16/20</w:t>
      </w:r>
    </w:p>
    <w:p w14:paraId="47FB05DC" w14:textId="77777777" w:rsidR="00BA14EB" w:rsidRPr="00FB6442" w:rsidRDefault="00BA14EB" w:rsidP="000B1D0A">
      <w:pPr>
        <w:pStyle w:val="Tytu"/>
        <w:rPr>
          <w:rFonts w:ascii="Tahoma" w:hAnsi="Tahoma" w:cs="Tahoma"/>
          <w:sz w:val="18"/>
          <w:szCs w:val="18"/>
        </w:rPr>
      </w:pPr>
    </w:p>
    <w:p w14:paraId="0CFBA08E" w14:textId="77777777" w:rsidR="000B1D0A" w:rsidRPr="00FB6442" w:rsidRDefault="000B1D0A" w:rsidP="000B1D0A">
      <w:pPr>
        <w:pStyle w:val="Tekstpodstawowy"/>
        <w:jc w:val="both"/>
        <w:rPr>
          <w:rFonts w:ascii="Tahoma" w:hAnsi="Tahoma" w:cs="Tahoma"/>
          <w:sz w:val="18"/>
          <w:szCs w:val="18"/>
        </w:rPr>
      </w:pPr>
      <w:r w:rsidRPr="00FB6442">
        <w:rPr>
          <w:rFonts w:ascii="Tahoma" w:hAnsi="Tahoma" w:cs="Tahoma"/>
          <w:sz w:val="18"/>
          <w:szCs w:val="18"/>
        </w:rPr>
        <w:t>W dniu _____________ roku w Warszawie pomiędzy:</w:t>
      </w:r>
    </w:p>
    <w:p w14:paraId="2C4B131F" w14:textId="77777777" w:rsidR="000B1D0A" w:rsidRPr="00FB6442" w:rsidRDefault="000B1D0A" w:rsidP="000B1D0A">
      <w:pPr>
        <w:pStyle w:val="Tekstpodstawowy"/>
        <w:jc w:val="both"/>
        <w:rPr>
          <w:rFonts w:ascii="Tahoma" w:hAnsi="Tahoma" w:cs="Tahoma"/>
          <w:sz w:val="18"/>
          <w:szCs w:val="18"/>
        </w:rPr>
      </w:pPr>
      <w:r w:rsidRPr="00FB6442">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57295431"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__________________________________________________________________ </w:t>
      </w:r>
    </w:p>
    <w:p w14:paraId="678FC406" w14:textId="77777777" w:rsidR="000B1D0A" w:rsidRPr="00FB6442" w:rsidRDefault="000B1D0A" w:rsidP="000B1D0A">
      <w:pPr>
        <w:jc w:val="both"/>
        <w:rPr>
          <w:rFonts w:ascii="Tahoma" w:hAnsi="Tahoma" w:cs="Tahoma"/>
          <w:sz w:val="18"/>
          <w:szCs w:val="18"/>
        </w:rPr>
      </w:pPr>
    </w:p>
    <w:p w14:paraId="11600D6C" w14:textId="77777777" w:rsidR="000B1D0A" w:rsidRPr="00FB6442" w:rsidRDefault="000B1D0A" w:rsidP="000B1D0A">
      <w:pPr>
        <w:jc w:val="both"/>
        <w:rPr>
          <w:rFonts w:ascii="Tahoma" w:hAnsi="Tahoma" w:cs="Tahoma"/>
          <w:b/>
          <w:sz w:val="18"/>
          <w:szCs w:val="18"/>
        </w:rPr>
      </w:pPr>
      <w:r w:rsidRPr="00FB6442">
        <w:rPr>
          <w:rFonts w:ascii="Tahoma" w:hAnsi="Tahoma" w:cs="Tahoma"/>
          <w:sz w:val="18"/>
          <w:szCs w:val="18"/>
        </w:rPr>
        <w:t xml:space="preserve">zwanym dalej </w:t>
      </w:r>
      <w:r w:rsidRPr="00FB6442">
        <w:rPr>
          <w:rFonts w:ascii="Tahoma" w:hAnsi="Tahoma" w:cs="Tahoma"/>
          <w:b/>
          <w:sz w:val="18"/>
          <w:szCs w:val="18"/>
        </w:rPr>
        <w:t>„Zamawiającym”,</w:t>
      </w:r>
    </w:p>
    <w:p w14:paraId="2CEFA9A6"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a </w:t>
      </w:r>
    </w:p>
    <w:p w14:paraId="014C0EBD"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 xml:space="preserve"> _________________________ z siedzibą w Warszawie przy ul. ……………………………………; ……………………… zarejestrowaną w ………………………………………………………………………………………………</w:t>
      </w:r>
    </w:p>
    <w:p w14:paraId="5DDE1C6F"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pod numerem KRS ……………………………………, posługującą się numerem REGON: ……………………………, oraz numerem NIP: ……………………………………………</w:t>
      </w:r>
      <w:r w:rsidRPr="00FB6442">
        <w:rPr>
          <w:rFonts w:ascii="Tahoma" w:hAnsi="Tahoma" w:cs="Tahoma"/>
          <w:b/>
          <w:sz w:val="18"/>
          <w:szCs w:val="18"/>
        </w:rPr>
        <w:t>,</w:t>
      </w:r>
      <w:r w:rsidRPr="00FB6442">
        <w:rPr>
          <w:rFonts w:ascii="Tahoma" w:hAnsi="Tahoma" w:cs="Tahoma"/>
          <w:sz w:val="18"/>
          <w:szCs w:val="18"/>
        </w:rPr>
        <w:t xml:space="preserve"> reprezentowaną jednoosobowo/dwuosobowo przez:</w:t>
      </w:r>
    </w:p>
    <w:p w14:paraId="2CF5BBDF" w14:textId="77777777" w:rsidR="000B1D0A" w:rsidRPr="00FB6442" w:rsidRDefault="000B1D0A" w:rsidP="000B1D0A">
      <w:pPr>
        <w:numPr>
          <w:ilvl w:val="0"/>
          <w:numId w:val="2"/>
        </w:numPr>
        <w:tabs>
          <w:tab w:val="clear" w:pos="720"/>
          <w:tab w:val="left" w:pos="360"/>
        </w:tabs>
        <w:ind w:left="357" w:hanging="357"/>
        <w:jc w:val="both"/>
        <w:rPr>
          <w:rFonts w:ascii="Tahoma" w:hAnsi="Tahoma" w:cs="Tahoma"/>
          <w:sz w:val="18"/>
          <w:szCs w:val="18"/>
        </w:rPr>
      </w:pPr>
      <w:r w:rsidRPr="00FB6442">
        <w:rPr>
          <w:rFonts w:ascii="Tahoma" w:hAnsi="Tahoma" w:cs="Tahoma"/>
          <w:sz w:val="18"/>
          <w:szCs w:val="18"/>
        </w:rPr>
        <w:t>________________________________________________________________</w:t>
      </w:r>
    </w:p>
    <w:p w14:paraId="6A352E61" w14:textId="77777777" w:rsidR="000B1D0A" w:rsidRPr="00FB6442" w:rsidRDefault="000B1D0A" w:rsidP="000B1D0A">
      <w:pPr>
        <w:numPr>
          <w:ilvl w:val="0"/>
          <w:numId w:val="2"/>
        </w:numPr>
        <w:tabs>
          <w:tab w:val="clear" w:pos="720"/>
          <w:tab w:val="left" w:pos="360"/>
        </w:tabs>
        <w:ind w:left="357" w:hanging="357"/>
        <w:jc w:val="both"/>
        <w:rPr>
          <w:rFonts w:ascii="Tahoma" w:hAnsi="Tahoma" w:cs="Tahoma"/>
          <w:sz w:val="18"/>
          <w:szCs w:val="18"/>
        </w:rPr>
      </w:pPr>
      <w:r w:rsidRPr="00FB6442">
        <w:rPr>
          <w:rFonts w:ascii="Tahoma" w:hAnsi="Tahoma" w:cs="Tahoma"/>
          <w:sz w:val="18"/>
          <w:szCs w:val="18"/>
        </w:rPr>
        <w:t>________________________________________________________________</w:t>
      </w:r>
    </w:p>
    <w:p w14:paraId="15412D50" w14:textId="77777777" w:rsidR="000B1D0A" w:rsidRPr="00FB6442" w:rsidRDefault="000B1D0A" w:rsidP="000B1D0A">
      <w:pPr>
        <w:tabs>
          <w:tab w:val="left" w:pos="360"/>
        </w:tabs>
        <w:jc w:val="both"/>
        <w:rPr>
          <w:rFonts w:ascii="Tahoma" w:hAnsi="Tahoma" w:cs="Tahoma"/>
          <w:sz w:val="18"/>
          <w:szCs w:val="18"/>
        </w:rPr>
      </w:pPr>
    </w:p>
    <w:p w14:paraId="00740306" w14:textId="77777777" w:rsidR="000B1D0A" w:rsidRPr="00FB6442" w:rsidRDefault="000B1D0A" w:rsidP="000B1D0A">
      <w:pPr>
        <w:tabs>
          <w:tab w:val="left" w:pos="360"/>
        </w:tabs>
        <w:jc w:val="both"/>
        <w:rPr>
          <w:rFonts w:ascii="Tahoma" w:hAnsi="Tahoma" w:cs="Tahoma"/>
          <w:b/>
          <w:sz w:val="18"/>
          <w:szCs w:val="18"/>
        </w:rPr>
      </w:pPr>
      <w:r w:rsidRPr="00FB6442">
        <w:rPr>
          <w:rFonts w:ascii="Tahoma" w:hAnsi="Tahoma" w:cs="Tahoma"/>
          <w:sz w:val="18"/>
          <w:szCs w:val="18"/>
        </w:rPr>
        <w:t xml:space="preserve">zwaną dalej </w:t>
      </w:r>
      <w:r w:rsidRPr="00FB6442">
        <w:rPr>
          <w:rFonts w:ascii="Tahoma" w:hAnsi="Tahoma" w:cs="Tahoma"/>
          <w:b/>
          <w:sz w:val="18"/>
          <w:szCs w:val="18"/>
        </w:rPr>
        <w:t>„Wykonawcą”</w:t>
      </w:r>
    </w:p>
    <w:p w14:paraId="7DA4B00D" w14:textId="77777777" w:rsidR="000B1D0A" w:rsidRPr="00FB6442" w:rsidRDefault="000B1D0A" w:rsidP="000B1D0A">
      <w:pPr>
        <w:tabs>
          <w:tab w:val="left" w:pos="360"/>
        </w:tabs>
        <w:jc w:val="both"/>
        <w:rPr>
          <w:rFonts w:ascii="Tahoma" w:hAnsi="Tahoma" w:cs="Tahoma"/>
          <w:sz w:val="18"/>
          <w:szCs w:val="18"/>
        </w:rPr>
      </w:pPr>
    </w:p>
    <w:p w14:paraId="3202EFBD" w14:textId="107CB9FB" w:rsidR="000B1D0A" w:rsidRPr="00FB6442" w:rsidRDefault="000B1D0A" w:rsidP="000B1D0A">
      <w:pPr>
        <w:jc w:val="both"/>
        <w:rPr>
          <w:rFonts w:ascii="Tahoma" w:hAnsi="Tahoma" w:cs="Tahoma"/>
          <w:b/>
          <w:bCs/>
          <w:sz w:val="18"/>
          <w:szCs w:val="18"/>
        </w:rPr>
      </w:pPr>
      <w:r w:rsidRPr="00FB6442">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7D7213">
        <w:rPr>
          <w:rFonts w:ascii="Tahoma" w:hAnsi="Tahoma" w:cs="Tahoma"/>
          <w:sz w:val="18"/>
          <w:szCs w:val="18"/>
        </w:rPr>
        <w:t>9</w:t>
      </w:r>
      <w:r w:rsidRPr="00FB6442">
        <w:rPr>
          <w:rFonts w:ascii="Tahoma" w:hAnsi="Tahoma" w:cs="Tahoma"/>
          <w:sz w:val="18"/>
          <w:szCs w:val="18"/>
        </w:rPr>
        <w:t xml:space="preserve"> r., poz. </w:t>
      </w:r>
      <w:r w:rsidR="007D7213">
        <w:rPr>
          <w:rFonts w:ascii="Tahoma" w:hAnsi="Tahoma" w:cs="Tahoma"/>
          <w:sz w:val="18"/>
          <w:szCs w:val="18"/>
        </w:rPr>
        <w:t>1843</w:t>
      </w:r>
      <w:r w:rsidR="007D7213" w:rsidRPr="00FB6442">
        <w:rPr>
          <w:rFonts w:ascii="Tahoma" w:hAnsi="Tahoma" w:cs="Tahoma"/>
          <w:sz w:val="18"/>
          <w:szCs w:val="18"/>
        </w:rPr>
        <w:t xml:space="preserve"> </w:t>
      </w:r>
      <w:r w:rsidRPr="00FB6442">
        <w:rPr>
          <w:rFonts w:ascii="Tahoma" w:hAnsi="Tahoma" w:cs="Tahoma"/>
          <w:sz w:val="18"/>
          <w:szCs w:val="18"/>
        </w:rPr>
        <w:t>z późn. zm.) została zawarta umowa o następującej treści:</w:t>
      </w:r>
    </w:p>
    <w:p w14:paraId="35B40532"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 Przedmiot umowy</w:t>
      </w:r>
    </w:p>
    <w:p w14:paraId="54C37917" w14:textId="5CB91C50" w:rsidR="00BA14EB" w:rsidRPr="00BA14EB" w:rsidRDefault="00BA14EB" w:rsidP="00BA14EB">
      <w:pPr>
        <w:pStyle w:val="Akapitzlist"/>
        <w:numPr>
          <w:ilvl w:val="0"/>
          <w:numId w:val="3"/>
        </w:numPr>
        <w:spacing w:after="0"/>
        <w:ind w:left="426" w:hanging="426"/>
        <w:jc w:val="both"/>
        <w:rPr>
          <w:rFonts w:ascii="Tahoma" w:hAnsi="Tahoma" w:cs="Tahoma"/>
          <w:b/>
          <w:bCs/>
          <w:sz w:val="18"/>
          <w:szCs w:val="18"/>
        </w:rPr>
      </w:pPr>
      <w:r w:rsidRPr="00BA14EB">
        <w:rPr>
          <w:rFonts w:ascii="Tahoma" w:hAnsi="Tahoma" w:cs="Tahoma"/>
          <w:sz w:val="18"/>
          <w:szCs w:val="18"/>
        </w:rPr>
        <w:t>Zamawiający zleca a Wykonawca przyjmuje do</w:t>
      </w:r>
      <w:r w:rsidRPr="00BA14EB">
        <w:rPr>
          <w:rFonts w:ascii="Tahoma" w:hAnsi="Tahoma" w:cs="Tahoma"/>
          <w:b/>
          <w:bCs/>
          <w:sz w:val="18"/>
          <w:szCs w:val="18"/>
        </w:rPr>
        <w:t xml:space="preserve"> </w:t>
      </w:r>
      <w:r w:rsidRPr="00BA14EB">
        <w:rPr>
          <w:rFonts w:ascii="Tahoma" w:hAnsi="Tahoma" w:cs="Tahoma"/>
          <w:sz w:val="18"/>
          <w:szCs w:val="18"/>
        </w:rPr>
        <w:t xml:space="preserve">realizacji wykonanie </w:t>
      </w:r>
      <w:r w:rsidR="007B364C">
        <w:rPr>
          <w:rFonts w:ascii="Tahoma" w:hAnsi="Tahoma" w:cs="Tahoma"/>
          <w:b/>
          <w:sz w:val="18"/>
          <w:szCs w:val="18"/>
        </w:rPr>
        <w:t>wdrażanie</w:t>
      </w:r>
      <w:r w:rsidR="007B364C" w:rsidRPr="00FB6442">
        <w:rPr>
          <w:rFonts w:ascii="Tahoma" w:hAnsi="Tahoma" w:cs="Tahoma"/>
          <w:b/>
          <w:sz w:val="18"/>
          <w:szCs w:val="18"/>
        </w:rPr>
        <w:t xml:space="preserve"> zatwierdzonych projektów organizacji ruchu dla ulic będących w utrzymaniu Zarządu Dróg Miejskich wg zleceń przekazywanych przez Zamawiającego, dla potrzeb Wydziału TZM</w:t>
      </w:r>
      <w:r w:rsidRPr="00BA14EB">
        <w:rPr>
          <w:rFonts w:ascii="Tahoma" w:hAnsi="Tahoma" w:cs="Tahoma"/>
          <w:b/>
          <w:sz w:val="18"/>
          <w:szCs w:val="18"/>
        </w:rPr>
        <w:t>,</w:t>
      </w:r>
      <w:r w:rsidRPr="00BA14EB">
        <w:rPr>
          <w:rFonts w:ascii="Tahoma" w:hAnsi="Tahoma" w:cs="Tahoma"/>
          <w:b/>
          <w:bCs/>
          <w:sz w:val="18"/>
          <w:szCs w:val="18"/>
        </w:rPr>
        <w:t xml:space="preserve"> </w:t>
      </w:r>
      <w:r w:rsidRPr="00BA14EB">
        <w:rPr>
          <w:rFonts w:ascii="Tahoma" w:hAnsi="Tahoma" w:cs="Tahoma"/>
          <w:bCs/>
          <w:sz w:val="18"/>
          <w:szCs w:val="18"/>
        </w:rPr>
        <w:t>zwane dalej: „Przedmiotem zamówienia” lub „robotami”. Przedmiot zamówienia będzie realizowany zgodnie ze zleceniami, przekazywanymi drogą pisemną Wykonawcy przez Zamawiającego.</w:t>
      </w:r>
    </w:p>
    <w:p w14:paraId="41311811" w14:textId="77777777" w:rsidR="000B1D0A" w:rsidRPr="00FB6442" w:rsidRDefault="000B1D0A" w:rsidP="00BA14EB">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Przedmiot Umowy obejmuje realizację prac zgodnie ze zleceniami, przekazywanymi drogą pisemną lub elektronicznie Wykonawcy.</w:t>
      </w:r>
    </w:p>
    <w:p w14:paraId="13750883" w14:textId="77777777"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zwanej dalej Specyfikacją Techniczną „ST”, dokumentacją projektową, przedmiarem robót, zasadami wiedzy technicznej, obowiązującymi przepisami prawa, decyzjami, opiniami, uzgodnieniami oraz zaleceniami Inspektora wyznaczonego ze strony Zamawiającego, </w:t>
      </w:r>
    </w:p>
    <w:p w14:paraId="0BD4563F" w14:textId="77777777"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6BFD5B64"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1)</w:t>
      </w:r>
      <w:r w:rsidRPr="00FB6442">
        <w:rPr>
          <w:rFonts w:ascii="Tahoma" w:hAnsi="Tahoma" w:cs="Tahoma"/>
          <w:sz w:val="18"/>
          <w:szCs w:val="18"/>
        </w:rPr>
        <w:tab/>
        <w:t>zawarte w umowie,</w:t>
      </w:r>
    </w:p>
    <w:p w14:paraId="71A8077B"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2)   SIWZ wraz załącznikami,</w:t>
      </w:r>
    </w:p>
    <w:p w14:paraId="5633F923"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3)</w:t>
      </w:r>
      <w:r w:rsidRPr="00FB6442">
        <w:rPr>
          <w:rFonts w:ascii="Tahoma" w:hAnsi="Tahoma" w:cs="Tahoma"/>
          <w:sz w:val="18"/>
          <w:szCs w:val="18"/>
        </w:rPr>
        <w:tab/>
        <w:t>zawarte w ofercie z załącznikami</w:t>
      </w:r>
    </w:p>
    <w:p w14:paraId="22E98C82" w14:textId="77777777" w:rsidR="000B1D0A" w:rsidRPr="00FB6442" w:rsidRDefault="000B1D0A" w:rsidP="000B1D0A">
      <w:pPr>
        <w:ind w:left="720" w:hanging="360"/>
        <w:jc w:val="both"/>
        <w:rPr>
          <w:rFonts w:ascii="Tahoma" w:hAnsi="Tahoma" w:cs="Tahoma"/>
          <w:sz w:val="18"/>
          <w:szCs w:val="18"/>
        </w:rPr>
      </w:pPr>
      <w:r w:rsidRPr="00FB6442">
        <w:rPr>
          <w:rFonts w:ascii="Tahoma" w:hAnsi="Tahoma" w:cs="Tahoma"/>
          <w:sz w:val="18"/>
          <w:szCs w:val="18"/>
        </w:rPr>
        <w:t>4)</w:t>
      </w:r>
      <w:r w:rsidRPr="00FB6442">
        <w:rPr>
          <w:rFonts w:ascii="Tahoma" w:hAnsi="Tahoma" w:cs="Tahoma"/>
          <w:sz w:val="18"/>
          <w:szCs w:val="18"/>
        </w:rPr>
        <w:tab/>
        <w:t>zawarte w oświadczeniu gwarancyjnym Wykonawcy.</w:t>
      </w:r>
    </w:p>
    <w:p w14:paraId="74C01411" w14:textId="1BF7812B"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Postanowienia zawarte w dokumentach, o których mowa w ust. </w:t>
      </w:r>
      <w:r w:rsidR="00CB3E5F">
        <w:rPr>
          <w:rFonts w:ascii="Tahoma" w:hAnsi="Tahoma" w:cs="Tahoma"/>
          <w:sz w:val="18"/>
          <w:szCs w:val="18"/>
        </w:rPr>
        <w:t>4</w:t>
      </w:r>
      <w:r w:rsidRPr="00FB6442">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07CEBCE7" w14:textId="07DC1721" w:rsidR="000B1D0A" w:rsidRPr="00FB6442" w:rsidRDefault="000B1D0A" w:rsidP="000B1D0A">
      <w:pPr>
        <w:pStyle w:val="Tekstpodstawowy"/>
        <w:numPr>
          <w:ilvl w:val="0"/>
          <w:numId w:val="3"/>
        </w:numPr>
        <w:ind w:left="360" w:right="22" w:hanging="360"/>
        <w:jc w:val="both"/>
        <w:rPr>
          <w:rFonts w:ascii="Tahoma" w:hAnsi="Tahoma" w:cs="Tahoma"/>
          <w:sz w:val="18"/>
          <w:szCs w:val="18"/>
        </w:rPr>
      </w:pPr>
      <w:r w:rsidRPr="00FB6442">
        <w:rPr>
          <w:rFonts w:ascii="Tahoma" w:hAnsi="Tahoma" w:cs="Tahoma"/>
          <w:sz w:val="18"/>
          <w:szCs w:val="18"/>
        </w:rPr>
        <w:t xml:space="preserve">Wykonawca będzie realizował przedmiot umowy na podstawie zleceń przekazywanych przez Zamawiającego w formie pisemnej lub elektronicznej na adres poczty elektronicznej Wykonawcy …………………………. lub ………………………… . </w:t>
      </w:r>
    </w:p>
    <w:p w14:paraId="21318C9D" w14:textId="77777777" w:rsidR="000B1D0A" w:rsidRPr="00FB6442" w:rsidRDefault="000B1D0A" w:rsidP="000B1D0A">
      <w:pPr>
        <w:ind w:left="360" w:hanging="360"/>
        <w:jc w:val="both"/>
        <w:rPr>
          <w:rFonts w:ascii="Tahoma" w:hAnsi="Tahoma" w:cs="Tahoma"/>
          <w:sz w:val="18"/>
          <w:szCs w:val="18"/>
          <w:highlight w:val="yellow"/>
        </w:rPr>
      </w:pPr>
      <w:r w:rsidRPr="00FB6442">
        <w:rPr>
          <w:rFonts w:ascii="Tahoma" w:hAnsi="Tahoma" w:cs="Tahoma"/>
          <w:sz w:val="18"/>
          <w:szCs w:val="18"/>
          <w:highlight w:val="yellow"/>
        </w:rPr>
        <w:t xml:space="preserve"> </w:t>
      </w:r>
    </w:p>
    <w:p w14:paraId="04EC1A5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 Okres obowiązywania umowy oraz termin wykonania zlecenia</w:t>
      </w:r>
    </w:p>
    <w:p w14:paraId="70BB0AAA" w14:textId="77777777" w:rsidR="000B1D0A" w:rsidRPr="00FB6442" w:rsidRDefault="000B1D0A" w:rsidP="000B1D0A">
      <w:pPr>
        <w:numPr>
          <w:ilvl w:val="0"/>
          <w:numId w:val="4"/>
        </w:numPr>
        <w:jc w:val="both"/>
        <w:rPr>
          <w:rFonts w:ascii="Tahoma" w:hAnsi="Tahoma" w:cs="Tahoma"/>
          <w:sz w:val="18"/>
          <w:szCs w:val="18"/>
        </w:rPr>
      </w:pPr>
      <w:r w:rsidRPr="00FB6442">
        <w:rPr>
          <w:rFonts w:ascii="Tahoma" w:hAnsi="Tahoma" w:cs="Tahoma"/>
          <w:sz w:val="18"/>
          <w:szCs w:val="18"/>
        </w:rPr>
        <w:t xml:space="preserve">Termin rozpoczęcia okresu obowiązywania umowy: </w:t>
      </w:r>
      <w:r w:rsidRPr="00FB6442">
        <w:rPr>
          <w:rFonts w:ascii="Tahoma" w:hAnsi="Tahoma" w:cs="Tahoma"/>
          <w:b/>
          <w:sz w:val="18"/>
          <w:szCs w:val="18"/>
        </w:rPr>
        <w:t>od dnia zawarcia umowy.</w:t>
      </w:r>
    </w:p>
    <w:p w14:paraId="52950927" w14:textId="447FFE8E" w:rsidR="000B1D0A" w:rsidRPr="00BA14EB" w:rsidRDefault="000B1D0A" w:rsidP="00BA14EB">
      <w:pPr>
        <w:pStyle w:val="Akapitzlist"/>
        <w:numPr>
          <w:ilvl w:val="0"/>
          <w:numId w:val="4"/>
        </w:numPr>
        <w:spacing w:after="0"/>
        <w:contextualSpacing/>
        <w:jc w:val="both"/>
        <w:rPr>
          <w:rFonts w:ascii="Tahoma" w:hAnsi="Tahoma" w:cs="Tahoma"/>
          <w:sz w:val="18"/>
          <w:szCs w:val="18"/>
        </w:rPr>
      </w:pPr>
      <w:r w:rsidRPr="00BA14EB">
        <w:rPr>
          <w:rFonts w:ascii="Tahoma" w:hAnsi="Tahoma" w:cs="Tahoma"/>
          <w:sz w:val="18"/>
          <w:szCs w:val="18"/>
        </w:rPr>
        <w:t xml:space="preserve">Termin realizacji zlecenia: </w:t>
      </w:r>
      <w:r w:rsidRPr="00BA14EB">
        <w:rPr>
          <w:rFonts w:ascii="Tahoma" w:hAnsi="Tahoma" w:cs="Tahoma"/>
          <w:b/>
          <w:sz w:val="18"/>
          <w:szCs w:val="18"/>
        </w:rPr>
        <w:t>termin wskazany przez Zamawiającego w zleceniu zgodnie z OPZ.</w:t>
      </w:r>
      <w:r w:rsidR="00BA14EB" w:rsidRPr="00BA14EB">
        <w:rPr>
          <w:rFonts w:ascii="Tahoma" w:hAnsi="Tahoma" w:cs="Tahoma"/>
          <w:b/>
          <w:sz w:val="18"/>
          <w:szCs w:val="18"/>
        </w:rPr>
        <w:t xml:space="preserve"> </w:t>
      </w:r>
      <w:r w:rsidR="00BA14EB" w:rsidRPr="00BA14EB">
        <w:rPr>
          <w:rFonts w:ascii="Tahoma" w:hAnsi="Tahoma" w:cs="Tahoma"/>
          <w:sz w:val="18"/>
          <w:szCs w:val="18"/>
        </w:rPr>
        <w:t xml:space="preserve">Zlecenie będzie obejmować maksymalnie </w:t>
      </w:r>
      <w:r w:rsidR="007B364C">
        <w:rPr>
          <w:rFonts w:ascii="Tahoma" w:hAnsi="Tahoma" w:cs="Tahoma"/>
          <w:sz w:val="18"/>
          <w:szCs w:val="18"/>
        </w:rPr>
        <w:t>3 projekty stałej organizacji ruchu do wdrożenia</w:t>
      </w:r>
      <w:r w:rsidR="00BA14EB" w:rsidRPr="00BA14EB">
        <w:rPr>
          <w:rFonts w:ascii="Tahoma" w:hAnsi="Tahoma" w:cs="Tahoma"/>
          <w:sz w:val="18"/>
          <w:szCs w:val="18"/>
        </w:rPr>
        <w:t>.</w:t>
      </w:r>
    </w:p>
    <w:p w14:paraId="3A8CFE80" w14:textId="521C734B" w:rsidR="000B1D0A" w:rsidRPr="00FB6442" w:rsidRDefault="000B1D0A" w:rsidP="00BA14EB">
      <w:pPr>
        <w:numPr>
          <w:ilvl w:val="0"/>
          <w:numId w:val="4"/>
        </w:numPr>
        <w:jc w:val="both"/>
        <w:rPr>
          <w:rFonts w:ascii="Tahoma" w:hAnsi="Tahoma" w:cs="Tahoma"/>
          <w:sz w:val="18"/>
          <w:szCs w:val="18"/>
        </w:rPr>
      </w:pPr>
      <w:r w:rsidRPr="00FB6442">
        <w:rPr>
          <w:rFonts w:ascii="Tahoma" w:hAnsi="Tahoma" w:cs="Tahoma"/>
          <w:sz w:val="18"/>
          <w:szCs w:val="18"/>
        </w:rPr>
        <w:t>Termin zakończe</w:t>
      </w:r>
      <w:r w:rsidR="005D643B">
        <w:rPr>
          <w:rFonts w:ascii="Tahoma" w:hAnsi="Tahoma" w:cs="Tahoma"/>
          <w:sz w:val="18"/>
          <w:szCs w:val="18"/>
        </w:rPr>
        <w:t xml:space="preserve">nia okresu obowiązywania umowy: </w:t>
      </w:r>
      <w:r w:rsidR="005D643B" w:rsidRPr="005D643B">
        <w:rPr>
          <w:rFonts w:ascii="Tahoma" w:hAnsi="Tahoma" w:cs="Tahoma"/>
          <w:b/>
          <w:sz w:val="18"/>
          <w:szCs w:val="18"/>
        </w:rPr>
        <w:t>14.12.2020 r.</w:t>
      </w:r>
      <w:r w:rsidR="00BA14EB">
        <w:rPr>
          <w:rFonts w:ascii="Tahoma" w:hAnsi="Tahoma" w:cs="Tahoma"/>
          <w:sz w:val="18"/>
          <w:szCs w:val="18"/>
        </w:rPr>
        <w:t xml:space="preserve"> Ostatnie</w:t>
      </w:r>
      <w:r w:rsidRPr="00FB6442">
        <w:rPr>
          <w:rFonts w:ascii="Tahoma" w:hAnsi="Tahoma" w:cs="Tahoma"/>
          <w:sz w:val="18"/>
          <w:szCs w:val="18"/>
        </w:rPr>
        <w:t xml:space="preserve"> zlecenie zostanie złożone w terminie umożliwiającym jego wykonanie w powyższym terminie</w:t>
      </w:r>
      <w:r w:rsidR="00945476">
        <w:rPr>
          <w:rFonts w:ascii="Tahoma" w:hAnsi="Tahoma" w:cs="Tahoma"/>
          <w:sz w:val="18"/>
          <w:szCs w:val="18"/>
        </w:rPr>
        <w:t>, jednak upływ powyższego terminu nie zwalnia Wykonawcy z obowiązku wykonania wcześniej udzielonych i przyjętych zleceń</w:t>
      </w:r>
      <w:r w:rsidRPr="00FB6442">
        <w:rPr>
          <w:rFonts w:ascii="Tahoma" w:hAnsi="Tahoma" w:cs="Tahoma"/>
          <w:sz w:val="18"/>
          <w:szCs w:val="18"/>
        </w:rPr>
        <w:t>.</w:t>
      </w:r>
    </w:p>
    <w:p w14:paraId="4E0C4C77" w14:textId="77777777" w:rsidR="000B1D0A" w:rsidRPr="00FB6442" w:rsidRDefault="000B1D0A" w:rsidP="000B1D0A">
      <w:pPr>
        <w:ind w:left="360"/>
        <w:jc w:val="both"/>
        <w:rPr>
          <w:rFonts w:ascii="Tahoma" w:hAnsi="Tahoma" w:cs="Tahoma"/>
          <w:b/>
          <w:sz w:val="18"/>
          <w:szCs w:val="18"/>
        </w:rPr>
      </w:pPr>
    </w:p>
    <w:p w14:paraId="48DE548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lastRenderedPageBreak/>
        <w:t>§ 3 Prawo opcji</w:t>
      </w:r>
    </w:p>
    <w:p w14:paraId="145CF2EB" w14:textId="77777777" w:rsidR="000B1D0A" w:rsidRPr="00FB6442" w:rsidRDefault="000B1D0A" w:rsidP="000B1D0A">
      <w:pPr>
        <w:numPr>
          <w:ilvl w:val="0"/>
          <w:numId w:val="5"/>
        </w:numPr>
        <w:ind w:left="426" w:hanging="426"/>
        <w:jc w:val="both"/>
        <w:rPr>
          <w:rFonts w:ascii="Tahoma" w:hAnsi="Tahoma" w:cs="Tahoma"/>
          <w:sz w:val="18"/>
          <w:szCs w:val="18"/>
          <w:lang w:eastAsia="en-US"/>
        </w:rPr>
      </w:pPr>
      <w:r w:rsidRPr="00FB6442">
        <w:rPr>
          <w:rFonts w:ascii="Tahoma" w:hAnsi="Tahoma" w:cs="Tahoma"/>
          <w:sz w:val="18"/>
          <w:szCs w:val="18"/>
          <w:lang w:eastAsia="en-US"/>
        </w:rPr>
        <w:t>Strony ustalają prawo opcji, przy czym Zamawiający uprawniony jest do żądania realizacji umowy w zakresie poszerzonym, a Wykonawca nie może żądać zlecenia mu prac w zakresie poszerzonym.</w:t>
      </w:r>
    </w:p>
    <w:p w14:paraId="4CDFE63B"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Prawem opcji objęty zostanie przedmiot zamówienia o szacowanej wartości 100 % podstawowego zakresu zamówienia brutto, o którym mowa w § 4 ust. 1 umowy, (zakres poszerzony).</w:t>
      </w:r>
    </w:p>
    <w:p w14:paraId="44903C80"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Wykonawca zobowiązuje się zrealizować przedmiot zamówienia w całości, to jest w zakresie podstawowym i poszerzonym (objętym opcją).</w:t>
      </w:r>
    </w:p>
    <w:p w14:paraId="6C6DD6E2"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Zamawiający podejmie decyzję o skorzystaniu z prawa opcji w okresie obowiązywania umowy określonym w § 2 ust. 3. Po upływie tego terminu prawo opcji wygasa.</w:t>
      </w:r>
    </w:p>
    <w:p w14:paraId="4CD99AE1" w14:textId="0122FDD5"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 xml:space="preserve">Zamawiający może wykonać prawo opcji w dowolnym dniu od momentu </w:t>
      </w:r>
      <w:r w:rsidR="007D7213">
        <w:rPr>
          <w:rFonts w:ascii="Tahoma" w:hAnsi="Tahoma" w:cs="Tahoma"/>
          <w:sz w:val="18"/>
          <w:szCs w:val="18"/>
          <w:lang w:eastAsia="en-US"/>
        </w:rPr>
        <w:t>zawarcia</w:t>
      </w:r>
      <w:r w:rsidR="007D7213" w:rsidRPr="00FB6442">
        <w:rPr>
          <w:rFonts w:ascii="Tahoma" w:hAnsi="Tahoma" w:cs="Tahoma"/>
          <w:sz w:val="18"/>
          <w:szCs w:val="18"/>
          <w:lang w:eastAsia="en-US"/>
        </w:rPr>
        <w:t xml:space="preserve"> </w:t>
      </w:r>
      <w:r w:rsidRPr="00FB6442">
        <w:rPr>
          <w:rFonts w:ascii="Tahoma" w:hAnsi="Tahoma" w:cs="Tahoma"/>
          <w:sz w:val="18"/>
          <w:szCs w:val="18"/>
          <w:lang w:eastAsia="en-US"/>
        </w:rPr>
        <w:t xml:space="preserve">umowy do terminu wygaśnięcia opcji. </w:t>
      </w:r>
    </w:p>
    <w:p w14:paraId="53179077" w14:textId="77777777" w:rsidR="000B1D0A" w:rsidRPr="00FB6442" w:rsidRDefault="000B1D0A" w:rsidP="000B1D0A">
      <w:pPr>
        <w:numPr>
          <w:ilvl w:val="0"/>
          <w:numId w:val="5"/>
        </w:numPr>
        <w:ind w:left="360"/>
        <w:jc w:val="both"/>
        <w:rPr>
          <w:rFonts w:ascii="Tahoma" w:hAnsi="Tahoma" w:cs="Tahoma"/>
          <w:sz w:val="18"/>
          <w:szCs w:val="18"/>
          <w:lang w:eastAsia="en-US"/>
        </w:rPr>
      </w:pPr>
      <w:r w:rsidRPr="00FB6442">
        <w:rPr>
          <w:rFonts w:ascii="Tahoma" w:hAnsi="Tahoma" w:cs="Tahoma"/>
          <w:sz w:val="18"/>
          <w:szCs w:val="18"/>
          <w:lang w:eastAsia="en-US"/>
        </w:rPr>
        <w:t xml:space="preserve">Wykonanie prawa opcji nastąpi poprzez pisemne oświadczenie woli Zamawiającego o skorzystaniu z prawa opcji. </w:t>
      </w:r>
    </w:p>
    <w:p w14:paraId="4A0E0031" w14:textId="3A991D57" w:rsidR="000B1D0A" w:rsidRPr="00395DF0" w:rsidRDefault="000B1D0A" w:rsidP="00CF7E28">
      <w:pPr>
        <w:numPr>
          <w:ilvl w:val="0"/>
          <w:numId w:val="5"/>
        </w:numPr>
        <w:suppressAutoHyphens/>
        <w:autoSpaceDE w:val="0"/>
        <w:ind w:left="284" w:hanging="284"/>
        <w:jc w:val="both"/>
        <w:rPr>
          <w:rFonts w:ascii="Tahoma" w:eastAsia="Calibri" w:hAnsi="Tahoma" w:cs="Tahoma"/>
          <w:sz w:val="18"/>
          <w:szCs w:val="18"/>
        </w:rPr>
      </w:pPr>
      <w:r w:rsidRPr="004C5EBE">
        <w:rPr>
          <w:rFonts w:ascii="Tahoma" w:hAnsi="Tahoma" w:cs="Tahoma"/>
          <w:sz w:val="18"/>
          <w:szCs w:val="18"/>
          <w:lang w:eastAsia="en-US"/>
        </w:rPr>
        <w:t>W przypadku skorzystania z prawa opcji, Wykonawca zobowiązany jest do jego wykonania na warunkach określonych w niniejszej umowie dla zamówienia podstawowego, w szczególności</w:t>
      </w:r>
      <w:r w:rsidRPr="004C5EBE">
        <w:rPr>
          <w:rFonts w:ascii="Tahoma" w:hAnsi="Tahoma" w:cs="Tahoma"/>
          <w:sz w:val="18"/>
          <w:szCs w:val="18"/>
        </w:rPr>
        <w:t xml:space="preserve"> </w:t>
      </w:r>
      <w:r w:rsidRPr="004C5EBE">
        <w:rPr>
          <w:rFonts w:ascii="Tahoma" w:hAnsi="Tahoma" w:cs="Tahoma"/>
          <w:sz w:val="18"/>
          <w:szCs w:val="18"/>
          <w:lang w:eastAsia="en-US"/>
        </w:rPr>
        <w:t>przy zastosowaniu cen jednostkowych zawartych w ofercie Wykonawcy.</w:t>
      </w:r>
      <w:r w:rsidR="007D7213" w:rsidRPr="004C5EBE">
        <w:rPr>
          <w:rFonts w:ascii="Tahoma" w:hAnsi="Tahoma" w:cs="Tahoma"/>
          <w:sz w:val="18"/>
          <w:szCs w:val="18"/>
          <w:lang w:eastAsia="en-US"/>
        </w:rPr>
        <w:t xml:space="preserve"> </w:t>
      </w:r>
      <w:r w:rsidR="007D7213" w:rsidRPr="00E51CE2">
        <w:rPr>
          <w:rFonts w:ascii="Tahoma" w:hAnsi="Tahoma" w:cs="Tahoma"/>
          <w:sz w:val="18"/>
          <w:szCs w:val="18"/>
        </w:rPr>
        <w:t xml:space="preserve">Ceny jednostkowe prawa opcji będą tożsame z zamówieniem podstawowym, </w:t>
      </w:r>
      <w:r w:rsidR="007D7213" w:rsidRPr="0048698F">
        <w:rPr>
          <w:rFonts w:ascii="Tahoma" w:hAnsi="Tahoma" w:cs="Tahoma"/>
          <w:sz w:val="18"/>
          <w:szCs w:val="18"/>
        </w:rPr>
        <w:t>przy czym okres zapłaty będzie rozłożony na płatności miesięczne zgodnie z pozostałym okresem funkcjonowania Umowy.</w:t>
      </w:r>
      <w:r w:rsidR="004C5EBE" w:rsidRPr="00EA001C">
        <w:rPr>
          <w:rFonts w:ascii="Tahoma" w:eastAsia="Calibri" w:hAnsi="Tahoma" w:cs="Tahoma"/>
          <w:sz w:val="18"/>
          <w:szCs w:val="18"/>
        </w:rPr>
        <w:t xml:space="preserve"> W zakresie realizacji zamówienia objętego prawem opcji postanowienia niniejszej Umowy stosuje się odpowiednio, w tym do praw i obowiązków Wykonawcy oraz Zamawiającego, trybu dokonania odbioru, zgłaszania wad i usterek, okresów rękojmi, terminów usuwania wad, naliczania i wysokości kar umownych, zasad rozliczeń mają w całości zastosowanie postanowienia niniejszej umowy.</w:t>
      </w:r>
    </w:p>
    <w:p w14:paraId="162A4546" w14:textId="77777777" w:rsidR="007D7213" w:rsidRPr="00EA001C" w:rsidRDefault="007D7213" w:rsidP="00CF7E28">
      <w:pPr>
        <w:numPr>
          <w:ilvl w:val="0"/>
          <w:numId w:val="5"/>
        </w:numPr>
        <w:suppressAutoHyphens/>
        <w:autoSpaceDE w:val="0"/>
        <w:ind w:left="284" w:hanging="284"/>
        <w:jc w:val="both"/>
        <w:rPr>
          <w:rFonts w:ascii="Tahoma" w:hAnsi="Tahoma" w:cs="Tahoma"/>
          <w:sz w:val="18"/>
          <w:szCs w:val="18"/>
        </w:rPr>
      </w:pPr>
      <w:r w:rsidRPr="00E51CE2">
        <w:rPr>
          <w:rFonts w:ascii="Tahoma" w:hAnsi="Tahoma" w:cs="Tahoma"/>
          <w:sz w:val="18"/>
          <w:szCs w:val="18"/>
        </w:rPr>
        <w:t xml:space="preserve">Zamawiający może skorzystać z prawa opcji w całości lub części, w przypadku skorzystania z prawa opcji w części, Zamawiający może realizować prawo opcji wielokrotnie, do wyczerpania ilości opisanej w </w:t>
      </w:r>
      <w:r w:rsidR="00EA001C">
        <w:rPr>
          <w:rFonts w:ascii="Tahoma" w:hAnsi="Tahoma" w:cs="Tahoma"/>
          <w:sz w:val="18"/>
          <w:szCs w:val="18"/>
        </w:rPr>
        <w:t>ust. 2</w:t>
      </w:r>
      <w:r w:rsidRPr="00EA001C">
        <w:rPr>
          <w:rFonts w:ascii="Tahoma" w:hAnsi="Tahoma" w:cs="Tahoma"/>
          <w:sz w:val="18"/>
          <w:szCs w:val="18"/>
        </w:rPr>
        <w:t xml:space="preserve">. </w:t>
      </w:r>
    </w:p>
    <w:p w14:paraId="6EB0505D" w14:textId="77777777" w:rsidR="004C5EBE" w:rsidRPr="00EA001C" w:rsidRDefault="004C5EBE" w:rsidP="00CF7E28">
      <w:pPr>
        <w:numPr>
          <w:ilvl w:val="0"/>
          <w:numId w:val="5"/>
        </w:numPr>
        <w:suppressAutoHyphens/>
        <w:autoSpaceDE w:val="0"/>
        <w:ind w:left="284" w:hanging="284"/>
        <w:jc w:val="both"/>
        <w:rPr>
          <w:rFonts w:ascii="Tahoma" w:hAnsi="Tahoma" w:cs="Tahoma"/>
          <w:sz w:val="18"/>
          <w:szCs w:val="18"/>
        </w:rPr>
      </w:pPr>
      <w:r w:rsidRPr="00EA001C">
        <w:rPr>
          <w:rFonts w:ascii="Tahoma" w:hAnsi="Tahoma" w:cs="Tahoma"/>
          <w:color w:val="333333"/>
          <w:sz w:val="18"/>
          <w:szCs w:val="18"/>
        </w:rPr>
        <w:t>Zamówienie opcjonalne nie stanowi zobowiązania Zamawiającego do jego udzielenia, jak również nie stanowi podstawy do dochodzenia przez Wykonawcę roszczeń odszkodowawczych z tytułu niezrealizowania tego zamówienia.</w:t>
      </w:r>
    </w:p>
    <w:p w14:paraId="360E6901" w14:textId="1C7324E9" w:rsidR="004C5EBE" w:rsidRPr="004C5EBE" w:rsidRDefault="004C5EBE" w:rsidP="00CF7E28">
      <w:pPr>
        <w:numPr>
          <w:ilvl w:val="0"/>
          <w:numId w:val="5"/>
        </w:numPr>
        <w:suppressAutoHyphens/>
        <w:autoSpaceDE w:val="0"/>
        <w:ind w:left="284" w:hanging="284"/>
        <w:jc w:val="both"/>
        <w:rPr>
          <w:rFonts w:ascii="Tahoma" w:eastAsia="Calibri" w:hAnsi="Tahoma" w:cs="Tahoma"/>
          <w:sz w:val="18"/>
          <w:szCs w:val="18"/>
        </w:rPr>
      </w:pPr>
      <w:r w:rsidRPr="00EA001C">
        <w:rPr>
          <w:rFonts w:ascii="Tahoma" w:eastAsia="Calibri" w:hAnsi="Tahoma" w:cs="Tahoma"/>
          <w:sz w:val="18"/>
          <w:szCs w:val="18"/>
        </w:rPr>
        <w:t>W przypadku skorzystania z praw opcji, Wykonawca wniesie zabezpieczenie należytego</w:t>
      </w:r>
      <w:r w:rsidRPr="004C5EBE">
        <w:rPr>
          <w:rFonts w:ascii="Tahoma" w:eastAsia="Calibri" w:hAnsi="Tahoma" w:cs="Tahoma"/>
          <w:sz w:val="18"/>
          <w:szCs w:val="18"/>
        </w:rPr>
        <w:t xml:space="preserve"> wykonania w wysoko</w:t>
      </w:r>
      <w:r w:rsidR="00D3520A">
        <w:rPr>
          <w:rFonts w:ascii="Tahoma" w:eastAsia="Calibri" w:hAnsi="Tahoma" w:cs="Tahoma"/>
          <w:sz w:val="18"/>
          <w:szCs w:val="18"/>
        </w:rPr>
        <w:t>ści i na zasadach opisanych w §5</w:t>
      </w:r>
      <w:r w:rsidRPr="004C5EBE">
        <w:rPr>
          <w:rFonts w:ascii="Tahoma" w:eastAsia="Calibri" w:hAnsi="Tahoma" w:cs="Tahoma"/>
          <w:sz w:val="18"/>
          <w:szCs w:val="18"/>
        </w:rPr>
        <w:t xml:space="preserve"> do wysokości wartości prawa opcji.</w:t>
      </w:r>
    </w:p>
    <w:p w14:paraId="61DF1C36" w14:textId="77777777" w:rsidR="000B1D0A" w:rsidRPr="00FB6442" w:rsidRDefault="000B1D0A" w:rsidP="00CF7E28">
      <w:pPr>
        <w:numPr>
          <w:ilvl w:val="0"/>
          <w:numId w:val="5"/>
        </w:numPr>
        <w:ind w:left="284" w:hanging="284"/>
        <w:jc w:val="both"/>
        <w:rPr>
          <w:rFonts w:ascii="Tahoma" w:hAnsi="Tahoma" w:cs="Tahoma"/>
          <w:sz w:val="18"/>
          <w:szCs w:val="18"/>
          <w:lang w:eastAsia="en-US"/>
        </w:rPr>
      </w:pPr>
      <w:r w:rsidRPr="00FB6442">
        <w:rPr>
          <w:rFonts w:ascii="Tahoma" w:hAnsi="Tahoma" w:cs="Tahoma"/>
          <w:sz w:val="18"/>
          <w:szCs w:val="18"/>
          <w:lang w:eastAsia="en-US"/>
        </w:rPr>
        <w:t>Rozliczenie przedmiotu umowy objętych opcją nastąpi na podstawie ustaleń zawartych w § 4.</w:t>
      </w:r>
    </w:p>
    <w:p w14:paraId="474A1D15" w14:textId="77777777" w:rsidR="000B1D0A" w:rsidRPr="00FB6442" w:rsidRDefault="000B1D0A" w:rsidP="000B1D0A">
      <w:pPr>
        <w:ind w:left="360"/>
        <w:jc w:val="both"/>
        <w:rPr>
          <w:rFonts w:ascii="Tahoma" w:hAnsi="Tahoma" w:cs="Tahoma"/>
          <w:sz w:val="18"/>
          <w:szCs w:val="18"/>
        </w:rPr>
      </w:pPr>
    </w:p>
    <w:p w14:paraId="014A83D4"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4 Wynagrodzenie</w:t>
      </w:r>
    </w:p>
    <w:p w14:paraId="22AFFD49" w14:textId="77777777"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Łączne wynagrodzenie Wykonawcy za wykonanie przedmiotu zamówienia zgodnie z przekazanymi Wykonawcy zleceniami nie przekroczy kwoty przeznaczonej przez Zamawiającego na wykonanie przedmiotu zamówienia :</w:t>
      </w:r>
    </w:p>
    <w:p w14:paraId="1F857082" w14:textId="5ABE9D02" w:rsidR="00C34842" w:rsidRPr="00C34842" w:rsidRDefault="00C34842" w:rsidP="0070687C">
      <w:pPr>
        <w:pStyle w:val="Tekstpodstawowy"/>
        <w:numPr>
          <w:ilvl w:val="0"/>
          <w:numId w:val="41"/>
        </w:numPr>
        <w:jc w:val="both"/>
        <w:rPr>
          <w:rFonts w:ascii="Tahoma" w:hAnsi="Tahoma" w:cs="Tahoma"/>
          <w:sz w:val="18"/>
          <w:szCs w:val="18"/>
        </w:rPr>
      </w:pPr>
      <w:r>
        <w:rPr>
          <w:rFonts w:ascii="Tahoma" w:hAnsi="Tahoma" w:cs="Tahoma"/>
          <w:b/>
          <w:sz w:val="18"/>
          <w:szCs w:val="18"/>
        </w:rPr>
        <w:t>w ramach zamówienia podstawowego:</w:t>
      </w:r>
    </w:p>
    <w:p w14:paraId="5494A5DF" w14:textId="5D39F807" w:rsidR="000B1D0A" w:rsidRPr="00FB6442" w:rsidRDefault="000B1D0A" w:rsidP="00C34842">
      <w:pPr>
        <w:pStyle w:val="Tekstpodstawowy"/>
        <w:ind w:left="371"/>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65AC44DF" w14:textId="77777777" w:rsidR="000B1D0A" w:rsidRPr="00FB6442" w:rsidRDefault="000B1D0A" w:rsidP="000B1D0A">
      <w:pPr>
        <w:pStyle w:val="Tekstpodstawowy"/>
        <w:ind w:left="851" w:hanging="480"/>
        <w:jc w:val="both"/>
        <w:rPr>
          <w:rFonts w:ascii="Tahoma" w:hAnsi="Tahoma" w:cs="Tahoma"/>
          <w:sz w:val="18"/>
          <w:szCs w:val="18"/>
        </w:rPr>
      </w:pPr>
      <w:r w:rsidRPr="00FB6442">
        <w:rPr>
          <w:rFonts w:ascii="Tahoma" w:hAnsi="Tahoma" w:cs="Tahoma"/>
          <w:sz w:val="18"/>
          <w:szCs w:val="18"/>
        </w:rPr>
        <w:t>(słownie: ………………………………………………………………………… )</w:t>
      </w:r>
    </w:p>
    <w:p w14:paraId="1CDB13E7" w14:textId="77777777" w:rsidR="000B1D0A" w:rsidRPr="00FB6442" w:rsidRDefault="000B1D0A" w:rsidP="000B1D0A">
      <w:pPr>
        <w:pStyle w:val="Tekstpodstawowy"/>
        <w:ind w:left="851" w:hanging="480"/>
        <w:jc w:val="both"/>
        <w:rPr>
          <w:rFonts w:ascii="Tahoma" w:hAnsi="Tahoma" w:cs="Tahoma"/>
          <w:sz w:val="18"/>
          <w:szCs w:val="18"/>
        </w:rPr>
      </w:pPr>
      <w:r w:rsidRPr="00FB6442">
        <w:rPr>
          <w:rFonts w:ascii="Tahoma" w:hAnsi="Tahoma" w:cs="Tahoma"/>
          <w:sz w:val="18"/>
          <w:szCs w:val="18"/>
        </w:rPr>
        <w:t xml:space="preserve">VAT: 23 % </w:t>
      </w:r>
    </w:p>
    <w:p w14:paraId="1B97462F" w14:textId="77777777" w:rsidR="000B1D0A" w:rsidRPr="00FB6442" w:rsidRDefault="000B1D0A" w:rsidP="000B1D0A">
      <w:pPr>
        <w:pStyle w:val="Tekstpodstawowy"/>
        <w:ind w:left="360" w:firstLine="66"/>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7055BC07" w14:textId="77777777" w:rsidR="00C34842" w:rsidRDefault="000B1D0A" w:rsidP="000B1D0A">
      <w:pPr>
        <w:pStyle w:val="Tekstpodstawowy"/>
        <w:ind w:left="360" w:hanging="360"/>
        <w:jc w:val="both"/>
        <w:rPr>
          <w:rFonts w:ascii="Tahoma" w:hAnsi="Tahoma" w:cs="Tahoma"/>
          <w:sz w:val="18"/>
          <w:szCs w:val="18"/>
        </w:rPr>
      </w:pPr>
      <w:r w:rsidRPr="00FB6442">
        <w:rPr>
          <w:rFonts w:ascii="Tahoma" w:hAnsi="Tahoma" w:cs="Tahoma"/>
          <w:sz w:val="18"/>
          <w:szCs w:val="18"/>
        </w:rPr>
        <w:t xml:space="preserve">       (słownie: ………………………………………………………………………………)</w:t>
      </w:r>
      <w:r w:rsidR="00C34842">
        <w:rPr>
          <w:rFonts w:ascii="Tahoma" w:hAnsi="Tahoma" w:cs="Tahoma"/>
          <w:sz w:val="18"/>
          <w:szCs w:val="18"/>
        </w:rPr>
        <w:t>;</w:t>
      </w:r>
    </w:p>
    <w:p w14:paraId="5D9A36C2" w14:textId="77777777" w:rsidR="00C34842" w:rsidRDefault="00C34842" w:rsidP="0070687C">
      <w:pPr>
        <w:pStyle w:val="Tekstpodstawowy"/>
        <w:numPr>
          <w:ilvl w:val="0"/>
          <w:numId w:val="41"/>
        </w:numPr>
        <w:jc w:val="both"/>
        <w:rPr>
          <w:rFonts w:ascii="Tahoma" w:hAnsi="Tahoma" w:cs="Tahoma"/>
          <w:sz w:val="18"/>
          <w:szCs w:val="18"/>
        </w:rPr>
      </w:pPr>
      <w:r>
        <w:rPr>
          <w:rFonts w:ascii="Tahoma" w:hAnsi="Tahoma" w:cs="Tahoma"/>
          <w:sz w:val="18"/>
          <w:szCs w:val="18"/>
        </w:rPr>
        <w:t>w ramach prawa opcji:</w:t>
      </w:r>
    </w:p>
    <w:p w14:paraId="1805BA0F"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2EBF8227"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sz w:val="18"/>
          <w:szCs w:val="18"/>
        </w:rPr>
        <w:t>(słownie: ………………………………………………………………………… )</w:t>
      </w:r>
    </w:p>
    <w:p w14:paraId="03F0EE8F"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sz w:val="18"/>
          <w:szCs w:val="18"/>
        </w:rPr>
        <w:t xml:space="preserve">VAT: 23 % </w:t>
      </w:r>
    </w:p>
    <w:p w14:paraId="4CFC9600" w14:textId="77777777" w:rsidR="00C34842" w:rsidRPr="00FB6442" w:rsidRDefault="00C34842" w:rsidP="00C34842">
      <w:pPr>
        <w:pStyle w:val="Tekstpodstawowy"/>
        <w:ind w:left="426"/>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5598A839" w14:textId="6C4FA054" w:rsidR="00C34842" w:rsidRDefault="00C34842" w:rsidP="00395DF0">
      <w:pPr>
        <w:pStyle w:val="Tekstpodstawowy"/>
        <w:ind w:firstLine="371"/>
        <w:jc w:val="both"/>
        <w:rPr>
          <w:rFonts w:ascii="Tahoma" w:hAnsi="Tahoma" w:cs="Tahoma"/>
          <w:sz w:val="18"/>
          <w:szCs w:val="18"/>
        </w:rPr>
      </w:pPr>
      <w:r w:rsidRPr="00FB6442">
        <w:rPr>
          <w:rFonts w:ascii="Tahoma" w:hAnsi="Tahoma" w:cs="Tahoma"/>
          <w:sz w:val="18"/>
          <w:szCs w:val="18"/>
        </w:rPr>
        <w:t>(słownie: ………………………………………………………………………………)</w:t>
      </w:r>
      <w:r>
        <w:rPr>
          <w:rFonts w:ascii="Tahoma" w:hAnsi="Tahoma" w:cs="Tahoma"/>
          <w:sz w:val="18"/>
          <w:szCs w:val="18"/>
        </w:rPr>
        <w:t>;</w:t>
      </w:r>
    </w:p>
    <w:p w14:paraId="3D22DF78" w14:textId="77777777" w:rsidR="00C34842" w:rsidRDefault="00C34842" w:rsidP="0070687C">
      <w:pPr>
        <w:pStyle w:val="Tekstpodstawowy"/>
        <w:numPr>
          <w:ilvl w:val="0"/>
          <w:numId w:val="41"/>
        </w:numPr>
        <w:jc w:val="both"/>
        <w:rPr>
          <w:rFonts w:ascii="Tahoma" w:hAnsi="Tahoma" w:cs="Tahoma"/>
          <w:sz w:val="18"/>
          <w:szCs w:val="18"/>
        </w:rPr>
      </w:pPr>
      <w:r w:rsidRPr="00C34842">
        <w:rPr>
          <w:rFonts w:ascii="Tahoma" w:hAnsi="Tahoma" w:cs="Tahoma"/>
          <w:sz w:val="18"/>
          <w:szCs w:val="18"/>
        </w:rPr>
        <w:t>ostateczne maksymalne wynagrodzenie Wykonawcy (uwzględniając opcje)</w:t>
      </w:r>
      <w:r>
        <w:rPr>
          <w:rFonts w:ascii="Tahoma" w:hAnsi="Tahoma" w:cs="Tahoma"/>
          <w:sz w:val="18"/>
          <w:szCs w:val="18"/>
        </w:rPr>
        <w:t>:</w:t>
      </w:r>
    </w:p>
    <w:p w14:paraId="077616CE"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b/>
          <w:sz w:val="18"/>
          <w:szCs w:val="18"/>
        </w:rPr>
        <w:t>netto</w:t>
      </w:r>
      <w:r w:rsidRPr="00FB6442">
        <w:rPr>
          <w:rFonts w:ascii="Tahoma" w:hAnsi="Tahoma" w:cs="Tahoma"/>
          <w:sz w:val="18"/>
          <w:szCs w:val="18"/>
        </w:rPr>
        <w:t>: …………………………………… zł</w:t>
      </w:r>
    </w:p>
    <w:p w14:paraId="5855952E"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(słownie: ………………………………………………………………………… )</w:t>
      </w:r>
    </w:p>
    <w:p w14:paraId="6648F653"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 xml:space="preserve">VAT: 23 % </w:t>
      </w:r>
    </w:p>
    <w:p w14:paraId="181ECE95" w14:textId="77777777" w:rsidR="00C34842" w:rsidRPr="00FB6442" w:rsidRDefault="00C34842" w:rsidP="00C34842">
      <w:pPr>
        <w:pStyle w:val="Tekstpodstawowy"/>
        <w:ind w:left="731"/>
        <w:jc w:val="both"/>
        <w:rPr>
          <w:rFonts w:ascii="Tahoma" w:hAnsi="Tahoma" w:cs="Tahoma"/>
          <w:sz w:val="18"/>
          <w:szCs w:val="18"/>
        </w:rPr>
      </w:pPr>
      <w:r w:rsidRPr="00FB6442">
        <w:rPr>
          <w:rFonts w:ascii="Tahoma" w:hAnsi="Tahoma" w:cs="Tahoma"/>
          <w:b/>
          <w:sz w:val="18"/>
          <w:szCs w:val="18"/>
        </w:rPr>
        <w:t>brutto</w:t>
      </w:r>
      <w:r w:rsidRPr="00FB6442">
        <w:rPr>
          <w:rFonts w:ascii="Tahoma" w:hAnsi="Tahoma" w:cs="Tahoma"/>
          <w:sz w:val="18"/>
          <w:szCs w:val="18"/>
        </w:rPr>
        <w:t>: …………………………… zł</w:t>
      </w:r>
    </w:p>
    <w:p w14:paraId="70E7EA57" w14:textId="39045F99" w:rsidR="00C34842" w:rsidRDefault="00C34842" w:rsidP="00C34842">
      <w:pPr>
        <w:pStyle w:val="Tekstpodstawowy"/>
        <w:ind w:left="731"/>
        <w:jc w:val="both"/>
        <w:rPr>
          <w:rFonts w:ascii="Tahoma" w:hAnsi="Tahoma" w:cs="Tahoma"/>
          <w:sz w:val="18"/>
          <w:szCs w:val="18"/>
        </w:rPr>
      </w:pPr>
      <w:r w:rsidRPr="00FB6442">
        <w:rPr>
          <w:rFonts w:ascii="Tahoma" w:hAnsi="Tahoma" w:cs="Tahoma"/>
          <w:sz w:val="18"/>
          <w:szCs w:val="18"/>
        </w:rPr>
        <w:t>(słownie: ………………………………………………………………………………)</w:t>
      </w:r>
      <w:r>
        <w:rPr>
          <w:rFonts w:ascii="Tahoma" w:hAnsi="Tahoma" w:cs="Tahoma"/>
          <w:sz w:val="18"/>
          <w:szCs w:val="18"/>
        </w:rPr>
        <w:t>.</w:t>
      </w:r>
    </w:p>
    <w:p w14:paraId="156C3492" w14:textId="1853FA86" w:rsidR="000B1D0A" w:rsidRPr="00FB6442" w:rsidRDefault="000B1D0A" w:rsidP="00C34842">
      <w:pPr>
        <w:pStyle w:val="Tekstpodstawowy"/>
        <w:ind w:left="731"/>
        <w:jc w:val="both"/>
        <w:rPr>
          <w:rFonts w:ascii="Tahoma" w:hAnsi="Tahoma" w:cs="Tahoma"/>
          <w:sz w:val="18"/>
          <w:szCs w:val="18"/>
        </w:rPr>
      </w:pPr>
    </w:p>
    <w:p w14:paraId="7329810E" w14:textId="188E3034"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Wynagrodzenie określone w </w:t>
      </w:r>
      <w:r w:rsidR="00A321BD">
        <w:rPr>
          <w:rFonts w:ascii="Tahoma" w:hAnsi="Tahoma" w:cs="Tahoma"/>
          <w:sz w:val="18"/>
          <w:szCs w:val="18"/>
        </w:rPr>
        <w:t>ust. 1</w:t>
      </w:r>
      <w:r w:rsidRPr="00FB6442">
        <w:rPr>
          <w:rFonts w:ascii="Tahoma" w:hAnsi="Tahoma" w:cs="Tahoma"/>
          <w:sz w:val="18"/>
          <w:szCs w:val="18"/>
        </w:rPr>
        <w:t xml:space="preserve"> zawiera wszelkie koszty związane z realizacją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1A48E2E2" w14:textId="569C0372"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Zamawiający dokona rozliczenia robót objętych poszczególnymi zleceniami odrębnie, na postawie kosztorysów powykonawczych zgodnych z zakresem przedstawionym w zleceniu, chyba że Zamawiający wyrazi zgodę na zmianę zakresu robót w ramach danego zlecenia na uzasadniony wniosek Wykonawcy,  przy zastosowaniu cen jednostkowych zawartych w ofercie Wykonawcy (</w:t>
      </w:r>
      <w:r w:rsidR="00D21EA8">
        <w:rPr>
          <w:rFonts w:ascii="Tahoma" w:hAnsi="Tahoma" w:cs="Tahoma"/>
          <w:color w:val="000000"/>
          <w:sz w:val="18"/>
          <w:szCs w:val="18"/>
        </w:rPr>
        <w:t>formularzu cenowym</w:t>
      </w:r>
      <w:r w:rsidRPr="00FB6442">
        <w:rPr>
          <w:rFonts w:ascii="Tahoma" w:hAnsi="Tahoma" w:cs="Tahoma"/>
          <w:sz w:val="18"/>
          <w:szCs w:val="18"/>
        </w:rPr>
        <w:t xml:space="preserve">). </w:t>
      </w:r>
    </w:p>
    <w:p w14:paraId="7934C80C" w14:textId="3A3D1624"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W przypadku gdy roboty objęte zleceniem nie są ujęte w </w:t>
      </w:r>
      <w:r w:rsidR="00D21EA8">
        <w:rPr>
          <w:rFonts w:ascii="Tahoma" w:hAnsi="Tahoma" w:cs="Tahoma"/>
          <w:color w:val="000000"/>
          <w:sz w:val="18"/>
          <w:szCs w:val="18"/>
        </w:rPr>
        <w:t>formularzu cenowym</w:t>
      </w:r>
      <w:r w:rsidRPr="00FB6442">
        <w:rPr>
          <w:rFonts w:ascii="Tahoma" w:hAnsi="Tahoma" w:cs="Tahoma"/>
          <w:sz w:val="18"/>
          <w:szCs w:val="18"/>
        </w:rPr>
        <w:t xml:space="preserve">, ich rozliczenie nastąpi zgodnie z zasadami określonymi w ust. </w:t>
      </w:r>
      <w:r w:rsidR="00DB1673" w:rsidRPr="00FB6442">
        <w:rPr>
          <w:rFonts w:ascii="Tahoma" w:hAnsi="Tahoma" w:cs="Tahoma"/>
          <w:sz w:val="18"/>
          <w:szCs w:val="18"/>
        </w:rPr>
        <w:t>1</w:t>
      </w:r>
      <w:r w:rsidR="00DB1673">
        <w:rPr>
          <w:rFonts w:ascii="Tahoma" w:hAnsi="Tahoma" w:cs="Tahoma"/>
          <w:sz w:val="18"/>
          <w:szCs w:val="18"/>
        </w:rPr>
        <w:t>1</w:t>
      </w:r>
      <w:r w:rsidRPr="00FB6442">
        <w:rPr>
          <w:rFonts w:ascii="Tahoma" w:hAnsi="Tahoma" w:cs="Tahoma"/>
          <w:sz w:val="18"/>
          <w:szCs w:val="18"/>
        </w:rPr>
        <w:t>.</w:t>
      </w:r>
    </w:p>
    <w:p w14:paraId="7ACCB6AD" w14:textId="54872D55"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lastRenderedPageBreak/>
        <w:t>Ceny jednostkowe zawarte w ofercie Wykonawcy (</w:t>
      </w:r>
      <w:r w:rsidR="00D21EA8">
        <w:rPr>
          <w:rFonts w:ascii="Tahoma" w:hAnsi="Tahoma" w:cs="Tahoma"/>
          <w:color w:val="000000"/>
          <w:sz w:val="18"/>
          <w:szCs w:val="18"/>
        </w:rPr>
        <w:t>formularzu cenowym</w:t>
      </w:r>
      <w:r w:rsidRPr="00FB6442">
        <w:rPr>
          <w:rFonts w:ascii="Tahoma" w:hAnsi="Tahoma" w:cs="Tahoma"/>
          <w:sz w:val="18"/>
          <w:szCs w:val="18"/>
        </w:rPr>
        <w:t xml:space="preserve">) są stałe i nie podlegają zmianie przez cały okres trwania umowy. </w:t>
      </w:r>
    </w:p>
    <w:p w14:paraId="1A89025C"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Zamawiający dokona zapłaty należnego Wykonawcy wynagrodzenia na podstawie faktur VAT częściowych wystawionych przez Wykonawcę po prawidłowym wykonaniu robót w ramach danego zlecenia, potwierdzonych uzgodnionym przez strony umowy kosztorysem powykonawczym oraz po podpisaniu protokołem odbioru częściowego bez uwag Zamawiającego. Dokumenty zostaną sporządzone w  oparciu o faktyczne ilości wykonywanych robót – wg obmiaru robót potwierdzonego przez Zamawiającego. </w:t>
      </w:r>
    </w:p>
    <w:p w14:paraId="152C5279"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 xml:space="preserve">Zamawiający dokona zapłaty należnego wynagrodzenia za odebrane, prawidłowo wykonane roboty  po dostarczeniu przez Wykonawcę wraz z fakturą pisemnych oświadczeń (poświadczonych przez podwykonawców), o braku zaległości płatniczych wobec podwykonawców za wykonane roboty objęte danym odbiorem częściowym. W przypadku braku niniejszego oświadczenia termin płatności biegnie na nowo od momentu złożenia przez Wykonawcę oświadczenia, o którym mowa wyżej. </w:t>
      </w:r>
    </w:p>
    <w:p w14:paraId="6064B7A2"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14:paraId="12E5AD3A" w14:textId="68ADB460"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Płatność wynagrodzenia za poszczególne faktury będzie realizowana przez Zarząd Dróg Miejskich w terminie 21 dni od daty wpływu lub złożenia prawidłowo wystawionej faktury VAT w kancelarii Zamawiającego</w:t>
      </w:r>
      <w:r w:rsidR="00D3520A" w:rsidRPr="00D3520A">
        <w:rPr>
          <w:sz w:val="22"/>
          <w:szCs w:val="22"/>
        </w:rPr>
        <w:t xml:space="preserve"> </w:t>
      </w:r>
      <w:r w:rsidR="00D3520A" w:rsidRPr="00D3520A">
        <w:rPr>
          <w:rFonts w:ascii="Tahoma" w:hAnsi="Tahoma" w:cs="Tahoma"/>
          <w:sz w:val="18"/>
          <w:szCs w:val="18"/>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9E36A9">
        <w:rPr>
          <w:rFonts w:ascii="Tahoma" w:hAnsi="Tahoma" w:cs="Tahoma"/>
          <w:sz w:val="18"/>
          <w:szCs w:val="18"/>
        </w:rPr>
        <w:t>1</w:t>
      </w:r>
      <w:r w:rsidR="00D3520A" w:rsidRPr="00D3520A">
        <w:rPr>
          <w:rFonts w:ascii="Tahoma" w:hAnsi="Tahoma" w:cs="Tahoma"/>
          <w:sz w:val="18"/>
          <w:szCs w:val="18"/>
        </w:rPr>
        <w:t>)</w:t>
      </w:r>
      <w:r w:rsidRPr="00FB6442">
        <w:rPr>
          <w:rFonts w:ascii="Tahoma" w:hAnsi="Tahoma" w:cs="Tahoma"/>
          <w:sz w:val="18"/>
          <w:szCs w:val="18"/>
        </w:rPr>
        <w:t xml:space="preserve">. Płatność nastąpi na podany przez Wykonawcę numer rachunku bankowego: </w:t>
      </w:r>
      <w:r w:rsidRPr="00FB6442">
        <w:rPr>
          <w:rFonts w:ascii="Tahoma" w:hAnsi="Tahoma" w:cs="Tahoma"/>
          <w:sz w:val="18"/>
          <w:szCs w:val="18"/>
        </w:rPr>
        <w:br/>
        <w:t>w banku:……………………………………………………………………………………………..</w:t>
      </w:r>
    </w:p>
    <w:p w14:paraId="103348B7" w14:textId="77777777" w:rsidR="000B1D0A" w:rsidRPr="00FB6442" w:rsidRDefault="000B1D0A" w:rsidP="000B1D0A">
      <w:pPr>
        <w:pStyle w:val="Tekstpodstawowy"/>
        <w:ind w:left="357"/>
        <w:jc w:val="both"/>
        <w:rPr>
          <w:rFonts w:ascii="Tahoma" w:hAnsi="Tahoma" w:cs="Tahoma"/>
          <w:sz w:val="18"/>
          <w:szCs w:val="18"/>
        </w:rPr>
      </w:pPr>
      <w:r w:rsidRPr="00FB6442">
        <w:rPr>
          <w:rFonts w:ascii="Tahoma" w:hAnsi="Tahoma" w:cs="Tahoma"/>
          <w:sz w:val="18"/>
          <w:szCs w:val="18"/>
        </w:rPr>
        <w:t>nr rachunku: ………………………………………………………………………………………</w:t>
      </w:r>
    </w:p>
    <w:p w14:paraId="1A794244"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Za termin zapłaty przyjmuje się datę obciążenia rachunku bankowego Zamawiającego.</w:t>
      </w:r>
    </w:p>
    <w:p w14:paraId="38EFDD81" w14:textId="4BF37799"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color w:val="000000"/>
          <w:sz w:val="18"/>
          <w:szCs w:val="18"/>
        </w:rPr>
        <w:t>W przypadku wystąpienia robót</w:t>
      </w:r>
      <w:r w:rsidR="001826B1">
        <w:rPr>
          <w:rFonts w:ascii="Tahoma" w:hAnsi="Tahoma" w:cs="Tahoma"/>
          <w:color w:val="000000"/>
          <w:sz w:val="18"/>
          <w:szCs w:val="18"/>
        </w:rPr>
        <w:t xml:space="preserve"> budowlanych z branży drogowej</w:t>
      </w:r>
      <w:r w:rsidR="00D21EA8">
        <w:rPr>
          <w:rFonts w:ascii="Tahoma" w:hAnsi="Tahoma" w:cs="Tahoma"/>
          <w:color w:val="000000"/>
          <w:sz w:val="18"/>
          <w:szCs w:val="18"/>
        </w:rPr>
        <w:t xml:space="preserve"> (robót wymienionych w OPZ)</w:t>
      </w:r>
      <w:r w:rsidRPr="00FB6442">
        <w:rPr>
          <w:rFonts w:ascii="Tahoma" w:hAnsi="Tahoma" w:cs="Tahoma"/>
          <w:color w:val="000000"/>
          <w:sz w:val="18"/>
          <w:szCs w:val="18"/>
        </w:rPr>
        <w:t>, dla których nie określono cen jednostkowych będą one rozliczane w następujący sposób:</w:t>
      </w:r>
    </w:p>
    <w:p w14:paraId="65117D8B" w14:textId="3B9FE278"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odpowiadają robotom wycenionym w poszczególnych pozycjach </w:t>
      </w:r>
      <w:r w:rsidR="00896F42">
        <w:rPr>
          <w:rFonts w:ascii="Tahoma" w:hAnsi="Tahoma" w:cs="Tahoma"/>
          <w:color w:val="000000"/>
          <w:sz w:val="18"/>
          <w:szCs w:val="18"/>
        </w:rPr>
        <w:t>formularza cenowego</w:t>
      </w:r>
      <w:r w:rsidRPr="00FB6442">
        <w:rPr>
          <w:rFonts w:ascii="Tahoma" w:hAnsi="Tahoma" w:cs="Tahoma"/>
          <w:color w:val="000000"/>
          <w:sz w:val="18"/>
          <w:szCs w:val="18"/>
        </w:rPr>
        <w:t xml:space="preserve"> – wynagrodzenie Wykonawcy zostanie obliczone jako iloczyn ilości tych robót oraz cen jednostkowych określonych w </w:t>
      </w:r>
      <w:r w:rsidR="00474E14">
        <w:rPr>
          <w:rFonts w:ascii="Tahoma" w:hAnsi="Tahoma" w:cs="Tahoma"/>
          <w:color w:val="000000"/>
          <w:sz w:val="18"/>
          <w:szCs w:val="18"/>
        </w:rPr>
        <w:t>formularzu cenowym</w:t>
      </w:r>
      <w:r w:rsidRPr="00FB6442">
        <w:rPr>
          <w:rFonts w:ascii="Tahoma" w:hAnsi="Tahoma" w:cs="Tahoma"/>
          <w:color w:val="000000"/>
          <w:sz w:val="18"/>
          <w:szCs w:val="18"/>
        </w:rPr>
        <w:t>,</w:t>
      </w:r>
    </w:p>
    <w:p w14:paraId="6B0A3BF9" w14:textId="34EB5C95"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nie będą odpowiadały robotom wycenionym w poszczególnych pozycjach </w:t>
      </w:r>
      <w:r w:rsidR="00896F42">
        <w:rPr>
          <w:rFonts w:ascii="Tahoma" w:hAnsi="Tahoma" w:cs="Tahoma"/>
          <w:color w:val="000000"/>
          <w:sz w:val="18"/>
          <w:szCs w:val="18"/>
        </w:rPr>
        <w:t>formularza cenowego</w:t>
      </w:r>
      <w:r w:rsidRPr="00FB6442">
        <w:rPr>
          <w:rFonts w:ascii="Tahoma" w:hAnsi="Tahoma" w:cs="Tahoma"/>
          <w:color w:val="000000"/>
          <w:sz w:val="18"/>
          <w:szCs w:val="18"/>
        </w:rPr>
        <w:t>, lecz będą do nich podobne – wynagrodzenie Wykonawcy zostanie obliczone na podstawie dokonania rozbicia (rozwinięcia) cen jednostkowych robót podobnych w ten sposób, że zostaną odjęte wartości robocizny, materiałów i sprzętu zaniechane a dodane wartości zamienne obliczone na podstawie Katalogów Nakładów Rzeczowych (KNR lub KNNR).</w:t>
      </w:r>
    </w:p>
    <w:p w14:paraId="02ABB0AE" w14:textId="6FB28607" w:rsidR="000B1D0A" w:rsidRPr="00FB6442" w:rsidRDefault="000B1D0A" w:rsidP="000B1D0A">
      <w:pPr>
        <w:pStyle w:val="NormalnyWeb"/>
        <w:numPr>
          <w:ilvl w:val="0"/>
          <w:numId w:val="7"/>
        </w:numPr>
        <w:spacing w:before="0" w:beforeAutospacing="0" w:after="0" w:afterAutospacing="0"/>
        <w:rPr>
          <w:rFonts w:ascii="Tahoma" w:hAnsi="Tahoma" w:cs="Tahoma"/>
          <w:sz w:val="18"/>
          <w:szCs w:val="18"/>
        </w:rPr>
      </w:pPr>
      <w:r w:rsidRPr="00FB6442">
        <w:rPr>
          <w:rFonts w:ascii="Tahoma" w:hAnsi="Tahoma" w:cs="Tahoma"/>
          <w:color w:val="000000"/>
          <w:sz w:val="18"/>
          <w:szCs w:val="18"/>
        </w:rPr>
        <w:t xml:space="preserve">jeżeli roboty nie będą odpowiadały robotom wycenionym w poszczególnych pozycjach </w:t>
      </w:r>
      <w:r w:rsidR="00474E14">
        <w:rPr>
          <w:rFonts w:ascii="Tahoma" w:hAnsi="Tahoma" w:cs="Tahoma"/>
          <w:color w:val="000000"/>
          <w:sz w:val="18"/>
          <w:szCs w:val="18"/>
        </w:rPr>
        <w:t>formularza cenowego</w:t>
      </w:r>
      <w:r w:rsidRPr="00FB6442">
        <w:rPr>
          <w:rFonts w:ascii="Tahoma" w:hAnsi="Tahoma" w:cs="Tahoma"/>
          <w:color w:val="000000"/>
          <w:sz w:val="18"/>
          <w:szCs w:val="18"/>
        </w:rPr>
        <w:t xml:space="preserve"> – wynagrodzenie Wykonawcy zostanie obliczone na podstawie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 </w:t>
      </w:r>
    </w:p>
    <w:p w14:paraId="60E2EFF1" w14:textId="77777777" w:rsidR="00D21EA8" w:rsidRPr="00D21EA8" w:rsidRDefault="000B1D0A" w:rsidP="00D21EA8">
      <w:pPr>
        <w:pStyle w:val="NormalnyWeb"/>
        <w:numPr>
          <w:ilvl w:val="0"/>
          <w:numId w:val="7"/>
        </w:numPr>
        <w:spacing w:before="0" w:beforeAutospacing="0" w:after="0" w:afterAutospacing="0"/>
        <w:rPr>
          <w:rFonts w:ascii="Tahoma" w:hAnsi="Tahoma" w:cs="Tahoma"/>
          <w:color w:val="000000"/>
          <w:sz w:val="18"/>
          <w:szCs w:val="18"/>
        </w:rPr>
      </w:pPr>
      <w:r w:rsidRPr="00FB6442">
        <w:rPr>
          <w:rFonts w:ascii="Tahoma" w:hAnsi="Tahoma" w:cs="Tahoma"/>
          <w:color w:val="000000"/>
          <w:sz w:val="18"/>
          <w:szCs w:val="18"/>
        </w:rPr>
        <w:t>jeżeli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„Sekocenbud” w danym okresie rozliczeniowym, należy przedstawić fakturę zakupu.</w:t>
      </w:r>
      <w:r w:rsidR="00D21EA8">
        <w:rPr>
          <w:rFonts w:ascii="Tahoma" w:hAnsi="Tahoma" w:cs="Tahoma"/>
          <w:color w:val="000000"/>
          <w:sz w:val="18"/>
          <w:szCs w:val="18"/>
        </w:rPr>
        <w:t xml:space="preserve"> </w:t>
      </w:r>
    </w:p>
    <w:p w14:paraId="6BCFD694" w14:textId="7D1BD720" w:rsidR="0068617B" w:rsidRPr="0068617B" w:rsidRDefault="0068617B" w:rsidP="0068617B">
      <w:pPr>
        <w:numPr>
          <w:ilvl w:val="0"/>
          <w:numId w:val="6"/>
        </w:numPr>
        <w:contextualSpacing/>
        <w:jc w:val="both"/>
        <w:rPr>
          <w:rFonts w:ascii="Tahoma" w:hAnsi="Tahoma" w:cs="Tahoma"/>
          <w:bCs/>
          <w:sz w:val="18"/>
          <w:szCs w:val="18"/>
        </w:rPr>
      </w:pPr>
      <w:r w:rsidRPr="00BA5E94">
        <w:rPr>
          <w:rFonts w:ascii="Tahoma" w:hAnsi="Tahoma" w:cs="Tahoma"/>
          <w:sz w:val="18"/>
          <w:szCs w:val="18"/>
        </w:rPr>
        <w:t xml:space="preserve">Postanowienia </w:t>
      </w:r>
      <w:r w:rsidR="00A775AB" w:rsidRPr="00BA5E94">
        <w:rPr>
          <w:rFonts w:ascii="Tahoma" w:hAnsi="Tahoma" w:cs="Tahoma"/>
          <w:sz w:val="18"/>
          <w:szCs w:val="18"/>
        </w:rPr>
        <w:t>ustęp</w:t>
      </w:r>
      <w:r w:rsidR="00A775AB">
        <w:rPr>
          <w:rFonts w:ascii="Tahoma" w:hAnsi="Tahoma" w:cs="Tahoma"/>
          <w:sz w:val="18"/>
          <w:szCs w:val="18"/>
        </w:rPr>
        <w:t>u</w:t>
      </w:r>
      <w:r w:rsidR="00A775AB" w:rsidRPr="00BA5E94">
        <w:rPr>
          <w:rFonts w:ascii="Tahoma" w:hAnsi="Tahoma" w:cs="Tahoma"/>
          <w:sz w:val="18"/>
          <w:szCs w:val="18"/>
        </w:rPr>
        <w:t xml:space="preserve"> </w:t>
      </w:r>
      <w:r>
        <w:rPr>
          <w:rFonts w:ascii="Tahoma" w:hAnsi="Tahoma" w:cs="Tahoma"/>
          <w:sz w:val="18"/>
          <w:szCs w:val="18"/>
        </w:rPr>
        <w:t>11</w:t>
      </w:r>
      <w:r w:rsidRPr="00BA5E94">
        <w:rPr>
          <w:rFonts w:ascii="Tahoma" w:hAnsi="Tahoma" w:cs="Tahoma"/>
          <w:sz w:val="18"/>
          <w:szCs w:val="18"/>
        </w:rPr>
        <w:t xml:space="preserve"> stosuje się odpowiednio do zmiany zakresu poszczególnych zleceń i wynagrodzenia należnego Wykonawcy za wykonanie poszczególnych zleceń. </w:t>
      </w:r>
    </w:p>
    <w:p w14:paraId="72DE5354" w14:textId="77777777" w:rsidR="00A775AB" w:rsidRPr="0068617B" w:rsidRDefault="00A775AB" w:rsidP="0068617B">
      <w:pPr>
        <w:pStyle w:val="Akapitzlist"/>
        <w:numPr>
          <w:ilvl w:val="0"/>
          <w:numId w:val="6"/>
        </w:numPr>
        <w:spacing w:after="0"/>
        <w:contextualSpacing/>
        <w:jc w:val="both"/>
        <w:rPr>
          <w:rFonts w:ascii="Tahoma" w:hAnsi="Tahoma" w:cs="Tahoma"/>
          <w:bCs/>
          <w:sz w:val="18"/>
          <w:szCs w:val="18"/>
        </w:rPr>
      </w:pPr>
      <w:r w:rsidRPr="0068617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14:paraId="6044F34E" w14:textId="77777777" w:rsidR="000B1D0A" w:rsidRPr="00FB6442" w:rsidRDefault="000B1D0A" w:rsidP="000B1D0A">
      <w:pPr>
        <w:pStyle w:val="Tekstpodstawowy"/>
        <w:numPr>
          <w:ilvl w:val="0"/>
          <w:numId w:val="6"/>
        </w:numPr>
        <w:ind w:left="357" w:hanging="357"/>
        <w:jc w:val="both"/>
        <w:rPr>
          <w:rFonts w:ascii="Tahoma" w:hAnsi="Tahoma" w:cs="Tahoma"/>
          <w:sz w:val="18"/>
          <w:szCs w:val="18"/>
        </w:rPr>
      </w:pPr>
      <w:r w:rsidRPr="00FB6442">
        <w:rPr>
          <w:rFonts w:ascii="Tahoma" w:hAnsi="Tahoma" w:cs="Tahoma"/>
          <w:sz w:val="18"/>
          <w:szCs w:val="18"/>
        </w:rPr>
        <w:t>Wartość przedmiotu zamówienia nie może przekroczyć kwoty przeznaczonej na jego sfinansowanie o której mowa w ust. 1. Zamawiający zapłaci Wykonawcy wynagrodzenie wyłączenie za faktycznie wykonane i odebrane roboty. Wykonawcy nie będzie przysługiwało roszczenie o zlecenie wykonania prac do kwoty określonej w ust. 1</w:t>
      </w:r>
    </w:p>
    <w:p w14:paraId="5036DA3E" w14:textId="3E90CF40"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 xml:space="preserve"> Zamawiający oświadcza, że dokona płatności z zastosowaniem mechanizmu podzielonej płatności, na co Wykonawca wyraża zgodę.</w:t>
      </w:r>
      <w:r w:rsidR="00A775AB">
        <w:rPr>
          <w:rFonts w:ascii="Tahoma" w:hAnsi="Tahoma" w:cs="Tahoma"/>
          <w:sz w:val="18"/>
          <w:szCs w:val="18"/>
        </w:rPr>
        <w:t xml:space="preserve"> Wykonawca zobowiązany jest do zamieszczenia na fakturze adnotacji „mechanizm podzielonej płatności”. </w:t>
      </w:r>
    </w:p>
    <w:p w14:paraId="635F4D5F" w14:textId="77777777" w:rsidR="000B1D0A" w:rsidRPr="00FB6442" w:rsidRDefault="000B1D0A" w:rsidP="000B1D0A">
      <w:pPr>
        <w:pStyle w:val="Tekstpodstawowy"/>
        <w:numPr>
          <w:ilvl w:val="0"/>
          <w:numId w:val="6"/>
        </w:numPr>
        <w:jc w:val="both"/>
        <w:rPr>
          <w:rFonts w:ascii="Tahoma" w:hAnsi="Tahoma" w:cs="Tahoma"/>
          <w:sz w:val="18"/>
          <w:szCs w:val="18"/>
        </w:rPr>
      </w:pPr>
      <w:r w:rsidRPr="00FB6442">
        <w:rPr>
          <w:rFonts w:ascii="Tahoma" w:hAnsi="Tahoma" w:cs="Tahoma"/>
          <w:sz w:val="18"/>
          <w:szCs w:val="18"/>
        </w:rPr>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5A280EFA"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5 Zabezpieczenie</w:t>
      </w:r>
    </w:p>
    <w:p w14:paraId="4DD36203" w14:textId="337FDE72" w:rsidR="000B1D0A" w:rsidRPr="00FB6442" w:rsidRDefault="000B1D0A" w:rsidP="000B1D0A">
      <w:pPr>
        <w:pStyle w:val="Tekstpodstawowy"/>
        <w:numPr>
          <w:ilvl w:val="0"/>
          <w:numId w:val="8"/>
        </w:numPr>
        <w:tabs>
          <w:tab w:val="clear" w:pos="1440"/>
          <w:tab w:val="num" w:pos="426"/>
        </w:tabs>
        <w:ind w:left="426" w:hanging="426"/>
        <w:jc w:val="both"/>
        <w:rPr>
          <w:rFonts w:ascii="Tahoma" w:hAnsi="Tahoma" w:cs="Tahoma"/>
          <w:sz w:val="18"/>
          <w:szCs w:val="18"/>
        </w:rPr>
      </w:pPr>
      <w:r w:rsidRPr="00FB6442">
        <w:rPr>
          <w:rFonts w:ascii="Tahoma" w:hAnsi="Tahoma" w:cs="Tahoma"/>
          <w:sz w:val="18"/>
          <w:szCs w:val="18"/>
        </w:rPr>
        <w:t>Wykonawca przed zawarciem umowy celem zabezpieczenia prawidłowego wykonania zobowiązań wniósł zabezpieczenie należytego wykonania umowy w wysokości 5 % wartości umowy brutto,</w:t>
      </w:r>
      <w:r w:rsidR="00AD3A60">
        <w:rPr>
          <w:rFonts w:ascii="Tahoma" w:hAnsi="Tahoma" w:cs="Tahoma"/>
          <w:sz w:val="18"/>
          <w:szCs w:val="18"/>
        </w:rPr>
        <w:t xml:space="preserve"> podanej w </w:t>
      </w:r>
      <w:r w:rsidRPr="00FB6442">
        <w:rPr>
          <w:rFonts w:ascii="Tahoma" w:hAnsi="Tahoma" w:cs="Tahoma"/>
          <w:sz w:val="18"/>
          <w:szCs w:val="18"/>
        </w:rPr>
        <w:t xml:space="preserve"> </w:t>
      </w:r>
      <w:r w:rsidR="00AD3A60" w:rsidRPr="00FB6442">
        <w:rPr>
          <w:rFonts w:ascii="Tahoma" w:hAnsi="Tahoma" w:cs="Tahoma"/>
          <w:sz w:val="18"/>
          <w:szCs w:val="18"/>
        </w:rPr>
        <w:t>§ 5</w:t>
      </w:r>
      <w:r w:rsidR="00AD3A60">
        <w:rPr>
          <w:rFonts w:ascii="Tahoma" w:hAnsi="Tahoma" w:cs="Tahoma"/>
          <w:sz w:val="18"/>
          <w:szCs w:val="18"/>
        </w:rPr>
        <w:t xml:space="preserve"> ust. 1 pkt 1, </w:t>
      </w:r>
      <w:r w:rsidRPr="00FB6442">
        <w:rPr>
          <w:rFonts w:ascii="Tahoma" w:hAnsi="Tahoma" w:cs="Tahoma"/>
          <w:sz w:val="18"/>
          <w:szCs w:val="18"/>
        </w:rPr>
        <w:t>tj. w kwocie ……………………………… zł. (słownie: ………………………………………….) w formie ………………………………………</w:t>
      </w:r>
    </w:p>
    <w:p w14:paraId="4163FB16" w14:textId="77777777" w:rsidR="000B1D0A" w:rsidRPr="00FB6442" w:rsidRDefault="000B1D0A" w:rsidP="000B1D0A">
      <w:pPr>
        <w:pStyle w:val="Tekstpodstawowy"/>
        <w:numPr>
          <w:ilvl w:val="0"/>
          <w:numId w:val="8"/>
        </w:numPr>
        <w:tabs>
          <w:tab w:val="num" w:pos="426"/>
        </w:tabs>
        <w:ind w:left="720" w:hanging="720"/>
        <w:jc w:val="both"/>
        <w:rPr>
          <w:rFonts w:ascii="Tahoma" w:hAnsi="Tahoma" w:cs="Tahoma"/>
          <w:sz w:val="18"/>
          <w:szCs w:val="18"/>
        </w:rPr>
      </w:pPr>
      <w:r w:rsidRPr="00FB6442">
        <w:rPr>
          <w:rFonts w:ascii="Tahoma" w:hAnsi="Tahoma" w:cs="Tahoma"/>
          <w:sz w:val="18"/>
          <w:szCs w:val="18"/>
        </w:rPr>
        <w:lastRenderedPageBreak/>
        <w:t>Zwrot zabezpieczenia należytego wykonania umowy nastąpi w terminie:</w:t>
      </w:r>
    </w:p>
    <w:p w14:paraId="33A44758" w14:textId="77777777" w:rsidR="000B1D0A" w:rsidRPr="00FB6442" w:rsidRDefault="000B1D0A" w:rsidP="000B1D0A">
      <w:pPr>
        <w:ind w:left="681" w:hanging="284"/>
        <w:jc w:val="both"/>
        <w:rPr>
          <w:rFonts w:ascii="Tahoma" w:hAnsi="Tahoma" w:cs="Tahoma"/>
          <w:sz w:val="18"/>
          <w:szCs w:val="18"/>
        </w:rPr>
      </w:pPr>
      <w:r w:rsidRPr="00FB6442">
        <w:rPr>
          <w:rFonts w:ascii="Tahoma" w:hAnsi="Tahoma" w:cs="Tahoma"/>
          <w:sz w:val="18"/>
          <w:szCs w:val="18"/>
        </w:rPr>
        <w:t>1)</w:t>
      </w:r>
      <w:r w:rsidRPr="00FB6442">
        <w:rPr>
          <w:rFonts w:ascii="Tahoma" w:hAnsi="Tahoma" w:cs="Tahoma"/>
          <w:sz w:val="18"/>
          <w:szCs w:val="18"/>
        </w:rPr>
        <w:tab/>
        <w:t>30 dni od daty obustronnie podpisanego protokołu odbioru końcowego przedmiotu umowy (70% wartości zabezpieczenia),</w:t>
      </w:r>
    </w:p>
    <w:p w14:paraId="4051D854" w14:textId="77777777" w:rsidR="000B1D0A" w:rsidRPr="00FB6442" w:rsidRDefault="000B1D0A" w:rsidP="000B1D0A">
      <w:pPr>
        <w:ind w:left="681" w:hanging="284"/>
        <w:jc w:val="both"/>
        <w:rPr>
          <w:rFonts w:ascii="Tahoma" w:hAnsi="Tahoma" w:cs="Tahoma"/>
          <w:sz w:val="18"/>
          <w:szCs w:val="18"/>
        </w:rPr>
      </w:pPr>
      <w:r w:rsidRPr="00FB6442">
        <w:rPr>
          <w:rFonts w:ascii="Tahoma" w:hAnsi="Tahoma" w:cs="Tahoma"/>
          <w:sz w:val="18"/>
          <w:szCs w:val="18"/>
        </w:rPr>
        <w:t>2)</w:t>
      </w:r>
      <w:r w:rsidRPr="00FB6442">
        <w:rPr>
          <w:rFonts w:ascii="Tahoma" w:hAnsi="Tahoma" w:cs="Tahoma"/>
          <w:sz w:val="18"/>
          <w:szCs w:val="18"/>
        </w:rPr>
        <w:tab/>
        <w:t xml:space="preserve">nie później niż w 15. dniu po upływie okresu rękojmi za wady (30% wartości zabezpieczenia). </w:t>
      </w:r>
    </w:p>
    <w:p w14:paraId="1EE4F4CC" w14:textId="67334B5B" w:rsidR="000B1D0A" w:rsidRPr="00FB6442" w:rsidRDefault="000B1D0A" w:rsidP="000B1D0A">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 xml:space="preserve">W przypadku, gdy przedmiot umowy </w:t>
      </w:r>
      <w:r w:rsidR="00A775AB">
        <w:rPr>
          <w:rFonts w:ascii="Tahoma" w:hAnsi="Tahoma" w:cs="Tahoma"/>
          <w:sz w:val="18"/>
          <w:szCs w:val="18"/>
        </w:rPr>
        <w:t xml:space="preserve">(wszystkie zlecone w trakcie obowiązywania umowy prace) </w:t>
      </w:r>
      <w:r w:rsidRPr="00FB6442">
        <w:rPr>
          <w:rFonts w:ascii="Tahoma" w:hAnsi="Tahoma" w:cs="Tahoma"/>
          <w:sz w:val="18"/>
          <w:szCs w:val="18"/>
        </w:rPr>
        <w:t>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08FE743" w14:textId="77777777" w:rsidR="000B1D0A" w:rsidRPr="00FB6442" w:rsidRDefault="000B1D0A" w:rsidP="000B1D0A">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3BA7D52C" w14:textId="77777777" w:rsidR="000B1D0A" w:rsidRPr="00FB6442" w:rsidRDefault="000B1D0A" w:rsidP="000B1D0A">
      <w:pPr>
        <w:pStyle w:val="Akapitzlist"/>
        <w:numPr>
          <w:ilvl w:val="0"/>
          <w:numId w:val="8"/>
        </w:numPr>
        <w:tabs>
          <w:tab w:val="clear" w:pos="1440"/>
          <w:tab w:val="num" w:pos="360"/>
        </w:tabs>
        <w:spacing w:after="0" w:line="240" w:lineRule="auto"/>
        <w:ind w:left="357" w:hanging="357"/>
        <w:jc w:val="both"/>
        <w:rPr>
          <w:rFonts w:ascii="Tahoma" w:hAnsi="Tahoma" w:cs="Tahoma"/>
          <w:sz w:val="18"/>
          <w:szCs w:val="18"/>
          <w:lang w:eastAsia="pl-PL"/>
        </w:rPr>
      </w:pPr>
      <w:r w:rsidRPr="00FB6442">
        <w:rPr>
          <w:rFonts w:ascii="Tahoma" w:hAnsi="Tahoma" w:cs="Tahoma"/>
          <w:sz w:val="18"/>
          <w:szCs w:val="18"/>
          <w:lang w:eastAsia="pl-PL"/>
        </w:rPr>
        <w:t>W przypadku zwiększenia kwoty wynagrodzenia, o której  mowa w § 4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0A9DF0A" w14:textId="77777777" w:rsidR="000B1D0A" w:rsidRPr="00FB6442" w:rsidRDefault="000B1D0A" w:rsidP="000B1D0A">
      <w:pPr>
        <w:pStyle w:val="Akapitzlist"/>
        <w:numPr>
          <w:ilvl w:val="0"/>
          <w:numId w:val="8"/>
        </w:numPr>
        <w:tabs>
          <w:tab w:val="clear" w:pos="1440"/>
          <w:tab w:val="num" w:pos="360"/>
        </w:tabs>
        <w:spacing w:after="0" w:line="240" w:lineRule="auto"/>
        <w:ind w:left="357" w:hanging="357"/>
        <w:jc w:val="both"/>
        <w:rPr>
          <w:rFonts w:ascii="Tahoma" w:hAnsi="Tahoma" w:cs="Tahoma"/>
          <w:sz w:val="18"/>
          <w:szCs w:val="18"/>
          <w:lang w:eastAsia="pl-PL"/>
        </w:rPr>
      </w:pPr>
      <w:r w:rsidRPr="00FB6442">
        <w:rPr>
          <w:rFonts w:ascii="Tahoma" w:hAnsi="Tahoma" w:cs="Tahoma"/>
          <w:sz w:val="18"/>
          <w:szCs w:val="18"/>
          <w:lang w:eastAsia="pl-PL"/>
        </w:rPr>
        <w:t>Zmiana o której mowa w ust. 5 nastąpi w drodze aneksu do umowy.</w:t>
      </w:r>
    </w:p>
    <w:p w14:paraId="7FDE453E" w14:textId="77777777" w:rsidR="000B1D0A" w:rsidRPr="00FB6442" w:rsidRDefault="000B1D0A" w:rsidP="00902DE5">
      <w:pPr>
        <w:pStyle w:val="Tekstpodstawowy"/>
        <w:numPr>
          <w:ilvl w:val="0"/>
          <w:numId w:val="8"/>
        </w:numPr>
        <w:tabs>
          <w:tab w:val="num" w:pos="426"/>
        </w:tabs>
        <w:ind w:left="426" w:hanging="426"/>
        <w:jc w:val="both"/>
        <w:rPr>
          <w:rFonts w:ascii="Tahoma" w:hAnsi="Tahoma" w:cs="Tahoma"/>
          <w:sz w:val="18"/>
          <w:szCs w:val="18"/>
        </w:rPr>
      </w:pPr>
      <w:r w:rsidRPr="00FB6442">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0D1347B9"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6 Rękojmia</w:t>
      </w:r>
    </w:p>
    <w:p w14:paraId="37B342C6"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Wykonawca jest odpowiedzialny względem Zamawiającego z tytułu rękojmi za wady Przedmiotu umowy ujawnione w okresie od daty odbiorów częściowych Przedmiotu umowy, do  upływu 5 lat</w:t>
      </w:r>
      <w:r w:rsidRPr="00FB6442">
        <w:rPr>
          <w:rFonts w:ascii="Tahoma" w:hAnsi="Tahoma" w:cs="Tahoma"/>
          <w:b/>
          <w:sz w:val="18"/>
          <w:szCs w:val="18"/>
        </w:rPr>
        <w:t xml:space="preserve"> </w:t>
      </w:r>
      <w:r w:rsidRPr="00FB6442">
        <w:rPr>
          <w:rFonts w:ascii="Tahoma" w:hAnsi="Tahoma" w:cs="Tahoma"/>
          <w:sz w:val="18"/>
          <w:szCs w:val="18"/>
        </w:rPr>
        <w:t xml:space="preserve">od daty odbioru końcowego przedmiotu umowy. </w:t>
      </w:r>
    </w:p>
    <w:p w14:paraId="7315731A"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 xml:space="preserve">W okresie rękojmi Zamawiający zastrzega sobie prawo do zwołania przeglądów wykonanych robót. </w:t>
      </w:r>
    </w:p>
    <w:p w14:paraId="18EDB019" w14:textId="7D557116"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Przeglądy, o których mowa w ust. 2 mogą zostać zwołane również przez Wykonawcę (lub przez osoby/osobę wykonujące nadzór inwestorski reprezentujący Zamawiającego).</w:t>
      </w:r>
    </w:p>
    <w:p w14:paraId="7189681A"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Wykonawca zobowiązany jest do wykonania zobowiązań z tytułu rękojmi niezwłocznie, jednak nie później niż w terminie 14 dni od dnia zgłoszenia wady.</w:t>
      </w:r>
    </w:p>
    <w:p w14:paraId="3F6B900D" w14:textId="6837019D" w:rsidR="000B1D0A" w:rsidRPr="00D0481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Termin, o którym mowa w ust. 4 może zostać wydłużony lub skrócony przez Zamawiającego w uzasadnionych przypadkach</w:t>
      </w:r>
      <w:r w:rsidR="00D04812">
        <w:rPr>
          <w:rFonts w:ascii="Tahoma" w:hAnsi="Tahoma" w:cs="Tahoma"/>
          <w:sz w:val="20"/>
        </w:rPr>
        <w:t xml:space="preserve">, </w:t>
      </w:r>
      <w:r w:rsidR="00D04812" w:rsidRPr="00D04812">
        <w:rPr>
          <w:rFonts w:ascii="Tahoma" w:hAnsi="Tahoma" w:cs="Tahoma"/>
          <w:sz w:val="18"/>
          <w:szCs w:val="18"/>
        </w:rPr>
        <w:t>w szczególności ze względu na wystąpienie obiektywnych przesłanek, w tym technologii usuwania wad, zasad wiedzy technicznej, warunków atmosferycznych</w:t>
      </w:r>
      <w:r w:rsidRPr="00D04812">
        <w:rPr>
          <w:rFonts w:ascii="Tahoma" w:hAnsi="Tahoma" w:cs="Tahoma"/>
          <w:sz w:val="18"/>
          <w:szCs w:val="18"/>
        </w:rPr>
        <w:t>.</w:t>
      </w:r>
    </w:p>
    <w:p w14:paraId="1C821E10"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46C80F66"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4038FC1"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 xml:space="preserve">Stwierdzenie wystąpienia wad oraz ich usunięcie będzie dokonane protokolarnie. </w:t>
      </w:r>
    </w:p>
    <w:p w14:paraId="17AE8E79"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E9C63A5" w14:textId="77777777" w:rsidR="000B1D0A" w:rsidRPr="00FB6442" w:rsidRDefault="000B1D0A" w:rsidP="000B1D0A">
      <w:pPr>
        <w:pStyle w:val="Tekstpodstawowy"/>
        <w:numPr>
          <w:ilvl w:val="0"/>
          <w:numId w:val="9"/>
        </w:numPr>
        <w:jc w:val="both"/>
        <w:rPr>
          <w:rFonts w:ascii="Tahoma" w:hAnsi="Tahoma" w:cs="Tahoma"/>
          <w:sz w:val="18"/>
          <w:szCs w:val="18"/>
        </w:rPr>
      </w:pPr>
      <w:r w:rsidRPr="00FB6442">
        <w:rPr>
          <w:rFonts w:ascii="Tahoma" w:hAnsi="Tahoma" w:cs="Tahoma"/>
          <w:sz w:val="18"/>
          <w:szCs w:val="18"/>
        </w:rPr>
        <w:t>Zamawiający może wykonywać uprawnienia z tytułu rękojmi za wady niezależnie od uprawnień wynikających z gwarancji.</w:t>
      </w:r>
    </w:p>
    <w:p w14:paraId="70A7607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7 Gwarancja</w:t>
      </w:r>
    </w:p>
    <w:p w14:paraId="602BD565" w14:textId="77777777" w:rsidR="000B1D0A" w:rsidRPr="00FB6442" w:rsidRDefault="000B1D0A" w:rsidP="000B1D0A">
      <w:pPr>
        <w:pStyle w:val="Tekstpodstawowy"/>
        <w:numPr>
          <w:ilvl w:val="0"/>
          <w:numId w:val="10"/>
        </w:numPr>
        <w:ind w:left="426" w:hanging="426"/>
        <w:jc w:val="both"/>
        <w:rPr>
          <w:rFonts w:ascii="Tahoma" w:hAnsi="Tahoma" w:cs="Tahoma"/>
          <w:sz w:val="18"/>
          <w:szCs w:val="18"/>
        </w:rPr>
      </w:pPr>
      <w:r w:rsidRPr="00FB6442">
        <w:rPr>
          <w:rFonts w:ascii="Tahoma" w:hAnsi="Tahoma" w:cs="Tahoma"/>
          <w:sz w:val="18"/>
          <w:szCs w:val="18"/>
        </w:rPr>
        <w:t xml:space="preserve">Wykonawca zobowiązuje się udzielić Zamawiającemu gwarancji składając Oświadczenie Gwarancyjne stanowiące załącznik nr 4 do umowy. </w:t>
      </w:r>
    </w:p>
    <w:p w14:paraId="0CA677C2"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Okres gwarancji wynosi 5 lat licząc od daty odbiorów częściowych przedmiotu umowy, jednakże kończy się nie wcześniej niż po upływie 5 lat</w:t>
      </w:r>
      <w:r w:rsidRPr="00FB6442">
        <w:rPr>
          <w:rFonts w:ascii="Tahoma" w:hAnsi="Tahoma" w:cs="Tahoma"/>
          <w:b/>
          <w:sz w:val="18"/>
          <w:szCs w:val="18"/>
        </w:rPr>
        <w:t xml:space="preserve"> </w:t>
      </w:r>
      <w:r w:rsidRPr="00FB6442">
        <w:rPr>
          <w:rFonts w:ascii="Tahoma" w:hAnsi="Tahoma" w:cs="Tahoma"/>
          <w:sz w:val="18"/>
          <w:szCs w:val="18"/>
        </w:rPr>
        <w:t>od daty odbioru końcowego przedmiotu umowy .</w:t>
      </w:r>
    </w:p>
    <w:p w14:paraId="694D0ED0"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4C3E2A63" w14:textId="720AA5CB"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obowiązany jest wykonać obowiązki gwarancyjne niezwłocznie, jednakże nie później niż w  terminie 14-dni od dnia zgłoszenia wady</w:t>
      </w:r>
      <w:r w:rsidR="00832D47" w:rsidRPr="00832D47">
        <w:rPr>
          <w:rFonts w:ascii="Tahoma" w:hAnsi="Tahoma" w:cs="Tahoma"/>
          <w:sz w:val="18"/>
          <w:szCs w:val="18"/>
        </w:rPr>
        <w:t>, chyba że Strony w uzasadnionych przypadkach ustalą pisemnie inny termin</w:t>
      </w:r>
      <w:r w:rsidRPr="00FB6442">
        <w:rPr>
          <w:rFonts w:ascii="Tahoma" w:hAnsi="Tahoma" w:cs="Tahoma"/>
          <w:sz w:val="18"/>
          <w:szCs w:val="18"/>
        </w:rPr>
        <w:t>.</w:t>
      </w:r>
    </w:p>
    <w:p w14:paraId="07ECF63A"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 xml:space="preserve">Jeżeli w wykonaniu obowiązków gwarancyjnych Wykonawca dostarczył Zamawiającemu zamiast rzeczy wadliwej rzecz wolną od wad albo dokonał istotnych napraw rzeczy objętej gwarancją, termin gwarancji </w:t>
      </w:r>
      <w:r w:rsidRPr="00FB6442">
        <w:rPr>
          <w:rFonts w:ascii="Tahoma" w:hAnsi="Tahoma" w:cs="Tahoma"/>
          <w:sz w:val="18"/>
          <w:szCs w:val="18"/>
        </w:rPr>
        <w:lastRenderedPageBreak/>
        <w:t>biegnie na nowo od chwili dostarczenia rzeczy wolnej od wad lub od chwili zwrócenia rzeczy naprawionej. Jeżeli dokonano wymiany części rzeczy powyższe zasady stosuje się odpowiednio do części wymienionej.</w:t>
      </w:r>
    </w:p>
    <w:p w14:paraId="28AED5E1" w14:textId="77777777" w:rsidR="000B1D0A" w:rsidRPr="00FB6442" w:rsidRDefault="000B1D0A" w:rsidP="000B1D0A">
      <w:pPr>
        <w:pStyle w:val="Tekstpodstawowy"/>
        <w:ind w:left="426"/>
        <w:jc w:val="both"/>
        <w:rPr>
          <w:rFonts w:ascii="Tahoma" w:hAnsi="Tahoma" w:cs="Tahoma"/>
          <w:sz w:val="18"/>
          <w:szCs w:val="18"/>
        </w:rPr>
      </w:pPr>
      <w:r w:rsidRPr="00FB6442">
        <w:rPr>
          <w:rFonts w:ascii="Tahoma" w:hAnsi="Tahoma" w:cs="Tahoma"/>
          <w:sz w:val="18"/>
          <w:szCs w:val="18"/>
        </w:rPr>
        <w:t>W innych przypadkach termin gwarancji ulega przedłużeniu o czas, w ciągu którego Zamawiający nie mógł z przedmiotu umowy korzystać w związku z wystąpieniem wady.</w:t>
      </w:r>
    </w:p>
    <w:p w14:paraId="564FE52A"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52176096"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Zamawiający może dochodzić roszczeń w gwarancji także po upływie okresu gwarancji, jeżeli przed upływem tego terminu ujawnił wadę i zgłosił jej istnienie Wykonawcy.</w:t>
      </w:r>
    </w:p>
    <w:p w14:paraId="65E13CA5" w14:textId="77777777" w:rsidR="000B1D0A" w:rsidRPr="00FB6442" w:rsidRDefault="000B1D0A" w:rsidP="000B1D0A">
      <w:pPr>
        <w:pStyle w:val="Tekstpodstawowy"/>
        <w:numPr>
          <w:ilvl w:val="0"/>
          <w:numId w:val="10"/>
        </w:numPr>
        <w:ind w:left="426"/>
        <w:jc w:val="both"/>
        <w:rPr>
          <w:rFonts w:ascii="Tahoma" w:hAnsi="Tahoma" w:cs="Tahoma"/>
          <w:sz w:val="18"/>
          <w:szCs w:val="18"/>
        </w:rPr>
      </w:pPr>
      <w:r w:rsidRPr="00FB6442">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0CE0843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8 Obowiązki Stron</w:t>
      </w:r>
    </w:p>
    <w:p w14:paraId="1C3C4E7A" w14:textId="77777777" w:rsidR="000B1D0A" w:rsidRPr="00FB6442" w:rsidRDefault="000B1D0A" w:rsidP="000B1D0A">
      <w:pPr>
        <w:pStyle w:val="Tekstpodstawowy"/>
        <w:numPr>
          <w:ilvl w:val="0"/>
          <w:numId w:val="11"/>
        </w:numPr>
        <w:jc w:val="both"/>
        <w:rPr>
          <w:rFonts w:ascii="Tahoma" w:hAnsi="Tahoma" w:cs="Tahoma"/>
          <w:sz w:val="18"/>
          <w:szCs w:val="18"/>
        </w:rPr>
      </w:pPr>
      <w:r w:rsidRPr="00FB6442">
        <w:rPr>
          <w:rFonts w:ascii="Tahoma" w:hAnsi="Tahoma" w:cs="Tahoma"/>
          <w:sz w:val="18"/>
          <w:szCs w:val="18"/>
        </w:rPr>
        <w:t>Do obowiązków Zamawiającego należy:</w:t>
      </w:r>
    </w:p>
    <w:p w14:paraId="509B6FC4" w14:textId="77777777" w:rsidR="000B1D0A"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przekazanie Wykonawcy zleceń obejmujących lokalizację i zakres prac</w:t>
      </w:r>
    </w:p>
    <w:p w14:paraId="5FD9882B" w14:textId="77777777" w:rsidR="0068617B" w:rsidRDefault="0068617B" w:rsidP="000B1D0A">
      <w:pPr>
        <w:pStyle w:val="Akapitzlist"/>
        <w:numPr>
          <w:ilvl w:val="0"/>
          <w:numId w:val="12"/>
        </w:numPr>
        <w:suppressAutoHyphens/>
        <w:spacing w:after="0" w:line="240" w:lineRule="auto"/>
        <w:jc w:val="both"/>
        <w:rPr>
          <w:rFonts w:ascii="Tahoma" w:hAnsi="Tahoma" w:cs="Tahoma"/>
          <w:sz w:val="18"/>
          <w:szCs w:val="18"/>
        </w:rPr>
      </w:pPr>
      <w:r w:rsidRPr="0068617B">
        <w:rPr>
          <w:rFonts w:ascii="Tahoma" w:hAnsi="Tahoma" w:cs="Tahoma"/>
          <w:sz w:val="18"/>
          <w:szCs w:val="18"/>
        </w:rPr>
        <w:t>wprowadzenie wykonawcy dla każdej lokalizacji i udzielenie dodatkowych wyjaśnień,</w:t>
      </w:r>
    </w:p>
    <w:p w14:paraId="761B9D0C" w14:textId="3749D567" w:rsidR="000B1D0A" w:rsidRPr="0068617B" w:rsidRDefault="000B1D0A" w:rsidP="000B1D0A">
      <w:pPr>
        <w:pStyle w:val="Akapitzlist"/>
        <w:numPr>
          <w:ilvl w:val="0"/>
          <w:numId w:val="12"/>
        </w:numPr>
        <w:suppressAutoHyphens/>
        <w:spacing w:after="0" w:line="240" w:lineRule="auto"/>
        <w:jc w:val="both"/>
        <w:rPr>
          <w:rFonts w:ascii="Tahoma" w:hAnsi="Tahoma" w:cs="Tahoma"/>
          <w:sz w:val="18"/>
          <w:szCs w:val="18"/>
        </w:rPr>
      </w:pPr>
      <w:r w:rsidRPr="0068617B">
        <w:rPr>
          <w:rFonts w:ascii="Tahoma" w:hAnsi="Tahoma" w:cs="Tahoma"/>
          <w:sz w:val="18"/>
          <w:szCs w:val="18"/>
        </w:rPr>
        <w:t>przekazanie Wykonawcy wszelkiej posiadanej dokumentacji, dotyczącej Przedmiotu umowy.</w:t>
      </w:r>
    </w:p>
    <w:p w14:paraId="1C64D650"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dokonanie odbioru częściowego po zakończeniu realizacji zlecenia,</w:t>
      </w:r>
    </w:p>
    <w:p w14:paraId="637E85C4"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dokonanie odbioru końcowego po zakończeniu realizacji Przedmiotu zamówienia,</w:t>
      </w:r>
    </w:p>
    <w:p w14:paraId="07DE8DB8" w14:textId="77777777" w:rsidR="000B1D0A" w:rsidRPr="00FB6442" w:rsidRDefault="000B1D0A" w:rsidP="000B1D0A">
      <w:pPr>
        <w:pStyle w:val="Akapitzlist1"/>
        <w:numPr>
          <w:ilvl w:val="0"/>
          <w:numId w:val="12"/>
        </w:numPr>
        <w:spacing w:after="0" w:line="240" w:lineRule="auto"/>
        <w:jc w:val="both"/>
        <w:rPr>
          <w:rFonts w:ascii="Tahoma" w:hAnsi="Tahoma" w:cs="Tahoma"/>
          <w:sz w:val="18"/>
          <w:szCs w:val="18"/>
        </w:rPr>
      </w:pPr>
      <w:r w:rsidRPr="00FB6442">
        <w:rPr>
          <w:rFonts w:ascii="Tahoma" w:hAnsi="Tahoma" w:cs="Tahoma"/>
          <w:sz w:val="18"/>
          <w:szCs w:val="18"/>
        </w:rPr>
        <w:t>zapłata wynagrodzenia za prawidłowo i terminowo wykonane roboty.</w:t>
      </w:r>
    </w:p>
    <w:p w14:paraId="7FEF7354" w14:textId="77777777" w:rsidR="000B1D0A" w:rsidRPr="00FB6442" w:rsidRDefault="000B1D0A" w:rsidP="000B1D0A">
      <w:pPr>
        <w:pStyle w:val="Tekstpodstawowy"/>
        <w:numPr>
          <w:ilvl w:val="0"/>
          <w:numId w:val="11"/>
        </w:numPr>
        <w:ind w:left="357" w:hanging="357"/>
        <w:jc w:val="both"/>
        <w:rPr>
          <w:rFonts w:ascii="Tahoma" w:hAnsi="Tahoma" w:cs="Tahoma"/>
          <w:sz w:val="18"/>
          <w:szCs w:val="18"/>
        </w:rPr>
      </w:pPr>
      <w:r w:rsidRPr="00FB6442">
        <w:rPr>
          <w:rFonts w:ascii="Tahoma" w:hAnsi="Tahoma" w:cs="Tahoma"/>
          <w:sz w:val="18"/>
          <w:szCs w:val="18"/>
        </w:rPr>
        <w:t>Wykonawca ma obowiązek sporządzenia na własny koszt:</w:t>
      </w:r>
    </w:p>
    <w:p w14:paraId="7B7345AA" w14:textId="77777777" w:rsidR="00983F88" w:rsidRDefault="000B1D0A" w:rsidP="00983F88">
      <w:pPr>
        <w:numPr>
          <w:ilvl w:val="0"/>
          <w:numId w:val="13"/>
        </w:numPr>
        <w:suppressAutoHyphens/>
        <w:ind w:left="851" w:hanging="567"/>
        <w:contextualSpacing/>
        <w:jc w:val="both"/>
        <w:rPr>
          <w:rFonts w:ascii="Tahoma" w:hAnsi="Tahoma" w:cs="Tahoma"/>
          <w:sz w:val="18"/>
          <w:szCs w:val="18"/>
        </w:rPr>
      </w:pPr>
      <w:r w:rsidRPr="00FB6442">
        <w:rPr>
          <w:rFonts w:ascii="Tahoma" w:hAnsi="Tahoma" w:cs="Tahoma"/>
          <w:sz w:val="18"/>
          <w:szCs w:val="18"/>
        </w:rPr>
        <w:t>planu bezpieczeństwa i ochrony zdrowia na terenie budowy oraz na terenach przyległych</w:t>
      </w:r>
      <w:r w:rsidR="000E1C88">
        <w:rPr>
          <w:rFonts w:ascii="Tahoma" w:hAnsi="Tahoma" w:cs="Tahoma"/>
          <w:sz w:val="18"/>
          <w:szCs w:val="18"/>
        </w:rPr>
        <w:t xml:space="preserve"> (jeśli dotyczy)</w:t>
      </w:r>
      <w:r w:rsidRPr="00FB6442">
        <w:rPr>
          <w:rFonts w:ascii="Tahoma" w:hAnsi="Tahoma" w:cs="Tahoma"/>
          <w:sz w:val="18"/>
          <w:szCs w:val="18"/>
        </w:rPr>
        <w:t>;</w:t>
      </w:r>
    </w:p>
    <w:p w14:paraId="1F11812F" w14:textId="70E95D2E" w:rsidR="00CB0807" w:rsidRDefault="000B1D0A" w:rsidP="00E72580">
      <w:pPr>
        <w:pStyle w:val="Akapitzlist"/>
        <w:suppressAutoHyphens/>
        <w:ind w:left="360"/>
        <w:contextualSpacing/>
        <w:jc w:val="both"/>
        <w:rPr>
          <w:rFonts w:ascii="Tahoma" w:hAnsi="Tahoma" w:cs="Tahoma"/>
          <w:sz w:val="18"/>
          <w:szCs w:val="18"/>
        </w:rPr>
      </w:pPr>
      <w:r w:rsidRPr="00983F88">
        <w:rPr>
          <w:rFonts w:ascii="Tahoma" w:hAnsi="Tahoma" w:cs="Tahoma"/>
          <w:sz w:val="18"/>
          <w:szCs w:val="18"/>
        </w:rPr>
        <w:t>planu zagospodarowania odpadów oraz utylizacji odpadów szkodliwych i niebezpiecznych powstałych w trakcie prac budowlanych.</w:t>
      </w:r>
      <w:r w:rsidR="00025869">
        <w:rPr>
          <w:rFonts w:ascii="Tahoma" w:hAnsi="Tahoma" w:cs="Tahoma"/>
          <w:sz w:val="18"/>
          <w:szCs w:val="18"/>
        </w:rPr>
        <w:t xml:space="preserve"> </w:t>
      </w:r>
    </w:p>
    <w:p w14:paraId="2A3C6781" w14:textId="7D959B66" w:rsidR="000B1D0A" w:rsidRPr="00642C3F" w:rsidRDefault="000B1D0A" w:rsidP="00E72580">
      <w:pPr>
        <w:pStyle w:val="Akapitzlist"/>
        <w:numPr>
          <w:ilvl w:val="0"/>
          <w:numId w:val="11"/>
        </w:numPr>
        <w:suppressAutoHyphens/>
        <w:contextualSpacing/>
        <w:jc w:val="both"/>
        <w:rPr>
          <w:rFonts w:ascii="Tahoma" w:hAnsi="Tahoma" w:cs="Tahoma"/>
          <w:sz w:val="18"/>
          <w:szCs w:val="18"/>
        </w:rPr>
      </w:pPr>
      <w:r w:rsidRPr="00CB0807">
        <w:rPr>
          <w:rFonts w:ascii="Tahoma" w:hAnsi="Tahoma" w:cs="Tahoma"/>
          <w:sz w:val="18"/>
          <w:szCs w:val="18"/>
        </w:rPr>
        <w:t>Wykonawca ma obowiązek wykonać roboty zgodnie z dokumentacją projektową oraz szczegółowymi specyfikacjami technicznymi i zasadami wiedzy t</w:t>
      </w:r>
      <w:r w:rsidRPr="00642C3F">
        <w:rPr>
          <w:rFonts w:ascii="Tahoma" w:hAnsi="Tahoma" w:cs="Tahoma"/>
          <w:sz w:val="18"/>
          <w:szCs w:val="18"/>
        </w:rPr>
        <w:t xml:space="preserve">echnicznej, a także obowiązującymi przepisami i normami. </w:t>
      </w:r>
    </w:p>
    <w:p w14:paraId="6A5B7762" w14:textId="44AF2669"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ma obowiązek opracowania na swój koszt niezbędnej dokumentacji wykonawczej, w tym projektów </w:t>
      </w:r>
      <w:r w:rsidR="003755D6">
        <w:rPr>
          <w:rFonts w:ascii="Tahoma" w:hAnsi="Tahoma" w:cs="Tahoma"/>
          <w:sz w:val="18"/>
          <w:szCs w:val="18"/>
        </w:rPr>
        <w:t xml:space="preserve">czasowej </w:t>
      </w:r>
      <w:r w:rsidRPr="00FB6442">
        <w:rPr>
          <w:rFonts w:ascii="Tahoma" w:hAnsi="Tahoma" w:cs="Tahoma"/>
          <w:sz w:val="18"/>
          <w:szCs w:val="18"/>
        </w:rPr>
        <w:t>organizacji ruchu w okresie realizacji umowy oraz uzyskać wymagane odpowiednimi przepisami uzgodnienia i zatwierdzenia</w:t>
      </w:r>
      <w:r w:rsidR="000E1C88">
        <w:rPr>
          <w:rFonts w:ascii="Tahoma" w:hAnsi="Tahoma" w:cs="Tahoma"/>
          <w:sz w:val="18"/>
          <w:szCs w:val="18"/>
        </w:rPr>
        <w:t xml:space="preserve">, </w:t>
      </w:r>
      <w:r w:rsidR="000E1C88" w:rsidRPr="00C00ECA">
        <w:rPr>
          <w:rFonts w:ascii="Tahoma" w:hAnsi="Tahoma" w:cs="Tahoma"/>
          <w:sz w:val="18"/>
          <w:szCs w:val="18"/>
        </w:rPr>
        <w:t xml:space="preserve">jeśli wdrożenie </w:t>
      </w:r>
      <w:r w:rsidR="000E1C88">
        <w:rPr>
          <w:rFonts w:ascii="Tahoma" w:hAnsi="Tahoma" w:cs="Tahoma"/>
          <w:sz w:val="18"/>
          <w:szCs w:val="18"/>
        </w:rPr>
        <w:t xml:space="preserve">nowej </w:t>
      </w:r>
      <w:r w:rsidR="000E1C88" w:rsidRPr="00C00ECA">
        <w:rPr>
          <w:rFonts w:ascii="Tahoma" w:hAnsi="Tahoma" w:cs="Tahoma"/>
          <w:sz w:val="18"/>
          <w:szCs w:val="18"/>
        </w:rPr>
        <w:t>stałe</w:t>
      </w:r>
      <w:r w:rsidR="000E1C88">
        <w:rPr>
          <w:rFonts w:ascii="Tahoma" w:hAnsi="Tahoma" w:cs="Tahoma"/>
          <w:sz w:val="18"/>
          <w:szCs w:val="18"/>
        </w:rPr>
        <w:t>j organizacji ruchu tego wymaga</w:t>
      </w:r>
      <w:r w:rsidR="000E1C88" w:rsidRPr="00C00ECA">
        <w:rPr>
          <w:rFonts w:ascii="Tahoma" w:hAnsi="Tahoma" w:cs="Tahoma"/>
          <w:sz w:val="18"/>
          <w:szCs w:val="18"/>
        </w:rPr>
        <w:t>.</w:t>
      </w:r>
    </w:p>
    <w:p w14:paraId="51FFDB4B"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F8CAD47" w14:textId="38FE11AC"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Wszelkie zmiany zakresu robót w stosunku do Specyfikacji Istotnych Warunków Zamówienia, , </w:t>
      </w:r>
      <w:r w:rsidR="00D21EA8">
        <w:rPr>
          <w:rFonts w:ascii="Tahoma" w:hAnsi="Tahoma" w:cs="Tahoma"/>
          <w:sz w:val="18"/>
          <w:szCs w:val="18"/>
        </w:rPr>
        <w:t>formularza cenowego</w:t>
      </w:r>
      <w:r w:rsidRPr="00FB6442">
        <w:rPr>
          <w:rFonts w:ascii="Tahoma" w:hAnsi="Tahoma" w:cs="Tahoma"/>
          <w:sz w:val="18"/>
          <w:szCs w:val="18"/>
        </w:rPr>
        <w:t xml:space="preserve"> i specyfikacji technicznych, </w:t>
      </w:r>
      <w:r w:rsidR="00D21EA8">
        <w:rPr>
          <w:rFonts w:ascii="Tahoma" w:hAnsi="Tahoma" w:cs="Tahoma"/>
          <w:sz w:val="18"/>
          <w:szCs w:val="18"/>
        </w:rPr>
        <w:t xml:space="preserve">postanowień aneksu wraz z ewentualnym załącznikiem określającym zakres </w:t>
      </w:r>
      <w:r w:rsidR="00AD3A60">
        <w:rPr>
          <w:rFonts w:ascii="Tahoma" w:hAnsi="Tahoma" w:cs="Tahoma"/>
          <w:sz w:val="18"/>
          <w:szCs w:val="18"/>
        </w:rPr>
        <w:t xml:space="preserve">robót dodatkowych spoza branży drogowej, </w:t>
      </w:r>
      <w:r w:rsidRPr="00FB6442">
        <w:rPr>
          <w:rFonts w:ascii="Tahoma" w:hAnsi="Tahoma" w:cs="Tahoma"/>
          <w:sz w:val="18"/>
          <w:szCs w:val="18"/>
        </w:rPr>
        <w:t>dokonywane przez Wykonawcę, powinny być uzgadniane z Zamawiającym i uzyskać jego uprzednią pisemną akceptację</w:t>
      </w:r>
      <w:r w:rsidR="00D21EA8">
        <w:rPr>
          <w:rFonts w:ascii="Tahoma" w:hAnsi="Tahoma" w:cs="Tahoma"/>
          <w:sz w:val="18"/>
          <w:szCs w:val="18"/>
        </w:rPr>
        <w:t xml:space="preserve"> (przed rozpoczęciem robót)</w:t>
      </w:r>
      <w:r w:rsidRPr="00FB6442">
        <w:rPr>
          <w:rFonts w:ascii="Tahoma" w:hAnsi="Tahoma" w:cs="Tahoma"/>
          <w:sz w:val="18"/>
          <w:szCs w:val="18"/>
        </w:rPr>
        <w:t>.</w:t>
      </w:r>
    </w:p>
    <w:p w14:paraId="32E05F40" w14:textId="6AEDB3E9"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jest zobowiązany do zgłaszania Zamawiającemu konieczności wykonania robót </w:t>
      </w:r>
      <w:r w:rsidR="00D21EA8">
        <w:rPr>
          <w:rFonts w:ascii="Tahoma" w:hAnsi="Tahoma" w:cs="Tahoma"/>
          <w:sz w:val="18"/>
          <w:szCs w:val="18"/>
        </w:rPr>
        <w:t>nieobjętych zleceniem</w:t>
      </w:r>
      <w:r w:rsidR="007415B5">
        <w:rPr>
          <w:rFonts w:ascii="Tahoma" w:hAnsi="Tahoma" w:cs="Tahoma"/>
          <w:sz w:val="18"/>
          <w:szCs w:val="18"/>
        </w:rPr>
        <w:t xml:space="preserve"> lub wykonania robót </w:t>
      </w:r>
      <w:r w:rsidRPr="00FB6442">
        <w:rPr>
          <w:rFonts w:ascii="Tahoma" w:hAnsi="Tahoma" w:cs="Tahoma"/>
          <w:sz w:val="18"/>
          <w:szCs w:val="18"/>
        </w:rPr>
        <w:t>zamiennych</w:t>
      </w:r>
      <w:r w:rsidR="007415B5">
        <w:rPr>
          <w:rFonts w:ascii="Tahoma" w:hAnsi="Tahoma" w:cs="Tahoma"/>
          <w:sz w:val="18"/>
          <w:szCs w:val="18"/>
        </w:rPr>
        <w:t xml:space="preserve"> (w stosunku do określonych zleceniem)</w:t>
      </w:r>
      <w:r w:rsidRPr="00FB6442">
        <w:rPr>
          <w:rFonts w:ascii="Tahoma" w:hAnsi="Tahoma" w:cs="Tahoma"/>
          <w:sz w:val="18"/>
          <w:szCs w:val="18"/>
        </w:rPr>
        <w:t xml:space="preserve"> niezwłocznie, nie później niż w terminie 3 dni od dnia stwierdzenia konieczności ich wykonania.</w:t>
      </w:r>
    </w:p>
    <w:p w14:paraId="64B2E7A6" w14:textId="5C692527" w:rsidR="000B1D0A" w:rsidRPr="00FB6442" w:rsidRDefault="000B1D0A" w:rsidP="00F301CF">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w sposób wymagany przepisami prawa oznacza teren budowy oraz tereny przyległe,</w:t>
      </w:r>
      <w:r w:rsidR="000E1C88">
        <w:rPr>
          <w:rFonts w:ascii="Tahoma" w:hAnsi="Tahoma" w:cs="Tahoma"/>
          <w:sz w:val="18"/>
          <w:szCs w:val="18"/>
        </w:rPr>
        <w:t xml:space="preserve"> </w:t>
      </w:r>
      <w:r w:rsidR="000E1C88" w:rsidRPr="00C00ECA">
        <w:rPr>
          <w:rFonts w:ascii="Tahoma" w:hAnsi="Tahoma" w:cs="Tahoma"/>
          <w:sz w:val="18"/>
          <w:szCs w:val="18"/>
        </w:rPr>
        <w:t xml:space="preserve">jeśli wdrożenie </w:t>
      </w:r>
      <w:r w:rsidR="000E1C88">
        <w:rPr>
          <w:rFonts w:ascii="Tahoma" w:hAnsi="Tahoma" w:cs="Tahoma"/>
          <w:sz w:val="18"/>
          <w:szCs w:val="18"/>
        </w:rPr>
        <w:t xml:space="preserve">nowej </w:t>
      </w:r>
      <w:r w:rsidR="000E1C88" w:rsidRPr="00C00ECA">
        <w:rPr>
          <w:rFonts w:ascii="Tahoma" w:hAnsi="Tahoma" w:cs="Tahoma"/>
          <w:sz w:val="18"/>
          <w:szCs w:val="18"/>
        </w:rPr>
        <w:t>stałe</w:t>
      </w:r>
      <w:r w:rsidR="000E1C88">
        <w:rPr>
          <w:rFonts w:ascii="Tahoma" w:hAnsi="Tahoma" w:cs="Tahoma"/>
          <w:sz w:val="18"/>
          <w:szCs w:val="18"/>
        </w:rPr>
        <w:t>j organizacji ruchu tego wymaga</w:t>
      </w:r>
      <w:r w:rsidR="00AA0537">
        <w:rPr>
          <w:rFonts w:ascii="Tahoma" w:hAnsi="Tahoma" w:cs="Tahoma"/>
          <w:sz w:val="18"/>
          <w:szCs w:val="18"/>
        </w:rPr>
        <w:t xml:space="preserve">, </w:t>
      </w:r>
      <w:r w:rsidRPr="00FB6442">
        <w:rPr>
          <w:rFonts w:ascii="Tahoma" w:hAnsi="Tahoma" w:cs="Tahoma"/>
          <w:sz w:val="18"/>
          <w:szCs w:val="18"/>
        </w:rPr>
        <w:t>organizuje i wyposaża teren budowy w urządzenia niezbędne dla realizacji Przedmiotu umowy a po zakończeniu robót porządkuje i likwiduje zaplecze budowy.</w:t>
      </w:r>
      <w:r w:rsidR="00F301CF" w:rsidRPr="00F301CF">
        <w:t xml:space="preserve"> </w:t>
      </w:r>
      <w:r w:rsidR="00F301CF" w:rsidRPr="00F301CF">
        <w:rPr>
          <w:rFonts w:ascii="Tahoma" w:hAnsi="Tahoma" w:cs="Tahoma"/>
          <w:sz w:val="18"/>
          <w:szCs w:val="18"/>
        </w:rPr>
        <w:t>Wykonawca zobowiązany jest poinformować o wprowadzeniu nowej stałej organizacji ruchu zgodnie z §12 Rozporządzenia Ministra Infrastruktury w sprawie szczegółowych warunków zarządzania ruchem na drogach oraz wykonywania nadzoru nad tym zarządzaniem (Dz. U. z 2016 r. poz 784).</w:t>
      </w:r>
    </w:p>
    <w:p w14:paraId="3E6DBD7F"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na własny koszt i ryzyko zabezpiecza teren budowy zgodnie z zatwierdzonym projektem czasowej organizacji ruchu na cały okres prowadzonych robót.</w:t>
      </w:r>
    </w:p>
    <w:p w14:paraId="130B8416"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3BD6F66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0B72F39"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Wykonawca zobowiązuje się do przedłożenia na każde żądanie Zamawiającego dokumentów poświadczających spełnienie przez Wykonawcę obowiązków określonych w ust. 8-10.</w:t>
      </w:r>
    </w:p>
    <w:p w14:paraId="4E9B6FD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przypadku niespełnienia przez Wykonawcę warunków, o których mowa w ust 8-12, Zamawiający ma prawo odstąpienia od umowy z winy Wykonawcy w terminie 30 dni od upływu wyznaczonego przez Zamawiającego dodatkowego 7 dniowego terminu na wykonanie przedmiotowych obowiązków przez Wykonawcę. </w:t>
      </w:r>
    </w:p>
    <w:p w14:paraId="3C1DF4DA" w14:textId="77777777" w:rsidR="000B1D0A" w:rsidRPr="00FB6442" w:rsidRDefault="000B1D0A" w:rsidP="000B1D0A">
      <w:pPr>
        <w:numPr>
          <w:ilvl w:val="0"/>
          <w:numId w:val="11"/>
        </w:numPr>
        <w:suppressAutoHyphens/>
        <w:contextualSpacing/>
        <w:jc w:val="both"/>
        <w:rPr>
          <w:rFonts w:ascii="Tahoma" w:hAnsi="Tahoma" w:cs="Tahoma"/>
          <w:sz w:val="18"/>
          <w:szCs w:val="18"/>
          <w:lang w:eastAsia="en-US"/>
        </w:rPr>
      </w:pPr>
      <w:r w:rsidRPr="00FB6442">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w:t>
      </w:r>
    </w:p>
    <w:p w14:paraId="64472B0E" w14:textId="2CE4B08C"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Zamawiający wymaga zatrudnienia na podstawie umowy o pracę w rozumieniu przepisów ustawy z dnia 26 czerwca 1974 r. – Kodeks pracy (Dz. U. z 20</w:t>
      </w:r>
      <w:r w:rsidR="006A377E">
        <w:rPr>
          <w:rFonts w:ascii="Tahoma" w:hAnsi="Tahoma" w:cs="Tahoma"/>
          <w:sz w:val="18"/>
          <w:szCs w:val="18"/>
        </w:rPr>
        <w:t>9</w:t>
      </w:r>
      <w:r w:rsidRPr="00FB6442">
        <w:rPr>
          <w:rFonts w:ascii="Tahoma" w:hAnsi="Tahoma" w:cs="Tahoma"/>
          <w:sz w:val="18"/>
          <w:szCs w:val="18"/>
        </w:rPr>
        <w:t xml:space="preserve">4 r., poz. </w:t>
      </w:r>
      <w:r w:rsidR="006A377E">
        <w:rPr>
          <w:rFonts w:ascii="Tahoma" w:hAnsi="Tahoma" w:cs="Tahoma"/>
          <w:sz w:val="18"/>
          <w:szCs w:val="18"/>
        </w:rPr>
        <w:t>1040</w:t>
      </w:r>
      <w:r w:rsidR="006A377E" w:rsidRPr="00FB6442">
        <w:rPr>
          <w:rFonts w:ascii="Tahoma" w:hAnsi="Tahoma" w:cs="Tahoma"/>
          <w:sz w:val="18"/>
          <w:szCs w:val="18"/>
        </w:rPr>
        <w:t xml:space="preserve"> </w:t>
      </w:r>
      <w:r w:rsidRPr="00FB6442">
        <w:rPr>
          <w:rFonts w:ascii="Tahoma" w:hAnsi="Tahoma" w:cs="Tahoma"/>
          <w:sz w:val="18"/>
          <w:szCs w:val="18"/>
        </w:rPr>
        <w:t xml:space="preserve">z późn. zm.) przez Wykonawcę lub podwykonawcę osób wykonujących czynności na terenie budowy w trakcie realizacji zamówienia, z wyłączeniem osób </w:t>
      </w:r>
      <w:r w:rsidRPr="00FB6442">
        <w:rPr>
          <w:rFonts w:ascii="Tahoma" w:hAnsi="Tahoma" w:cs="Tahoma"/>
          <w:sz w:val="18"/>
          <w:szCs w:val="18"/>
        </w:rPr>
        <w:lastRenderedPageBreak/>
        <w:t>wykonujących samodzielne funkcje w budownictwie w rozumieniu Ustawy z dnia 7 lipca 1994 r. Prawo budowlane (Dz. U. z 201</w:t>
      </w:r>
      <w:r w:rsidR="006A377E">
        <w:rPr>
          <w:rFonts w:ascii="Tahoma" w:hAnsi="Tahoma" w:cs="Tahoma"/>
          <w:sz w:val="18"/>
          <w:szCs w:val="18"/>
        </w:rPr>
        <w:t>9</w:t>
      </w:r>
      <w:r w:rsidRPr="00FB6442">
        <w:rPr>
          <w:rFonts w:ascii="Tahoma" w:hAnsi="Tahoma" w:cs="Tahoma"/>
          <w:sz w:val="18"/>
          <w:szCs w:val="18"/>
        </w:rPr>
        <w:t xml:space="preserve"> r., poz. </w:t>
      </w:r>
      <w:r w:rsidR="006A377E">
        <w:rPr>
          <w:rFonts w:ascii="Tahoma" w:hAnsi="Tahoma" w:cs="Tahoma"/>
          <w:sz w:val="18"/>
          <w:szCs w:val="18"/>
        </w:rPr>
        <w:t>1186 z późn. zm.</w:t>
      </w:r>
      <w:r w:rsidRPr="00FB6442">
        <w:rPr>
          <w:rFonts w:ascii="Tahoma" w:hAnsi="Tahoma" w:cs="Tahoma"/>
          <w:sz w:val="18"/>
          <w:szCs w:val="18"/>
        </w:rPr>
        <w:t>).</w:t>
      </w:r>
    </w:p>
    <w:p w14:paraId="194BAC74" w14:textId="77777777"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15 czynności. Zamawiający uprawniony jest w szczególności do: </w:t>
      </w:r>
    </w:p>
    <w:p w14:paraId="072394FE" w14:textId="5C55A3BB" w:rsidR="000B1D0A" w:rsidRPr="00FB6442" w:rsidRDefault="000B1D0A" w:rsidP="000B1D0A">
      <w:pPr>
        <w:numPr>
          <w:ilvl w:val="0"/>
          <w:numId w:val="36"/>
        </w:numPr>
        <w:suppressAutoHyphens/>
        <w:ind w:left="709" w:hanging="283"/>
        <w:contextualSpacing/>
        <w:jc w:val="both"/>
        <w:rPr>
          <w:rFonts w:ascii="Tahoma" w:hAnsi="Tahoma" w:cs="Tahoma"/>
          <w:sz w:val="18"/>
          <w:szCs w:val="18"/>
        </w:rPr>
      </w:pPr>
      <w:r w:rsidRPr="00FB6442">
        <w:rPr>
          <w:rFonts w:ascii="Tahoma" w:hAnsi="Tahoma" w:cs="Tahoma"/>
          <w:sz w:val="18"/>
          <w:szCs w:val="18"/>
        </w:rPr>
        <w:t>żądania oświadczeń i dokumentów (w tym umów o pracę) w zakresie potwierdzenia spełniania ww. wymogów i dokonywania ich oceny,</w:t>
      </w:r>
    </w:p>
    <w:p w14:paraId="7B17863F" w14:textId="77777777" w:rsidR="000B1D0A" w:rsidRPr="00FB6442" w:rsidRDefault="000B1D0A" w:rsidP="000B1D0A">
      <w:pPr>
        <w:numPr>
          <w:ilvl w:val="0"/>
          <w:numId w:val="36"/>
        </w:numPr>
        <w:suppressAutoHyphens/>
        <w:ind w:left="709"/>
        <w:contextualSpacing/>
        <w:jc w:val="both"/>
        <w:rPr>
          <w:rFonts w:ascii="Tahoma" w:hAnsi="Tahoma" w:cs="Tahoma"/>
          <w:sz w:val="18"/>
          <w:szCs w:val="18"/>
        </w:rPr>
      </w:pPr>
      <w:r w:rsidRPr="00FB6442">
        <w:rPr>
          <w:rFonts w:ascii="Tahoma" w:hAnsi="Tahoma" w:cs="Tahoma"/>
          <w:sz w:val="18"/>
          <w:szCs w:val="18"/>
        </w:rPr>
        <w:t>żądania wyjaśnień w przypadku wątpliwości w zakresie potwierdzenia spełniania ww. wymogów,</w:t>
      </w:r>
    </w:p>
    <w:p w14:paraId="50862502" w14:textId="77777777" w:rsidR="000B1D0A" w:rsidRPr="00FB6442" w:rsidRDefault="000B1D0A" w:rsidP="000B1D0A">
      <w:pPr>
        <w:numPr>
          <w:ilvl w:val="0"/>
          <w:numId w:val="36"/>
        </w:numPr>
        <w:suppressAutoHyphens/>
        <w:ind w:left="709"/>
        <w:contextualSpacing/>
        <w:jc w:val="both"/>
        <w:rPr>
          <w:rFonts w:ascii="Tahoma" w:hAnsi="Tahoma" w:cs="Tahoma"/>
          <w:sz w:val="18"/>
          <w:szCs w:val="18"/>
        </w:rPr>
      </w:pPr>
      <w:r w:rsidRPr="00FB6442">
        <w:rPr>
          <w:rFonts w:ascii="Tahoma" w:hAnsi="Tahoma" w:cs="Tahoma"/>
          <w:sz w:val="18"/>
          <w:szCs w:val="18"/>
        </w:rPr>
        <w:t>przeprowadzania kontroli na miejscu wykonywania świadczenia.</w:t>
      </w:r>
    </w:p>
    <w:p w14:paraId="45469CF6" w14:textId="5C77119A" w:rsidR="000B1D0A" w:rsidRPr="00FB6442"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15 czynności w trakcie realizacji zamówienia: </w:t>
      </w:r>
      <w:r w:rsidR="00832D47">
        <w:rPr>
          <w:rFonts w:ascii="Tahoma" w:hAnsi="Tahoma" w:cs="Tahoma"/>
          <w:sz w:val="18"/>
          <w:szCs w:val="18"/>
        </w:rPr>
        <w:t xml:space="preserve">poświadczone za zgodność z oryginałem </w:t>
      </w:r>
      <w:r w:rsidRPr="00FB6442">
        <w:rPr>
          <w:rFonts w:ascii="Tahoma" w:hAnsi="Tahoma" w:cs="Tahoma"/>
          <w:sz w:val="18"/>
          <w:szCs w:val="18"/>
        </w:rPr>
        <w:t>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005E09" w14:textId="4ECEED86" w:rsidR="000B1D0A" w:rsidRPr="007415B5" w:rsidRDefault="000B1D0A" w:rsidP="000B1D0A">
      <w:pPr>
        <w:numPr>
          <w:ilvl w:val="0"/>
          <w:numId w:val="11"/>
        </w:numPr>
        <w:suppressAutoHyphens/>
        <w:contextualSpacing/>
        <w:jc w:val="both"/>
        <w:rPr>
          <w:rFonts w:ascii="Tahoma" w:hAnsi="Tahoma" w:cs="Tahoma"/>
          <w:sz w:val="18"/>
          <w:szCs w:val="18"/>
        </w:rPr>
      </w:pPr>
      <w:r w:rsidRPr="00FB6442">
        <w:rPr>
          <w:rFonts w:ascii="Tahoma" w:hAnsi="Tahoma" w:cs="Tahoma"/>
          <w:sz w:val="18"/>
          <w:szCs w:val="18"/>
        </w:rPr>
        <w:t xml:space="preserve">Z tytułu niespełnienia przez Wykonawcę lub podwykonawcę wymogu zatrudnienia na podstawie umowy o pracę osób wykonujących wskazane w ust. </w:t>
      </w:r>
      <w:r w:rsidR="00C26E0C" w:rsidRPr="00FB6442">
        <w:rPr>
          <w:rFonts w:ascii="Tahoma" w:hAnsi="Tahoma" w:cs="Tahoma"/>
          <w:sz w:val="18"/>
          <w:szCs w:val="18"/>
        </w:rPr>
        <w:t>1</w:t>
      </w:r>
      <w:r w:rsidR="00C26E0C">
        <w:rPr>
          <w:rFonts w:ascii="Tahoma" w:hAnsi="Tahoma" w:cs="Tahoma"/>
          <w:sz w:val="18"/>
          <w:szCs w:val="18"/>
        </w:rPr>
        <w:t>5</w:t>
      </w:r>
      <w:r w:rsidR="00C26E0C" w:rsidRPr="00FB6442">
        <w:rPr>
          <w:rFonts w:ascii="Tahoma" w:hAnsi="Tahoma" w:cs="Tahoma"/>
          <w:sz w:val="18"/>
          <w:szCs w:val="18"/>
        </w:rPr>
        <w:t xml:space="preserve"> </w:t>
      </w:r>
      <w:r w:rsidRPr="00FB6442">
        <w:rPr>
          <w:rFonts w:ascii="Tahoma" w:hAnsi="Tahoma" w:cs="Tahoma"/>
          <w:sz w:val="18"/>
          <w:szCs w:val="18"/>
        </w:rPr>
        <w:t xml:space="preserve">czynności Zamawiający przewiduje sankcję w postaci obowiązku zapłaty przez Wykonawcę kary umownej w wysokości określonej w § 16 ust. 1  pkt. 12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17, traktowane będzie jako niespełnienie przez Wykonawcę lub podwykonawcę wymogu zatrudnienia na podstawie umowy o pracę osób wykonujących </w:t>
      </w:r>
      <w:r w:rsidRPr="007415B5">
        <w:rPr>
          <w:rFonts w:ascii="Tahoma" w:hAnsi="Tahoma" w:cs="Tahoma"/>
          <w:sz w:val="18"/>
          <w:szCs w:val="18"/>
        </w:rPr>
        <w:t xml:space="preserve">wskazane w ust. 15 czynności. </w:t>
      </w:r>
    </w:p>
    <w:p w14:paraId="462462D9" w14:textId="77777777" w:rsidR="000B1D0A" w:rsidRPr="007415B5" w:rsidRDefault="000B1D0A" w:rsidP="000B1D0A">
      <w:pPr>
        <w:numPr>
          <w:ilvl w:val="0"/>
          <w:numId w:val="11"/>
        </w:numPr>
        <w:suppressAutoHyphens/>
        <w:contextualSpacing/>
        <w:jc w:val="both"/>
        <w:rPr>
          <w:rFonts w:ascii="Tahoma" w:hAnsi="Tahoma" w:cs="Tahoma"/>
          <w:sz w:val="18"/>
          <w:szCs w:val="18"/>
        </w:rPr>
      </w:pPr>
      <w:r w:rsidRPr="007415B5">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45CDF5A5" w14:textId="61A20A48" w:rsidR="000B1D0A" w:rsidRPr="00F301CF" w:rsidRDefault="006A377E" w:rsidP="000000BF">
      <w:pPr>
        <w:pStyle w:val="Akapitzlist3"/>
        <w:numPr>
          <w:ilvl w:val="0"/>
          <w:numId w:val="11"/>
        </w:numPr>
        <w:suppressAutoHyphens/>
        <w:spacing w:after="0" w:line="276" w:lineRule="auto"/>
        <w:contextualSpacing/>
        <w:jc w:val="both"/>
        <w:rPr>
          <w:rFonts w:ascii="Tahoma" w:hAnsi="Tahoma" w:cs="Tahoma"/>
          <w:sz w:val="18"/>
          <w:szCs w:val="18"/>
        </w:rPr>
      </w:pPr>
      <w:r w:rsidRPr="007415B5">
        <w:rPr>
          <w:rFonts w:ascii="Tahoma" w:hAnsi="Tahoma"/>
          <w:sz w:val="18"/>
          <w:szCs w:val="18"/>
        </w:rPr>
        <w:t>W przypadku przedłużenia terminu zakończenia umowy ponad termin 31.12.2021 rok, Wykonawca zobowiązuje się do spełnienia wymogu określonego w art. 68 ust. 3 Ustawy o elektromobilności i paliwach alternatywnych z dnia 11 stycznia 2018 roku (Dz. U. 2018, poz. 317</w:t>
      </w:r>
      <w:r w:rsidRPr="006A377E">
        <w:rPr>
          <w:rFonts w:ascii="Tahoma" w:hAnsi="Tahoma"/>
          <w:sz w:val="18"/>
          <w:szCs w:val="18"/>
        </w:rPr>
        <w:t>) (Ustawa). W związku z tym, Wykonawca zobowiązuje się do p</w:t>
      </w:r>
      <w:r w:rsidRPr="00832D47">
        <w:rPr>
          <w:rFonts w:ascii="Tahoma" w:hAnsi="Tahoma"/>
          <w:sz w:val="18"/>
          <w:szCs w:val="18"/>
        </w:rPr>
        <w:t>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w:t>
      </w:r>
      <w:r w:rsidRPr="007B311E">
        <w:rPr>
          <w:rFonts w:ascii="Tahoma" w:hAnsi="Tahoma"/>
          <w:sz w:val="18"/>
          <w:szCs w:val="18"/>
        </w:rPr>
        <w:t>zania pojazdów lub dokumentów dotyczących pojazdów.</w:t>
      </w:r>
    </w:p>
    <w:p w14:paraId="65F0041A" w14:textId="15C0F31A" w:rsidR="00F301CF" w:rsidRPr="00F301CF" w:rsidRDefault="00F301CF" w:rsidP="00F301CF">
      <w:pPr>
        <w:pStyle w:val="Akapitzlist3"/>
        <w:numPr>
          <w:ilvl w:val="0"/>
          <w:numId w:val="11"/>
        </w:numPr>
        <w:suppressAutoHyphens/>
        <w:spacing w:line="276" w:lineRule="auto"/>
        <w:contextualSpacing/>
        <w:jc w:val="both"/>
        <w:rPr>
          <w:rFonts w:ascii="Tahoma" w:hAnsi="Tahoma" w:cs="Tahoma"/>
          <w:sz w:val="18"/>
          <w:szCs w:val="18"/>
        </w:rPr>
      </w:pPr>
      <w:r w:rsidRPr="00F301CF">
        <w:rPr>
          <w:rFonts w:ascii="Tahoma" w:hAnsi="Tahoma" w:cs="Tahoma"/>
          <w:sz w:val="18"/>
          <w:szCs w:val="18"/>
        </w:rPr>
        <w:t xml:space="preserve">Wykonawca, w przypadku zadeklarowania w ofercie, </w:t>
      </w:r>
      <w:r>
        <w:rPr>
          <w:rFonts w:ascii="Tahoma" w:hAnsi="Tahoma" w:cs="Tahoma"/>
          <w:sz w:val="18"/>
          <w:szCs w:val="18"/>
        </w:rPr>
        <w:t xml:space="preserve">będzie </w:t>
      </w:r>
      <w:r w:rsidRPr="00F301CF">
        <w:rPr>
          <w:rFonts w:ascii="Tahoma" w:hAnsi="Tahoma" w:cs="Tahoma"/>
          <w:sz w:val="18"/>
          <w:szCs w:val="18"/>
        </w:rPr>
        <w:t>przesyłał w czasie realizacji zleceń do poniedziałku włącznie każdego tygodnia w formie elektronicznej na adres wskazany przez Zamawiającego, sprawozdanie z postępów prac w poprzednim tygodniu w formie pliku tekstowego z dokumentacją fotograficzną.</w:t>
      </w:r>
    </w:p>
    <w:p w14:paraId="43DA5527" w14:textId="77777777" w:rsidR="00F301CF" w:rsidRPr="00F301CF" w:rsidRDefault="00F301CF" w:rsidP="00F301CF">
      <w:pPr>
        <w:pStyle w:val="Akapitzlist3"/>
        <w:numPr>
          <w:ilvl w:val="0"/>
          <w:numId w:val="11"/>
        </w:numPr>
        <w:suppressAutoHyphens/>
        <w:spacing w:line="276" w:lineRule="auto"/>
        <w:contextualSpacing/>
        <w:jc w:val="both"/>
        <w:rPr>
          <w:rFonts w:ascii="Tahoma" w:hAnsi="Tahoma" w:cs="Tahoma"/>
          <w:sz w:val="18"/>
          <w:szCs w:val="18"/>
        </w:rPr>
      </w:pPr>
      <w:r w:rsidRPr="00F301CF">
        <w:rPr>
          <w:rFonts w:ascii="Tahoma" w:hAnsi="Tahoma" w:cs="Tahoma"/>
          <w:sz w:val="18"/>
          <w:szCs w:val="18"/>
        </w:rPr>
        <w:t>Wykonawca, w przypadku zadeklarowania w ofercie, jest zobowiązany do przeszkolenia kadry Wykonawcy określonej w załączniku nr 3 stanowiącym załącznik do oferty (wykaz osób)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wymagają uprzedniej pisemnej akceptacji przez Zamawiającego. Zamawiający zastrzega udział w szkoleniu swojego przedstawiciela. Po odbytym szkoleniu, Wykonawca niezwłocznie przedstawi w formie pisemnej certyfikat udziału w szkoleniu kadry Wykonawcy określonej w załączniku nr 3 stanowiącym załącznik do oferty (wykaz osób). Przeszkolenie powinno nastąpić najpóźniej 30 dni po zawarciu umowy.</w:t>
      </w:r>
    </w:p>
    <w:p w14:paraId="0955939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9 Podwykonawcy</w:t>
      </w:r>
    </w:p>
    <w:p w14:paraId="330B9066" w14:textId="7DE511E0" w:rsidR="000B1D0A" w:rsidRPr="00FB6442" w:rsidRDefault="000B1D0A" w:rsidP="000B1D0A">
      <w:pPr>
        <w:pStyle w:val="Akapitzlist1"/>
        <w:numPr>
          <w:ilvl w:val="0"/>
          <w:numId w:val="14"/>
        </w:numPr>
        <w:shd w:val="clear" w:color="auto" w:fill="FFFFFF"/>
        <w:spacing w:after="0" w:line="240" w:lineRule="auto"/>
        <w:ind w:left="426" w:hanging="426"/>
        <w:jc w:val="both"/>
        <w:rPr>
          <w:rFonts w:ascii="Tahoma" w:hAnsi="Tahoma" w:cs="Tahoma"/>
          <w:sz w:val="18"/>
          <w:szCs w:val="18"/>
        </w:rPr>
      </w:pPr>
      <w:r w:rsidRPr="00FB6442">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5DAF67A7" w14:textId="0E927F7B"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odpowiedzialności z tytułu rękojmi i gwarancji, zasad odpowiedzialności.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D286043" w14:textId="329FC08D"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oraz podwykonawca są obowiązani,</w:t>
      </w:r>
      <w:r w:rsidR="006A377E" w:rsidRPr="006A377E">
        <w:rPr>
          <w:rFonts w:ascii="Tahoma" w:hAnsi="Tahoma" w:cs="Tahoma"/>
          <w:sz w:val="18"/>
          <w:szCs w:val="18"/>
        </w:rPr>
        <w:t xml:space="preserve"> </w:t>
      </w:r>
      <w:r w:rsidR="006A377E">
        <w:rPr>
          <w:rFonts w:ascii="Tahoma" w:hAnsi="Tahoma" w:cs="Tahoma"/>
          <w:sz w:val="18"/>
          <w:szCs w:val="18"/>
        </w:rPr>
        <w:t>na co najmniej 14 dni</w:t>
      </w:r>
      <w:r w:rsidRPr="00FB6442">
        <w:rPr>
          <w:rFonts w:ascii="Tahoma" w:hAnsi="Tahoma" w:cs="Tahoma"/>
          <w:sz w:val="18"/>
          <w:szCs w:val="18"/>
        </w:rPr>
        <w:t xml:space="preserve">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101C81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Projekt umowy, której przedmiotem są roboty budowlane, o podwykonawstwo lub dalsze podwykonawstwo powinien spełniać następujące wymagania:</w:t>
      </w:r>
    </w:p>
    <w:p w14:paraId="3C6563A9" w14:textId="77777777" w:rsidR="000B1D0A" w:rsidRPr="00FB6442" w:rsidRDefault="000B1D0A" w:rsidP="000B1D0A">
      <w:pPr>
        <w:pStyle w:val="Akapitzlist"/>
        <w:numPr>
          <w:ilvl w:val="0"/>
          <w:numId w:val="15"/>
        </w:numPr>
        <w:shd w:val="clear" w:color="auto" w:fill="FFFFFF"/>
        <w:spacing w:after="0" w:line="240" w:lineRule="auto"/>
        <w:jc w:val="both"/>
        <w:rPr>
          <w:rFonts w:ascii="Tahoma" w:hAnsi="Tahoma" w:cs="Tahoma"/>
          <w:sz w:val="18"/>
          <w:szCs w:val="18"/>
        </w:rPr>
      </w:pPr>
      <w:r w:rsidRPr="00FB6442">
        <w:rPr>
          <w:rFonts w:ascii="Tahoma" w:hAnsi="Tahoma" w:cs="Tahoma"/>
          <w:sz w:val="18"/>
          <w:szCs w:val="18"/>
        </w:rPr>
        <w:t>być zgodny z prawem, w szczególności z przepisami Kodeksu cywilnego,  oraz ustawy Prawo   zamówień publicznych;</w:t>
      </w:r>
    </w:p>
    <w:p w14:paraId="18AD0D4F"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zawierać zapisy umożliwiające Zamawiającemu prowadzenie kontroli sposobu realizacji przedmiotu umowy przez podwykonawcę;</w:t>
      </w:r>
    </w:p>
    <w:p w14:paraId="41E45682"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nie zawierać zapisów sprzecznych z umową o roboty budowlane zawartą pomiędzy Zamawiającym a Wykonawcą;</w:t>
      </w:r>
    </w:p>
    <w:p w14:paraId="6FD785A7" w14:textId="3CA8C200"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 xml:space="preserve">zawierać postanowienia w zakresie zatrudnienia na umowę o prace, o których mowa w par </w:t>
      </w:r>
      <w:r w:rsidR="00C26E0C">
        <w:rPr>
          <w:rFonts w:ascii="Tahoma" w:hAnsi="Tahoma" w:cs="Tahoma"/>
          <w:sz w:val="18"/>
          <w:szCs w:val="18"/>
        </w:rPr>
        <w:t>8</w:t>
      </w:r>
      <w:r w:rsidR="00C26E0C" w:rsidRPr="00FB6442">
        <w:rPr>
          <w:rFonts w:ascii="Tahoma" w:hAnsi="Tahoma" w:cs="Tahoma"/>
          <w:sz w:val="18"/>
          <w:szCs w:val="18"/>
        </w:rPr>
        <w:t xml:space="preserve"> </w:t>
      </w:r>
      <w:r w:rsidRPr="00FB6442">
        <w:rPr>
          <w:rFonts w:ascii="Tahoma" w:hAnsi="Tahoma" w:cs="Tahoma"/>
          <w:sz w:val="18"/>
          <w:szCs w:val="18"/>
        </w:rPr>
        <w:t xml:space="preserve">ust. </w:t>
      </w:r>
      <w:r w:rsidR="00C26E0C">
        <w:rPr>
          <w:rFonts w:ascii="Tahoma" w:hAnsi="Tahoma" w:cs="Tahoma"/>
          <w:sz w:val="18"/>
          <w:szCs w:val="18"/>
        </w:rPr>
        <w:t>15</w:t>
      </w:r>
      <w:r w:rsidRPr="00FB6442">
        <w:rPr>
          <w:rFonts w:ascii="Tahoma" w:hAnsi="Tahoma" w:cs="Tahoma"/>
          <w:sz w:val="18"/>
          <w:szCs w:val="18"/>
        </w:rPr>
        <w:t>-</w:t>
      </w:r>
      <w:r w:rsidR="00C26E0C">
        <w:rPr>
          <w:rFonts w:ascii="Tahoma" w:hAnsi="Tahoma" w:cs="Tahoma"/>
          <w:sz w:val="18"/>
          <w:szCs w:val="18"/>
        </w:rPr>
        <w:t xml:space="preserve">19 </w:t>
      </w:r>
      <w:r w:rsidRPr="00FB6442">
        <w:rPr>
          <w:rFonts w:ascii="Tahoma" w:hAnsi="Tahoma" w:cs="Tahoma"/>
          <w:sz w:val="18"/>
          <w:szCs w:val="18"/>
        </w:rPr>
        <w:t>Umowy.</w:t>
      </w:r>
    </w:p>
    <w:p w14:paraId="3A2F3BFF" w14:textId="77777777" w:rsidR="000B1D0A" w:rsidRPr="00FB6442" w:rsidRDefault="000B1D0A" w:rsidP="000B1D0A">
      <w:pPr>
        <w:pStyle w:val="Akapitzlist"/>
        <w:numPr>
          <w:ilvl w:val="0"/>
          <w:numId w:val="15"/>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jego integralną częścią musi być część dokumentacji technicznej zawartej w SIWZ określającej zakres robót zlecanych podwykonawcy</w:t>
      </w:r>
    </w:p>
    <w:p w14:paraId="411D87DE"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24F22E82" w14:textId="57EBBF7A"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D04812">
        <w:rPr>
          <w:rFonts w:ascii="Tahoma" w:hAnsi="Tahoma" w:cs="Tahoma"/>
          <w:sz w:val="18"/>
          <w:szCs w:val="18"/>
        </w:rPr>
        <w:t>21</w:t>
      </w:r>
      <w:r w:rsidR="00D04812" w:rsidRPr="00FB6442">
        <w:rPr>
          <w:rFonts w:ascii="Tahoma" w:hAnsi="Tahoma" w:cs="Tahoma"/>
          <w:sz w:val="18"/>
          <w:szCs w:val="18"/>
        </w:rPr>
        <w:t xml:space="preserve"> </w:t>
      </w:r>
      <w:r w:rsidRPr="00FB6442">
        <w:rPr>
          <w:rFonts w:ascii="Tahoma" w:hAnsi="Tahoma" w:cs="Tahoma"/>
          <w:sz w:val="18"/>
          <w:szCs w:val="18"/>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79EF096A"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2491FB1" w14:textId="0A1D83F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D04812">
        <w:rPr>
          <w:rFonts w:ascii="Tahoma" w:hAnsi="Tahoma" w:cs="Tahoma"/>
          <w:sz w:val="18"/>
          <w:szCs w:val="18"/>
        </w:rPr>
        <w:t>21</w:t>
      </w:r>
      <w:r w:rsidR="00D04812" w:rsidRPr="00FB6442">
        <w:rPr>
          <w:rFonts w:ascii="Tahoma" w:hAnsi="Tahoma" w:cs="Tahoma"/>
          <w:sz w:val="18"/>
          <w:szCs w:val="18"/>
        </w:rPr>
        <w:t xml:space="preserve"> </w:t>
      </w:r>
      <w:r w:rsidRPr="00FB6442">
        <w:rPr>
          <w:rFonts w:ascii="Tahoma" w:hAnsi="Tahoma" w:cs="Tahoma"/>
          <w:sz w:val="18"/>
          <w:szCs w:val="18"/>
        </w:rPr>
        <w:t>dni od daty doręczenia faktury lub rachunku, o których mowa w ust. 17 poniżej. Niezgłoszenie sprzeciwu przez Zamawiającego w powyższym terminie 14 dni uważa się za akceptację umowy przez Zamawiającego.</w:t>
      </w:r>
    </w:p>
    <w:p w14:paraId="2A51B0A1"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1AF1D679"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4ABDAC75"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698DEFCD"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Zamawiający może żądać od Wykonawcy zmiany podwykonawcy, jeżeli zachodzi podejrzenie, że roboty powierzone podwykonawcy są wykonywane nienależycie lub zachodzi ryzyko niedotrzymania terminu ich wykonania.</w:t>
      </w:r>
    </w:p>
    <w:p w14:paraId="05356983"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Zapłata wynagrodzenia podwykonawcy:</w:t>
      </w:r>
    </w:p>
    <w:p w14:paraId="6D1D787D" w14:textId="77777777" w:rsidR="000B1D0A" w:rsidRPr="00FB6442" w:rsidRDefault="000B1D0A" w:rsidP="000B1D0A">
      <w:pPr>
        <w:pStyle w:val="Akapitzlist1"/>
        <w:numPr>
          <w:ilvl w:val="0"/>
          <w:numId w:val="37"/>
        </w:numPr>
        <w:spacing w:after="0" w:line="240" w:lineRule="auto"/>
        <w:jc w:val="both"/>
        <w:rPr>
          <w:rFonts w:ascii="Tahoma" w:hAnsi="Tahoma" w:cs="Tahoma"/>
          <w:sz w:val="18"/>
          <w:szCs w:val="18"/>
        </w:rPr>
      </w:pPr>
      <w:r w:rsidRPr="00FB6442">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1EA45291" w14:textId="77777777" w:rsidR="000B1D0A" w:rsidRPr="00FB6442" w:rsidRDefault="000B1D0A" w:rsidP="000B1D0A">
      <w:pPr>
        <w:pStyle w:val="Akapitzlist1"/>
        <w:numPr>
          <w:ilvl w:val="0"/>
          <w:numId w:val="37"/>
        </w:numPr>
        <w:spacing w:after="0" w:line="240" w:lineRule="auto"/>
        <w:ind w:left="714" w:hanging="357"/>
        <w:jc w:val="both"/>
        <w:rPr>
          <w:rFonts w:ascii="Tahoma" w:hAnsi="Tahoma" w:cs="Tahoma"/>
          <w:sz w:val="18"/>
          <w:szCs w:val="18"/>
        </w:rPr>
      </w:pPr>
      <w:r w:rsidRPr="00FB6442">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21004198" w14:textId="77777777" w:rsidR="000B1D0A" w:rsidRPr="00FB6442" w:rsidRDefault="000B1D0A" w:rsidP="000B1D0A">
      <w:pPr>
        <w:pStyle w:val="Akapitzlist1"/>
        <w:numPr>
          <w:ilvl w:val="0"/>
          <w:numId w:val="37"/>
        </w:numPr>
        <w:spacing w:after="0" w:line="240" w:lineRule="auto"/>
        <w:ind w:left="714" w:hanging="357"/>
        <w:jc w:val="both"/>
        <w:rPr>
          <w:rFonts w:ascii="Tahoma" w:hAnsi="Tahoma" w:cs="Tahoma"/>
          <w:sz w:val="18"/>
          <w:szCs w:val="18"/>
        </w:rPr>
      </w:pPr>
      <w:r w:rsidRPr="00FB6442">
        <w:rPr>
          <w:rFonts w:ascii="Tahoma" w:hAnsi="Tahoma" w:cs="Tahoma"/>
          <w:sz w:val="18"/>
          <w:szCs w:val="18"/>
        </w:rPr>
        <w:t>Bezpośrednia zapłata obejmuje wyłącznie należne wynagrodzenie, bez odsetek należnych podwykonawcy lub dalszemu podwykonawcy.</w:t>
      </w:r>
    </w:p>
    <w:p w14:paraId="21E1318C"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7368CB8" w14:textId="06FD4ED8"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 przypadku zgłoszenia uwag, o których mowa w ust. 14, w terminie wskazanym przez Zamawiającego, Zamawiający może wedle swego podyktowanego okolicznościami sprawy</w:t>
      </w:r>
      <w:r w:rsidR="00D04812">
        <w:rPr>
          <w:rFonts w:ascii="Tahoma" w:hAnsi="Tahoma" w:cs="Tahoma"/>
          <w:sz w:val="18"/>
          <w:szCs w:val="18"/>
        </w:rPr>
        <w:t xml:space="preserve"> przekonania</w:t>
      </w:r>
      <w:r w:rsidRPr="00FB6442">
        <w:rPr>
          <w:rFonts w:ascii="Tahoma" w:hAnsi="Tahoma" w:cs="Tahoma"/>
          <w:sz w:val="18"/>
          <w:szCs w:val="18"/>
        </w:rPr>
        <w:t>:</w:t>
      </w:r>
    </w:p>
    <w:p w14:paraId="62C145E9" w14:textId="77777777" w:rsidR="000B1D0A" w:rsidRPr="00FB6442" w:rsidRDefault="000B1D0A" w:rsidP="000B1D0A">
      <w:pPr>
        <w:pStyle w:val="Akapitzlist1"/>
        <w:numPr>
          <w:ilvl w:val="0"/>
          <w:numId w:val="38"/>
        </w:numPr>
        <w:spacing w:after="0" w:line="240" w:lineRule="auto"/>
        <w:jc w:val="both"/>
        <w:rPr>
          <w:rFonts w:ascii="Tahoma" w:hAnsi="Tahoma" w:cs="Tahoma"/>
          <w:sz w:val="18"/>
          <w:szCs w:val="18"/>
        </w:rPr>
      </w:pPr>
      <w:r w:rsidRPr="00FB6442">
        <w:rPr>
          <w:rFonts w:ascii="Tahoma" w:hAnsi="Tahoma" w:cs="Tahoma"/>
          <w:sz w:val="18"/>
          <w:szCs w:val="18"/>
        </w:rPr>
        <w:t>nie dokonać bezpośredniej zapłaty wynagrodzenia podwykonawcy lub dalszemu podwykonawcy, jeżeli Wykonawca wykaże niezasadność takiej zapłaty, lub</w:t>
      </w:r>
    </w:p>
    <w:p w14:paraId="2BA3D808" w14:textId="77777777" w:rsidR="000B1D0A" w:rsidRPr="00FB6442" w:rsidRDefault="000B1D0A" w:rsidP="000B1D0A">
      <w:pPr>
        <w:pStyle w:val="Akapitzlist1"/>
        <w:numPr>
          <w:ilvl w:val="0"/>
          <w:numId w:val="38"/>
        </w:numPr>
        <w:spacing w:after="0" w:line="240" w:lineRule="auto"/>
        <w:ind w:left="714" w:hanging="357"/>
        <w:jc w:val="both"/>
        <w:rPr>
          <w:rFonts w:ascii="Tahoma" w:hAnsi="Tahoma" w:cs="Tahoma"/>
          <w:sz w:val="18"/>
          <w:szCs w:val="18"/>
        </w:rPr>
      </w:pPr>
      <w:r w:rsidRPr="00FB6442">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47A38352" w14:textId="77777777" w:rsidR="000B1D0A" w:rsidRPr="00FB6442" w:rsidRDefault="000B1D0A" w:rsidP="000B1D0A">
      <w:pPr>
        <w:pStyle w:val="Akapitzlist1"/>
        <w:numPr>
          <w:ilvl w:val="0"/>
          <w:numId w:val="38"/>
        </w:numPr>
        <w:spacing w:after="0" w:line="240" w:lineRule="auto"/>
        <w:ind w:left="714" w:hanging="357"/>
        <w:jc w:val="both"/>
        <w:rPr>
          <w:rFonts w:ascii="Tahoma" w:hAnsi="Tahoma" w:cs="Tahoma"/>
          <w:sz w:val="18"/>
          <w:szCs w:val="18"/>
        </w:rPr>
      </w:pPr>
      <w:r w:rsidRPr="00FB6442">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B6442">
        <w:rPr>
          <w:rFonts w:ascii="Tahoma" w:hAnsi="Tahoma" w:cs="Tahoma"/>
          <w:sz w:val="18"/>
          <w:szCs w:val="18"/>
        </w:rPr>
        <w:tab/>
      </w:r>
    </w:p>
    <w:p w14:paraId="66F1C78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Wynagrodzenie Wykonawcy zatrudniającego podwykonawcę lub podwykonawców wypłacane jest po spełnieniu dodatkowo następujących warunków:</w:t>
      </w:r>
    </w:p>
    <w:p w14:paraId="647FEDEA" w14:textId="77777777" w:rsidR="000B1D0A" w:rsidRPr="00FB6442" w:rsidRDefault="000B1D0A" w:rsidP="000B1D0A">
      <w:pPr>
        <w:pStyle w:val="Akapitzlist1"/>
        <w:numPr>
          <w:ilvl w:val="0"/>
          <w:numId w:val="39"/>
        </w:numPr>
        <w:shd w:val="clear" w:color="auto" w:fill="FFFFFF"/>
        <w:spacing w:after="0" w:line="240" w:lineRule="auto"/>
        <w:jc w:val="both"/>
        <w:rPr>
          <w:rFonts w:ascii="Tahoma" w:hAnsi="Tahoma" w:cs="Tahoma"/>
          <w:b/>
          <w:bCs/>
          <w:sz w:val="18"/>
          <w:szCs w:val="18"/>
        </w:rPr>
      </w:pPr>
      <w:r w:rsidRPr="00FB6442">
        <w:rPr>
          <w:rFonts w:ascii="Tahoma" w:hAnsi="Tahoma" w:cs="Tahoma"/>
          <w:sz w:val="18"/>
          <w:szCs w:val="18"/>
        </w:rPr>
        <w:t>podstawą do wystawienia faktury przez Wykonawcę jest protokół odbioru częściowego lub końcowego robót podpisany przez strony umowy podwykonawczej,</w:t>
      </w:r>
    </w:p>
    <w:p w14:paraId="1AD7177B" w14:textId="33477C33"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832D47" w:rsidRPr="00832D47">
        <w:rPr>
          <w:rFonts w:ascii="Tahoma" w:hAnsi="Tahoma" w:cs="Tahoma"/>
          <w:sz w:val="20"/>
        </w:rPr>
        <w:t xml:space="preserve"> </w:t>
      </w:r>
      <w:r w:rsidR="00832D47" w:rsidRPr="00832D47">
        <w:rPr>
          <w:rFonts w:ascii="Tahoma" w:hAnsi="Tahoma" w:cs="Tahoma"/>
          <w:sz w:val="18"/>
          <w:szCs w:val="18"/>
        </w:rPr>
        <w:t>za roboty objęte fakturą wystawioną przez Wykonawcę</w:t>
      </w:r>
      <w:r w:rsidRPr="00FB6442">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48AC8B9F"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oświadczenie winno być podpisane przez osoby upoważnione do reprezentowania składającego je podwykonawcy,</w:t>
      </w:r>
    </w:p>
    <w:p w14:paraId="1E75269C"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14A72C8A" w14:textId="77777777" w:rsidR="000B1D0A" w:rsidRPr="00FB6442" w:rsidRDefault="000B1D0A" w:rsidP="000B1D0A">
      <w:pPr>
        <w:pStyle w:val="Akapitzlist1"/>
        <w:numPr>
          <w:ilvl w:val="0"/>
          <w:numId w:val="39"/>
        </w:numPr>
        <w:shd w:val="clear" w:color="auto" w:fill="FFFFFF"/>
        <w:spacing w:after="0" w:line="240" w:lineRule="auto"/>
        <w:ind w:left="714" w:hanging="357"/>
        <w:jc w:val="both"/>
        <w:rPr>
          <w:rFonts w:ascii="Tahoma" w:hAnsi="Tahoma" w:cs="Tahoma"/>
          <w:sz w:val="18"/>
          <w:szCs w:val="18"/>
        </w:rPr>
      </w:pPr>
      <w:r w:rsidRPr="00FB6442">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6C645A62"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60EC60E7" w14:textId="7A5D772B"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74E6F22"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70A56CC" w14:textId="77777777" w:rsidR="000B1D0A" w:rsidRPr="00FB6442" w:rsidRDefault="000B1D0A" w:rsidP="000B1D0A">
      <w:pPr>
        <w:numPr>
          <w:ilvl w:val="0"/>
          <w:numId w:val="14"/>
        </w:numPr>
        <w:shd w:val="clear" w:color="auto" w:fill="FFFFFF"/>
        <w:autoSpaceDE w:val="0"/>
        <w:ind w:left="357" w:hanging="357"/>
        <w:jc w:val="both"/>
        <w:rPr>
          <w:rFonts w:ascii="Tahoma" w:hAnsi="Tahoma" w:cs="Tahoma"/>
          <w:bCs/>
          <w:sz w:val="18"/>
          <w:szCs w:val="18"/>
        </w:rPr>
      </w:pPr>
      <w:r w:rsidRPr="00FB6442">
        <w:rPr>
          <w:rFonts w:ascii="Tahoma" w:hAnsi="Tahoma" w:cs="Tahoma"/>
          <w:bCs/>
          <w:sz w:val="18"/>
          <w:szCs w:val="18"/>
        </w:rPr>
        <w:t>Powierzenie wykonania części zamówienia podwykonawcom nie zwalnia wykonawcy z odpowiedzialności za należyte wykonanie tego zamówienia.</w:t>
      </w:r>
    </w:p>
    <w:p w14:paraId="72B0BC14"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12C41A8" w14:textId="77777777" w:rsidR="000B1D0A" w:rsidRPr="00FB6442" w:rsidRDefault="000B1D0A" w:rsidP="000B1D0A">
      <w:pPr>
        <w:pStyle w:val="Akapitzlist1"/>
        <w:numPr>
          <w:ilvl w:val="0"/>
          <w:numId w:val="14"/>
        </w:numPr>
        <w:shd w:val="clear" w:color="auto" w:fill="FFFFFF"/>
        <w:spacing w:after="0" w:line="240" w:lineRule="auto"/>
        <w:ind w:left="357" w:hanging="357"/>
        <w:jc w:val="both"/>
        <w:rPr>
          <w:rFonts w:ascii="Tahoma" w:hAnsi="Tahoma" w:cs="Tahoma"/>
          <w:sz w:val="18"/>
          <w:szCs w:val="18"/>
        </w:rPr>
      </w:pPr>
      <w:r w:rsidRPr="00FB6442">
        <w:rPr>
          <w:rFonts w:ascii="Tahoma" w:hAnsi="Tahoma" w:cs="Tahoma"/>
          <w:sz w:val="18"/>
          <w:szCs w:val="18"/>
        </w:rPr>
        <w:lastRenderedPageBreak/>
        <w:t>Postanowienia niniejszego paragrafu umowy nie naruszają praw i obowiązków Zamawiającego, Wykonawcy, podwykonawcy lub dalszego podwykonawcy wynikających z przepisów art. 647</w:t>
      </w:r>
      <w:r w:rsidRPr="00FB6442">
        <w:rPr>
          <w:rFonts w:ascii="Tahoma" w:hAnsi="Tahoma" w:cs="Tahoma"/>
          <w:sz w:val="18"/>
          <w:szCs w:val="18"/>
          <w:vertAlign w:val="superscript"/>
        </w:rPr>
        <w:t>1</w:t>
      </w:r>
      <w:r w:rsidRPr="00FB6442">
        <w:rPr>
          <w:rFonts w:ascii="Tahoma" w:hAnsi="Tahoma" w:cs="Tahoma"/>
          <w:sz w:val="18"/>
          <w:szCs w:val="18"/>
        </w:rPr>
        <w:t xml:space="preserve"> Kodeksu cywilnego.</w:t>
      </w:r>
    </w:p>
    <w:p w14:paraId="19DF7D36" w14:textId="77777777" w:rsidR="000B1D0A" w:rsidRPr="00FB6442" w:rsidRDefault="000B1D0A" w:rsidP="000B1D0A">
      <w:pPr>
        <w:numPr>
          <w:ilvl w:val="0"/>
          <w:numId w:val="14"/>
        </w:numPr>
        <w:shd w:val="clear" w:color="auto" w:fill="FFFFFF"/>
        <w:autoSpaceDE w:val="0"/>
        <w:ind w:left="357" w:hanging="357"/>
        <w:jc w:val="both"/>
        <w:rPr>
          <w:rFonts w:ascii="Tahoma" w:hAnsi="Tahoma" w:cs="Tahoma"/>
          <w:bCs/>
          <w:sz w:val="18"/>
          <w:szCs w:val="18"/>
        </w:rPr>
      </w:pPr>
      <w:r w:rsidRPr="00FB6442">
        <w:rPr>
          <w:rFonts w:ascii="Tahoma" w:hAnsi="Tahoma" w:cs="Tahoma"/>
          <w:sz w:val="18"/>
          <w:szCs w:val="18"/>
        </w:rPr>
        <w:t xml:space="preserve">Z uwagi, że roboty </w:t>
      </w:r>
      <w:r w:rsidRPr="00FB6442">
        <w:rPr>
          <w:rFonts w:ascii="Tahoma" w:hAnsi="Tahoma" w:cs="Tahoma"/>
          <w:i/>
          <w:sz w:val="18"/>
          <w:szCs w:val="18"/>
        </w:rPr>
        <w:t>,</w:t>
      </w:r>
      <w:r w:rsidRPr="00FB6442">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576DD87" w14:textId="31274933" w:rsidR="0068617B" w:rsidRDefault="00832D47" w:rsidP="000B1D0A">
      <w:pPr>
        <w:numPr>
          <w:ilvl w:val="0"/>
          <w:numId w:val="14"/>
        </w:numPr>
        <w:shd w:val="clear" w:color="auto" w:fill="FFFFFF"/>
        <w:autoSpaceDE w:val="0"/>
        <w:ind w:left="357" w:hanging="357"/>
        <w:jc w:val="both"/>
        <w:rPr>
          <w:rFonts w:ascii="Tahoma" w:hAnsi="Tahoma" w:cs="Tahoma"/>
          <w:color w:val="000000"/>
          <w:sz w:val="18"/>
          <w:szCs w:val="18"/>
          <w:lang w:eastAsia="en-US"/>
        </w:rPr>
      </w:pPr>
      <w:r w:rsidRPr="00832D4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C26E0C">
        <w:rPr>
          <w:rFonts w:ascii="Tahoma" w:hAnsi="Tahoma" w:cs="Tahoma"/>
          <w:sz w:val="18"/>
          <w:szCs w:val="18"/>
        </w:rPr>
        <w:t>SIWZ</w:t>
      </w:r>
      <w:r w:rsidRPr="00832D4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000B1D0A" w:rsidRPr="00FB6442">
        <w:rPr>
          <w:rFonts w:ascii="Tahoma" w:hAnsi="Tahoma" w:cs="Tahoma"/>
          <w:color w:val="000000"/>
          <w:sz w:val="18"/>
          <w:szCs w:val="18"/>
          <w:lang w:eastAsia="en-US"/>
        </w:rPr>
        <w:t>.</w:t>
      </w:r>
    </w:p>
    <w:p w14:paraId="1ADB75E3"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10 Cesja</w:t>
      </w:r>
    </w:p>
    <w:p w14:paraId="70463A79" w14:textId="77777777" w:rsidR="000B1D0A" w:rsidRPr="00FB6442" w:rsidRDefault="000B1D0A" w:rsidP="000B1D0A">
      <w:pPr>
        <w:jc w:val="both"/>
        <w:rPr>
          <w:rFonts w:ascii="Tahoma" w:hAnsi="Tahoma" w:cs="Tahoma"/>
          <w:b/>
          <w:bCs/>
          <w:sz w:val="18"/>
          <w:szCs w:val="18"/>
        </w:rPr>
      </w:pPr>
      <w:r w:rsidRPr="00FB6442">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FB6442">
        <w:rPr>
          <w:rFonts w:ascii="Tahoma" w:hAnsi="Tahoma" w:cs="Tahoma"/>
          <w:b/>
          <w:bCs/>
          <w:sz w:val="18"/>
          <w:szCs w:val="18"/>
        </w:rPr>
        <w:t xml:space="preserve"> </w:t>
      </w:r>
    </w:p>
    <w:p w14:paraId="513E3492"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11 Ubezpieczenie</w:t>
      </w:r>
    </w:p>
    <w:p w14:paraId="5A73A9F7" w14:textId="4C3E80AE" w:rsidR="000B1D0A" w:rsidRPr="00FB6442" w:rsidRDefault="000B1D0A" w:rsidP="000B1D0A">
      <w:pPr>
        <w:pStyle w:val="Akapitzlist1"/>
        <w:numPr>
          <w:ilvl w:val="0"/>
          <w:numId w:val="16"/>
        </w:numPr>
        <w:spacing w:after="0" w:line="240" w:lineRule="auto"/>
        <w:ind w:left="426" w:hanging="426"/>
        <w:jc w:val="both"/>
        <w:rPr>
          <w:rFonts w:ascii="Tahoma" w:hAnsi="Tahoma" w:cs="Tahoma"/>
          <w:sz w:val="18"/>
          <w:szCs w:val="18"/>
        </w:rPr>
      </w:pPr>
      <w:r w:rsidRPr="00FB6442">
        <w:rPr>
          <w:rFonts w:ascii="Tahoma" w:hAnsi="Tahoma" w:cs="Tahoma"/>
          <w:sz w:val="18"/>
          <w:szCs w:val="18"/>
        </w:rPr>
        <w:t>Wykonawca, na czas wykonywania robót objętych umową począwszy od dnia zawarcia niniejszej umowy zawrze i będzie kontynuował  umowę ubezpieczenia w tym  ubezpieczenia od odpowiedzialności cywilnej w zakresie prowadzonej działalności o sumie ubezpieczenia ni</w:t>
      </w:r>
      <w:r w:rsidR="005D643B">
        <w:rPr>
          <w:rFonts w:ascii="Tahoma" w:hAnsi="Tahoma" w:cs="Tahoma"/>
          <w:sz w:val="18"/>
          <w:szCs w:val="18"/>
        </w:rPr>
        <w:t xml:space="preserve">e niższej niż </w:t>
      </w:r>
      <w:r w:rsidR="005D643B" w:rsidRPr="005D643B">
        <w:rPr>
          <w:rFonts w:ascii="Tahoma" w:hAnsi="Tahoma" w:cs="Tahoma"/>
          <w:b/>
          <w:sz w:val="18"/>
          <w:szCs w:val="18"/>
        </w:rPr>
        <w:t xml:space="preserve">450.000,00 </w:t>
      </w:r>
      <w:r w:rsidRPr="005D643B">
        <w:rPr>
          <w:rFonts w:ascii="Tahoma" w:hAnsi="Tahoma" w:cs="Tahoma"/>
          <w:b/>
          <w:sz w:val="18"/>
          <w:szCs w:val="18"/>
        </w:rPr>
        <w:t>zł</w:t>
      </w:r>
      <w:r w:rsidR="005D643B">
        <w:rPr>
          <w:rFonts w:ascii="Tahoma" w:hAnsi="Tahoma" w:cs="Tahoma"/>
          <w:sz w:val="18"/>
          <w:szCs w:val="18"/>
        </w:rPr>
        <w:t xml:space="preserve"> (słownie: czterysta pięćdziesiąt tysięcy złotych 00/100</w:t>
      </w:r>
      <w:r w:rsidRPr="00FB6442">
        <w:rPr>
          <w:rFonts w:ascii="Tahoma" w:hAnsi="Tahoma" w:cs="Tahoma"/>
          <w:sz w:val="18"/>
          <w:szCs w:val="18"/>
        </w:rPr>
        <w:t xml:space="preserve">). </w:t>
      </w:r>
    </w:p>
    <w:p w14:paraId="224C5C46" w14:textId="77777777" w:rsidR="000B1D0A" w:rsidRPr="00FB6442"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CA05A" w14:textId="77777777" w:rsidR="000B1D0A" w:rsidRPr="00FB6442"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56207C01" w14:textId="77777777" w:rsidR="000B1D0A" w:rsidRDefault="000B1D0A" w:rsidP="000B1D0A">
      <w:pPr>
        <w:pStyle w:val="Akapitzlist1"/>
        <w:numPr>
          <w:ilvl w:val="0"/>
          <w:numId w:val="16"/>
        </w:numPr>
        <w:spacing w:after="0" w:line="240" w:lineRule="auto"/>
        <w:ind w:left="480" w:hanging="480"/>
        <w:jc w:val="both"/>
        <w:rPr>
          <w:rFonts w:ascii="Tahoma" w:hAnsi="Tahoma" w:cs="Tahoma"/>
          <w:sz w:val="18"/>
          <w:szCs w:val="18"/>
        </w:rPr>
      </w:pPr>
      <w:r w:rsidRPr="00FB6442">
        <w:rPr>
          <w:rFonts w:ascii="Tahoma" w:hAnsi="Tahoma" w:cs="Tahoma"/>
          <w:sz w:val="18"/>
          <w:szCs w:val="18"/>
        </w:rPr>
        <w:t>Koszty ubezpieczenia zawarte są w wynagrodzeniu Wykonawcy.</w:t>
      </w:r>
    </w:p>
    <w:p w14:paraId="7EB5B209"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1B7BF623"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Winien on również zabezpieczyć roboty przed szkodami w warunkach zimowych oraz przed działaniem warunków atmosferycznych i wód gruntowych. </w:t>
      </w:r>
    </w:p>
    <w:p w14:paraId="7D9E61B8" w14:textId="77777777" w:rsidR="00902DE5" w:rsidRPr="00BA5E94" w:rsidRDefault="00902DE5" w:rsidP="00902DE5">
      <w:pPr>
        <w:numPr>
          <w:ilvl w:val="0"/>
          <w:numId w:val="16"/>
        </w:numPr>
        <w:suppressAutoHyphens/>
        <w:ind w:left="426" w:hanging="426"/>
        <w:jc w:val="both"/>
        <w:rPr>
          <w:rFonts w:ascii="Tahoma" w:hAnsi="Tahoma" w:cs="Tahoma"/>
          <w:sz w:val="18"/>
          <w:szCs w:val="18"/>
        </w:rPr>
      </w:pPr>
      <w:r w:rsidRPr="00BA5E94">
        <w:rPr>
          <w:rFonts w:ascii="Tahoma" w:hAnsi="Tahoma" w:cs="Tahoma"/>
          <w:sz w:val="18"/>
          <w:szCs w:val="18"/>
        </w:rPr>
        <w:t>Wykonawca ponosi odpowiedzialność również za szkody i straty w robotach spowodowane przez siebie podczas usuwania wad w okresie gwarancji jakości i rękojmi za wady.</w:t>
      </w:r>
    </w:p>
    <w:p w14:paraId="7C1FF575"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xml:space="preserve">§ 12 Osoby odpowiedzialne za  kierowanie i nadzór </w:t>
      </w:r>
    </w:p>
    <w:p w14:paraId="71187313" w14:textId="60B45364"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26" w:hanging="426"/>
        <w:jc w:val="both"/>
        <w:rPr>
          <w:rFonts w:ascii="Tahoma" w:hAnsi="Tahoma" w:cs="Tahoma"/>
          <w:sz w:val="18"/>
          <w:szCs w:val="18"/>
        </w:rPr>
      </w:pPr>
      <w:r w:rsidRPr="00FB6442">
        <w:rPr>
          <w:rFonts w:ascii="Tahoma" w:hAnsi="Tahoma" w:cs="Tahoma"/>
          <w:sz w:val="18"/>
          <w:szCs w:val="18"/>
        </w:rPr>
        <w:t>Nadzór inwestorski ze strony Zamawiającego pełni autor zleconego projektu organizacji ruchu</w:t>
      </w:r>
      <w:r w:rsidR="003755D6">
        <w:rPr>
          <w:rFonts w:ascii="Tahoma" w:hAnsi="Tahoma" w:cs="Tahoma"/>
          <w:sz w:val="18"/>
          <w:szCs w:val="18"/>
        </w:rPr>
        <w:t>.</w:t>
      </w:r>
    </w:p>
    <w:p w14:paraId="52039D8E"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Zamawiający wyznacza osobę odpowiedzialną za nadzór nad realizacją umowy: ……………………………………………………………….</w:t>
      </w:r>
    </w:p>
    <w:p w14:paraId="6FC041F3"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3DAF00A9"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Zmiany dotyczące osób wymienionych w ust. 1 -3 wymagają uprzedniego pisemnego powiadomienia Stron, lecz nie stanowią zmiany umowy.</w:t>
      </w:r>
    </w:p>
    <w:p w14:paraId="7DB9371F" w14:textId="77777777" w:rsidR="000B1D0A" w:rsidRPr="00FB6442" w:rsidRDefault="000B1D0A" w:rsidP="000B1D0A">
      <w:pPr>
        <w:pStyle w:val="Akapitzlist1"/>
        <w:numPr>
          <w:ilvl w:val="0"/>
          <w:numId w:val="17"/>
        </w:numPr>
        <w:shd w:val="clear" w:color="auto" w:fill="FFFFFF"/>
        <w:tabs>
          <w:tab w:val="clear" w:pos="720"/>
          <w:tab w:val="num" w:pos="426"/>
        </w:tabs>
        <w:spacing w:after="0" w:line="240" w:lineRule="auto"/>
        <w:ind w:left="482" w:hanging="482"/>
        <w:jc w:val="both"/>
        <w:rPr>
          <w:rFonts w:ascii="Tahoma" w:hAnsi="Tahoma" w:cs="Tahoma"/>
          <w:sz w:val="18"/>
          <w:szCs w:val="18"/>
        </w:rPr>
      </w:pPr>
      <w:r w:rsidRPr="00FB6442">
        <w:rPr>
          <w:rFonts w:ascii="Tahoma" w:hAnsi="Tahoma" w:cs="Tahoma"/>
          <w:sz w:val="18"/>
          <w:szCs w:val="18"/>
        </w:rPr>
        <w:t>Zmiana osoby kierującej robotami ze strony Wykonawcy w trakcie wykonywania Przedmiotu umowy, dopuszczalna jest wyłącznie w przypadku, gdy nowy kierownik dysponuje uprawnieniami i kwalifikacjami wymaganymi do sprawowania powierzonych mu funkcji.</w:t>
      </w:r>
    </w:p>
    <w:p w14:paraId="4584976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13 Uprawnienia Inspektora Nadzoru</w:t>
      </w:r>
    </w:p>
    <w:p w14:paraId="0AB0F6B4" w14:textId="77777777" w:rsidR="000B1D0A" w:rsidRPr="00FB6442" w:rsidRDefault="000B1D0A" w:rsidP="000B1D0A">
      <w:pPr>
        <w:pStyle w:val="Akapitzlist1"/>
        <w:numPr>
          <w:ilvl w:val="0"/>
          <w:numId w:val="18"/>
        </w:numPr>
        <w:spacing w:after="0" w:line="240" w:lineRule="auto"/>
        <w:ind w:left="426" w:hanging="426"/>
        <w:jc w:val="both"/>
        <w:rPr>
          <w:rFonts w:ascii="Tahoma" w:hAnsi="Tahoma" w:cs="Tahoma"/>
          <w:sz w:val="18"/>
          <w:szCs w:val="18"/>
        </w:rPr>
      </w:pPr>
      <w:r w:rsidRPr="00FB6442">
        <w:rPr>
          <w:rFonts w:ascii="Tahoma" w:hAnsi="Tahoma" w:cs="Tahoma"/>
          <w:sz w:val="18"/>
          <w:szCs w:val="18"/>
        </w:rPr>
        <w:t>Zamawiający w razie potrzeby wyznaczy inspektora nadzoru i powiadomi o tym Wykonawcę przy wprowadzaniu Wykonawcy na teren budowy.</w:t>
      </w:r>
    </w:p>
    <w:p w14:paraId="41F51847"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lastRenderedPageBreak/>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72B1412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151E059C"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Ujawnione przez Inspektora wady powinny być niezwłocznie usunięte przez Wykonawcę. Usunięcie stwierdzonych wad wymaga potwierdzenia Inspektora nadzoru.</w:t>
      </w:r>
    </w:p>
    <w:p w14:paraId="3BC9F63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Inspektor nadzoru będzie wykonywał swoje obowiązki zgodnie z Umową, przepisami prawa, w tym uprawnieniami określonymi z ustawą – Prawo budowlane.</w:t>
      </w:r>
    </w:p>
    <w:p w14:paraId="4DF816FD" w14:textId="6F68BE71"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Inspektor Nadzoru ma prawo zgłaszać Wykonawcy zastrzeżenia w stosunku do osób, które jego zdaniem są  </w:t>
      </w:r>
      <w:r w:rsidR="00832D47">
        <w:rPr>
          <w:rFonts w:ascii="Tahoma" w:hAnsi="Tahoma" w:cs="Tahoma"/>
          <w:sz w:val="18"/>
          <w:szCs w:val="18"/>
        </w:rPr>
        <w:t xml:space="preserve"> niekompetentne</w:t>
      </w:r>
      <w:r w:rsidR="00832D47" w:rsidRPr="00FB6442">
        <w:rPr>
          <w:rFonts w:ascii="Tahoma" w:hAnsi="Tahoma" w:cs="Tahoma"/>
          <w:sz w:val="18"/>
          <w:szCs w:val="18"/>
        </w:rPr>
        <w:t xml:space="preserve"> </w:t>
      </w:r>
      <w:r w:rsidRPr="00FB6442">
        <w:rPr>
          <w:rFonts w:ascii="Tahoma" w:hAnsi="Tahoma" w:cs="Tahoma"/>
          <w:sz w:val="18"/>
          <w:szCs w:val="18"/>
        </w:rPr>
        <w:t>lub niedbałe w wykonywaniu swojej pracy, lub których obecność na terenie robót jest uznana przez Inspektora za niepożądaną.</w:t>
      </w:r>
    </w:p>
    <w:p w14:paraId="4196D4C8" w14:textId="44252361"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Na pisemne polecenie Inspektora Nadzoru Wykonawca wstrzyma realizację robót w takim zakresie i na taki okres, jaki Inspektor Nadzoru uzna za konieczny. Wykonawca </w:t>
      </w:r>
      <w:r w:rsidR="00832D47">
        <w:rPr>
          <w:rFonts w:ascii="Tahoma" w:hAnsi="Tahoma" w:cs="Tahoma"/>
          <w:sz w:val="18"/>
          <w:szCs w:val="18"/>
        </w:rPr>
        <w:t xml:space="preserve">na swój koszt </w:t>
      </w:r>
      <w:r w:rsidRPr="00FB6442">
        <w:rPr>
          <w:rFonts w:ascii="Tahoma" w:hAnsi="Tahoma" w:cs="Tahoma"/>
          <w:sz w:val="18"/>
          <w:szCs w:val="18"/>
        </w:rPr>
        <w:t>odpowiednio zabezpieczy wykonane roboty zgodnie z wymaganiami Inspektora Nadzoru.</w:t>
      </w:r>
    </w:p>
    <w:p w14:paraId="526DD393"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5A5A7CD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 przypadku, gdy niezbędne jest podjęcie ustaleń wykraczających poza zakres uprawnień Inspektora Nadzoru, wiążące są ustalenia dokonane przez Zamawiającego.</w:t>
      </w:r>
    </w:p>
    <w:p w14:paraId="5C7497D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Wykonawca zapewni Inspektorowi Nadzoru swobodny dostęp do miejsc, gdzie wykonywane są prace objęte umową i dostarczy mu wszelkich wymaganych przez niego informacji.</w:t>
      </w:r>
    </w:p>
    <w:p w14:paraId="7FF26C2B"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122CB5FE"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84E9B3A"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5AA5E49F"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29409ED3"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 xml:space="preserve">Inspektor Nadzoru może zażądać przeprowadzenia dodatkowych badań w innym laboratorium niż laboratorium Wykonawcy. </w:t>
      </w:r>
    </w:p>
    <w:p w14:paraId="2F19D02E" w14:textId="77777777" w:rsidR="000B1D0A" w:rsidRPr="00FB6442" w:rsidRDefault="000B1D0A" w:rsidP="000B1D0A">
      <w:pPr>
        <w:pStyle w:val="Akapitzlist1"/>
        <w:numPr>
          <w:ilvl w:val="0"/>
          <w:numId w:val="18"/>
        </w:numPr>
        <w:spacing w:after="0" w:line="240" w:lineRule="auto"/>
        <w:ind w:left="480" w:hanging="480"/>
        <w:jc w:val="both"/>
        <w:rPr>
          <w:rFonts w:ascii="Tahoma" w:hAnsi="Tahoma" w:cs="Tahoma"/>
          <w:sz w:val="18"/>
          <w:szCs w:val="18"/>
        </w:rPr>
      </w:pPr>
      <w:r w:rsidRPr="00FB6442">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0C545226"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14 Odpowiedzialność i ryzyko</w:t>
      </w:r>
    </w:p>
    <w:p w14:paraId="19E042B1"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4B6B2D55"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9B6F616" w14:textId="77777777" w:rsidR="000B1D0A" w:rsidRPr="00FB6442" w:rsidRDefault="000B1D0A" w:rsidP="000B1D0A">
      <w:pPr>
        <w:pStyle w:val="Akapitzlist1"/>
        <w:numPr>
          <w:ilvl w:val="3"/>
          <w:numId w:val="18"/>
        </w:numPr>
        <w:spacing w:after="0" w:line="240" w:lineRule="auto"/>
        <w:ind w:left="357" w:hanging="357"/>
        <w:jc w:val="both"/>
        <w:rPr>
          <w:rFonts w:ascii="Tahoma" w:hAnsi="Tahoma" w:cs="Tahoma"/>
          <w:sz w:val="18"/>
          <w:szCs w:val="18"/>
        </w:rPr>
      </w:pPr>
      <w:r w:rsidRPr="00FB6442">
        <w:rPr>
          <w:rFonts w:ascii="Tahoma" w:hAnsi="Tahoma" w:cs="Tahoma"/>
          <w:sz w:val="18"/>
          <w:szCs w:val="18"/>
        </w:rPr>
        <w:t>Wykonawca ponosi odpowiedzialność również za szkody i straty w robotach spowodowane przez siebie podczas usuwania wad w okresie gwarancji jakości i rękojmi za wady.</w:t>
      </w:r>
    </w:p>
    <w:p w14:paraId="2B0B8C86" w14:textId="77777777" w:rsidR="000B1D0A" w:rsidRPr="00FB6442" w:rsidRDefault="000B1D0A" w:rsidP="000B1D0A">
      <w:pPr>
        <w:rPr>
          <w:rFonts w:ascii="Tahoma" w:hAnsi="Tahoma" w:cs="Tahoma"/>
          <w:sz w:val="18"/>
          <w:szCs w:val="18"/>
        </w:rPr>
      </w:pPr>
    </w:p>
    <w:p w14:paraId="751AC50C"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15 Odbiór przedmiotu umowy</w:t>
      </w:r>
    </w:p>
    <w:p w14:paraId="1F064B6E"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Przedmiotu umowy będzie dokonywany poprzez przeprowadzenie:</w:t>
      </w:r>
    </w:p>
    <w:p w14:paraId="4F888E5B"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 xml:space="preserve">odbiorów częściowych po realizacji przez Wykonawcę poszczególnych zleceń, dokonywanych komisyjnie, polegających na ocenie ilości i jakości wykonanych robót oraz ustaleniu wynagrodzenia za wykonane zlecenie. </w:t>
      </w:r>
    </w:p>
    <w:p w14:paraId="44CA1944"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lastRenderedPageBreak/>
        <w:t xml:space="preserve">odbioru końcowego całości Przedmiotu zamówienia dokonanego komisyjnie, którego przedmiotem będzie odbiór wszystkich robót objętych Przedmiotem zamówienia zrealizowanych w okresie obowiązywania umowy . Odbiór końcowy zostanie wykonany po realizacji ostatniego zlecenia; </w:t>
      </w:r>
    </w:p>
    <w:p w14:paraId="1838283D"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D6C5A2B" w14:textId="77777777" w:rsidR="000B1D0A" w:rsidRPr="00FB6442" w:rsidRDefault="000B1D0A" w:rsidP="000B1D0A">
      <w:pPr>
        <w:numPr>
          <w:ilvl w:val="0"/>
          <w:numId w:val="20"/>
        </w:numPr>
        <w:jc w:val="both"/>
        <w:rPr>
          <w:rFonts w:ascii="Tahoma" w:hAnsi="Tahoma" w:cs="Tahoma"/>
          <w:sz w:val="18"/>
          <w:szCs w:val="18"/>
        </w:rPr>
      </w:pPr>
      <w:r w:rsidRPr="00FB6442">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A0FC8D6" w14:textId="1A05B17F" w:rsidR="000B1D0A" w:rsidRPr="00FB6442" w:rsidRDefault="000B1D0A" w:rsidP="00CB0807">
      <w:pPr>
        <w:numPr>
          <w:ilvl w:val="0"/>
          <w:numId w:val="19"/>
        </w:numPr>
        <w:jc w:val="both"/>
        <w:rPr>
          <w:rFonts w:ascii="Tahoma" w:hAnsi="Tahoma" w:cs="Tahoma"/>
          <w:sz w:val="18"/>
          <w:szCs w:val="18"/>
        </w:rPr>
      </w:pPr>
      <w:r w:rsidRPr="00FB6442">
        <w:rPr>
          <w:rFonts w:ascii="Tahoma" w:hAnsi="Tahoma" w:cs="Tahoma"/>
          <w:sz w:val="18"/>
          <w:szCs w:val="18"/>
        </w:rPr>
        <w:t>O zamiarze zgłoszenia robót do odbioru, Wykonawca powinien każdorazowo powiadomić Inspektora  zgłaszając mu gotowość do odbioru robót.Zamawiający zwoła komisję odbioru Przedmiotu umowy lub jego części, w terminie nie przekraczającym 7 dni licząc od daty otrzymania pisemnego zgłoszenia zakończenia prac przez Wykonawcę. Zakończenie czynności odbioru, o ile nie zajdą okoliczności uniemożliwiające dokonanie odbioru, powinno nastąpić w terminie 14 dni od daty rozpoczęcia czynności odbioru przez komisję odbioru.</w:t>
      </w:r>
    </w:p>
    <w:p w14:paraId="3A9892FC"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Z częściowego odbioru Przedmiotu Umowy (zlecenia)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A4B9957"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 xml:space="preserve">Z końcowego odbioru Przedmiotu umowy będzie sporządzony protokół zawierający wszelkie ustalenia dokonane w czasie odbioru. Ostatni protokół odbioru częściowego stanowić będzie jednocześnie protokół odbioru końcowego przedmiotu umowy. </w:t>
      </w:r>
    </w:p>
    <w:p w14:paraId="11465ADA" w14:textId="205EEA1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Jeżeli w toku czynności odbioru końcowego zostaną stwierdzone wady istotne, Zamawiający przerwie czynności odbioru, odmówi dokonania odbioru końcowego. Data stwierdzenia przez Inspektora Zamawiającego usunięcia wad jest terminem wznowienia czynności komisji odbioru końcowego Przedmiotu umowy.</w:t>
      </w:r>
    </w:p>
    <w:p w14:paraId="5318122B" w14:textId="42CF1D2E"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W przypadku stwierdzenia wad nieistotnych</w:t>
      </w:r>
      <w:r w:rsidR="00832D47">
        <w:rPr>
          <w:rFonts w:ascii="Tahoma" w:hAnsi="Tahoma" w:cs="Tahoma"/>
          <w:sz w:val="18"/>
          <w:szCs w:val="18"/>
        </w:rPr>
        <w:t>, w tym</w:t>
      </w:r>
      <w:r w:rsidRPr="00FB6442">
        <w:rPr>
          <w:rFonts w:ascii="Tahoma" w:hAnsi="Tahoma" w:cs="Tahoma"/>
          <w:sz w:val="18"/>
          <w:szCs w:val="18"/>
        </w:rPr>
        <w:t xml:space="preserve"> niezagrażających bezpieczeństwu użytkowania, Zamawiający wpisze je do protokołu odbioru robót i wyznaczy </w:t>
      </w:r>
      <w:r w:rsidR="00832D47">
        <w:rPr>
          <w:rFonts w:ascii="Tahoma" w:hAnsi="Tahoma" w:cs="Tahoma"/>
          <w:sz w:val="18"/>
          <w:szCs w:val="18"/>
        </w:rPr>
        <w:t xml:space="preserve">obiektywnie technologicznie </w:t>
      </w:r>
      <w:r w:rsidRPr="00FB6442">
        <w:rPr>
          <w:rFonts w:ascii="Tahoma" w:hAnsi="Tahoma" w:cs="Tahoma"/>
          <w:sz w:val="18"/>
          <w:szCs w:val="18"/>
        </w:rPr>
        <w:t>termin na ich usunięcie.</w:t>
      </w:r>
    </w:p>
    <w:p w14:paraId="5D7DE591" w14:textId="744743B4"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Jeżeli Wykonawca w wyznaczonym przez Zamawiającego terminie nie usunie wad w wyznaczonym terminie zgodnie z ust. 7 lub nie przystąpi do ich usuwania w terminie 14 dni od daty ich zgłoszenia, Zamawiający ma prawo do zlecenia zastępczego ich usunięcia. Koszt usunięcia wad ponosi Wykonawca.</w:t>
      </w:r>
    </w:p>
    <w:p w14:paraId="41DCE5BC"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52663304" w14:textId="77777777"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35BFF280" w14:textId="1E32BE9E" w:rsidR="000B1D0A" w:rsidRPr="00FB6442" w:rsidRDefault="000B1D0A" w:rsidP="000B1D0A">
      <w:pPr>
        <w:numPr>
          <w:ilvl w:val="0"/>
          <w:numId w:val="19"/>
        </w:numPr>
        <w:jc w:val="both"/>
        <w:rPr>
          <w:rFonts w:ascii="Tahoma" w:hAnsi="Tahoma" w:cs="Tahoma"/>
          <w:sz w:val="18"/>
          <w:szCs w:val="18"/>
        </w:rPr>
      </w:pPr>
      <w:r w:rsidRPr="00FB6442">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w:t>
      </w:r>
      <w:r w:rsidRPr="00832D47">
        <w:rPr>
          <w:rFonts w:ascii="Tahoma" w:hAnsi="Tahoma" w:cs="Tahoma"/>
          <w:sz w:val="18"/>
          <w:szCs w:val="18"/>
        </w:rPr>
        <w:t>gwarancji</w:t>
      </w:r>
      <w:r w:rsidR="00832D47" w:rsidRPr="00832D47">
        <w:rPr>
          <w:rFonts w:ascii="Tahoma" w:hAnsi="Tahoma" w:cs="Tahoma"/>
          <w:sz w:val="18"/>
          <w:szCs w:val="18"/>
        </w:rPr>
        <w:t xml:space="preserve"> i wyznaczy obiektywny technologicznie termin na ich usunięcie</w:t>
      </w:r>
      <w:r w:rsidRPr="00FB6442">
        <w:rPr>
          <w:rFonts w:ascii="Tahoma" w:hAnsi="Tahoma" w:cs="Tahoma"/>
          <w:sz w:val="18"/>
          <w:szCs w:val="18"/>
        </w:rPr>
        <w:t xml:space="preserve">. </w:t>
      </w:r>
    </w:p>
    <w:p w14:paraId="1FC6EE5F" w14:textId="6CFD37F0" w:rsidR="000B1D0A" w:rsidRPr="00FB6442" w:rsidRDefault="000B1D0A" w:rsidP="000B1D0A">
      <w:pPr>
        <w:pStyle w:val="Akapitzlist"/>
        <w:numPr>
          <w:ilvl w:val="0"/>
          <w:numId w:val="19"/>
        </w:numPr>
        <w:jc w:val="both"/>
        <w:rPr>
          <w:rFonts w:ascii="Tahoma" w:hAnsi="Tahoma" w:cs="Tahoma"/>
          <w:sz w:val="18"/>
          <w:szCs w:val="18"/>
        </w:rPr>
      </w:pPr>
      <w:r w:rsidRPr="00FB6442">
        <w:rPr>
          <w:rFonts w:ascii="Tahoma" w:hAnsi="Tahoma" w:cs="Tahoma"/>
          <w:sz w:val="18"/>
          <w:szCs w:val="18"/>
          <w:lang w:eastAsia="pl-PL"/>
        </w:rPr>
        <w:t>Jeżeli Wykonawca w wyznaczonym przez Zamawiającego terminie nie usunie wad stwierdzony w protokołach, o których mowa w ust. 1</w:t>
      </w:r>
      <w:r w:rsidR="00754069">
        <w:rPr>
          <w:rFonts w:ascii="Tahoma" w:hAnsi="Tahoma" w:cs="Tahoma"/>
          <w:sz w:val="18"/>
          <w:szCs w:val="18"/>
          <w:lang w:eastAsia="pl-PL"/>
        </w:rPr>
        <w:t>1</w:t>
      </w:r>
      <w:r w:rsidRPr="00FB6442">
        <w:rPr>
          <w:rFonts w:ascii="Tahoma" w:hAnsi="Tahoma" w:cs="Tahoma"/>
          <w:sz w:val="18"/>
          <w:szCs w:val="18"/>
          <w:lang w:eastAsia="pl-PL"/>
        </w:rPr>
        <w:t xml:space="preserve">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2DB36C22" w14:textId="77777777" w:rsidR="000B1D0A" w:rsidRPr="00FB6442" w:rsidRDefault="000B1D0A" w:rsidP="000B1D0A">
      <w:pPr>
        <w:pStyle w:val="Nagwek1"/>
        <w:spacing w:before="120" w:after="120"/>
        <w:jc w:val="center"/>
        <w:rPr>
          <w:rFonts w:ascii="Tahoma" w:hAnsi="Tahoma" w:cs="Tahoma"/>
          <w:b w:val="0"/>
          <w:bCs/>
          <w:sz w:val="18"/>
          <w:szCs w:val="18"/>
        </w:rPr>
      </w:pPr>
      <w:r w:rsidRPr="00FB6442">
        <w:rPr>
          <w:rFonts w:ascii="Tahoma" w:hAnsi="Tahoma" w:cs="Tahoma"/>
          <w:sz w:val="18"/>
          <w:szCs w:val="18"/>
        </w:rPr>
        <w:t>§ 16 Kary umowne</w:t>
      </w:r>
    </w:p>
    <w:p w14:paraId="574821FA" w14:textId="77777777" w:rsidR="000B1D0A" w:rsidRPr="00FB6442" w:rsidRDefault="000B1D0A" w:rsidP="000B1D0A">
      <w:pPr>
        <w:ind w:left="360" w:hanging="360"/>
        <w:jc w:val="both"/>
        <w:rPr>
          <w:rFonts w:ascii="Tahoma" w:hAnsi="Tahoma" w:cs="Tahoma"/>
          <w:sz w:val="18"/>
          <w:szCs w:val="18"/>
        </w:rPr>
      </w:pPr>
      <w:r w:rsidRPr="00FB6442">
        <w:rPr>
          <w:rFonts w:ascii="Tahoma" w:hAnsi="Tahoma" w:cs="Tahoma"/>
          <w:sz w:val="18"/>
          <w:szCs w:val="18"/>
        </w:rPr>
        <w:t>1.</w:t>
      </w:r>
      <w:r w:rsidRPr="00FB6442">
        <w:rPr>
          <w:rFonts w:ascii="Tahoma" w:hAnsi="Tahoma" w:cs="Tahoma"/>
          <w:b/>
          <w:bCs/>
          <w:sz w:val="18"/>
          <w:szCs w:val="18"/>
        </w:rPr>
        <w:tab/>
      </w:r>
      <w:r w:rsidRPr="00FB6442">
        <w:rPr>
          <w:rFonts w:ascii="Tahoma" w:hAnsi="Tahoma" w:cs="Tahoma"/>
          <w:sz w:val="18"/>
          <w:szCs w:val="18"/>
        </w:rPr>
        <w:t>Wykonawca z tytułu niewykonania lub nienależytego wykonania umowy zapłaci Zamawiającemu kary umowne:</w:t>
      </w:r>
    </w:p>
    <w:p w14:paraId="054C548F" w14:textId="18F8DAB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zakończeniu </w:t>
      </w:r>
      <w:r w:rsidR="0070687C">
        <w:rPr>
          <w:rFonts w:ascii="Tahoma" w:hAnsi="Tahoma" w:cs="Tahoma"/>
          <w:sz w:val="18"/>
          <w:szCs w:val="18"/>
        </w:rPr>
        <w:t xml:space="preserve">zleconych przez Zamawiającego </w:t>
      </w:r>
      <w:r w:rsidRPr="00FB6442">
        <w:rPr>
          <w:rFonts w:ascii="Tahoma" w:hAnsi="Tahoma" w:cs="Tahoma"/>
          <w:sz w:val="18"/>
          <w:szCs w:val="18"/>
        </w:rPr>
        <w:t xml:space="preserve">robót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w stosunku do terminu wskazanego w danym zleceniu, zgodnie z § 2 ust. 2 umowy, jednak nie więcej niż 20 % wynagrodzenia umownego brutto, </w:t>
      </w:r>
    </w:p>
    <w:p w14:paraId="5C54922B" w14:textId="5FE5E6B1"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usunięciu wad stwierdzonych w okresie rękojmi lub z tytułu udzielonej gwarancji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jednak nie więcej niż 20 % wynagrodzenia umownego brutto,</w:t>
      </w:r>
    </w:p>
    <w:p w14:paraId="33785982" w14:textId="7703370A"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opóźnienie w terminowym usunięciu nieprawidłowości stwierdzonych podczas odbioru częściowego lub końcowego - kara w wysokości </w:t>
      </w:r>
      <w:r w:rsidR="007415B5">
        <w:rPr>
          <w:rFonts w:ascii="Tahoma" w:hAnsi="Tahoma" w:cs="Tahoma"/>
          <w:sz w:val="18"/>
          <w:szCs w:val="18"/>
        </w:rPr>
        <w:t>500 zł</w:t>
      </w:r>
      <w:r w:rsidRPr="00FB6442">
        <w:rPr>
          <w:rFonts w:ascii="Tahoma" w:hAnsi="Tahoma" w:cs="Tahoma"/>
          <w:sz w:val="18"/>
          <w:szCs w:val="18"/>
        </w:rPr>
        <w:t xml:space="preserve"> za każdy rozpoczęty dzień opóźnienia w stosunku do terminu wyznaczonego przez Zamawiającego zgodnie z § 15 ust. </w:t>
      </w:r>
      <w:r w:rsidR="00D26721">
        <w:rPr>
          <w:rFonts w:ascii="Tahoma" w:hAnsi="Tahoma" w:cs="Tahoma"/>
          <w:sz w:val="18"/>
          <w:szCs w:val="18"/>
        </w:rPr>
        <w:t>7</w:t>
      </w:r>
      <w:r w:rsidRPr="00FB6442">
        <w:rPr>
          <w:rFonts w:ascii="Tahoma" w:hAnsi="Tahoma" w:cs="Tahoma"/>
          <w:sz w:val="18"/>
          <w:szCs w:val="18"/>
        </w:rPr>
        <w:t>, jednak nie więcej niż 20 % wynagrodzenia umownego brutto.</w:t>
      </w:r>
    </w:p>
    <w:p w14:paraId="2B0E9A8F" w14:textId="6DA075C3"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lastRenderedPageBreak/>
        <w:t xml:space="preserve">za odstąpienie od umowy w całości lub w części lub rozwiązanie umowy przez Zamawiającego wskutek okoliczności za które odpowiada Wykonawca lub za odstąpienie od umowy przez Wykonawcę w całości lub w części lub rozwiązanie umowy z przyczyn, za które Zamawiający nie ponosi odpowiedzialności - kara w wysokości </w:t>
      </w:r>
      <w:r w:rsidR="007415B5">
        <w:rPr>
          <w:rFonts w:ascii="Tahoma" w:hAnsi="Tahoma" w:cs="Tahoma"/>
          <w:sz w:val="18"/>
          <w:szCs w:val="18"/>
        </w:rPr>
        <w:t>1</w:t>
      </w:r>
      <w:r w:rsidRPr="00FB6442">
        <w:rPr>
          <w:rFonts w:ascii="Tahoma" w:hAnsi="Tahoma" w:cs="Tahoma"/>
          <w:sz w:val="18"/>
          <w:szCs w:val="18"/>
        </w:rPr>
        <w:t xml:space="preserve">0% ustalonego wynagrodzenia umownego brutto wskazanego w § 4 ust. 1 </w:t>
      </w:r>
      <w:r w:rsidR="00536A27" w:rsidRPr="00536A27">
        <w:rPr>
          <w:rFonts w:ascii="Tahoma" w:hAnsi="Tahoma" w:cs="Tahoma"/>
          <w:sz w:val="18"/>
          <w:szCs w:val="18"/>
        </w:rPr>
        <w:t xml:space="preserve"> </w:t>
      </w:r>
      <w:r w:rsidR="00536A27">
        <w:rPr>
          <w:rFonts w:ascii="Tahoma" w:hAnsi="Tahoma" w:cs="Tahoma"/>
          <w:sz w:val="18"/>
          <w:szCs w:val="18"/>
        </w:rPr>
        <w:t xml:space="preserve">pkt. 1 </w:t>
      </w:r>
      <w:r w:rsidRPr="00FB6442">
        <w:rPr>
          <w:rFonts w:ascii="Tahoma" w:hAnsi="Tahoma" w:cs="Tahoma"/>
          <w:sz w:val="18"/>
          <w:szCs w:val="18"/>
        </w:rPr>
        <w:t>umowy,</w:t>
      </w:r>
    </w:p>
    <w:p w14:paraId="6A4C1A9E" w14:textId="1F5A700D" w:rsidR="000B1D0A" w:rsidRPr="00FB6442" w:rsidRDefault="000B1D0A" w:rsidP="00CF7E28">
      <w:pPr>
        <w:pStyle w:val="Akapitzlist"/>
        <w:numPr>
          <w:ilvl w:val="0"/>
          <w:numId w:val="21"/>
        </w:numPr>
        <w:spacing w:after="0"/>
        <w:rPr>
          <w:rFonts w:ascii="Tahoma" w:hAnsi="Tahoma" w:cs="Tahoma"/>
          <w:sz w:val="18"/>
          <w:szCs w:val="18"/>
          <w:lang w:eastAsia="pl-PL"/>
        </w:rPr>
      </w:pPr>
      <w:r w:rsidRPr="00FB6442">
        <w:rPr>
          <w:rFonts w:ascii="Tahoma" w:hAnsi="Tahoma" w:cs="Tahoma"/>
          <w:sz w:val="18"/>
          <w:szCs w:val="18"/>
          <w:lang w:eastAsia="pl-PL"/>
        </w:rPr>
        <w:t xml:space="preserve">za odstąpienie od realizacji któregokolwiek zlecenia przez Zamawiającego wskutek okoliczności, za które odpowiada Wykonawca lub za odstąpienie od realizacji któregokolwiek zlecenia przez Wykonawcę z przyczyn, za które Zamawiający nie ponosi odpowiedzialności - kara w wysokości 1 % ustalonego wynagrodzenia umownego brutto wskazanego w § 4 ust. 1 </w:t>
      </w:r>
      <w:r w:rsidR="00536A27" w:rsidRPr="00536A27">
        <w:rPr>
          <w:rFonts w:ascii="Tahoma" w:hAnsi="Tahoma" w:cs="Tahoma"/>
          <w:sz w:val="18"/>
          <w:szCs w:val="18"/>
        </w:rPr>
        <w:t xml:space="preserve"> </w:t>
      </w:r>
      <w:r w:rsidR="00536A27">
        <w:rPr>
          <w:rFonts w:ascii="Tahoma" w:hAnsi="Tahoma" w:cs="Tahoma"/>
          <w:sz w:val="18"/>
          <w:szCs w:val="18"/>
        </w:rPr>
        <w:t xml:space="preserve">pkt. 1 </w:t>
      </w:r>
      <w:r w:rsidRPr="00FB6442">
        <w:rPr>
          <w:rFonts w:ascii="Tahoma" w:hAnsi="Tahoma" w:cs="Tahoma"/>
          <w:sz w:val="18"/>
          <w:szCs w:val="18"/>
          <w:lang w:eastAsia="pl-PL"/>
        </w:rPr>
        <w:t>umowy,</w:t>
      </w:r>
    </w:p>
    <w:p w14:paraId="04A601DC" w14:textId="53560428" w:rsidR="000B1D0A" w:rsidRPr="00FB6442" w:rsidRDefault="000B1D0A" w:rsidP="00CF7E28">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brak zapłaty wynagrodzenia należnego podwykonawcom lub dalszym podwykonawcom – kara umowna w wysokości </w:t>
      </w:r>
      <w:r w:rsidR="007415B5">
        <w:rPr>
          <w:rFonts w:ascii="Tahoma" w:hAnsi="Tahoma" w:cs="Tahoma"/>
          <w:sz w:val="18"/>
          <w:szCs w:val="18"/>
        </w:rPr>
        <w:t xml:space="preserve">0,5 </w:t>
      </w:r>
      <w:r w:rsidRPr="00FB6442">
        <w:rPr>
          <w:rFonts w:ascii="Tahoma" w:hAnsi="Tahoma" w:cs="Tahoma"/>
          <w:sz w:val="18"/>
          <w:szCs w:val="18"/>
        </w:rPr>
        <w:t xml:space="preserve">% wynagrodzenia umownego brutto wskazanego w § 4 ust. 1 </w:t>
      </w:r>
      <w:r w:rsidR="00536A27">
        <w:rPr>
          <w:rFonts w:ascii="Tahoma" w:hAnsi="Tahoma" w:cs="Tahoma"/>
          <w:sz w:val="18"/>
          <w:szCs w:val="18"/>
        </w:rPr>
        <w:t xml:space="preserve">pkt. 1 </w:t>
      </w:r>
      <w:r w:rsidRPr="00FB6442">
        <w:rPr>
          <w:rFonts w:ascii="Tahoma" w:hAnsi="Tahoma" w:cs="Tahoma"/>
          <w:sz w:val="18"/>
          <w:szCs w:val="18"/>
        </w:rPr>
        <w:t>umowy za każdy przypadek dokonania przez Zamawiającego bezpośredniej płatności na rzecz podwykonawcy lub dalszego podwykonawcy,</w:t>
      </w:r>
    </w:p>
    <w:p w14:paraId="6FA1FBF5" w14:textId="2B9A067E" w:rsidR="000B1D0A" w:rsidRPr="00FB6442" w:rsidRDefault="00D26721" w:rsidP="00D26721">
      <w:pPr>
        <w:numPr>
          <w:ilvl w:val="0"/>
          <w:numId w:val="21"/>
        </w:numPr>
        <w:tabs>
          <w:tab w:val="num" w:pos="993"/>
        </w:tabs>
        <w:jc w:val="both"/>
        <w:rPr>
          <w:rFonts w:ascii="Tahoma" w:hAnsi="Tahoma" w:cs="Tahoma"/>
          <w:sz w:val="18"/>
          <w:szCs w:val="18"/>
        </w:rPr>
      </w:pPr>
      <w:r w:rsidRPr="00D26721">
        <w:rPr>
          <w:rFonts w:ascii="Tahoma" w:hAnsi="Tahoma" w:cs="Tahoma"/>
          <w:sz w:val="18"/>
          <w:szCs w:val="18"/>
        </w:rPr>
        <w:t>za nieterminową zapłatę wynagrodzenia należnego podwykonawcom lub dalszym podwykonawcom – kara umowna w wysokości 2000,00 zł za każdy przypadek odrębnie</w:t>
      </w:r>
      <w:r w:rsidR="000B1D0A" w:rsidRPr="00FB6442">
        <w:rPr>
          <w:rFonts w:ascii="Tahoma" w:hAnsi="Tahoma" w:cs="Tahoma"/>
          <w:sz w:val="18"/>
          <w:szCs w:val="18"/>
        </w:rPr>
        <w:t>.</w:t>
      </w:r>
    </w:p>
    <w:p w14:paraId="344BD832"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nieprzedłożenie Zamawiającemu do uprzedniego zaakceptowania projektu umowy o podwykonawstwo, której przedmiotem są roboty budowlane lub projektu jej zmiany w terminie określonym w § 9 Umowy – kara umowna w wysokości 2.000,00 zł, </w:t>
      </w:r>
    </w:p>
    <w:p w14:paraId="5CB1C91C"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nieprzedłożenie Zamawiającemu poświadczonej za zgodność z oryginałem kopii umowy o podwykonawstwo lub jej zmiany w terminie określonym w § 9 Umowy – kara umowna w wysokości 2.000,00 zł, </w:t>
      </w:r>
    </w:p>
    <w:p w14:paraId="2B7D13EF" w14:textId="77777777"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brak zmiany umowy o podwykonawstwo w zakresie zmiany terminu zapłaty, w związku ze sprzeciwem Zamawiającego, lub wezwaniem Zamawiającego w terminie 7 dni od dnia doręczenia sprzeciwu lub wezwania Zamawiającego - kara umowna w wysokości 2.000,00 zł, </w:t>
      </w:r>
    </w:p>
    <w:p w14:paraId="78728CB7" w14:textId="677726CE" w:rsidR="000B1D0A" w:rsidRPr="00FB6442" w:rsidRDefault="000B1D0A" w:rsidP="000B1D0A">
      <w:pPr>
        <w:numPr>
          <w:ilvl w:val="0"/>
          <w:numId w:val="21"/>
        </w:numPr>
        <w:tabs>
          <w:tab w:val="num" w:pos="993"/>
        </w:tabs>
        <w:jc w:val="both"/>
        <w:rPr>
          <w:rFonts w:ascii="Tahoma" w:hAnsi="Tahoma" w:cs="Tahoma"/>
          <w:sz w:val="18"/>
          <w:szCs w:val="18"/>
        </w:rPr>
      </w:pPr>
      <w:r w:rsidRPr="00FB6442">
        <w:rPr>
          <w:rFonts w:ascii="Tahoma" w:hAnsi="Tahoma" w:cs="Tahoma"/>
          <w:sz w:val="18"/>
          <w:szCs w:val="18"/>
        </w:rPr>
        <w:t xml:space="preserve">Za każdorazowe stwierdzenie przez Zamawiającego prowadzenia robót niezgodnie z zatwierdzonym przez odpowiedni organ zarządzania ruchem, projektem organizacji ruchu –  </w:t>
      </w:r>
      <w:r w:rsidR="00BC500C">
        <w:rPr>
          <w:rFonts w:ascii="Tahoma" w:hAnsi="Tahoma" w:cs="Tahoma"/>
          <w:sz w:val="18"/>
          <w:szCs w:val="18"/>
        </w:rPr>
        <w:t>1</w:t>
      </w:r>
      <w:r w:rsidRPr="00FB6442">
        <w:rPr>
          <w:rFonts w:ascii="Tahoma" w:hAnsi="Tahoma" w:cs="Tahoma"/>
          <w:sz w:val="18"/>
          <w:szCs w:val="18"/>
        </w:rPr>
        <w:t> 000 zł,</w:t>
      </w:r>
    </w:p>
    <w:p w14:paraId="5D8D40F7" w14:textId="77777777" w:rsidR="000B1D0A" w:rsidRPr="00FB6442" w:rsidRDefault="000B1D0A" w:rsidP="000B1D0A">
      <w:pPr>
        <w:pStyle w:val="Akapitzlist"/>
        <w:numPr>
          <w:ilvl w:val="0"/>
          <w:numId w:val="21"/>
        </w:numPr>
        <w:spacing w:after="0" w:line="240" w:lineRule="auto"/>
        <w:contextualSpacing/>
        <w:jc w:val="both"/>
        <w:rPr>
          <w:rFonts w:ascii="Tahoma" w:hAnsi="Tahoma" w:cs="Tahoma"/>
          <w:sz w:val="18"/>
          <w:szCs w:val="18"/>
        </w:rPr>
      </w:pPr>
      <w:r w:rsidRPr="00FB6442">
        <w:rPr>
          <w:rFonts w:ascii="Tahoma" w:hAnsi="Tahoma" w:cs="Tahoma"/>
          <w:sz w:val="18"/>
          <w:szCs w:val="18"/>
        </w:rPr>
        <w:t>Za niedopełnienie wymogu zatrudnienia na podstawie umowy o pracę w rozumieniu przepisów Kodeksu Pracy osób wykonujących wskazane w § 8 ust. 15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8 ust. 15 umowy czynności) oraz liczby miesięcy w okresie realizacji Umowy, w których nie dopełniono przedmiotowego wymogu – za każdą osobę nie wykonującą wskazanych w § 8 ust. 15 umowy czynności na podstawie umowy o pracę w rozumieniu przepisów Kodeksu Pracy, w przypadku gdy powinna je realizować na podstawie umowy o pracę w rozumieniu przepisów Kodeksu Pracy.</w:t>
      </w:r>
    </w:p>
    <w:p w14:paraId="0F022092" w14:textId="77777777" w:rsidR="000B1D0A" w:rsidRPr="00FB6442" w:rsidRDefault="000B1D0A" w:rsidP="000B1D0A">
      <w:pPr>
        <w:ind w:left="708"/>
        <w:jc w:val="both"/>
        <w:rPr>
          <w:rFonts w:ascii="Tahoma" w:hAnsi="Tahoma" w:cs="Tahoma"/>
          <w:sz w:val="18"/>
          <w:szCs w:val="18"/>
        </w:rPr>
      </w:pPr>
      <w:r w:rsidRPr="00FB6442">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FA83689" w14:textId="38751439" w:rsidR="000B1D0A" w:rsidRDefault="000B1D0A" w:rsidP="00E72580">
      <w:pPr>
        <w:pStyle w:val="Akapitzlist"/>
        <w:spacing w:after="0"/>
        <w:ind w:left="714"/>
        <w:jc w:val="both"/>
        <w:rPr>
          <w:rFonts w:ascii="Tahoma" w:hAnsi="Tahoma" w:cs="Tahoma"/>
          <w:sz w:val="18"/>
          <w:szCs w:val="18"/>
        </w:rPr>
      </w:pPr>
    </w:p>
    <w:p w14:paraId="1D2A3FC5" w14:textId="0AA1EB16" w:rsidR="00E72580" w:rsidRDefault="00AA0537" w:rsidP="00E72580">
      <w:pPr>
        <w:pStyle w:val="Akapitzlist"/>
        <w:numPr>
          <w:ilvl w:val="0"/>
          <w:numId w:val="21"/>
        </w:numPr>
        <w:rPr>
          <w:rFonts w:ascii="Tahoma" w:hAnsi="Tahoma" w:cs="Tahoma"/>
          <w:sz w:val="18"/>
          <w:szCs w:val="18"/>
        </w:rPr>
      </w:pPr>
      <w:r>
        <w:rPr>
          <w:rFonts w:ascii="Tahoma" w:hAnsi="Tahoma" w:cs="Tahoma"/>
          <w:sz w:val="18"/>
          <w:szCs w:val="18"/>
        </w:rPr>
        <w:t xml:space="preserve">Za brak </w:t>
      </w:r>
      <w:r w:rsidR="00F301CF">
        <w:rPr>
          <w:rFonts w:ascii="Tahoma" w:hAnsi="Tahoma" w:cs="Tahoma"/>
          <w:sz w:val="18"/>
          <w:szCs w:val="18"/>
        </w:rPr>
        <w:t xml:space="preserve">przesłania </w:t>
      </w:r>
      <w:r>
        <w:rPr>
          <w:rFonts w:ascii="Tahoma" w:hAnsi="Tahoma" w:cs="Tahoma"/>
          <w:sz w:val="18"/>
          <w:szCs w:val="18"/>
        </w:rPr>
        <w:t xml:space="preserve">sprawozdania, </w:t>
      </w:r>
      <w:r w:rsidR="00F301CF">
        <w:rPr>
          <w:rFonts w:ascii="Tahoma" w:hAnsi="Tahoma" w:cs="Tahoma"/>
          <w:sz w:val="18"/>
          <w:szCs w:val="18"/>
        </w:rPr>
        <w:t xml:space="preserve">w terminie </w:t>
      </w:r>
      <w:r>
        <w:rPr>
          <w:rFonts w:ascii="Tahoma" w:hAnsi="Tahoma" w:cs="Tahoma"/>
          <w:sz w:val="18"/>
          <w:szCs w:val="18"/>
        </w:rPr>
        <w:t xml:space="preserve">o którym mowa </w:t>
      </w:r>
      <w:r w:rsidR="00F301CF">
        <w:rPr>
          <w:rFonts w:ascii="Tahoma" w:hAnsi="Tahoma" w:cs="Tahoma"/>
          <w:sz w:val="18"/>
          <w:szCs w:val="18"/>
        </w:rPr>
        <w:t xml:space="preserve">w § 8 ust. 21  </w:t>
      </w:r>
      <w:r>
        <w:rPr>
          <w:rFonts w:ascii="Tahoma" w:hAnsi="Tahoma" w:cs="Tahoma"/>
          <w:sz w:val="18"/>
          <w:szCs w:val="18"/>
        </w:rPr>
        <w:t xml:space="preserve">Umowy – </w:t>
      </w:r>
      <w:r w:rsidR="00F301CF">
        <w:rPr>
          <w:rFonts w:ascii="Tahoma" w:hAnsi="Tahoma" w:cs="Tahoma"/>
          <w:sz w:val="18"/>
          <w:szCs w:val="18"/>
        </w:rPr>
        <w:t xml:space="preserve">w wysokości 100 zł za każdy rozpoczęty dzień opóźnienia; </w:t>
      </w:r>
      <w:r w:rsidR="00E72580">
        <w:rPr>
          <w:rFonts w:ascii="Tahoma" w:hAnsi="Tahoma" w:cs="Tahoma"/>
          <w:sz w:val="18"/>
          <w:szCs w:val="18"/>
        </w:rPr>
        <w:t>.</w:t>
      </w:r>
    </w:p>
    <w:p w14:paraId="1F7793E9" w14:textId="78DD1AD7" w:rsidR="00025869" w:rsidRPr="00E72580" w:rsidRDefault="00025869" w:rsidP="00E72580">
      <w:pPr>
        <w:pStyle w:val="Akapitzlist"/>
        <w:numPr>
          <w:ilvl w:val="0"/>
          <w:numId w:val="21"/>
        </w:numPr>
        <w:rPr>
          <w:rFonts w:ascii="Tahoma" w:hAnsi="Tahoma" w:cs="Tahoma"/>
          <w:sz w:val="18"/>
          <w:szCs w:val="18"/>
        </w:rPr>
      </w:pPr>
      <w:r>
        <w:rPr>
          <w:rFonts w:ascii="Tahoma" w:hAnsi="Tahoma" w:cs="Tahoma"/>
          <w:sz w:val="18"/>
          <w:szCs w:val="18"/>
        </w:rPr>
        <w:t>Z</w:t>
      </w:r>
      <w:r w:rsidRPr="00025869">
        <w:rPr>
          <w:rFonts w:ascii="Tahoma" w:hAnsi="Tahoma" w:cs="Tahoma"/>
          <w:sz w:val="18"/>
          <w:szCs w:val="18"/>
        </w:rPr>
        <w:t xml:space="preserve">a brak przeszkolenia kadry z dostępności architektonicznej </w:t>
      </w:r>
      <w:r w:rsidR="00F301CF" w:rsidRPr="00025869">
        <w:rPr>
          <w:rFonts w:ascii="Tahoma" w:hAnsi="Tahoma" w:cs="Tahoma"/>
          <w:sz w:val="18"/>
          <w:szCs w:val="18"/>
        </w:rPr>
        <w:t xml:space="preserve">zgodnie z postanowieniami umowy </w:t>
      </w:r>
      <w:r w:rsidRPr="00025869">
        <w:rPr>
          <w:rFonts w:ascii="Tahoma" w:hAnsi="Tahoma" w:cs="Tahoma"/>
          <w:sz w:val="18"/>
          <w:szCs w:val="18"/>
        </w:rPr>
        <w:t xml:space="preserve">(w przypadku zadeklarowania w ofercie) </w:t>
      </w:r>
      <w:r w:rsidR="00F301CF">
        <w:rPr>
          <w:rFonts w:ascii="Tahoma" w:hAnsi="Tahoma" w:cs="Tahoma"/>
          <w:sz w:val="18"/>
          <w:szCs w:val="18"/>
        </w:rPr>
        <w:t>w terminie określonym  w ostatnim zdaniu § 8 ust. 22 Umowy,</w:t>
      </w:r>
      <w:r w:rsidRPr="00025869">
        <w:rPr>
          <w:rFonts w:ascii="Tahoma" w:hAnsi="Tahoma" w:cs="Tahoma"/>
          <w:sz w:val="18"/>
          <w:szCs w:val="18"/>
        </w:rPr>
        <w:t>– kara umowna w wysokości 10.000,00 zł</w:t>
      </w:r>
      <w:r w:rsidR="00F301CF">
        <w:rPr>
          <w:rFonts w:ascii="Tahoma" w:hAnsi="Tahoma" w:cs="Tahoma"/>
          <w:sz w:val="18"/>
          <w:szCs w:val="18"/>
        </w:rPr>
        <w:t xml:space="preserve">. </w:t>
      </w:r>
      <w:r w:rsidRPr="00025869">
        <w:rPr>
          <w:rFonts w:ascii="Tahoma" w:hAnsi="Tahoma" w:cs="Tahoma"/>
          <w:sz w:val="18"/>
          <w:szCs w:val="18"/>
        </w:rPr>
        <w:t xml:space="preserve"> </w:t>
      </w:r>
    </w:p>
    <w:p w14:paraId="03946791" w14:textId="77777777" w:rsidR="000B1D0A" w:rsidRPr="00FB6442" w:rsidRDefault="000B1D0A" w:rsidP="000B1D0A">
      <w:pPr>
        <w:tabs>
          <w:tab w:val="num" w:pos="1144"/>
        </w:tabs>
        <w:ind w:left="360" w:hanging="360"/>
        <w:jc w:val="both"/>
        <w:rPr>
          <w:rFonts w:ascii="Tahoma" w:hAnsi="Tahoma" w:cs="Tahoma"/>
          <w:sz w:val="18"/>
          <w:szCs w:val="18"/>
        </w:rPr>
      </w:pPr>
    </w:p>
    <w:p w14:paraId="6F55D7A7" w14:textId="77777777" w:rsidR="000B1D0A" w:rsidRPr="00FB6442" w:rsidRDefault="000B1D0A" w:rsidP="00CF7E28">
      <w:pPr>
        <w:ind w:left="284" w:hanging="284"/>
        <w:jc w:val="both"/>
        <w:rPr>
          <w:rFonts w:ascii="Tahoma" w:hAnsi="Tahoma" w:cs="Tahoma"/>
          <w:sz w:val="18"/>
          <w:szCs w:val="18"/>
        </w:rPr>
      </w:pPr>
      <w:r w:rsidRPr="00FB6442">
        <w:rPr>
          <w:rFonts w:ascii="Tahoma" w:hAnsi="Tahoma" w:cs="Tahoma"/>
          <w:sz w:val="18"/>
          <w:szCs w:val="18"/>
        </w:rPr>
        <w:t xml:space="preserve">2. </w:t>
      </w:r>
      <w:r w:rsidRPr="00FB6442">
        <w:rPr>
          <w:rFonts w:ascii="Tahoma" w:hAnsi="Tahoma" w:cs="Tahoma"/>
          <w:sz w:val="18"/>
          <w:szCs w:val="18"/>
        </w:rPr>
        <w:tab/>
        <w:t>Zapłata przez Wykonawcę kar umownych naliczanych przez Zamawiającego nie zwalnia Wykonawcy z wykonania zobowiązań wynikających z umowy.</w:t>
      </w:r>
    </w:p>
    <w:p w14:paraId="4B3F016D" w14:textId="77777777" w:rsidR="000B1D0A" w:rsidRPr="00FB6442" w:rsidRDefault="000B1D0A" w:rsidP="00CF7E28">
      <w:pPr>
        <w:ind w:left="284" w:hanging="284"/>
        <w:jc w:val="both"/>
        <w:rPr>
          <w:rFonts w:ascii="Tahoma" w:hAnsi="Tahoma" w:cs="Tahoma"/>
          <w:sz w:val="18"/>
          <w:szCs w:val="18"/>
        </w:rPr>
      </w:pPr>
      <w:r w:rsidRPr="00FB6442">
        <w:rPr>
          <w:rFonts w:ascii="Tahoma" w:hAnsi="Tahoma" w:cs="Tahoma"/>
          <w:sz w:val="18"/>
          <w:szCs w:val="18"/>
        </w:rPr>
        <w:t>3.</w:t>
      </w:r>
      <w:r w:rsidRPr="00FB6442">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4B2691D5" w14:textId="64037A88" w:rsidR="000B1D0A" w:rsidRPr="00395DF0" w:rsidRDefault="000B1D0A" w:rsidP="00CF7E28">
      <w:pPr>
        <w:autoSpaceDE w:val="0"/>
        <w:autoSpaceDN w:val="0"/>
        <w:adjustRightInd w:val="0"/>
        <w:ind w:left="284" w:hanging="284"/>
        <w:jc w:val="both"/>
        <w:rPr>
          <w:rFonts w:ascii="Tahoma" w:hAnsi="Tahoma" w:cs="Tahoma"/>
          <w:color w:val="000000"/>
          <w:sz w:val="20"/>
          <w:szCs w:val="20"/>
        </w:rPr>
      </w:pPr>
      <w:r w:rsidRPr="00FB6442">
        <w:rPr>
          <w:rFonts w:ascii="Tahoma" w:hAnsi="Tahoma" w:cs="Tahoma"/>
          <w:sz w:val="18"/>
          <w:szCs w:val="18"/>
        </w:rPr>
        <w:t xml:space="preserve">4. </w:t>
      </w:r>
      <w:r w:rsidR="00395DF0">
        <w:rPr>
          <w:rFonts w:ascii="Tahoma" w:hAnsi="Tahoma" w:cs="Tahoma"/>
          <w:color w:val="000000"/>
          <w:sz w:val="20"/>
          <w:szCs w:val="20"/>
        </w:rPr>
        <w:t xml:space="preserve">  </w:t>
      </w:r>
      <w:r w:rsidR="00754069" w:rsidRPr="00754069">
        <w:rPr>
          <w:rFonts w:ascii="Tahoma" w:hAnsi="Tahoma" w:cs="Tahoma"/>
          <w:color w:val="000000"/>
          <w:sz w:val="18"/>
          <w:szCs w:val="18"/>
        </w:rPr>
        <w:t xml:space="preserve">Wykonawca wyraża zgodę na potrącenie przez Zamawiającego naliczonych przez Zamawiającego kar umownych z płatności wynagrodzenia należnego Wykonawcy, chociażby wierzytelność </w:t>
      </w:r>
      <w:r w:rsidR="00754069">
        <w:rPr>
          <w:rFonts w:ascii="Tahoma" w:hAnsi="Tahoma" w:cs="Tahoma"/>
          <w:color w:val="000000"/>
          <w:sz w:val="18"/>
          <w:szCs w:val="18"/>
        </w:rPr>
        <w:t>Zamawiającego</w:t>
      </w:r>
      <w:r w:rsidR="00754069" w:rsidRPr="00754069">
        <w:rPr>
          <w:rFonts w:ascii="Tahoma" w:hAnsi="Tahoma" w:cs="Tahoma"/>
          <w:color w:val="000000"/>
          <w:sz w:val="18"/>
          <w:szCs w:val="18"/>
        </w:rPr>
        <w:t xml:space="preserve"> o zapłatę kary umownej nie była jeszcze wymagalna (potrącenie umowne). Przed dokonaniem potrącenia Zamawiający zawiadomi pisemnie Wykonawcę o wysokości i podstawie naliczonych kar umownych oraz prześle notę księgową.</w:t>
      </w:r>
    </w:p>
    <w:p w14:paraId="771A780D" w14:textId="4D7C8CA6" w:rsidR="00754069" w:rsidRDefault="00754069" w:rsidP="00CF7E28">
      <w:pPr>
        <w:ind w:left="284" w:hanging="284"/>
        <w:jc w:val="both"/>
        <w:rPr>
          <w:rFonts w:ascii="Tahoma" w:hAnsi="Tahoma" w:cs="Tahoma"/>
          <w:sz w:val="18"/>
          <w:szCs w:val="18"/>
        </w:rPr>
      </w:pPr>
      <w:r>
        <w:rPr>
          <w:rFonts w:ascii="Tahoma" w:hAnsi="Tahoma" w:cs="Tahoma"/>
          <w:sz w:val="20"/>
          <w:szCs w:val="20"/>
        </w:rPr>
        <w:t xml:space="preserve">5. </w:t>
      </w:r>
      <w:r w:rsidRPr="00754069">
        <w:rPr>
          <w:rFonts w:ascii="Tahoma" w:hAnsi="Tahoma" w:cs="Tahoma"/>
          <w:sz w:val="18"/>
          <w:szCs w:val="18"/>
        </w:rPr>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3ADC64F" w14:textId="7AE28BBC" w:rsidR="00CF7E28" w:rsidRPr="00CF7E28" w:rsidRDefault="00CF7E28" w:rsidP="00CF7E28">
      <w:pPr>
        <w:pStyle w:val="Akapitzlist"/>
        <w:numPr>
          <w:ilvl w:val="0"/>
          <w:numId w:val="17"/>
        </w:numPr>
        <w:tabs>
          <w:tab w:val="clear" w:pos="720"/>
          <w:tab w:val="num" w:pos="284"/>
        </w:tabs>
        <w:autoSpaceDE w:val="0"/>
        <w:autoSpaceDN w:val="0"/>
        <w:adjustRightInd w:val="0"/>
        <w:spacing w:line="360" w:lineRule="auto"/>
        <w:ind w:left="284" w:hanging="284"/>
        <w:jc w:val="both"/>
        <w:rPr>
          <w:rFonts w:ascii="Tahoma" w:hAnsi="Tahoma" w:cs="Tahoma"/>
          <w:color w:val="000000"/>
          <w:sz w:val="18"/>
          <w:szCs w:val="18"/>
        </w:rPr>
      </w:pPr>
      <w:r w:rsidRPr="00CF7E28">
        <w:rPr>
          <w:rFonts w:ascii="Tahoma" w:hAnsi="Tahoma" w:cs="Tahoma"/>
          <w:color w:val="000000"/>
          <w:sz w:val="18"/>
          <w:szCs w:val="18"/>
        </w:rPr>
        <w:t>Naliczenie oraz zapłata kar umownych nie zwalniają Wykonawcy z wykonania zobowiązań określonych umową.</w:t>
      </w:r>
    </w:p>
    <w:p w14:paraId="21B56D0D"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lastRenderedPageBreak/>
        <w:t>§ 17 Odstąpienie od zlecenia</w:t>
      </w:r>
    </w:p>
    <w:p w14:paraId="482548F0" w14:textId="555BA5BC" w:rsidR="000B1D0A" w:rsidRPr="00FB6442" w:rsidRDefault="000B1D0A" w:rsidP="000B1D0A">
      <w:pPr>
        <w:numPr>
          <w:ilvl w:val="0"/>
          <w:numId w:val="22"/>
        </w:numPr>
        <w:ind w:left="284" w:hanging="426"/>
        <w:jc w:val="both"/>
        <w:rPr>
          <w:rFonts w:ascii="Tahoma" w:hAnsi="Tahoma" w:cs="Tahoma"/>
          <w:sz w:val="18"/>
          <w:szCs w:val="18"/>
        </w:rPr>
      </w:pPr>
      <w:r w:rsidRPr="00FB6442">
        <w:rPr>
          <w:rFonts w:ascii="Tahoma" w:hAnsi="Tahoma" w:cs="Tahoma"/>
          <w:sz w:val="18"/>
          <w:szCs w:val="18"/>
        </w:rPr>
        <w:t>Zamawiający może odstąpić od realizacji zlecenia, w terminie 20 dni roboczych od powzięcia wiadomości o przyczynach odstąpienia od poszczególnych zleceń określonych w niniejszym paragrafie, w przypadkach przewidzianych odpowiednio stosowanymi do danego zlecenia przepisami prawa, w tym art. 635 k.c. oraz w umowie. Zamawiający może ponadto odstąpić od zlecenia, jeżeli Wykonawca narusza w sposób istotny postanowienia umowy w zakresie realizacji danego zlecenia, w tym określone w § 8 lub 9 umowy.</w:t>
      </w:r>
    </w:p>
    <w:p w14:paraId="596C0863" w14:textId="77777777" w:rsidR="000B1D0A" w:rsidRPr="00FB6442" w:rsidRDefault="000B1D0A" w:rsidP="000B1D0A">
      <w:pPr>
        <w:numPr>
          <w:ilvl w:val="0"/>
          <w:numId w:val="22"/>
        </w:numPr>
        <w:ind w:left="284"/>
        <w:jc w:val="both"/>
        <w:rPr>
          <w:rFonts w:ascii="Tahoma" w:hAnsi="Tahoma" w:cs="Tahoma"/>
          <w:sz w:val="18"/>
          <w:szCs w:val="18"/>
        </w:rPr>
      </w:pPr>
      <w:r w:rsidRPr="00FB6442">
        <w:rPr>
          <w:rFonts w:ascii="Tahoma" w:hAnsi="Tahoma" w:cs="Tahoma"/>
          <w:sz w:val="18"/>
          <w:szCs w:val="18"/>
        </w:rPr>
        <w:t>Do istotnych naruszeń postanowień umowy zalicza się w szczególności przypadki, gdy:</w:t>
      </w:r>
    </w:p>
    <w:p w14:paraId="208A98B5" w14:textId="00C45063"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 xml:space="preserve">Wykonawca opóźnia się z realizacją danego zlecenia o co najmniej 10 dni w stosunku do terminu wskazanego w danym zleceniu, zgodnie z § 2 ust. 2 umowy; </w:t>
      </w:r>
    </w:p>
    <w:p w14:paraId="001109F6"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zaniechał realizacji danego zlecenia, a w szczególności przerwał realizację prac przez okres dłuższy niż 5 dni;</w:t>
      </w:r>
    </w:p>
    <w:p w14:paraId="28B7CA4E"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 xml:space="preserve">Wykonawca nie podjął realizacji robót w ramach zlecenia w terminie 5 dni od umownej lub uzgodnionej daty ich rozpoczęcia, lub w terminie 5 dni od wezwania go przez Zamawiającego do ich rozpoczęcia, z przyczyn zależnych od Wykonawcy; </w:t>
      </w:r>
    </w:p>
    <w:p w14:paraId="2DD8E50F"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wykonuje przedmiot danego zlecenia wadliwie lub niezgodnie z postanowieniami umowy, a także nie wykonuje poleceń Inspektora Zamawiającego;</w:t>
      </w:r>
    </w:p>
    <w:p w14:paraId="74D845F1" w14:textId="77777777" w:rsidR="000B1D0A" w:rsidRPr="00FB6442" w:rsidRDefault="000B1D0A" w:rsidP="000B1D0A">
      <w:pPr>
        <w:numPr>
          <w:ilvl w:val="0"/>
          <w:numId w:val="23"/>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nie przestrzega zasad BHP w trakcie realizacji danego zlecenia;</w:t>
      </w:r>
    </w:p>
    <w:p w14:paraId="2800120F" w14:textId="77777777" w:rsidR="000B1D0A" w:rsidRPr="00FB6442" w:rsidRDefault="000B1D0A" w:rsidP="000B1D0A">
      <w:pPr>
        <w:numPr>
          <w:ilvl w:val="0"/>
          <w:numId w:val="22"/>
        </w:numPr>
        <w:ind w:left="284"/>
        <w:jc w:val="both"/>
        <w:rPr>
          <w:rFonts w:ascii="Tahoma" w:hAnsi="Tahoma" w:cs="Tahoma"/>
          <w:sz w:val="18"/>
          <w:szCs w:val="18"/>
        </w:rPr>
      </w:pPr>
      <w:r w:rsidRPr="00FB6442">
        <w:rPr>
          <w:rFonts w:ascii="Tahoma" w:hAnsi="Tahoma" w:cs="Tahoma"/>
          <w:sz w:val="18"/>
          <w:szCs w:val="18"/>
        </w:rPr>
        <w:t xml:space="preserve">W przypadku odstąpienia od zlecenia na podstawie postanowień niniejszego paragrafu, odpowiednie zastosowanie do danego zlecenia znajduje postanowienie § 18 ust. 3 umowy. </w:t>
      </w:r>
    </w:p>
    <w:p w14:paraId="4147EAF0" w14:textId="34D0BBF1" w:rsidR="000B1D0A" w:rsidRPr="00FB6442" w:rsidRDefault="000B1D0A" w:rsidP="00CF7E28">
      <w:pPr>
        <w:pStyle w:val="Nagwek1"/>
        <w:spacing w:before="120" w:after="120"/>
        <w:jc w:val="center"/>
        <w:rPr>
          <w:rFonts w:ascii="Tahoma" w:hAnsi="Tahoma" w:cs="Tahoma"/>
          <w:b w:val="0"/>
          <w:bCs/>
          <w:sz w:val="18"/>
          <w:szCs w:val="18"/>
        </w:rPr>
      </w:pPr>
      <w:r w:rsidRPr="00FB6442">
        <w:rPr>
          <w:rFonts w:ascii="Tahoma" w:hAnsi="Tahoma" w:cs="Tahoma"/>
          <w:sz w:val="18"/>
          <w:szCs w:val="18"/>
        </w:rPr>
        <w:t xml:space="preserve">§ 18 </w:t>
      </w:r>
      <w:r w:rsidRPr="00FB6442">
        <w:rPr>
          <w:rFonts w:ascii="Tahoma" w:hAnsi="Tahoma" w:cs="Tahoma"/>
          <w:bCs/>
          <w:sz w:val="18"/>
          <w:szCs w:val="18"/>
        </w:rPr>
        <w:t>Odstąpienie od umowy i rozwiązanie umowy</w:t>
      </w:r>
    </w:p>
    <w:p w14:paraId="2C0DEDF0" w14:textId="431FE3DF"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t>Zamawiający może rozwiązać umowę bez zachowania okresu wypowiedzenia lub odstąpić</w:t>
      </w:r>
      <w:r w:rsidR="008D0F10">
        <w:rPr>
          <w:rFonts w:ascii="Tahoma" w:hAnsi="Tahoma" w:cs="Tahoma"/>
          <w:sz w:val="18"/>
          <w:szCs w:val="18"/>
        </w:rPr>
        <w:t xml:space="preserve"> w całości lub w części</w:t>
      </w:r>
      <w:r w:rsidRPr="00FB6442">
        <w:rPr>
          <w:rFonts w:ascii="Tahoma" w:hAnsi="Tahoma" w:cs="Tahoma"/>
          <w:sz w:val="18"/>
          <w:szCs w:val="18"/>
        </w:rPr>
        <w:t xml:space="preserve"> od umowy, w terminie 30 dni od powzięcia wiadomości o przyczynach odstąpienia od umowy w przypadkach przewidzianych przepisami prawa oraz w umowie, w tym w niniejszym paragrafie,.</w:t>
      </w:r>
    </w:p>
    <w:p w14:paraId="2D6DDCD7" w14:textId="77777777" w:rsidR="000B1D0A" w:rsidRPr="00FB6442" w:rsidRDefault="000B1D0A" w:rsidP="000B1D0A">
      <w:pPr>
        <w:numPr>
          <w:ilvl w:val="0"/>
          <w:numId w:val="24"/>
        </w:numPr>
        <w:ind w:left="284"/>
        <w:jc w:val="both"/>
        <w:rPr>
          <w:rFonts w:ascii="Tahoma" w:hAnsi="Tahoma" w:cs="Tahoma"/>
          <w:sz w:val="18"/>
          <w:szCs w:val="18"/>
        </w:rPr>
      </w:pPr>
      <w:r w:rsidRPr="00FB6442">
        <w:rPr>
          <w:rFonts w:ascii="Tahoma" w:hAnsi="Tahoma" w:cs="Tahoma"/>
          <w:sz w:val="18"/>
          <w:szCs w:val="18"/>
        </w:rPr>
        <w:t>Uprawnienia określone w ust. 1 przysługują Zamawiającemu w szczególności w przypadku gdy:</w:t>
      </w:r>
    </w:p>
    <w:p w14:paraId="6ABDF6F9"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wszczęte zostanie postępowanie zmierzające do likwidacji Wykonawcy;</w:t>
      </w:r>
    </w:p>
    <w:p w14:paraId="14B8AA9E"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zostanie wydany, w wyniku postępowania egzekucyjnego, nakaz zajęcia całości lub części majątku Wykonawcy uniemożliwiający wykonanie Przedmiotu zamówienia;</w:t>
      </w:r>
    </w:p>
    <w:p w14:paraId="4E051E78"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56EC1F4"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nie wykonał któregokolwiek zlecenia w terminie wskazanym w danym zleceniu, zgodnie z § 2 ust. 2 umowy;</w:t>
      </w:r>
    </w:p>
    <w:p w14:paraId="751377BE"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wykonał Przedmiot zamówienia (którekolwiek zlecenie) wadliwie lub niezgodnie z postanowieniami umowy lub zleceniem, w tym nie wykonał poleceń Inspektora Nadzoru;</w:t>
      </w:r>
    </w:p>
    <w:p w14:paraId="06E5A685"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zaniechał realizacji danego zlecenia, a w szczególności przerwał realizację prac przez okres dłuższy niż 5 dni;</w:t>
      </w:r>
    </w:p>
    <w:p w14:paraId="3331DE69"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14:paraId="1B2E2E6D" w14:textId="77777777" w:rsidR="000B1D0A" w:rsidRPr="00FB6442" w:rsidRDefault="000B1D0A" w:rsidP="000B1D0A">
      <w:pPr>
        <w:numPr>
          <w:ilvl w:val="0"/>
          <w:numId w:val="25"/>
        </w:numPr>
        <w:overflowPunct w:val="0"/>
        <w:autoSpaceDE w:val="0"/>
        <w:autoSpaceDN w:val="0"/>
        <w:adjustRightInd w:val="0"/>
        <w:jc w:val="both"/>
        <w:rPr>
          <w:rFonts w:ascii="Tahoma" w:hAnsi="Tahoma" w:cs="Tahoma"/>
          <w:sz w:val="18"/>
          <w:szCs w:val="18"/>
        </w:rPr>
      </w:pPr>
      <w:r w:rsidRPr="00FB6442">
        <w:rPr>
          <w:rFonts w:ascii="Tahoma" w:hAnsi="Tahoma" w:cs="Tahoma"/>
          <w:sz w:val="18"/>
          <w:szCs w:val="18"/>
        </w:rPr>
        <w:t>łączna wysokość kar umownych przekroczy 20% wynagrodzenia umownego brutto wskazanego w § 3 ust. 1 umowy.</w:t>
      </w:r>
    </w:p>
    <w:p w14:paraId="55B7BBA0" w14:textId="77777777" w:rsidR="000B1D0A" w:rsidRPr="00FB6442" w:rsidRDefault="000B1D0A" w:rsidP="000B1D0A">
      <w:pPr>
        <w:numPr>
          <w:ilvl w:val="0"/>
          <w:numId w:val="24"/>
        </w:numPr>
        <w:ind w:left="284"/>
        <w:jc w:val="both"/>
        <w:rPr>
          <w:rFonts w:ascii="Tahoma" w:hAnsi="Tahoma" w:cs="Tahoma"/>
          <w:sz w:val="18"/>
          <w:szCs w:val="18"/>
        </w:rPr>
      </w:pPr>
      <w:r w:rsidRPr="00FB6442">
        <w:rPr>
          <w:rFonts w:ascii="Tahoma" w:hAnsi="Tahoma" w:cs="Tahoma"/>
          <w:sz w:val="18"/>
          <w:szCs w:val="18"/>
        </w:rPr>
        <w:t xml:space="preserve">W przypadku rozwiązania umowy lub odstąpienia od Umowy, strony umowy są zobowiązane wykonać następujące czynności: </w:t>
      </w:r>
    </w:p>
    <w:p w14:paraId="04A5D387"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zabezpieczy przerwane prace w zakresie wskazanym przez Zamawiającego na koszt strony, z której powodu nastąpiło odstąpienie od umowy;</w:t>
      </w:r>
    </w:p>
    <w:p w14:paraId="68B092D2"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8FD65A5"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14:paraId="0C313F3D" w14:textId="77777777" w:rsidR="000B1D0A" w:rsidRPr="00FB6442" w:rsidRDefault="000B1D0A" w:rsidP="000B1D0A">
      <w:pPr>
        <w:numPr>
          <w:ilvl w:val="0"/>
          <w:numId w:val="40"/>
        </w:numPr>
        <w:jc w:val="both"/>
        <w:rPr>
          <w:rFonts w:ascii="Tahoma" w:hAnsi="Tahoma" w:cs="Tahoma"/>
          <w:sz w:val="18"/>
          <w:szCs w:val="18"/>
        </w:rPr>
      </w:pPr>
      <w:r w:rsidRPr="00FB6442">
        <w:rPr>
          <w:rFonts w:ascii="Tahoma" w:hAnsi="Tahoma" w:cs="Tahoma"/>
          <w:sz w:val="18"/>
          <w:szCs w:val="18"/>
        </w:rPr>
        <w:t>Wykonawca przekaże Zamawiającemu wszystkie udostępnione na podstawie zleceń tereny budowy w terminie 14 dni od daty odstąpienia od umowy.</w:t>
      </w:r>
    </w:p>
    <w:p w14:paraId="5853C7E6" w14:textId="77777777"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21289A00" w14:textId="77777777" w:rsidR="000B1D0A" w:rsidRPr="00FB6442" w:rsidRDefault="000B1D0A" w:rsidP="000B1D0A">
      <w:pPr>
        <w:numPr>
          <w:ilvl w:val="0"/>
          <w:numId w:val="24"/>
        </w:numPr>
        <w:jc w:val="both"/>
        <w:rPr>
          <w:rFonts w:ascii="Tahoma" w:hAnsi="Tahoma" w:cs="Tahoma"/>
          <w:sz w:val="18"/>
          <w:szCs w:val="18"/>
        </w:rPr>
      </w:pPr>
      <w:r w:rsidRPr="00FB6442">
        <w:rPr>
          <w:rFonts w:ascii="Tahoma" w:hAnsi="Tahoma" w:cs="Tahoma"/>
          <w:sz w:val="18"/>
          <w:szCs w:val="18"/>
        </w:rPr>
        <w:lastRenderedPageBreak/>
        <w:t>Zamawiający może rozwiązać umowę z zachowaniem 30 dniowego okresu wypowiedzenia bez podania przyczyny.</w:t>
      </w:r>
    </w:p>
    <w:p w14:paraId="2DA8A48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19 Zmiany umowy lub zlecenia</w:t>
      </w:r>
    </w:p>
    <w:p w14:paraId="39BBACAD" w14:textId="77777777" w:rsidR="000B1D0A" w:rsidRPr="00FB6442" w:rsidRDefault="000B1D0A" w:rsidP="000B1D0A">
      <w:pPr>
        <w:pStyle w:val="Akapitzlist"/>
        <w:numPr>
          <w:ilvl w:val="0"/>
          <w:numId w:val="26"/>
        </w:numPr>
        <w:spacing w:after="0" w:line="240" w:lineRule="auto"/>
        <w:ind w:left="426" w:hanging="426"/>
        <w:jc w:val="both"/>
        <w:rPr>
          <w:rFonts w:ascii="Tahoma" w:hAnsi="Tahoma" w:cs="Tahoma"/>
          <w:b/>
          <w:sz w:val="18"/>
          <w:szCs w:val="18"/>
        </w:rPr>
      </w:pPr>
      <w:r w:rsidRPr="00FB6442">
        <w:rPr>
          <w:rFonts w:ascii="Tahoma" w:hAnsi="Tahoma" w:cs="Tahoma"/>
          <w:sz w:val="18"/>
          <w:szCs w:val="18"/>
        </w:rPr>
        <w:t>Zamawiający przewiduje możliwość dokonania zmian postanowień umowy, w tym dotyczących poszczególnych zleceń stanowiących integralną część umowy, w stosunku do treści oferty, na podstawie której dokonano wyboru Wykonawcy lub zlecenia udzielonego przez Zamawiającego, w poniżej opisanym zakresie i przypadkach:</w:t>
      </w:r>
    </w:p>
    <w:p w14:paraId="6FDC2B15"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terminu ukończenia robót, w tym robót objętych danym zleceniem.</w:t>
      </w:r>
    </w:p>
    <w:p w14:paraId="6C6DB45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spowodowane warunkami atmosferycznymi w szczególności:</w:t>
      </w:r>
    </w:p>
    <w:p w14:paraId="47AC8D94" w14:textId="77777777" w:rsidR="000B1D0A" w:rsidRPr="00FB6442" w:rsidRDefault="000B1D0A" w:rsidP="000B1D0A">
      <w:pPr>
        <w:pStyle w:val="Akapitzlist"/>
        <w:numPr>
          <w:ilvl w:val="0"/>
          <w:numId w:val="27"/>
        </w:numPr>
        <w:spacing w:after="0" w:line="240" w:lineRule="auto"/>
        <w:contextualSpacing/>
        <w:jc w:val="both"/>
        <w:rPr>
          <w:rFonts w:ascii="Tahoma" w:hAnsi="Tahoma" w:cs="Tahoma"/>
          <w:bCs/>
          <w:sz w:val="18"/>
          <w:szCs w:val="18"/>
        </w:rPr>
      </w:pPr>
      <w:r w:rsidRPr="00FB6442">
        <w:rPr>
          <w:rFonts w:ascii="Tahoma" w:hAnsi="Tahoma" w:cs="Tahoma"/>
          <w:bCs/>
          <w:sz w:val="18"/>
          <w:szCs w:val="18"/>
        </w:rPr>
        <w:t>klęski żywiołowe,</w:t>
      </w:r>
    </w:p>
    <w:p w14:paraId="41C0391D" w14:textId="77777777" w:rsidR="000B1D0A" w:rsidRPr="00FB6442" w:rsidRDefault="000B1D0A" w:rsidP="000B1D0A">
      <w:pPr>
        <w:pStyle w:val="Akapitzlist"/>
        <w:numPr>
          <w:ilvl w:val="0"/>
          <w:numId w:val="27"/>
        </w:numPr>
        <w:spacing w:after="0" w:line="240" w:lineRule="auto"/>
        <w:contextualSpacing/>
        <w:jc w:val="both"/>
        <w:rPr>
          <w:rFonts w:ascii="Tahoma" w:hAnsi="Tahoma" w:cs="Tahoma"/>
          <w:bCs/>
          <w:sz w:val="18"/>
          <w:szCs w:val="18"/>
        </w:rPr>
      </w:pPr>
      <w:r w:rsidRPr="00FB6442">
        <w:rPr>
          <w:rFonts w:ascii="Tahoma" w:hAnsi="Tahoma" w:cs="Tahoma"/>
          <w:bCs/>
          <w:sz w:val="18"/>
          <w:szCs w:val="18"/>
        </w:rPr>
        <w:t>warunki atmosferyczne odbiegające od określonych w „ST”, uniemożliwiające prowadzenie robót budowlanych, prowadzenie robót i sprawdzeń, dokonywanie odbiorów,</w:t>
      </w:r>
    </w:p>
    <w:p w14:paraId="065BD8EB"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spowodowane nieprzewidzianymi w SIWZ warunkami geologicznymi, archeologicznymi lub terenowymi, w szczególności:</w:t>
      </w:r>
    </w:p>
    <w:p w14:paraId="0C9D5883"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niewypały, niewybuchy;</w:t>
      </w:r>
    </w:p>
    <w:p w14:paraId="0B59425B"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wykopaliska archeologiczne;</w:t>
      </w:r>
    </w:p>
    <w:p w14:paraId="7A534957"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odmienne od przyjętych w dokumentacji projektowej warunki geologiczne np.:</w:t>
      </w:r>
    </w:p>
    <w:p w14:paraId="683175DB" w14:textId="77777777" w:rsidR="000B1D0A" w:rsidRPr="00FB6442" w:rsidRDefault="000B1D0A" w:rsidP="000B1D0A">
      <w:pPr>
        <w:ind w:left="708"/>
        <w:jc w:val="both"/>
        <w:rPr>
          <w:rFonts w:ascii="Tahoma" w:hAnsi="Tahoma" w:cs="Tahoma"/>
          <w:bCs/>
          <w:sz w:val="18"/>
          <w:szCs w:val="18"/>
        </w:rPr>
      </w:pPr>
      <w:r w:rsidRPr="00FB6442">
        <w:rPr>
          <w:rFonts w:ascii="Tahoma" w:hAnsi="Tahoma" w:cs="Tahoma"/>
          <w:bCs/>
          <w:sz w:val="18"/>
          <w:szCs w:val="18"/>
        </w:rPr>
        <w:t>- wystąpienie wód gruntowych o ile nie przewidywała ich dokumentacja techniczna itp.</w:t>
      </w:r>
    </w:p>
    <w:p w14:paraId="4C833816" w14:textId="77777777" w:rsidR="000B1D0A" w:rsidRPr="00FB6442" w:rsidRDefault="000B1D0A" w:rsidP="000B1D0A">
      <w:pPr>
        <w:ind w:left="708"/>
        <w:jc w:val="both"/>
        <w:rPr>
          <w:rFonts w:ascii="Tahoma" w:hAnsi="Tahoma" w:cs="Tahoma"/>
          <w:bCs/>
          <w:sz w:val="18"/>
          <w:szCs w:val="18"/>
        </w:rPr>
      </w:pPr>
      <w:r w:rsidRPr="00FB6442">
        <w:rPr>
          <w:rFonts w:ascii="Tahoma" w:hAnsi="Tahoma" w:cs="Tahoma"/>
          <w:bCs/>
          <w:sz w:val="18"/>
          <w:szCs w:val="18"/>
        </w:rPr>
        <w:t>- inna niż określona w „ST” wilgotność gruntu.</w:t>
      </w:r>
    </w:p>
    <w:p w14:paraId="610B828D"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odmienne od przyjętych w dokumentacji projektowej warunki terenowe, w szczególności istnienie nie zinwentaryzowanych lub błędnie zinwentaryzowanych obiektów;</w:t>
      </w:r>
    </w:p>
    <w:p w14:paraId="119C3DE8"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1FFA93A"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80BD589" w14:textId="77777777" w:rsidR="000B1D0A" w:rsidRPr="00FB6442" w:rsidRDefault="000B1D0A" w:rsidP="000B1D0A">
      <w:pPr>
        <w:pStyle w:val="Akapitzlist"/>
        <w:numPr>
          <w:ilvl w:val="0"/>
          <w:numId w:val="28"/>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390BBCD7"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okoliczności leżących po stronie Zamawiającego, w szczególności:</w:t>
      </w:r>
    </w:p>
    <w:p w14:paraId="1258564E" w14:textId="77777777" w:rsidR="000B1D0A" w:rsidRPr="00FB6442" w:rsidRDefault="000B1D0A" w:rsidP="000B1D0A">
      <w:pPr>
        <w:pStyle w:val="Akapitzlist"/>
        <w:numPr>
          <w:ilvl w:val="0"/>
          <w:numId w:val="29"/>
        </w:numPr>
        <w:spacing w:after="0" w:line="240" w:lineRule="auto"/>
        <w:contextualSpacing/>
        <w:jc w:val="both"/>
        <w:rPr>
          <w:rFonts w:ascii="Tahoma" w:hAnsi="Tahoma" w:cs="Tahoma"/>
          <w:bCs/>
          <w:sz w:val="18"/>
          <w:szCs w:val="18"/>
        </w:rPr>
      </w:pPr>
      <w:r w:rsidRPr="00FB6442">
        <w:rPr>
          <w:rFonts w:ascii="Tahoma" w:hAnsi="Tahoma" w:cs="Tahoma"/>
          <w:bCs/>
          <w:sz w:val="18"/>
          <w:szCs w:val="18"/>
        </w:rPr>
        <w:t>wstrzymanie robót przez Zamawiającego;</w:t>
      </w:r>
    </w:p>
    <w:p w14:paraId="61F3ABC7" w14:textId="77777777" w:rsidR="000B1D0A" w:rsidRPr="00FB6442" w:rsidRDefault="000B1D0A" w:rsidP="000B1D0A">
      <w:pPr>
        <w:pStyle w:val="Akapitzlist"/>
        <w:numPr>
          <w:ilvl w:val="0"/>
          <w:numId w:val="29"/>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usunięcia błędów lub wprowadzenia zmian w dokumentacji projektowej lub specyfikacji technicznej wykonania i odbioru robót;</w:t>
      </w:r>
    </w:p>
    <w:p w14:paraId="5C11C90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15A2CA5" w14:textId="77777777" w:rsidR="000B1D0A" w:rsidRPr="00FB6442" w:rsidRDefault="000B1D0A" w:rsidP="000B1D0A">
      <w:pPr>
        <w:pStyle w:val="Akapitzlist"/>
        <w:numPr>
          <w:ilvl w:val="0"/>
          <w:numId w:val="30"/>
        </w:numPr>
        <w:spacing w:after="0" w:line="240" w:lineRule="auto"/>
        <w:contextualSpacing/>
        <w:jc w:val="both"/>
        <w:rPr>
          <w:rFonts w:ascii="Tahoma" w:hAnsi="Tahoma" w:cs="Tahoma"/>
          <w:bCs/>
          <w:sz w:val="18"/>
          <w:szCs w:val="18"/>
        </w:rPr>
      </w:pPr>
      <w:r w:rsidRPr="00FB6442">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6B6F8FA1" w14:textId="77777777" w:rsidR="000B1D0A" w:rsidRPr="00FB6442" w:rsidRDefault="000B1D0A" w:rsidP="000B1D0A">
      <w:pPr>
        <w:pStyle w:val="Akapitzlist"/>
        <w:numPr>
          <w:ilvl w:val="0"/>
          <w:numId w:val="30"/>
        </w:numPr>
        <w:spacing w:after="0" w:line="240" w:lineRule="auto"/>
        <w:contextualSpacing/>
        <w:jc w:val="both"/>
        <w:rPr>
          <w:rFonts w:ascii="Tahoma" w:hAnsi="Tahoma" w:cs="Tahoma"/>
          <w:bCs/>
          <w:sz w:val="18"/>
          <w:szCs w:val="18"/>
        </w:rPr>
      </w:pPr>
      <w:r w:rsidRPr="00FB6442">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31E5FD97" w14:textId="0CA08C94"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którejkolwiek z okoliczności wymienionych w pkt 1.1.1 – 1.1.4 </w:t>
      </w:r>
      <w:r w:rsidR="0082776A">
        <w:rPr>
          <w:rFonts w:ascii="Tahoma" w:hAnsi="Tahoma" w:cs="Tahoma"/>
          <w:bCs/>
          <w:sz w:val="18"/>
          <w:szCs w:val="18"/>
        </w:rPr>
        <w:t>termin wykonania zlecenia</w:t>
      </w:r>
      <w:r w:rsidRPr="00FB6442">
        <w:rPr>
          <w:rFonts w:ascii="Tahoma" w:hAnsi="Tahoma" w:cs="Tahoma"/>
          <w:bCs/>
          <w:sz w:val="18"/>
          <w:szCs w:val="18"/>
        </w:rPr>
        <w:t xml:space="preserve"> może ulec odpowiedniemu przedłużeniu, o czas niezbędny do zakończenia wykonywania jej przedmiotu w sposób należyty, nie dłużej jednak niż o okres trwania tych okoliczności.</w:t>
      </w:r>
    </w:p>
    <w:p w14:paraId="5F3E451F"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sposobu spełnienia świadczenia, w tym w ramach danego zlecenia.</w:t>
      </w:r>
    </w:p>
    <w:p w14:paraId="72EEAA19"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technologiczne spowodowane w szczególności następującymi okolicznościami:</w:t>
      </w:r>
    </w:p>
    <w:p w14:paraId="49007A3E"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25E6B6D"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B4BF256"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5B9CC0DB"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79F75E4"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lastRenderedPageBreak/>
        <w:t>Zmiany technologiczne prowadzące do:</w:t>
      </w:r>
    </w:p>
    <w:p w14:paraId="2B7A679F"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1) obniżenia kosztu wykonania robót bez uszczerbku dla jakości i funkcjonalności;</w:t>
      </w:r>
    </w:p>
    <w:p w14:paraId="11E616A8"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2) obniżenia kosztów użytkowania obiektu czy eksploatacji urządzeń, przy braku zmiany ceny końcowej;</w:t>
      </w:r>
    </w:p>
    <w:p w14:paraId="42FFE0FB" w14:textId="77777777" w:rsidR="000B1D0A" w:rsidRPr="00FB6442" w:rsidRDefault="000B1D0A" w:rsidP="000B1D0A">
      <w:pPr>
        <w:ind w:left="708" w:firstLine="12"/>
        <w:jc w:val="both"/>
        <w:rPr>
          <w:rFonts w:ascii="Tahoma" w:hAnsi="Tahoma" w:cs="Tahoma"/>
          <w:bCs/>
          <w:sz w:val="18"/>
          <w:szCs w:val="18"/>
        </w:rPr>
      </w:pPr>
      <w:r w:rsidRPr="00FB6442">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6D66CEA1" w14:textId="6585C3CF"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odmienne od przyjętych w </w:t>
      </w:r>
      <w:r w:rsidR="008A757F">
        <w:rPr>
          <w:rFonts w:ascii="Tahoma" w:hAnsi="Tahoma" w:cs="Tahoma"/>
          <w:bCs/>
          <w:sz w:val="18"/>
          <w:szCs w:val="18"/>
        </w:rPr>
        <w:t>zleceniu</w:t>
      </w:r>
      <w:r w:rsidRPr="00FB6442">
        <w:rPr>
          <w:rFonts w:ascii="Tahoma" w:hAnsi="Tahoma" w:cs="Tahoma"/>
          <w:bCs/>
          <w:sz w:val="18"/>
          <w:szCs w:val="18"/>
        </w:rPr>
        <w:t xml:space="preserve"> lub specyfikacji technicznej wykonania </w:t>
      </w:r>
      <w:r w:rsidRPr="00FB6442">
        <w:rPr>
          <w:rFonts w:ascii="Tahoma" w:hAnsi="Tahoma" w:cs="Tahoma"/>
          <w:bCs/>
          <w:sz w:val="18"/>
          <w:szCs w:val="18"/>
        </w:rPr>
        <w:br/>
        <w:t>i odbioru robót</w:t>
      </w:r>
      <w:r w:rsidR="008A757F">
        <w:rPr>
          <w:rFonts w:ascii="Tahoma" w:hAnsi="Tahoma" w:cs="Tahoma"/>
          <w:bCs/>
          <w:sz w:val="18"/>
          <w:szCs w:val="18"/>
        </w:rPr>
        <w:t>, w tym</w:t>
      </w:r>
      <w:r w:rsidRPr="00FB6442">
        <w:rPr>
          <w:rFonts w:ascii="Tahoma" w:hAnsi="Tahoma" w:cs="Tahoma"/>
          <w:bCs/>
          <w:sz w:val="18"/>
          <w:szCs w:val="18"/>
        </w:rPr>
        <w:t xml:space="preserve"> warunki geologiczne skutkujące niemożliwością zrealizowania przedmiotu umowy przy dotychczasowych założeniach technologicznych,</w:t>
      </w:r>
    </w:p>
    <w:p w14:paraId="1C11E157"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odmienne od przyjętych w dokumentacji projektowej lub specyfikacji technicznej wykonania </w:t>
      </w:r>
      <w:r w:rsidRPr="00FB6442">
        <w:rPr>
          <w:rFonts w:ascii="Tahoma" w:hAnsi="Tahoma" w:cs="Tahoma"/>
          <w:bCs/>
          <w:sz w:val="18"/>
          <w:szCs w:val="18"/>
        </w:rPr>
        <w:br/>
        <w:t>i odbioru robót warunki terenowe, w szczególności istnienie zinwentaryzowanych lub błędnie zinwentaryzowanych obiektów;</w:t>
      </w:r>
    </w:p>
    <w:p w14:paraId="74FE7AFA"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61C0C7BF" w14:textId="77777777" w:rsidR="000B1D0A" w:rsidRPr="00FB6442" w:rsidRDefault="000B1D0A" w:rsidP="000B1D0A">
      <w:pPr>
        <w:pStyle w:val="Akapitzlist"/>
        <w:numPr>
          <w:ilvl w:val="0"/>
          <w:numId w:val="31"/>
        </w:numPr>
        <w:spacing w:after="0" w:line="240" w:lineRule="auto"/>
        <w:contextualSpacing/>
        <w:jc w:val="both"/>
        <w:rPr>
          <w:rFonts w:ascii="Tahoma" w:hAnsi="Tahoma" w:cs="Tahoma"/>
          <w:bCs/>
          <w:sz w:val="18"/>
          <w:szCs w:val="18"/>
        </w:rPr>
      </w:pPr>
      <w:r w:rsidRPr="00FB6442">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3BBBDF33" w14:textId="57B5C9F8"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W przypadku wystąpienia którejkolwiek z okoliczności wymienionych w pkt 1.2.1 możliwa jest w szczególności zmiana sposobu wykonania, materiałów i technologii robót.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316E8830" w14:textId="79882B2C"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Zmiany spowodowane wprowadzeniem przez Zamawiającego zmian w </w:t>
      </w:r>
      <w:r w:rsidR="008A757F">
        <w:rPr>
          <w:rFonts w:ascii="Tahoma" w:hAnsi="Tahoma" w:cs="Tahoma"/>
          <w:bCs/>
          <w:sz w:val="18"/>
          <w:szCs w:val="18"/>
        </w:rPr>
        <w:t>poszczególnych zleceniach</w:t>
      </w:r>
      <w:r w:rsidRPr="00FB6442">
        <w:rPr>
          <w:rFonts w:ascii="Tahoma" w:hAnsi="Tahoma" w:cs="Tahoma"/>
          <w:bCs/>
          <w:sz w:val="18"/>
          <w:szCs w:val="18"/>
        </w:rPr>
        <w:t>, jeżeli takie zmiany okaż</w:t>
      </w:r>
      <w:r w:rsidR="008A757F">
        <w:rPr>
          <w:rFonts w:ascii="Tahoma" w:hAnsi="Tahoma" w:cs="Tahoma"/>
          <w:bCs/>
          <w:sz w:val="18"/>
          <w:szCs w:val="18"/>
        </w:rPr>
        <w:t>ą</w:t>
      </w:r>
      <w:r w:rsidRPr="00FB6442">
        <w:rPr>
          <w:rFonts w:ascii="Tahoma" w:hAnsi="Tahoma" w:cs="Tahoma"/>
          <w:bCs/>
          <w:sz w:val="18"/>
          <w:szCs w:val="18"/>
        </w:rPr>
        <w:t xml:space="preserve"> się konieczne;</w:t>
      </w:r>
    </w:p>
    <w:p w14:paraId="786B590C" w14:textId="3CF7D45C"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 xml:space="preserve">Zmiany w przypadku wystąpienia niezamierzonego pominięcia w </w:t>
      </w:r>
      <w:r w:rsidR="008A757F">
        <w:rPr>
          <w:rFonts w:ascii="Tahoma" w:hAnsi="Tahoma" w:cs="Tahoma"/>
          <w:bCs/>
          <w:sz w:val="18"/>
          <w:szCs w:val="18"/>
        </w:rPr>
        <w:t>zleceniu</w:t>
      </w:r>
      <w:r w:rsidRPr="00FB6442">
        <w:rPr>
          <w:rFonts w:ascii="Tahoma" w:hAnsi="Tahoma" w:cs="Tahoma"/>
          <w:bCs/>
          <w:sz w:val="18"/>
          <w:szCs w:val="18"/>
        </w:rPr>
        <w:t xml:space="preserve"> robót i gdy ich wykonanie jest niezbędne do prawidłowego wykonania całości </w:t>
      </w:r>
      <w:r w:rsidR="008A757F">
        <w:rPr>
          <w:rFonts w:ascii="Tahoma" w:hAnsi="Tahoma" w:cs="Tahoma"/>
          <w:bCs/>
          <w:sz w:val="18"/>
          <w:szCs w:val="18"/>
        </w:rPr>
        <w:t>zlecenia</w:t>
      </w:r>
      <w:r w:rsidRPr="00FB6442">
        <w:rPr>
          <w:rFonts w:ascii="Tahoma" w:hAnsi="Tahoma" w:cs="Tahoma"/>
          <w:bCs/>
          <w:sz w:val="18"/>
          <w:szCs w:val="18"/>
        </w:rPr>
        <w:t xml:space="preserve">, a także w przypadku obiektywnej konieczności zmniejszenia, bądź zwiększenia jednostek przedmiarowych i zakresu robót </w:t>
      </w:r>
      <w:r w:rsidR="008A757F">
        <w:rPr>
          <w:rFonts w:ascii="Tahoma" w:hAnsi="Tahoma" w:cs="Tahoma"/>
          <w:bCs/>
          <w:sz w:val="18"/>
          <w:szCs w:val="18"/>
        </w:rPr>
        <w:t>zlecenia</w:t>
      </w:r>
      <w:r w:rsidRPr="00FB6442">
        <w:rPr>
          <w:rFonts w:ascii="Tahoma" w:hAnsi="Tahoma" w:cs="Tahoma"/>
          <w:bCs/>
          <w:sz w:val="18"/>
          <w:szCs w:val="18"/>
        </w:rPr>
        <w:t>. Zastrzeżenie- jeżeli konieczność robót dodatkowych wynika z błędów lub zaniedbań Wykonawcy, prace takie zostaną wykonane przez Wykonawcę bez dodatkowego wynagrodzenia;</w:t>
      </w:r>
    </w:p>
    <w:p w14:paraId="494429BB"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Pozostałe zmiany spowodowane następującymi okolicznościami:</w:t>
      </w:r>
    </w:p>
    <w:p w14:paraId="5701B4E3"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siła wyższa uniemożliwiająca wykonanie przedmiotu umowy zgodnie z SIWZ;</w:t>
      </w:r>
    </w:p>
    <w:p w14:paraId="77854D04"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rezygnacja przez Zamawiającego z realizacji części przedmiotu umowy.</w:t>
      </w:r>
    </w:p>
    <w:p w14:paraId="4FE88983"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6F0588F"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uzasadnione okolicznościami o których mowa w art. 357</w:t>
      </w:r>
      <w:r w:rsidRPr="00896F42">
        <w:rPr>
          <w:rFonts w:ascii="Tahoma" w:hAnsi="Tahoma" w:cs="Tahoma"/>
          <w:bCs/>
          <w:sz w:val="18"/>
          <w:szCs w:val="18"/>
          <w:vertAlign w:val="superscript"/>
        </w:rPr>
        <w:t>1</w:t>
      </w:r>
      <w:r w:rsidRPr="00FB6442">
        <w:rPr>
          <w:rFonts w:ascii="Tahoma" w:hAnsi="Tahoma" w:cs="Tahoma"/>
          <w:bCs/>
          <w:sz w:val="18"/>
          <w:szCs w:val="18"/>
        </w:rPr>
        <w:t xml:space="preserve"> Kodeksu cywilnego.</w:t>
      </w:r>
    </w:p>
    <w:p w14:paraId="6D8223FD"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gdy zaistnieje inna okoliczność prawna, ekonomiczna lub techniczna, skutkująca niemożliwością wykonania lub należytego wykonania umowy zgodnie z SIWZ.</w:t>
      </w:r>
    </w:p>
    <w:p w14:paraId="34AB8A09" w14:textId="77777777" w:rsidR="000B1D0A" w:rsidRPr="00FB6442" w:rsidRDefault="000B1D0A" w:rsidP="000B1D0A">
      <w:pPr>
        <w:pStyle w:val="Akapitzlist"/>
        <w:numPr>
          <w:ilvl w:val="0"/>
          <w:numId w:val="32"/>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prowadzące do likwidacji oczywistych omyłek pisarskich i rachunkowych w treści umowy;</w:t>
      </w:r>
    </w:p>
    <w:p w14:paraId="7F76EF30" w14:textId="77777777" w:rsidR="000B1D0A" w:rsidRPr="00FB6442" w:rsidRDefault="000B1D0A" w:rsidP="000B1D0A">
      <w:pPr>
        <w:pStyle w:val="Akapitzlist"/>
        <w:numPr>
          <w:ilvl w:val="1"/>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Zmiana osób i podmiotów.</w:t>
      </w:r>
    </w:p>
    <w:p w14:paraId="10C2F49C"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osób i podmiotów zdolnych do wykonania zamówienia, w przypadku zdarzeń losowych niezależnych od Wykonawcy, na uzasadnione wystąpienie wykonawcy,</w:t>
      </w:r>
    </w:p>
    <w:p w14:paraId="222EB501"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74E2A0E8" w14:textId="77777777" w:rsidR="000B1D0A" w:rsidRPr="00FB6442" w:rsidRDefault="000B1D0A" w:rsidP="000B1D0A">
      <w:pPr>
        <w:pStyle w:val="Akapitzlist"/>
        <w:numPr>
          <w:ilvl w:val="2"/>
          <w:numId w:val="1"/>
        </w:numPr>
        <w:spacing w:after="0" w:line="240" w:lineRule="auto"/>
        <w:contextualSpacing/>
        <w:jc w:val="both"/>
        <w:rPr>
          <w:rFonts w:ascii="Tahoma" w:hAnsi="Tahoma" w:cs="Tahoma"/>
          <w:bCs/>
          <w:sz w:val="18"/>
          <w:szCs w:val="18"/>
        </w:rPr>
      </w:pPr>
      <w:r w:rsidRPr="00FB6442">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543D14E" w14:textId="77777777" w:rsidR="000B1D0A" w:rsidRPr="00FB6442" w:rsidRDefault="000B1D0A" w:rsidP="000B1D0A">
      <w:pPr>
        <w:pStyle w:val="Akapitzlist"/>
        <w:spacing w:after="0" w:line="240" w:lineRule="auto"/>
        <w:contextualSpacing/>
        <w:jc w:val="both"/>
        <w:rPr>
          <w:rFonts w:ascii="Tahoma" w:hAnsi="Tahoma" w:cs="Tahoma"/>
          <w:bCs/>
          <w:sz w:val="18"/>
          <w:szCs w:val="18"/>
        </w:rPr>
      </w:pPr>
    </w:p>
    <w:p w14:paraId="05C15BE8" w14:textId="77777777" w:rsidR="000B1D0A" w:rsidRPr="00FB6442" w:rsidRDefault="000B1D0A" w:rsidP="000B1D0A">
      <w:pPr>
        <w:pStyle w:val="Akapitzlist"/>
        <w:numPr>
          <w:ilvl w:val="0"/>
          <w:numId w:val="26"/>
        </w:numPr>
        <w:spacing w:after="0" w:line="240" w:lineRule="auto"/>
        <w:ind w:left="357" w:hanging="357"/>
        <w:rPr>
          <w:rFonts w:ascii="Tahoma" w:hAnsi="Tahoma" w:cs="Tahoma"/>
          <w:sz w:val="18"/>
          <w:szCs w:val="18"/>
        </w:rPr>
      </w:pPr>
      <w:r w:rsidRPr="00FB6442">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65EF7A18" w14:textId="77777777" w:rsidR="000B1D0A" w:rsidRDefault="000B1D0A" w:rsidP="000B1D0A">
      <w:pPr>
        <w:pStyle w:val="Akapitzlist"/>
        <w:numPr>
          <w:ilvl w:val="0"/>
          <w:numId w:val="26"/>
        </w:numPr>
        <w:spacing w:after="120"/>
        <w:ind w:left="357" w:hanging="357"/>
        <w:rPr>
          <w:rFonts w:ascii="Tahoma" w:hAnsi="Tahoma" w:cs="Tahoma"/>
          <w:sz w:val="18"/>
          <w:szCs w:val="18"/>
        </w:rPr>
      </w:pPr>
      <w:r w:rsidRPr="00FB6442">
        <w:rPr>
          <w:rFonts w:ascii="Tahoma" w:hAnsi="Tahoma" w:cs="Tahoma"/>
          <w:sz w:val="18"/>
          <w:szCs w:val="18"/>
        </w:rPr>
        <w:t>Zmiany umowy mogą być dokonane również w przypadku zaistnienia okoliczności wskazanych w art. 144 ust. 1 pkt 2-6 ustawy Pzp.</w:t>
      </w:r>
    </w:p>
    <w:p w14:paraId="217297FD" w14:textId="78FB3F51" w:rsidR="007B311E" w:rsidRPr="007B311E" w:rsidRDefault="007B311E" w:rsidP="009E36A9">
      <w:pPr>
        <w:pStyle w:val="Akapitzlist3"/>
        <w:numPr>
          <w:ilvl w:val="0"/>
          <w:numId w:val="26"/>
        </w:numPr>
        <w:spacing w:after="120"/>
        <w:ind w:left="426"/>
        <w:jc w:val="both"/>
        <w:rPr>
          <w:rFonts w:ascii="Tahoma" w:hAnsi="Tahoma" w:cs="Tahoma"/>
          <w:sz w:val="18"/>
          <w:szCs w:val="18"/>
        </w:rPr>
      </w:pPr>
      <w:r w:rsidRPr="007B311E">
        <w:rPr>
          <w:rFonts w:ascii="Tahoma" w:hAnsi="Tahoma" w:cs="Tahoma"/>
          <w:sz w:val="18"/>
          <w:szCs w:val="18"/>
        </w:rPr>
        <w:t>Strony przewidują możliwość zmiany umowy w zakresie wymagań Ustawy o elektromobilności i paliwach alternatywnych z dnia 11 stycznia 2018 roku (Dz. U. 2018,</w:t>
      </w:r>
      <w:r>
        <w:rPr>
          <w:rFonts w:ascii="Tahoma" w:hAnsi="Tahoma" w:cs="Tahoma"/>
          <w:sz w:val="18"/>
          <w:szCs w:val="18"/>
        </w:rPr>
        <w:t xml:space="preserve"> poz. 317), o których mowa w § 8 ust. 21</w:t>
      </w:r>
      <w:r w:rsidRPr="007B311E">
        <w:rPr>
          <w:rFonts w:ascii="Tahoma" w:hAnsi="Tahoma" w:cs="Tahoma"/>
          <w:sz w:val="18"/>
          <w:szCs w:val="18"/>
        </w:rPr>
        <w:t xml:space="preserve"> umowy, jeżeli:</w:t>
      </w:r>
    </w:p>
    <w:p w14:paraId="443D7A09" w14:textId="77777777" w:rsidR="007B311E" w:rsidRPr="007B311E" w:rsidRDefault="007B311E">
      <w:pPr>
        <w:pStyle w:val="NormalnyWeb"/>
        <w:shd w:val="clear" w:color="auto" w:fill="FFFFFF"/>
        <w:spacing w:before="0" w:beforeAutospacing="0" w:after="0" w:afterAutospacing="0"/>
        <w:ind w:left="426"/>
        <w:rPr>
          <w:rFonts w:ascii="Tahoma" w:hAnsi="Tahoma"/>
          <w:sz w:val="18"/>
          <w:szCs w:val="18"/>
        </w:rPr>
      </w:pPr>
      <w:r w:rsidRPr="007B311E">
        <w:rPr>
          <w:rFonts w:ascii="Tahoma" w:hAnsi="Tahoma"/>
          <w:sz w:val="18"/>
          <w:szCs w:val="18"/>
        </w:rPr>
        <w:lastRenderedPageBreak/>
        <w:t>a) zostaną wprowadzone zmiany przedmiotowej Ustawy, mające wpływ na wymagania określone w SIWZ oraz niniejszej umowie;</w:t>
      </w:r>
    </w:p>
    <w:p w14:paraId="057F7CCC" w14:textId="77777777" w:rsidR="007B311E" w:rsidRPr="007B311E" w:rsidRDefault="007B311E">
      <w:pPr>
        <w:pStyle w:val="NormalnyWeb"/>
        <w:shd w:val="clear" w:color="auto" w:fill="FFFFFF"/>
        <w:spacing w:before="0" w:beforeAutospacing="0" w:after="0" w:afterAutospacing="0"/>
        <w:ind w:left="426"/>
        <w:rPr>
          <w:rFonts w:ascii="Tahoma" w:hAnsi="Tahoma"/>
          <w:sz w:val="18"/>
          <w:szCs w:val="18"/>
        </w:rPr>
      </w:pPr>
      <w:r w:rsidRPr="007B311E">
        <w:rPr>
          <w:rFonts w:ascii="Tahoma" w:hAnsi="Tahoma"/>
          <w:sz w:val="18"/>
          <w:szCs w:val="18"/>
        </w:rPr>
        <w:t>b) zostaną wprowadzone przepisy wykonawcze do przedmiotowej Ustawy, mające wpływ na wymagania określone w SIWZ oraz niniejszej umowie.</w:t>
      </w:r>
    </w:p>
    <w:p w14:paraId="2F2BC801"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20 Postanowienia końcowe</w:t>
      </w:r>
    </w:p>
    <w:p w14:paraId="3DA4ADAC" w14:textId="77777777" w:rsidR="000B1D0A" w:rsidRPr="00FB6442" w:rsidRDefault="000B1D0A" w:rsidP="000B1D0A">
      <w:pPr>
        <w:pStyle w:val="Tekstpodstawowyzwciciem2"/>
        <w:numPr>
          <w:ilvl w:val="0"/>
          <w:numId w:val="33"/>
        </w:numPr>
        <w:overflowPunct w:val="0"/>
        <w:autoSpaceDE w:val="0"/>
        <w:autoSpaceDN w:val="0"/>
        <w:adjustRightInd w:val="0"/>
        <w:spacing w:before="100" w:beforeAutospacing="1" w:after="100" w:afterAutospacing="1"/>
        <w:ind w:left="284" w:hanging="284"/>
        <w:jc w:val="both"/>
        <w:rPr>
          <w:rFonts w:ascii="Tahoma" w:hAnsi="Tahoma" w:cs="Tahoma"/>
          <w:sz w:val="18"/>
          <w:szCs w:val="18"/>
        </w:rPr>
      </w:pPr>
      <w:r w:rsidRPr="00FB6442">
        <w:rPr>
          <w:rFonts w:ascii="Tahoma" w:hAnsi="Tahoma" w:cs="Tahoma"/>
          <w:sz w:val="18"/>
          <w:szCs w:val="18"/>
        </w:rPr>
        <w:t xml:space="preserve">Wszelkie zmiany treści umowy mogą być dokonywane pod rygorem nieważności wyłącznie w formie pisemnego aneksu. </w:t>
      </w:r>
    </w:p>
    <w:p w14:paraId="71A77B1E" w14:textId="77777777" w:rsidR="000B1D0A" w:rsidRPr="00FB6442" w:rsidRDefault="000B1D0A" w:rsidP="000B1D0A">
      <w:pPr>
        <w:pStyle w:val="Tekstpodstawowyzwciciem2"/>
        <w:numPr>
          <w:ilvl w:val="0"/>
          <w:numId w:val="33"/>
        </w:numPr>
        <w:tabs>
          <w:tab w:val="num" w:pos="284"/>
        </w:tabs>
        <w:overflowPunct w:val="0"/>
        <w:autoSpaceDE w:val="0"/>
        <w:autoSpaceDN w:val="0"/>
        <w:adjustRightInd w:val="0"/>
        <w:spacing w:before="100" w:beforeAutospacing="1" w:after="100" w:afterAutospacing="1"/>
        <w:ind w:left="284" w:hanging="283"/>
        <w:jc w:val="both"/>
        <w:rPr>
          <w:rFonts w:ascii="Tahoma" w:hAnsi="Tahoma" w:cs="Tahoma"/>
          <w:sz w:val="18"/>
          <w:szCs w:val="18"/>
        </w:rPr>
      </w:pPr>
      <w:r w:rsidRPr="00FB6442">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412B33B8" w14:textId="77777777" w:rsidR="000B1D0A" w:rsidRPr="00FB6442" w:rsidRDefault="000B1D0A" w:rsidP="000B1D0A">
      <w:pPr>
        <w:pStyle w:val="Akapitzlist"/>
        <w:numPr>
          <w:ilvl w:val="0"/>
          <w:numId w:val="33"/>
        </w:numPr>
        <w:overflowPunct w:val="0"/>
        <w:autoSpaceDE w:val="0"/>
        <w:autoSpaceDN w:val="0"/>
        <w:adjustRightInd w:val="0"/>
        <w:spacing w:before="100" w:beforeAutospacing="1" w:after="100" w:afterAutospacing="1" w:line="240" w:lineRule="auto"/>
        <w:ind w:left="284" w:hanging="283"/>
        <w:jc w:val="both"/>
        <w:rPr>
          <w:rFonts w:ascii="Tahoma" w:hAnsi="Tahoma" w:cs="Tahoma"/>
          <w:sz w:val="18"/>
          <w:szCs w:val="18"/>
        </w:rPr>
      </w:pPr>
      <w:r w:rsidRPr="00FB6442">
        <w:rPr>
          <w:rFonts w:ascii="Tahoma" w:hAnsi="Tahoma" w:cs="Tahoma"/>
          <w:sz w:val="18"/>
          <w:szCs w:val="18"/>
        </w:rPr>
        <w:t>Spory wynikające z realizacji niniejszej umowy lub z nią związane będą rozstrzygnięte przez sądy cywilne właściwe miejscowo dla siedziby Zamawiającego.</w:t>
      </w:r>
    </w:p>
    <w:p w14:paraId="316C0392" w14:textId="77777777" w:rsidR="000B1D0A" w:rsidRPr="00FB6442" w:rsidRDefault="000B1D0A" w:rsidP="000B1D0A">
      <w:pPr>
        <w:pStyle w:val="Akapitzlist"/>
        <w:numPr>
          <w:ilvl w:val="0"/>
          <w:numId w:val="33"/>
        </w:numPr>
        <w:tabs>
          <w:tab w:val="left" w:pos="284"/>
        </w:tabs>
        <w:overflowPunct w:val="0"/>
        <w:autoSpaceDE w:val="0"/>
        <w:autoSpaceDN w:val="0"/>
        <w:adjustRightInd w:val="0"/>
        <w:spacing w:before="100" w:beforeAutospacing="1" w:after="100" w:afterAutospacing="1" w:line="240" w:lineRule="auto"/>
        <w:ind w:left="284" w:hanging="283"/>
        <w:jc w:val="both"/>
        <w:rPr>
          <w:rFonts w:ascii="Tahoma" w:hAnsi="Tahoma" w:cs="Tahoma"/>
          <w:sz w:val="18"/>
          <w:szCs w:val="18"/>
        </w:rPr>
      </w:pPr>
      <w:r w:rsidRPr="00FB6442">
        <w:rPr>
          <w:rFonts w:ascii="Tahoma" w:hAnsi="Tahoma" w:cs="Tahoma"/>
          <w:sz w:val="18"/>
          <w:szCs w:val="18"/>
        </w:rPr>
        <w:t xml:space="preserve">W sprawach nieuregulowanych niniejszą umową mają zastosowanie przepisy ustawy Prawo zamówień publicznych, Kodeksu cywilnego. </w:t>
      </w:r>
    </w:p>
    <w:p w14:paraId="17D1B6D5" w14:textId="4AF5EC03"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xml:space="preserve">§ 21 Dostęp do informacji publicznej </w:t>
      </w:r>
      <w:r w:rsidR="007B311E">
        <w:rPr>
          <w:rFonts w:ascii="Tahoma" w:hAnsi="Tahoma" w:cs="Tahoma"/>
          <w:sz w:val="18"/>
          <w:szCs w:val="18"/>
        </w:rPr>
        <w:t>i RODO</w:t>
      </w:r>
    </w:p>
    <w:p w14:paraId="635FC518" w14:textId="334E1639" w:rsidR="000B1D0A" w:rsidRPr="00FB6442" w:rsidRDefault="000B1D0A" w:rsidP="000B1D0A">
      <w:pPr>
        <w:pStyle w:val="Akapitzlist"/>
        <w:numPr>
          <w:ilvl w:val="0"/>
          <w:numId w:val="34"/>
        </w:numPr>
        <w:tabs>
          <w:tab w:val="left" w:pos="426"/>
        </w:tabs>
        <w:overflowPunct w:val="0"/>
        <w:autoSpaceDE w:val="0"/>
        <w:autoSpaceDN w:val="0"/>
        <w:adjustRightInd w:val="0"/>
        <w:spacing w:before="100" w:beforeAutospacing="1" w:after="100" w:afterAutospacing="1" w:line="240" w:lineRule="auto"/>
        <w:ind w:left="426" w:hanging="426"/>
        <w:jc w:val="both"/>
        <w:rPr>
          <w:rFonts w:ascii="Tahoma" w:hAnsi="Tahoma" w:cs="Tahoma"/>
          <w:sz w:val="18"/>
          <w:szCs w:val="18"/>
        </w:rPr>
      </w:pPr>
      <w:r w:rsidRPr="00FB6442">
        <w:rPr>
          <w:rFonts w:ascii="Tahoma" w:hAnsi="Tahoma" w:cs="Tahoma"/>
          <w:sz w:val="18"/>
          <w:szCs w:val="18"/>
        </w:rPr>
        <w:t xml:space="preserve">Wykonawca oświadcza, </w:t>
      </w:r>
      <w:r w:rsidR="007B311E">
        <w:rPr>
          <w:rFonts w:ascii="Tahoma" w:hAnsi="Tahoma" w:cs="Tahoma"/>
          <w:sz w:val="18"/>
          <w:szCs w:val="18"/>
        </w:rPr>
        <w:t>ż</w:t>
      </w:r>
      <w:r w:rsidRPr="00FB6442">
        <w:rPr>
          <w:rFonts w:ascii="Tahoma" w:hAnsi="Tahoma" w:cs="Tahoma"/>
          <w:sz w:val="18"/>
          <w:szCs w:val="18"/>
        </w:rPr>
        <w:t xml:space="preserve">e znany jest mu fakt, iż treść niniejszej umowy, a w szczególności dotyczące go dane identyfikujące, przedmiot umowy i wysokość wynagrodzenia, </w:t>
      </w:r>
      <w:r w:rsidR="007B311E">
        <w:rPr>
          <w:rFonts w:ascii="Tahoma" w:hAnsi="Tahoma" w:cs="Tahoma"/>
          <w:sz w:val="18"/>
          <w:szCs w:val="18"/>
        </w:rPr>
        <w:t>podlegają udostępnieniu w trybie</w:t>
      </w:r>
      <w:r w:rsidRPr="00FB6442">
        <w:rPr>
          <w:rFonts w:ascii="Tahoma" w:hAnsi="Tahoma" w:cs="Tahoma"/>
          <w:sz w:val="18"/>
          <w:szCs w:val="18"/>
        </w:rPr>
        <w:t xml:space="preserve"> ustawy z dnia 6 września 2001 r. o dostępie do informacji publicznej (Dz. U. z 201</w:t>
      </w:r>
      <w:r w:rsidR="007B311E">
        <w:rPr>
          <w:rFonts w:ascii="Tahoma" w:hAnsi="Tahoma" w:cs="Tahoma"/>
          <w:sz w:val="18"/>
          <w:szCs w:val="18"/>
        </w:rPr>
        <w:t>9</w:t>
      </w:r>
      <w:r w:rsidRPr="00FB6442">
        <w:rPr>
          <w:rFonts w:ascii="Tahoma" w:hAnsi="Tahoma" w:cs="Tahoma"/>
          <w:sz w:val="18"/>
          <w:szCs w:val="18"/>
        </w:rPr>
        <w:t xml:space="preserve"> r., poz. </w:t>
      </w:r>
      <w:r w:rsidR="007B311E">
        <w:rPr>
          <w:rFonts w:ascii="Tahoma" w:hAnsi="Tahoma" w:cs="Tahoma"/>
          <w:sz w:val="18"/>
          <w:szCs w:val="18"/>
        </w:rPr>
        <w:t>1429</w:t>
      </w:r>
      <w:r w:rsidR="007B311E" w:rsidRPr="00FB6442">
        <w:rPr>
          <w:rFonts w:ascii="Tahoma" w:hAnsi="Tahoma" w:cs="Tahoma"/>
          <w:sz w:val="18"/>
          <w:szCs w:val="18"/>
        </w:rPr>
        <w:t xml:space="preserve"> </w:t>
      </w:r>
      <w:r w:rsidRPr="00FB6442">
        <w:rPr>
          <w:rFonts w:ascii="Tahoma" w:hAnsi="Tahoma" w:cs="Tahoma"/>
          <w:sz w:val="18"/>
          <w:szCs w:val="18"/>
        </w:rPr>
        <w:t>ze zm</w:t>
      </w:r>
      <w:r w:rsidR="009E36A9">
        <w:rPr>
          <w:rFonts w:ascii="Tahoma" w:hAnsi="Tahoma" w:cs="Tahoma"/>
          <w:sz w:val="18"/>
          <w:szCs w:val="18"/>
        </w:rPr>
        <w:t>.</w:t>
      </w:r>
      <w:r w:rsidR="007B311E">
        <w:rPr>
          <w:rFonts w:ascii="Tahoma" w:hAnsi="Tahoma" w:cs="Tahoma"/>
          <w:sz w:val="18"/>
          <w:szCs w:val="18"/>
        </w:rPr>
        <w:t>).</w:t>
      </w:r>
    </w:p>
    <w:p w14:paraId="6C192101" w14:textId="737849A2" w:rsidR="000B1D0A" w:rsidRDefault="000B1D0A" w:rsidP="000B1D0A">
      <w:pPr>
        <w:pStyle w:val="Akapitzlist"/>
        <w:numPr>
          <w:ilvl w:val="0"/>
          <w:numId w:val="3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FB6442">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r w:rsidR="007B311E">
        <w:rPr>
          <w:rFonts w:ascii="Tahoma" w:hAnsi="Tahoma" w:cs="Tahoma"/>
          <w:sz w:val="18"/>
          <w:szCs w:val="18"/>
        </w:rPr>
        <w:t>,</w:t>
      </w:r>
      <w:r w:rsidRPr="00FB6442">
        <w:rPr>
          <w:rFonts w:ascii="Tahoma" w:hAnsi="Tahoma" w:cs="Tahoma"/>
          <w:sz w:val="18"/>
          <w:szCs w:val="18"/>
        </w:rPr>
        <w:t xml:space="preserve"> </w:t>
      </w:r>
      <w:r w:rsidR="007B311E" w:rsidRPr="007B311E">
        <w:rPr>
          <w:rFonts w:ascii="Tahoma" w:hAnsi="Tahoma" w:cs="Tahoma"/>
          <w:color w:val="333333"/>
          <w:sz w:val="18"/>
          <w:szCs w:val="18"/>
          <w:shd w:val="clear" w:color="auto" w:fill="FFFFFF"/>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FB6442">
        <w:rPr>
          <w:rFonts w:ascii="Tahoma" w:hAnsi="Tahoma" w:cs="Tahoma"/>
          <w:sz w:val="18"/>
          <w:szCs w:val="18"/>
        </w:rPr>
        <w:t>.</w:t>
      </w:r>
    </w:p>
    <w:p w14:paraId="5DA2889C" w14:textId="77777777" w:rsidR="007B311E" w:rsidRPr="007B311E" w:rsidRDefault="007B311E" w:rsidP="007B311E">
      <w:pPr>
        <w:pStyle w:val="Akapitzlist3"/>
        <w:numPr>
          <w:ilvl w:val="0"/>
          <w:numId w:val="34"/>
        </w:numPr>
        <w:overflowPunct w:val="0"/>
        <w:autoSpaceDE w:val="0"/>
        <w:autoSpaceDN w:val="0"/>
        <w:adjustRightInd w:val="0"/>
        <w:spacing w:before="100" w:beforeAutospacing="1" w:after="100" w:afterAutospacing="1" w:line="240" w:lineRule="auto"/>
        <w:ind w:left="567"/>
        <w:jc w:val="both"/>
        <w:rPr>
          <w:rFonts w:ascii="Tahoma" w:hAnsi="Tahoma" w:cs="Tahoma"/>
          <w:sz w:val="18"/>
          <w:szCs w:val="18"/>
        </w:rPr>
      </w:pPr>
      <w:r w:rsidRPr="007B311E">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F5FA3B6" w14:textId="77777777" w:rsidR="007B311E" w:rsidRPr="007B311E" w:rsidRDefault="007B311E" w:rsidP="007B311E">
      <w:pPr>
        <w:pStyle w:val="Akapitzlist3"/>
        <w:numPr>
          <w:ilvl w:val="0"/>
          <w:numId w:val="34"/>
        </w:numPr>
        <w:overflowPunct w:val="0"/>
        <w:autoSpaceDE w:val="0"/>
        <w:autoSpaceDN w:val="0"/>
        <w:adjustRightInd w:val="0"/>
        <w:spacing w:before="100" w:beforeAutospacing="1" w:after="100" w:afterAutospacing="1" w:line="240" w:lineRule="auto"/>
        <w:ind w:left="567"/>
        <w:jc w:val="both"/>
        <w:rPr>
          <w:rFonts w:ascii="Tahoma" w:hAnsi="Tahoma" w:cs="Tahoma"/>
          <w:bCs/>
          <w:sz w:val="18"/>
          <w:szCs w:val="18"/>
        </w:rPr>
      </w:pPr>
      <w:r w:rsidRPr="007B311E">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1B1403CC"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22 Załączniki</w:t>
      </w:r>
    </w:p>
    <w:p w14:paraId="69E27A41"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Integralną cześć umowy stanowią dokumenty:</w:t>
      </w:r>
    </w:p>
    <w:p w14:paraId="307904F4"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 xml:space="preserve">Specyfikacja Istotnych Warunków Zamówienia wraz z załącznikami oraz Specyfikacja Techniczną </w:t>
      </w:r>
    </w:p>
    <w:p w14:paraId="2DBFC95A"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oferta  z załącznikami,</w:t>
      </w:r>
    </w:p>
    <w:p w14:paraId="319C4AD4"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Zabezpieczenie należytego wykonania umowy,</w:t>
      </w:r>
    </w:p>
    <w:p w14:paraId="53EF6548"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Oświadczenie Gwarancyjne,</w:t>
      </w:r>
    </w:p>
    <w:p w14:paraId="220D52D3" w14:textId="77777777" w:rsidR="000B1D0A" w:rsidRPr="00FB6442" w:rsidRDefault="000B1D0A" w:rsidP="000B1D0A">
      <w:pPr>
        <w:numPr>
          <w:ilvl w:val="0"/>
          <w:numId w:val="35"/>
        </w:numPr>
        <w:jc w:val="both"/>
        <w:rPr>
          <w:rFonts w:ascii="Tahoma" w:hAnsi="Tahoma" w:cs="Tahoma"/>
          <w:sz w:val="18"/>
          <w:szCs w:val="18"/>
        </w:rPr>
      </w:pPr>
      <w:r w:rsidRPr="00FB6442">
        <w:rPr>
          <w:rFonts w:ascii="Tahoma" w:hAnsi="Tahoma" w:cs="Tahoma"/>
          <w:sz w:val="18"/>
          <w:szCs w:val="18"/>
        </w:rPr>
        <w:t>pismo powiadamiające o wyborze Wykonawcy.</w:t>
      </w:r>
    </w:p>
    <w:p w14:paraId="742F300E" w14:textId="77777777" w:rsidR="000B1D0A" w:rsidRPr="00FB6442" w:rsidRDefault="000B1D0A" w:rsidP="000B1D0A">
      <w:pPr>
        <w:pStyle w:val="Nagwek1"/>
        <w:spacing w:before="120" w:after="120"/>
        <w:jc w:val="center"/>
        <w:rPr>
          <w:rFonts w:ascii="Tahoma" w:hAnsi="Tahoma" w:cs="Tahoma"/>
          <w:b w:val="0"/>
          <w:sz w:val="18"/>
          <w:szCs w:val="18"/>
        </w:rPr>
      </w:pPr>
      <w:r w:rsidRPr="00FB6442">
        <w:rPr>
          <w:rFonts w:ascii="Tahoma" w:hAnsi="Tahoma" w:cs="Tahoma"/>
          <w:sz w:val="18"/>
          <w:szCs w:val="18"/>
        </w:rPr>
        <w:t>§ 23 Egzemplarze umowy</w:t>
      </w:r>
    </w:p>
    <w:p w14:paraId="51538D42" w14:textId="77777777" w:rsidR="000B1D0A" w:rsidRPr="00FB6442" w:rsidRDefault="000B1D0A" w:rsidP="000B1D0A">
      <w:pPr>
        <w:jc w:val="both"/>
        <w:rPr>
          <w:rFonts w:ascii="Tahoma" w:hAnsi="Tahoma" w:cs="Tahoma"/>
          <w:sz w:val="18"/>
          <w:szCs w:val="18"/>
        </w:rPr>
      </w:pPr>
      <w:r w:rsidRPr="00FB6442">
        <w:rPr>
          <w:rFonts w:ascii="Tahoma" w:hAnsi="Tahoma" w:cs="Tahoma"/>
          <w:sz w:val="18"/>
          <w:szCs w:val="18"/>
        </w:rPr>
        <w:t>Umowę sporządzono w 3 jednobrzmiących egzemplarzach – 2 egz. dla Zamawiającego, a 1 egz. dla Wykonawcy.</w:t>
      </w:r>
      <w:r w:rsidRPr="00FB6442">
        <w:rPr>
          <w:rFonts w:ascii="Tahoma" w:hAnsi="Tahoma" w:cs="Tahoma"/>
          <w:b/>
          <w:bCs/>
          <w:sz w:val="18"/>
          <w:szCs w:val="18"/>
        </w:rPr>
        <w:tab/>
      </w:r>
    </w:p>
    <w:p w14:paraId="0D5F06B4" w14:textId="77777777" w:rsidR="000B1D0A" w:rsidRPr="00FB6442" w:rsidRDefault="000B1D0A" w:rsidP="000B1D0A">
      <w:pPr>
        <w:jc w:val="both"/>
        <w:rPr>
          <w:rFonts w:ascii="Tahoma" w:hAnsi="Tahoma" w:cs="Tahoma"/>
          <w:sz w:val="18"/>
          <w:szCs w:val="18"/>
        </w:rPr>
      </w:pPr>
    </w:p>
    <w:p w14:paraId="1190E62F" w14:textId="77777777" w:rsidR="000B1D0A" w:rsidRPr="00FB6442" w:rsidRDefault="000B1D0A" w:rsidP="000B1D0A">
      <w:pPr>
        <w:jc w:val="both"/>
        <w:rPr>
          <w:rFonts w:ascii="Tahoma" w:hAnsi="Tahoma" w:cs="Tahoma"/>
          <w:sz w:val="18"/>
          <w:szCs w:val="18"/>
        </w:rPr>
      </w:pPr>
    </w:p>
    <w:p w14:paraId="7EDB54CA" w14:textId="77777777" w:rsidR="000B1D0A" w:rsidRPr="00FB6442" w:rsidRDefault="000B1D0A" w:rsidP="000B1D0A">
      <w:pPr>
        <w:jc w:val="center"/>
        <w:rPr>
          <w:rFonts w:ascii="Tahoma" w:hAnsi="Tahoma" w:cs="Tahoma"/>
          <w:b/>
          <w:bCs/>
          <w:sz w:val="18"/>
          <w:szCs w:val="18"/>
        </w:rPr>
      </w:pPr>
      <w:r w:rsidRPr="00FB6442">
        <w:rPr>
          <w:rFonts w:ascii="Tahoma" w:hAnsi="Tahoma" w:cs="Tahoma"/>
          <w:b/>
          <w:bCs/>
          <w:sz w:val="18"/>
          <w:szCs w:val="18"/>
        </w:rPr>
        <w:t xml:space="preserve">ZAMAWIAJĄCY  </w:t>
      </w:r>
      <w:r w:rsidRPr="00FB6442">
        <w:rPr>
          <w:rFonts w:ascii="Tahoma" w:hAnsi="Tahoma" w:cs="Tahoma"/>
          <w:b/>
          <w:bCs/>
          <w:sz w:val="18"/>
          <w:szCs w:val="18"/>
        </w:rPr>
        <w:tab/>
      </w:r>
      <w:r w:rsidRPr="00FB6442">
        <w:rPr>
          <w:rFonts w:ascii="Tahoma" w:hAnsi="Tahoma" w:cs="Tahoma"/>
          <w:b/>
          <w:bCs/>
          <w:sz w:val="18"/>
          <w:szCs w:val="18"/>
        </w:rPr>
        <w:tab/>
        <w:t xml:space="preserve">       </w:t>
      </w:r>
      <w:r w:rsidRPr="00FB6442">
        <w:rPr>
          <w:rFonts w:ascii="Tahoma" w:hAnsi="Tahoma" w:cs="Tahoma"/>
          <w:b/>
          <w:bCs/>
          <w:sz w:val="18"/>
          <w:szCs w:val="18"/>
        </w:rPr>
        <w:tab/>
      </w:r>
      <w:r w:rsidRPr="00FB6442">
        <w:rPr>
          <w:rFonts w:ascii="Tahoma" w:hAnsi="Tahoma" w:cs="Tahoma"/>
          <w:b/>
          <w:bCs/>
          <w:sz w:val="18"/>
          <w:szCs w:val="18"/>
        </w:rPr>
        <w:tab/>
      </w:r>
      <w:r w:rsidRPr="00FB6442">
        <w:rPr>
          <w:rFonts w:ascii="Tahoma" w:hAnsi="Tahoma" w:cs="Tahoma"/>
          <w:b/>
          <w:bCs/>
          <w:sz w:val="18"/>
          <w:szCs w:val="18"/>
        </w:rPr>
        <w:tab/>
      </w:r>
      <w:r w:rsidRPr="00FB6442">
        <w:rPr>
          <w:rFonts w:ascii="Tahoma" w:hAnsi="Tahoma" w:cs="Tahoma"/>
          <w:b/>
          <w:bCs/>
          <w:sz w:val="18"/>
          <w:szCs w:val="18"/>
        </w:rPr>
        <w:tab/>
        <w:t>WYKONAWCA</w:t>
      </w:r>
    </w:p>
    <w:p w14:paraId="28D309D4" w14:textId="77777777" w:rsidR="000B1D0A" w:rsidRPr="002C3FD8" w:rsidRDefault="000B1D0A" w:rsidP="000B1D0A">
      <w:pPr>
        <w:spacing w:before="120"/>
        <w:rPr>
          <w:rFonts w:ascii="Tahoma" w:hAnsi="Tahoma" w:cs="Tahoma"/>
          <w:sz w:val="18"/>
          <w:szCs w:val="18"/>
        </w:rPr>
      </w:pPr>
      <w:bookmarkStart w:id="0" w:name="_GoBack"/>
      <w:bookmarkEnd w:id="0"/>
    </w:p>
    <w:p w14:paraId="432CC4FC" w14:textId="77777777" w:rsidR="007A1E0B" w:rsidRDefault="007A1E0B"/>
    <w:sectPr w:rsidR="007A1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0CB1" w14:textId="77777777" w:rsidR="0052115F" w:rsidRDefault="0052115F" w:rsidP="00095D2C">
      <w:r>
        <w:separator/>
      </w:r>
    </w:p>
  </w:endnote>
  <w:endnote w:type="continuationSeparator" w:id="0">
    <w:p w14:paraId="79938D18" w14:textId="77777777" w:rsidR="0052115F" w:rsidRDefault="0052115F" w:rsidP="0009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EE674" w14:textId="77777777" w:rsidR="0052115F" w:rsidRDefault="0052115F" w:rsidP="00095D2C">
      <w:r>
        <w:separator/>
      </w:r>
    </w:p>
  </w:footnote>
  <w:footnote w:type="continuationSeparator" w:id="0">
    <w:p w14:paraId="3DB56C80" w14:textId="77777777" w:rsidR="0052115F" w:rsidRDefault="0052115F" w:rsidP="00095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C57"/>
    <w:multiLevelType w:val="hybridMultilevel"/>
    <w:tmpl w:val="3AFC2B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6A6AF0"/>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324D9D"/>
    <w:multiLevelType w:val="hybridMultilevel"/>
    <w:tmpl w:val="F914F9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0D0803"/>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B850B9"/>
    <w:multiLevelType w:val="hybridMultilevel"/>
    <w:tmpl w:val="1FD4862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5978E1"/>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7A65E90"/>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90900"/>
    <w:multiLevelType w:val="hybridMultilevel"/>
    <w:tmpl w:val="3EACC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71A30"/>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 w15:restartNumberingAfterBreak="0">
    <w:nsid w:val="28741D4E"/>
    <w:multiLevelType w:val="hybridMultilevel"/>
    <w:tmpl w:val="DCBCCB9A"/>
    <w:lvl w:ilvl="0" w:tplc="907E937C">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07CFB"/>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C916B87"/>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CB545F6"/>
    <w:multiLevelType w:val="hybridMultilevel"/>
    <w:tmpl w:val="E6E0D118"/>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DC946D5"/>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25FA5"/>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11D574A"/>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A93ACB"/>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33C421BD"/>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134F5"/>
    <w:multiLevelType w:val="hybridMultilevel"/>
    <w:tmpl w:val="EB7C83B0"/>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3AC96688"/>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F4D39B3"/>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40716ED8"/>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02159A7"/>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19765C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977F4D"/>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CA1D8E"/>
    <w:multiLevelType w:val="hybridMultilevel"/>
    <w:tmpl w:val="88A0EFDA"/>
    <w:lvl w:ilvl="0" w:tplc="415E39DE">
      <w:start w:val="1"/>
      <w:numFmt w:val="decimal"/>
      <w:lvlText w:val="%1."/>
      <w:lvlJc w:val="left"/>
      <w:pPr>
        <w:tabs>
          <w:tab w:val="num" w:pos="720"/>
        </w:tabs>
        <w:ind w:left="720"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E7393C"/>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7" w15:restartNumberingAfterBreak="0">
    <w:nsid w:val="564A205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83A7BB2"/>
    <w:multiLevelType w:val="hybridMultilevel"/>
    <w:tmpl w:val="85AEE7FC"/>
    <w:lvl w:ilvl="0" w:tplc="5246E15A">
      <w:start w:val="1"/>
      <w:numFmt w:val="decimal"/>
      <w:lvlText w:val="%1."/>
      <w:lvlJc w:val="left"/>
      <w:pPr>
        <w:ind w:left="810" w:hanging="450"/>
      </w:pPr>
      <w:rPr>
        <w:rFonts w:cs="Times New Roman" w:hint="default"/>
        <w:b w:val="0"/>
        <w:i w:val="0"/>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B064180"/>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F521177"/>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8F6DD2"/>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61C479A5"/>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23B4564"/>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4" w15:restartNumberingAfterBreak="0">
    <w:nsid w:val="63CB3314"/>
    <w:multiLevelType w:val="hybridMultilevel"/>
    <w:tmpl w:val="E9E20D58"/>
    <w:lvl w:ilvl="0" w:tplc="2C0C1312">
      <w:start w:val="1"/>
      <w:numFmt w:val="decimal"/>
      <w:lvlText w:val="%1)"/>
      <w:lvlJc w:val="left"/>
      <w:pPr>
        <w:ind w:left="731" w:hanging="360"/>
      </w:pPr>
      <w:rPr>
        <w:rFonts w:hint="default"/>
        <w:b/>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5" w15:restartNumberingAfterBreak="0">
    <w:nsid w:val="693C5D7C"/>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E2486A"/>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F12462"/>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334759"/>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6D2E19"/>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842FDD"/>
    <w:multiLevelType w:val="hybridMultilevel"/>
    <w:tmpl w:val="C0EA7C9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37"/>
  </w:num>
  <w:num w:numId="2">
    <w:abstractNumId w:val="25"/>
  </w:num>
  <w:num w:numId="3">
    <w:abstractNumId w:val="28"/>
  </w:num>
  <w:num w:numId="4">
    <w:abstractNumId w:val="19"/>
  </w:num>
  <w:num w:numId="5">
    <w:abstractNumId w:val="18"/>
  </w:num>
  <w:num w:numId="6">
    <w:abstractNumId w:val="35"/>
  </w:num>
  <w:num w:numId="7">
    <w:abstractNumId w:val="7"/>
  </w:num>
  <w:num w:numId="8">
    <w:abstractNumId w:val="11"/>
  </w:num>
  <w:num w:numId="9">
    <w:abstractNumId w:val="31"/>
  </w:num>
  <w:num w:numId="10">
    <w:abstractNumId w:val="8"/>
  </w:num>
  <w:num w:numId="11">
    <w:abstractNumId w:val="33"/>
  </w:num>
  <w:num w:numId="12">
    <w:abstractNumId w:val="29"/>
  </w:num>
  <w:num w:numId="13">
    <w:abstractNumId w:val="0"/>
  </w:num>
  <w:num w:numId="14">
    <w:abstractNumId w:val="5"/>
  </w:num>
  <w:num w:numId="15">
    <w:abstractNumId w:val="36"/>
  </w:num>
  <w:num w:numId="16">
    <w:abstractNumId w:val="21"/>
  </w:num>
  <w:num w:numId="17">
    <w:abstractNumId w:val="13"/>
  </w:num>
  <w:num w:numId="18">
    <w:abstractNumId w:val="10"/>
  </w:num>
  <w:num w:numId="19">
    <w:abstractNumId w:val="12"/>
  </w:num>
  <w:num w:numId="20">
    <w:abstractNumId w:val="16"/>
  </w:num>
  <w:num w:numId="21">
    <w:abstractNumId w:val="15"/>
  </w:num>
  <w:num w:numId="22">
    <w:abstractNumId w:val="3"/>
  </w:num>
  <w:num w:numId="23">
    <w:abstractNumId w:val="4"/>
  </w:num>
  <w:num w:numId="24">
    <w:abstractNumId w:val="2"/>
  </w:num>
  <w:num w:numId="25">
    <w:abstractNumId w:val="27"/>
  </w:num>
  <w:num w:numId="26">
    <w:abstractNumId w:val="22"/>
  </w:num>
  <w:num w:numId="27">
    <w:abstractNumId w:val="17"/>
  </w:num>
  <w:num w:numId="28">
    <w:abstractNumId w:val="6"/>
  </w:num>
  <w:num w:numId="29">
    <w:abstractNumId w:val="40"/>
  </w:num>
  <w:num w:numId="30">
    <w:abstractNumId w:val="14"/>
  </w:num>
  <w:num w:numId="31">
    <w:abstractNumId w:val="1"/>
  </w:num>
  <w:num w:numId="32">
    <w:abstractNumId w:val="23"/>
  </w:num>
  <w:num w:numId="33">
    <w:abstractNumId w:val="41"/>
  </w:num>
  <w:num w:numId="34">
    <w:abstractNumId w:val="26"/>
  </w:num>
  <w:num w:numId="35">
    <w:abstractNumId w:val="30"/>
  </w:num>
  <w:num w:numId="36">
    <w:abstractNumId w:val="20"/>
  </w:num>
  <w:num w:numId="37">
    <w:abstractNumId w:val="24"/>
  </w:num>
  <w:num w:numId="38">
    <w:abstractNumId w:val="38"/>
  </w:num>
  <w:num w:numId="39">
    <w:abstractNumId w:val="39"/>
  </w:num>
  <w:num w:numId="40">
    <w:abstractNumId w:val="32"/>
  </w:num>
  <w:num w:numId="41">
    <w:abstractNumId w:val="34"/>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E0"/>
    <w:rsid w:val="000000BF"/>
    <w:rsid w:val="00003575"/>
    <w:rsid w:val="00025869"/>
    <w:rsid w:val="00077958"/>
    <w:rsid w:val="00095D2C"/>
    <w:rsid w:val="000B1D0A"/>
    <w:rsid w:val="000E1C88"/>
    <w:rsid w:val="00151238"/>
    <w:rsid w:val="001826B1"/>
    <w:rsid w:val="002212A6"/>
    <w:rsid w:val="0028797E"/>
    <w:rsid w:val="0035733B"/>
    <w:rsid w:val="00357A61"/>
    <w:rsid w:val="003755D6"/>
    <w:rsid w:val="00395DF0"/>
    <w:rsid w:val="003A495F"/>
    <w:rsid w:val="003D242D"/>
    <w:rsid w:val="0040284B"/>
    <w:rsid w:val="00447C83"/>
    <w:rsid w:val="00474E14"/>
    <w:rsid w:val="0048698F"/>
    <w:rsid w:val="00497AD1"/>
    <w:rsid w:val="004C5EBE"/>
    <w:rsid w:val="0052115F"/>
    <w:rsid w:val="00536A27"/>
    <w:rsid w:val="005A0B3E"/>
    <w:rsid w:val="005A4498"/>
    <w:rsid w:val="005D643B"/>
    <w:rsid w:val="00642C3F"/>
    <w:rsid w:val="00647406"/>
    <w:rsid w:val="0068617B"/>
    <w:rsid w:val="006A377E"/>
    <w:rsid w:val="006D730F"/>
    <w:rsid w:val="0070687C"/>
    <w:rsid w:val="007415B5"/>
    <w:rsid w:val="00754069"/>
    <w:rsid w:val="007A1E0B"/>
    <w:rsid w:val="007B311E"/>
    <w:rsid w:val="007B364C"/>
    <w:rsid w:val="007D462D"/>
    <w:rsid w:val="007D4C70"/>
    <w:rsid w:val="007D7213"/>
    <w:rsid w:val="0082776A"/>
    <w:rsid w:val="00832D47"/>
    <w:rsid w:val="00896F42"/>
    <w:rsid w:val="008A1CCC"/>
    <w:rsid w:val="008A757F"/>
    <w:rsid w:val="008D0F10"/>
    <w:rsid w:val="00902DE5"/>
    <w:rsid w:val="00945476"/>
    <w:rsid w:val="009547AA"/>
    <w:rsid w:val="00983F88"/>
    <w:rsid w:val="009C1EF9"/>
    <w:rsid w:val="009E36A9"/>
    <w:rsid w:val="00A321BD"/>
    <w:rsid w:val="00A335A2"/>
    <w:rsid w:val="00A625EE"/>
    <w:rsid w:val="00A775AB"/>
    <w:rsid w:val="00AA0537"/>
    <w:rsid w:val="00AD3A60"/>
    <w:rsid w:val="00B4217B"/>
    <w:rsid w:val="00BA14EB"/>
    <w:rsid w:val="00BC500C"/>
    <w:rsid w:val="00C03790"/>
    <w:rsid w:val="00C26E0C"/>
    <w:rsid w:val="00C34842"/>
    <w:rsid w:val="00C718E0"/>
    <w:rsid w:val="00CB0807"/>
    <w:rsid w:val="00CB3E5F"/>
    <w:rsid w:val="00CF7E28"/>
    <w:rsid w:val="00D0125F"/>
    <w:rsid w:val="00D04812"/>
    <w:rsid w:val="00D21EA8"/>
    <w:rsid w:val="00D26721"/>
    <w:rsid w:val="00D3520A"/>
    <w:rsid w:val="00DB1673"/>
    <w:rsid w:val="00DE6FA6"/>
    <w:rsid w:val="00E04CD2"/>
    <w:rsid w:val="00E47E2F"/>
    <w:rsid w:val="00E51CE2"/>
    <w:rsid w:val="00E72580"/>
    <w:rsid w:val="00E73426"/>
    <w:rsid w:val="00EA001C"/>
    <w:rsid w:val="00F02CDE"/>
    <w:rsid w:val="00F301CF"/>
    <w:rsid w:val="00F72665"/>
    <w:rsid w:val="00FF2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5B82"/>
  <w15:chartTrackingRefBased/>
  <w15:docId w15:val="{5C67A969-38D0-4060-86D4-3695268B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D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B1D0A"/>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B1D0A"/>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0B1D0A"/>
    <w:rPr>
      <w:rFonts w:ascii="Arial" w:hAnsi="Arial"/>
      <w:szCs w:val="20"/>
    </w:rPr>
  </w:style>
  <w:style w:type="character" w:customStyle="1" w:styleId="TekstpodstawowyZnak">
    <w:name w:val="Tekst podstawowy Znak"/>
    <w:basedOn w:val="Domylnaczcionkaakapitu"/>
    <w:uiPriority w:val="99"/>
    <w:semiHidden/>
    <w:rsid w:val="000B1D0A"/>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0B1D0A"/>
    <w:rPr>
      <w:rFonts w:ascii="Arial" w:eastAsia="Times New Roman" w:hAnsi="Arial" w:cs="Times New Roman"/>
      <w:sz w:val="24"/>
      <w:szCs w:val="20"/>
      <w:lang w:eastAsia="pl-PL"/>
    </w:rPr>
  </w:style>
  <w:style w:type="paragraph" w:styleId="NormalnyWeb">
    <w:name w:val="Normal (Web)"/>
    <w:basedOn w:val="Normalny"/>
    <w:uiPriority w:val="99"/>
    <w:rsid w:val="000B1D0A"/>
    <w:pPr>
      <w:spacing w:before="100" w:beforeAutospacing="1" w:after="100" w:afterAutospacing="1"/>
      <w:jc w:val="both"/>
    </w:pPr>
    <w:rPr>
      <w:sz w:val="20"/>
      <w:szCs w:val="20"/>
    </w:rPr>
  </w:style>
  <w:style w:type="paragraph" w:styleId="Tytu">
    <w:name w:val="Title"/>
    <w:basedOn w:val="Normalny"/>
    <w:link w:val="TytuZnak"/>
    <w:uiPriority w:val="10"/>
    <w:qFormat/>
    <w:rsid w:val="000B1D0A"/>
    <w:pPr>
      <w:jc w:val="center"/>
    </w:pPr>
    <w:rPr>
      <w:sz w:val="28"/>
    </w:rPr>
  </w:style>
  <w:style w:type="character" w:customStyle="1" w:styleId="TytuZnak">
    <w:name w:val="Tytuł Znak"/>
    <w:basedOn w:val="Domylnaczcionkaakapitu"/>
    <w:link w:val="Tytu"/>
    <w:uiPriority w:val="10"/>
    <w:rsid w:val="000B1D0A"/>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0B1D0A"/>
    <w:pPr>
      <w:spacing w:after="120"/>
      <w:ind w:left="283"/>
    </w:pPr>
  </w:style>
  <w:style w:type="character" w:customStyle="1" w:styleId="TekstpodstawowywcityZnak">
    <w:name w:val="Tekst podstawowy wcięty Znak"/>
    <w:basedOn w:val="Domylnaczcionkaakapitu"/>
    <w:link w:val="Tekstpodstawowywcity"/>
    <w:uiPriority w:val="99"/>
    <w:semiHidden/>
    <w:rsid w:val="000B1D0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0B1D0A"/>
    <w:pPr>
      <w:ind w:firstLine="210"/>
    </w:pPr>
  </w:style>
  <w:style w:type="character" w:customStyle="1" w:styleId="Tekstpodstawowyzwciciem2Znak">
    <w:name w:val="Tekst podstawowy z wcięciem 2 Znak"/>
    <w:basedOn w:val="TekstpodstawowywcityZnak"/>
    <w:link w:val="Tekstpodstawowyzwciciem2"/>
    <w:uiPriority w:val="99"/>
    <w:rsid w:val="000B1D0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0B1D0A"/>
    <w:pPr>
      <w:spacing w:after="200" w:line="276" w:lineRule="auto"/>
      <w:ind w:left="720"/>
    </w:pPr>
    <w:rPr>
      <w:rFonts w:ascii="Calibri" w:hAnsi="Calibri"/>
      <w:sz w:val="22"/>
      <w:szCs w:val="20"/>
    </w:rPr>
  </w:style>
  <w:style w:type="paragraph" w:styleId="Akapitzlist">
    <w:name w:val="List Paragraph"/>
    <w:basedOn w:val="Normalny"/>
    <w:uiPriority w:val="99"/>
    <w:qFormat/>
    <w:rsid w:val="000B1D0A"/>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4C5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B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8698F"/>
    <w:rPr>
      <w:sz w:val="16"/>
      <w:szCs w:val="16"/>
    </w:rPr>
  </w:style>
  <w:style w:type="paragraph" w:styleId="Tekstkomentarza">
    <w:name w:val="annotation text"/>
    <w:basedOn w:val="Normalny"/>
    <w:link w:val="TekstkomentarzaZnak"/>
    <w:uiPriority w:val="99"/>
    <w:semiHidden/>
    <w:unhideWhenUsed/>
    <w:rsid w:val="0048698F"/>
    <w:rPr>
      <w:sz w:val="20"/>
      <w:szCs w:val="20"/>
    </w:rPr>
  </w:style>
  <w:style w:type="character" w:customStyle="1" w:styleId="TekstkomentarzaZnak">
    <w:name w:val="Tekst komentarza Znak"/>
    <w:basedOn w:val="Domylnaczcionkaakapitu"/>
    <w:link w:val="Tekstkomentarza"/>
    <w:uiPriority w:val="99"/>
    <w:semiHidden/>
    <w:rsid w:val="004869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8698F"/>
    <w:rPr>
      <w:b/>
      <w:bCs/>
    </w:rPr>
  </w:style>
  <w:style w:type="character" w:customStyle="1" w:styleId="TematkomentarzaZnak">
    <w:name w:val="Temat komentarza Znak"/>
    <w:basedOn w:val="TekstkomentarzaZnak"/>
    <w:link w:val="Tematkomentarza"/>
    <w:uiPriority w:val="99"/>
    <w:semiHidden/>
    <w:rsid w:val="0048698F"/>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6A377E"/>
    <w:pPr>
      <w:spacing w:after="160" w:line="259" w:lineRule="auto"/>
      <w:ind w:left="720"/>
    </w:pPr>
    <w:rPr>
      <w:rFonts w:ascii="Calibri" w:hAnsi="Calibri" w:cs="Calibri"/>
      <w:sz w:val="22"/>
      <w:szCs w:val="22"/>
      <w:lang w:eastAsia="en-US"/>
    </w:rPr>
  </w:style>
  <w:style w:type="character" w:styleId="Odwoanieprzypisudolnego">
    <w:name w:val="footnote reference"/>
    <w:semiHidden/>
    <w:rsid w:val="00095D2C"/>
    <w:rPr>
      <w:rFonts w:cs="Optima"/>
      <w:vertAlign w:val="superscript"/>
    </w:rPr>
  </w:style>
  <w:style w:type="paragraph" w:styleId="Tekstprzypisudolnego">
    <w:name w:val="footnote text"/>
    <w:basedOn w:val="Normalny"/>
    <w:link w:val="TekstprzypisudolnegoZnak"/>
    <w:semiHidden/>
    <w:rsid w:val="00095D2C"/>
    <w:rPr>
      <w:rFonts w:ascii="Optima" w:eastAsia="Optima" w:hAnsi="Optima" w:cs="Optima"/>
      <w:sz w:val="20"/>
      <w:szCs w:val="20"/>
      <w:lang w:val="x-none" w:eastAsia="x-none"/>
    </w:rPr>
  </w:style>
  <w:style w:type="character" w:customStyle="1" w:styleId="TekstprzypisudolnegoZnak">
    <w:name w:val="Tekst przypisu dolnego Znak"/>
    <w:basedOn w:val="Domylnaczcionkaakapitu"/>
    <w:link w:val="Tekstprzypisudolnego"/>
    <w:semiHidden/>
    <w:rsid w:val="00095D2C"/>
    <w:rPr>
      <w:rFonts w:ascii="Optima" w:eastAsia="Optima" w:hAnsi="Optima" w:cs="Optima"/>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C7DC-9540-41D2-A008-1F54ACE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11036</Words>
  <Characters>66216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Monika Suchecka</cp:lastModifiedBy>
  <cp:revision>3</cp:revision>
  <cp:lastPrinted>2019-12-30T11:45:00Z</cp:lastPrinted>
  <dcterms:created xsi:type="dcterms:W3CDTF">2020-02-06T14:04:00Z</dcterms:created>
  <dcterms:modified xsi:type="dcterms:W3CDTF">2020-03-04T10:50:00Z</dcterms:modified>
</cp:coreProperties>
</file>