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6C" w:rsidRPr="00CE6817" w:rsidRDefault="00FB336C" w:rsidP="00FB336C">
      <w:pPr>
        <w:shd w:val="clear" w:color="auto" w:fill="FFFFFF"/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1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FB336C" w:rsidRPr="00D305EE" w:rsidRDefault="00FB336C" w:rsidP="00D305EE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D305EE">
        <w:rPr>
          <w:rFonts w:ascii="Times New Roman" w:hAnsi="Times New Roman" w:cs="Times New Roman"/>
          <w:sz w:val="24"/>
          <w:szCs w:val="24"/>
        </w:rPr>
        <w:t xml:space="preserve">Pełnienie nadzoru inwestorskiego nad robotami związanymi z realizacją zadania </w:t>
      </w:r>
      <w:r w:rsidR="00D305EE" w:rsidRPr="00D305EE">
        <w:rPr>
          <w:rStyle w:val="Pogrubienie"/>
          <w:rFonts w:ascii="Times New Roman" w:hAnsi="Times New Roman" w:cs="Times New Roman"/>
          <w:sz w:val="24"/>
          <w:szCs w:val="24"/>
        </w:rPr>
        <w:t>„Budowa drogi rowerowej wzdłuż al. Jana Pawła II – etap II” na odcinku od ronda ONZ do ul. Nowogrodzkiej.</w:t>
      </w:r>
    </w:p>
    <w:p w:rsidR="00D305EE" w:rsidRPr="00FB336C" w:rsidRDefault="00D305EE" w:rsidP="00D305EE">
      <w:pPr>
        <w:rPr>
          <w:rFonts w:ascii="Times New Roman" w:hAnsi="Times New Roman" w:cs="Times New Roman"/>
          <w:sz w:val="24"/>
          <w:szCs w:val="24"/>
        </w:rPr>
      </w:pPr>
    </w:p>
    <w:p w:rsidR="00FB336C" w:rsidRPr="00FB336C" w:rsidRDefault="00FB336C" w:rsidP="00FB336C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36C">
        <w:rPr>
          <w:rFonts w:ascii="Times New Roman" w:hAnsi="Times New Roman" w:cs="Times New Roman"/>
          <w:b/>
          <w:sz w:val="24"/>
          <w:szCs w:val="24"/>
        </w:rPr>
        <w:t>Zakres zamówienia</w:t>
      </w:r>
    </w:p>
    <w:p w:rsidR="00FB336C" w:rsidRPr="00FB336C" w:rsidRDefault="00FB336C" w:rsidP="00FB336C">
      <w:pPr>
        <w:rPr>
          <w:rFonts w:ascii="Times New Roman" w:hAnsi="Times New Roman" w:cs="Times New Roman"/>
          <w:sz w:val="24"/>
          <w:szCs w:val="24"/>
        </w:rPr>
      </w:pPr>
      <w:r w:rsidRPr="00FB336C">
        <w:rPr>
          <w:rFonts w:ascii="Times New Roman" w:hAnsi="Times New Roman" w:cs="Times New Roman"/>
          <w:sz w:val="24"/>
          <w:szCs w:val="24"/>
        </w:rPr>
        <w:t xml:space="preserve">Zakres zamówienia obejmuje Pełnienie nadzoru inwestorskiego nad robotami związanymi z realizacją zadania z budżetu partycypacyjnego pn. </w:t>
      </w:r>
      <w:r w:rsidR="00D305EE" w:rsidRPr="00D305EE">
        <w:rPr>
          <w:rStyle w:val="Pogrubienie"/>
          <w:rFonts w:ascii="Times New Roman" w:hAnsi="Times New Roman" w:cs="Times New Roman"/>
          <w:sz w:val="24"/>
          <w:szCs w:val="24"/>
        </w:rPr>
        <w:t>„Budowa drogi rowerowej wzdłuż al. Jana Pawła II – etap II” na odcinku od ronda ONZ do ul. Nowogrodzkiej.</w:t>
      </w:r>
    </w:p>
    <w:p w:rsidR="00FB336C" w:rsidRDefault="00FB336C" w:rsidP="00FB336C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36C" w:rsidRPr="00CE6817" w:rsidRDefault="00FB336C" w:rsidP="00FB336C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 xml:space="preserve">Ogólne uwarunkowania realizacji przedsięwzięcia </w:t>
      </w:r>
    </w:p>
    <w:p w:rsidR="00FB336C" w:rsidRPr="00EE7BB6" w:rsidRDefault="00FB336C" w:rsidP="00FB336C">
      <w:pPr>
        <w:suppressAutoHyphens/>
        <w:jc w:val="both"/>
        <w:rPr>
          <w:rFonts w:ascii="Times New Roman" w:hAnsi="Times New Roman" w:cs="Times New Roman"/>
          <w:b/>
          <w:sz w:val="24"/>
        </w:rPr>
      </w:pPr>
      <w:bookmarkStart w:id="0" w:name="_Toc401054138"/>
    </w:p>
    <w:p w:rsidR="00FB336C" w:rsidRPr="007B41E8" w:rsidRDefault="00FB336C" w:rsidP="00FB336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1E8">
        <w:rPr>
          <w:rFonts w:ascii="Times New Roman" w:hAnsi="Times New Roman" w:cs="Times New Roman"/>
          <w:sz w:val="24"/>
          <w:szCs w:val="24"/>
        </w:rPr>
        <w:t>Inwestycja zlokalizowana jest na terenie m. st. Warszawa.</w:t>
      </w:r>
    </w:p>
    <w:p w:rsidR="00FB336C" w:rsidRDefault="00FB336C" w:rsidP="00FB336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zakończenia robót: IV kwartał </w:t>
      </w:r>
      <w:r w:rsidR="00D305E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 Inwestycja realizowana jest przez </w:t>
      </w:r>
      <w:r w:rsidR="00D305EE">
        <w:rPr>
          <w:rFonts w:ascii="Times New Roman" w:hAnsi="Times New Roman" w:cs="Times New Roman"/>
          <w:sz w:val="24"/>
          <w:szCs w:val="24"/>
        </w:rPr>
        <w:t>wykonawcę wyłonionego w trybie przetargu nieograniczonego.</w:t>
      </w:r>
    </w:p>
    <w:p w:rsidR="00D305EE" w:rsidRDefault="00D305EE" w:rsidP="00FB336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B336C" w:rsidRPr="00CE6817" w:rsidRDefault="00FB336C" w:rsidP="00FB336C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 xml:space="preserve">Przedmiotem zamówienia jest m.in. pełnienie nadzoru inwestorskiego nad następującymi robotami: </w:t>
      </w:r>
    </w:p>
    <w:p w:rsidR="00FB336C" w:rsidRPr="00CE6817" w:rsidRDefault="00FB336C" w:rsidP="00FB336C">
      <w:pPr>
        <w:pStyle w:val="Akapitzlist"/>
        <w:numPr>
          <w:ilvl w:val="2"/>
          <w:numId w:val="1"/>
        </w:numPr>
        <w:spacing w:after="12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Dokumentacja projektowa</w:t>
      </w:r>
    </w:p>
    <w:p w:rsidR="00FB336C" w:rsidRPr="00CE6817" w:rsidRDefault="00FB336C" w:rsidP="00FB336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Dokładny zakres budowy określa dokumentacja projektowa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6C" w:rsidRPr="00CE6817" w:rsidRDefault="00FB336C" w:rsidP="00FB336C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>Zadania nadzoru inwestorskiego w czasie realizacji przedmiotu zamówienia</w:t>
      </w:r>
    </w:p>
    <w:p w:rsidR="00FB336C" w:rsidRPr="00CE6817" w:rsidRDefault="00FB336C" w:rsidP="00FB336C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Podstawowe obowiązki i uprawnienia Inspektora Nadzoru Inwestorskiego oraz formalno-prawne podstawy do jego działalności określa ustawa z dnia 7 lipca 1994 r. Prawo budowlane, w tym kontrolowanie rozliczeń budowy oraz Specyfikacje Techniczne i </w:t>
      </w:r>
      <w:r>
        <w:rPr>
          <w:rFonts w:ascii="Times New Roman" w:hAnsi="Times New Roman" w:cs="Times New Roman"/>
          <w:sz w:val="24"/>
          <w:szCs w:val="24"/>
        </w:rPr>
        <w:t>umowa</w:t>
      </w:r>
      <w:r w:rsidRPr="00CE6817">
        <w:rPr>
          <w:rFonts w:ascii="Times New Roman" w:hAnsi="Times New Roman" w:cs="Times New Roman"/>
          <w:sz w:val="24"/>
          <w:szCs w:val="24"/>
        </w:rPr>
        <w:t xml:space="preserve"> na wykonanie robót budowlanych. </w:t>
      </w:r>
    </w:p>
    <w:p w:rsidR="00FB336C" w:rsidRPr="00CE6817" w:rsidRDefault="00FB336C" w:rsidP="00FB336C">
      <w:pPr>
        <w:pStyle w:val="Akapitzlist"/>
        <w:spacing w:after="12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Inspektor Nadzoru Inwestorskiego będzie wykonywał obowiązki i czynności określone w Umowie i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CE68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echnicznej</w:t>
      </w:r>
      <w:r w:rsidRPr="00CE6817">
        <w:rPr>
          <w:rFonts w:ascii="Times New Roman" w:hAnsi="Times New Roman" w:cs="Times New Roman"/>
          <w:sz w:val="24"/>
          <w:szCs w:val="24"/>
        </w:rPr>
        <w:t xml:space="preserve"> w oparciu, o które realizowane są roboty budowlane.</w:t>
      </w:r>
    </w:p>
    <w:p w:rsidR="00FB336C" w:rsidRPr="00CE6817" w:rsidRDefault="00FB336C" w:rsidP="00FB336C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Inspektor Nadzoru Inwestorskiego reprezentuje interesy Zamawiającego na budowie poprzez sprawowanie kontroli zgodności realizacji robót z dokumentacją projektową, specyfikacjami technicznymi, przepisami, zasadami wiedzy technicznej oraz umowami zawartymi z wykonawcami robót budowlanych.</w:t>
      </w:r>
    </w:p>
    <w:p w:rsidR="00FB336C" w:rsidRPr="00CE6817" w:rsidRDefault="00FB336C" w:rsidP="00FB336C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Inspektor Nadzoru Inwestorskiego wypełnia obowiązki i odpowiada za wszelkie decyzje, które podejmuje w ramach kompetencji określonych szczegółowo w niniejszym Opisie przedmiotu zamówienia.</w:t>
      </w:r>
    </w:p>
    <w:p w:rsidR="00FB336C" w:rsidRPr="00CE3B4C" w:rsidRDefault="00FB336C" w:rsidP="00FB336C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Inspektor Nadzoru Inwestorskiego ma obowiązek zapewnić do wykonania przedmiotu </w:t>
      </w:r>
      <w:r w:rsidRPr="00CE3B4C">
        <w:rPr>
          <w:rFonts w:ascii="Times New Roman" w:hAnsi="Times New Roman" w:cs="Times New Roman"/>
          <w:sz w:val="24"/>
          <w:szCs w:val="24"/>
        </w:rPr>
        <w:t>zamówienia niezbędny personel</w:t>
      </w:r>
      <w:r w:rsidR="009348E9">
        <w:rPr>
          <w:rFonts w:ascii="Times New Roman" w:hAnsi="Times New Roman" w:cs="Times New Roman"/>
          <w:sz w:val="24"/>
          <w:szCs w:val="24"/>
        </w:rPr>
        <w:t xml:space="preserve"> wskazany w w</w:t>
      </w:r>
      <w:bookmarkStart w:id="1" w:name="_GoBack"/>
      <w:bookmarkEnd w:id="1"/>
      <w:r w:rsidR="009348E9">
        <w:rPr>
          <w:rFonts w:ascii="Times New Roman" w:hAnsi="Times New Roman" w:cs="Times New Roman"/>
          <w:sz w:val="24"/>
          <w:szCs w:val="24"/>
        </w:rPr>
        <w:t xml:space="preserve">arunkach udziału w postępowaniu oraz dodatkowo </w:t>
      </w:r>
      <w:r w:rsidRPr="00CE3B4C">
        <w:rPr>
          <w:rFonts w:ascii="Times New Roman" w:hAnsi="Times New Roman" w:cs="Times New Roman"/>
          <w:sz w:val="24"/>
          <w:szCs w:val="24"/>
        </w:rPr>
        <w:t>:</w:t>
      </w:r>
    </w:p>
    <w:p w:rsidR="007C24F6" w:rsidRDefault="007C24F6" w:rsidP="00CE3B4C">
      <w:pPr>
        <w:pStyle w:val="Akapitzlist"/>
        <w:widowControl/>
        <w:numPr>
          <w:ilvl w:val="0"/>
          <w:numId w:val="11"/>
        </w:numPr>
        <w:autoSpaceDE/>
        <w:adjustRightInd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3B4C">
        <w:rPr>
          <w:rFonts w:ascii="Times New Roman" w:hAnsi="Times New Roman" w:cs="Times New Roman"/>
          <w:sz w:val="24"/>
          <w:szCs w:val="24"/>
        </w:rPr>
        <w:lastRenderedPageBreak/>
        <w:t>Specjalista ds. rozliczeń robót budowlanych i kosztorysowania,</w:t>
      </w:r>
    </w:p>
    <w:p w:rsidR="007C24F6" w:rsidRPr="00CE3B4C" w:rsidRDefault="007C24F6" w:rsidP="00CE3B4C">
      <w:pPr>
        <w:pStyle w:val="Akapitzlist"/>
        <w:widowControl/>
        <w:numPr>
          <w:ilvl w:val="0"/>
          <w:numId w:val="11"/>
        </w:numPr>
        <w:autoSpaceDE/>
        <w:adjustRightInd/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3B4C">
        <w:rPr>
          <w:rFonts w:ascii="Times New Roman" w:hAnsi="Times New Roman" w:cs="Times New Roman"/>
          <w:sz w:val="24"/>
          <w:szCs w:val="24"/>
        </w:rPr>
        <w:t>oraz pozostałych specjalistów w miarę potrzeb w trakcie budowy.</w:t>
      </w:r>
    </w:p>
    <w:p w:rsidR="00FB336C" w:rsidRPr="00D22D6F" w:rsidRDefault="00FB336C" w:rsidP="00FB336C">
      <w:pPr>
        <w:widowControl/>
        <w:autoSpaceDE/>
        <w:autoSpaceDN/>
        <w:adjustRightInd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Pr="00D22D6F">
        <w:rPr>
          <w:rFonts w:ascii="Times New Roman" w:hAnsi="Times New Roman" w:cs="Times New Roman"/>
          <w:sz w:val="24"/>
          <w:szCs w:val="24"/>
        </w:rPr>
        <w:t>Do obowiązków Inspektora Nadzoru Inwestorskiego w szczególności należy:</w:t>
      </w:r>
    </w:p>
    <w:p w:rsidR="00FB336C" w:rsidRPr="00CE6817" w:rsidRDefault="00FB336C" w:rsidP="00FB336C">
      <w:pPr>
        <w:pStyle w:val="Akapitzlist"/>
        <w:widowControl/>
        <w:numPr>
          <w:ilvl w:val="2"/>
          <w:numId w:val="3"/>
        </w:numPr>
        <w:tabs>
          <w:tab w:val="left" w:pos="709"/>
        </w:tabs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zapoznanie się z dokumentacją </w:t>
      </w:r>
      <w:proofErr w:type="spellStart"/>
      <w:r w:rsidRPr="00CE681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CE6817">
        <w:rPr>
          <w:rFonts w:ascii="Times New Roman" w:hAnsi="Times New Roman" w:cs="Times New Roman"/>
          <w:sz w:val="24"/>
          <w:szCs w:val="24"/>
        </w:rPr>
        <w:t xml:space="preserve"> – prawną, terenem budowy, jego uzbrojeniem i zagospodarowaniem;</w:t>
      </w:r>
    </w:p>
    <w:p w:rsidR="00FB336C" w:rsidRPr="00CE6817" w:rsidRDefault="00FB336C" w:rsidP="00FB336C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after="120" w:line="276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sprawdzenie kompletności dostarczonej przez Wykonawcę/Zamawiającego dokumentacji projektowej  i wskazanie ewentualnych braków;</w:t>
      </w:r>
    </w:p>
    <w:p w:rsidR="00FB336C" w:rsidRPr="00CE6817" w:rsidRDefault="00FB336C" w:rsidP="00FB336C">
      <w:pPr>
        <w:pStyle w:val="Akapitzlist"/>
        <w:widowControl/>
        <w:numPr>
          <w:ilvl w:val="2"/>
          <w:numId w:val="3"/>
        </w:numPr>
        <w:autoSpaceDE/>
        <w:autoSpaceDN/>
        <w:adjustRightInd/>
        <w:spacing w:after="120" w:line="276" w:lineRule="auto"/>
        <w:ind w:left="728" w:hanging="728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uczestniczenie w protokolarnym przekazani</w:t>
      </w:r>
      <w:r>
        <w:rPr>
          <w:rFonts w:ascii="Times New Roman" w:hAnsi="Times New Roman" w:cs="Times New Roman"/>
          <w:sz w:val="24"/>
          <w:szCs w:val="24"/>
        </w:rPr>
        <w:t>u wykonawcy robót placu budowy;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0" w:hanging="700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sprawdzenie wytyczenia przez Wykonawcę: trasy, docelowego ukształtowania terenu objętego robotami oraz pozostałych prac w zakresie pomiarów sytuacyjno-wysokościowych i weryfikacja ich zgodności z dokumentacją projektową;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organizacja prac związanych z nadzorem w sposób zapewniający brak zbędnych przerw w realizacji robót przez Wykonawcę; 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sprawdzenie i akceptacja harmonogramu robót, zatwierdzenie programów zapewnienia jakości (PZJ), specyfikacji technicznych oraz dokumentacji projektowej wykonanych przez Wykonawcę; wszystkie odstępstwa od zgodności realizacji robót z dokumentacją projektową i specyfikacjami technicznymi wymagają zgody Zamawiającego; w przypadku podjęcia czynności nadzoru przez Wykonawcę już po rozpoczęciu budowy ma on obowiązek weryfikacji dokumentów budowy sporządzonych od początku realizacji umowy z Wykonawcą robót i w przypadku stwierdzenia w nich nieprawidłowości, podjęcia działań w celu ich wyeliminowania;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prowadzenie wszelkich niezbędnych kontroli zgodności cech jakościowych elementów robót i materiałów zgodnie z wymaganiami specyfikacji technicznych wykonania i odbioru robót oraz dokumentacji projektowych – w oparciu o wyniki badań tych cech, dostarczonych przez Wykonawcę Robót;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akceptowanie organizacji, receptur i technologii wykonania robót zgodnie z wymaganiami SST;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akceptacja wszystkich zastosowanych do budowy materiałów pod kątem ich rodzaju, parametrów technicznych, cech i źródeł pochodzenia;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kontrola i ocena przedkładanych świadectw jakościowych, aprobat technicznych, deklaracji zgodności oraz atestów na materiały i elementy sprowadzane z zewnątrz w celu wykorzystania w procesie robót budowlanych, kontrola sposobu składowania i przechowywania materiałów;</w:t>
      </w:r>
    </w:p>
    <w:p w:rsidR="00FB336C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384">
        <w:rPr>
          <w:rFonts w:ascii="Times New Roman" w:hAnsi="Times New Roman" w:cs="Times New Roman"/>
          <w:sz w:val="24"/>
          <w:szCs w:val="24"/>
        </w:rPr>
        <w:t xml:space="preserve">egzekwowanie od Wykonawcy robót wymaganych badań i pomiarów, </w:t>
      </w:r>
    </w:p>
    <w:p w:rsidR="00FB336C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14384">
        <w:rPr>
          <w:rFonts w:ascii="Times New Roman" w:hAnsi="Times New Roman" w:cs="Times New Roman"/>
          <w:sz w:val="24"/>
          <w:szCs w:val="24"/>
        </w:rPr>
        <w:t xml:space="preserve">wydawanie Kierownikowi budowy lub Kierownikowi robót poleceń (potwierdzonych wpisem do dziennika robót) dotyczących: usunięcia nieprawidłowości lub zagrożeń, wykonania prób lub badań, także wymagających odkrycia robót lub elementów zakrytych oraz przedstawienie ekspertyz dotyczących prowadzonych robót </w:t>
      </w:r>
      <w:r w:rsidRPr="00214384">
        <w:rPr>
          <w:rFonts w:ascii="Times New Roman" w:hAnsi="Times New Roman" w:cs="Times New Roman"/>
          <w:sz w:val="24"/>
          <w:szCs w:val="24"/>
        </w:rPr>
        <w:lastRenderedPageBreak/>
        <w:t>budowlanych, dowodów dopuszczenia do obrotu i stosowania w budownictwie wyrobów budowlanych oraz urządzeń technicznych;</w:t>
      </w:r>
    </w:p>
    <w:p w:rsidR="00FB336C" w:rsidRPr="00505C7F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05C7F">
        <w:rPr>
          <w:rFonts w:ascii="Times New Roman" w:hAnsi="Times New Roman" w:cs="Times New Roman"/>
          <w:sz w:val="24"/>
          <w:szCs w:val="24"/>
        </w:rPr>
        <w:t>sprawdzenie świadectw dokumentujących przeprowadzenie legalizacji i kalibracji sprzętu do pomiarów i badań, używanego przez Wykonawcę Robót i na tej podstawie – dopuszczenie do użytku;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kontrolowanie przestrzegania przez Wykonawcę Robót zasad BHP;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sprawdzanie zgodności robót z dokumentacją projektową (w tym z projektami wykonawczymi, specyfikacjami technicznymi wykonania i odbioru robót) oraz przepisami </w:t>
      </w:r>
      <w:proofErr w:type="spellStart"/>
      <w:r w:rsidRPr="00CE681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CE6817">
        <w:rPr>
          <w:rFonts w:ascii="Times New Roman" w:hAnsi="Times New Roman" w:cs="Times New Roman"/>
          <w:sz w:val="24"/>
          <w:szCs w:val="24"/>
        </w:rPr>
        <w:t xml:space="preserve"> – budowlanymi, normami i przepisami BHP;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kontrolowanie ilości i terminowości wykonanych robót poprzez:</w:t>
      </w:r>
    </w:p>
    <w:p w:rsidR="00FB336C" w:rsidRPr="00CE6817" w:rsidRDefault="00FB336C" w:rsidP="00FB336C">
      <w:pPr>
        <w:numPr>
          <w:ilvl w:val="0"/>
          <w:numId w:val="5"/>
        </w:numPr>
        <w:tabs>
          <w:tab w:val="num" w:pos="709"/>
        </w:tabs>
        <w:autoSpaceDE/>
        <w:autoSpaceDN/>
        <w:adjustRightInd/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kontrolowanie prawidłowości prowadzenia dziennika robót i dokonywanie w nim wpisów stwierdzających wszystkie okoliczności mające znaczenie dla oceny właściwego wykonania robót,</w:t>
      </w:r>
    </w:p>
    <w:p w:rsidR="00FB336C" w:rsidRPr="00E76FE3" w:rsidRDefault="00FB336C" w:rsidP="00FB336C">
      <w:pPr>
        <w:numPr>
          <w:ilvl w:val="0"/>
          <w:numId w:val="5"/>
        </w:numPr>
        <w:tabs>
          <w:tab w:val="num" w:pos="709"/>
        </w:tabs>
        <w:autoSpaceDE/>
        <w:autoSpaceDN/>
        <w:adjustRightInd/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FE3">
        <w:rPr>
          <w:rFonts w:ascii="Times New Roman" w:hAnsi="Times New Roman" w:cs="Times New Roman"/>
          <w:sz w:val="24"/>
          <w:szCs w:val="24"/>
        </w:rPr>
        <w:t xml:space="preserve">dokonywanie odbiorów częściowych (oraz odbiorów robót zanikających i ulegających zakryciu) niezwłocznie, najpóźniej w ciągu 3 dni od powiadomienia telefonicznego lub pocztą elektroniczną Inspektora Nadzoru, odbiór końcowy całości robót przy udziale Zamawiającego, </w:t>
      </w:r>
    </w:p>
    <w:p w:rsidR="00FB336C" w:rsidRPr="00CE6817" w:rsidRDefault="00FB336C" w:rsidP="00FB336C">
      <w:pPr>
        <w:numPr>
          <w:ilvl w:val="0"/>
          <w:numId w:val="5"/>
        </w:numPr>
        <w:tabs>
          <w:tab w:val="num" w:pos="709"/>
        </w:tabs>
        <w:autoSpaceDE/>
        <w:autoSpaceDN/>
        <w:adjustRightInd/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sprawdzanie zakresu rzeczowego i ilościowego zrealizowanych robót (udział w obmiarach wykonanych robót, wykonywanie własnych pomiarów kontrolnych) oraz kontrolę i akceptację wyliczeń w księdze obmiarów, </w:t>
      </w:r>
    </w:p>
    <w:p w:rsidR="00FB336C" w:rsidRPr="00CE6817" w:rsidRDefault="00FB336C" w:rsidP="00FB336C">
      <w:pPr>
        <w:numPr>
          <w:ilvl w:val="0"/>
          <w:numId w:val="5"/>
        </w:numPr>
        <w:tabs>
          <w:tab w:val="num" w:pos="709"/>
        </w:tabs>
        <w:autoSpaceDE/>
        <w:autoSpaceDN/>
        <w:adjustRightInd/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sprawdzanie i potwierdzanie do wypłat okresowych „Zestawień wartości wykonanych robót” w terminie maksimum 10 dni od złożenia przez Wykonawcę Robót zestawienia, kosztorysów oraz pozostałych dokumentów załączonych do rozliczenia robót;</w:t>
      </w:r>
    </w:p>
    <w:p w:rsidR="00FB336C" w:rsidRPr="0015625A" w:rsidRDefault="00FB336C" w:rsidP="00FB336C">
      <w:pPr>
        <w:pStyle w:val="Akapitzlist"/>
        <w:numPr>
          <w:ilvl w:val="0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1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1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1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1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1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15625A" w:rsidRDefault="00FB336C" w:rsidP="00FB336C">
      <w:pPr>
        <w:pStyle w:val="Akapitzlist"/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B336C" w:rsidRPr="00CE6817" w:rsidRDefault="00FB336C" w:rsidP="00FB336C">
      <w:pPr>
        <w:numPr>
          <w:ilvl w:val="2"/>
          <w:numId w:val="4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składanie sprawozdań tygodniowych z postępu robót w którym należy przedstawić:</w:t>
      </w:r>
    </w:p>
    <w:p w:rsidR="00FB336C" w:rsidRPr="00CE6817" w:rsidRDefault="00FB336C" w:rsidP="00FB336C">
      <w:pPr>
        <w:numPr>
          <w:ilvl w:val="0"/>
          <w:numId w:val="6"/>
        </w:numPr>
        <w:tabs>
          <w:tab w:val="clear" w:pos="1440"/>
          <w:tab w:val="num" w:pos="1134"/>
        </w:tabs>
        <w:autoSpaceDE/>
        <w:autoSpaceDN/>
        <w:adjustRightInd/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szczegółowy wykaz robót wykonanych w okresie sprawozdawczym oraz narastająco od początku budowy,</w:t>
      </w:r>
    </w:p>
    <w:p w:rsidR="00FB336C" w:rsidRPr="00CE6817" w:rsidRDefault="00FB336C" w:rsidP="00FB336C">
      <w:pPr>
        <w:numPr>
          <w:ilvl w:val="0"/>
          <w:numId w:val="6"/>
        </w:numPr>
        <w:tabs>
          <w:tab w:val="clear" w:pos="1440"/>
          <w:tab w:val="num" w:pos="1134"/>
        </w:tabs>
        <w:autoSpaceDE/>
        <w:autoSpaceDN/>
        <w:adjustRightInd/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analizę zgodności postępu robót z harmonogramem robót,</w:t>
      </w:r>
    </w:p>
    <w:p w:rsidR="00FB336C" w:rsidRPr="00CE6817" w:rsidRDefault="00FB336C" w:rsidP="00FB336C">
      <w:pPr>
        <w:numPr>
          <w:ilvl w:val="0"/>
          <w:numId w:val="6"/>
        </w:numPr>
        <w:tabs>
          <w:tab w:val="clear" w:pos="1440"/>
          <w:tab w:val="num" w:pos="1134"/>
        </w:tabs>
        <w:autoSpaceDE/>
        <w:autoSpaceDN/>
        <w:adjustRightInd/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informację o występujących problemach i podjętych działaniach zaradczych mających na celu ich eliminację lub ograniczenie skutków (wczesne ostrzeganie zwłaszcza w sprawach mogących wpłynąć na termin zakończenia robót lub istotny wzrost kosztu ich realizacji),</w:t>
      </w:r>
    </w:p>
    <w:p w:rsidR="00FB336C" w:rsidRPr="00CE6817" w:rsidRDefault="00FB336C" w:rsidP="00FB336C">
      <w:pPr>
        <w:numPr>
          <w:ilvl w:val="0"/>
          <w:numId w:val="6"/>
        </w:numPr>
        <w:tabs>
          <w:tab w:val="clear" w:pos="1440"/>
          <w:tab w:val="num" w:pos="1134"/>
        </w:tabs>
        <w:autoSpaceDE/>
        <w:autoSpaceDN/>
        <w:adjustRightInd/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w przypadku podjęcia czynności nadzoru przez Wykonawcę już po rozpoczęciu budowy w pierwszym sprawozdaniu tygodniowym należy zawrzeć informację o sprawdzeniu wcześniej sporządzonych dokumentów budowy wraz z ich oceną i w miarę potrzeb informację o środkach zaradczych, jakie zamierza podjąć Wykonawca w celu eliminacji skutków ewentualnych błędów,</w:t>
      </w:r>
    </w:p>
    <w:p w:rsidR="00FB336C" w:rsidRPr="00CE6817" w:rsidRDefault="00FB336C" w:rsidP="00FB336C">
      <w:pPr>
        <w:numPr>
          <w:ilvl w:val="0"/>
          <w:numId w:val="6"/>
        </w:numPr>
        <w:tabs>
          <w:tab w:val="clear" w:pos="1440"/>
          <w:tab w:val="num" w:pos="1134"/>
        </w:tabs>
        <w:autoSpaceDE/>
        <w:autoSpaceDN/>
        <w:adjustRightInd/>
        <w:spacing w:after="12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informacje zawarte w raportach o postępie prac przygotowywanych przez </w:t>
      </w:r>
      <w:r w:rsidRPr="00CE6817">
        <w:rPr>
          <w:rFonts w:ascii="Times New Roman" w:hAnsi="Times New Roman" w:cs="Times New Roman"/>
          <w:sz w:val="24"/>
          <w:szCs w:val="24"/>
        </w:rPr>
        <w:lastRenderedPageBreak/>
        <w:t>wykonawcę robót budowlanych, a także w miarę potrzeb inne informacje i raporty na wniosek Zamawiającego.</w:t>
      </w:r>
    </w:p>
    <w:p w:rsidR="00FB336C" w:rsidRPr="00CE6817" w:rsidRDefault="00FB336C" w:rsidP="00FB336C">
      <w:p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Pierwsze sprawozdanie tygodniowe należy złożyć w ciągu 7 dni po rozpoczęciu robót budowlanych, potwierdzonych wpisem do dziennika robót. </w:t>
      </w:r>
    </w:p>
    <w:p w:rsidR="00FB336C" w:rsidRPr="00CE6817" w:rsidRDefault="00FB336C" w:rsidP="00FB336C">
      <w:pPr>
        <w:pStyle w:val="Akapitzlist"/>
        <w:widowControl/>
        <w:numPr>
          <w:ilvl w:val="2"/>
          <w:numId w:val="3"/>
        </w:numPr>
        <w:spacing w:after="120" w:line="276" w:lineRule="auto"/>
        <w:jc w:val="both"/>
        <w:rPr>
          <w:rFonts w:ascii="Times New Roman" w:hAnsi="Times New Roman" w:cs="Times New Roman"/>
          <w:vanish/>
          <w:sz w:val="24"/>
          <w:szCs w:val="24"/>
          <w:highlight w:val="yellow"/>
        </w:rPr>
      </w:pP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opiniowanie (wraz z weryfikacją kosztorysów i wycen sporządzonych przez Wykonawcę Robót) wniosków Wykonawcy Robót w sprawie zmian sposobu wykonania robót budowlanych w stosunku do dokumentacji projektowej lub wykonania robót dodatkowych lub zamówień dodatkowych czy uzupełniających, a po ich zatwierdzeniu przez Zamawiającego uzgodnienie tych zmian z Projektantem sprawującym nadzór autorski nad realizowaną dokumentacją projektową;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uzgodnienie z Projektantem sprawującym nadzór autorski i opiniowanie w trakcie realizacji, zmian i uzupełnień dokumentacji zgodnie z zaleceniami Zamawiającego lub wnioskami Wykonawcy Robót;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sporządzenie pełnego rozliczenia finansowego nadzorowanej inwestycji, rozliczenie umowy zawartej z Wykonawcą  Robót w przypadku jego wypowiedzenia;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sprawdzenie pod względem nakład</w:t>
      </w:r>
      <w:r>
        <w:rPr>
          <w:rFonts w:ascii="Times New Roman" w:hAnsi="Times New Roman" w:cs="Times New Roman"/>
          <w:sz w:val="24"/>
          <w:szCs w:val="24"/>
        </w:rPr>
        <w:t>ów rzeczowych</w:t>
      </w:r>
      <w:r w:rsidRPr="00CE6817">
        <w:rPr>
          <w:rFonts w:ascii="Times New Roman" w:hAnsi="Times New Roman" w:cs="Times New Roman"/>
          <w:sz w:val="24"/>
          <w:szCs w:val="24"/>
        </w:rPr>
        <w:t xml:space="preserve"> oraz ilościowym wszystkich kosztorysów dodatkowych, zamiennych, uzupełniających, różnicowych i powykonawczych sporządzonych w trakcie realizacji zamówienia przez Wykonawcę Robót oraz sprawdzanie kosztorysów i wycen pod względem zgodności z obowiązującymi przepisami i umową zawartą z Wykonawcą Robót;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przyjęcie zgłoszenia Wykonawcy o zakończeniu robót i po sprawdzeniu dokumentacji powykonawczej oraz skontrolowaniu i zaakceptowaniu operatu kolaudacyjnego, powiadomienie Zamawiającego o gotowości robót do odbioru końcowego, opracowanie pisemnej oceny jakości robót (wraz z uzasadnieniem);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przygotowanie obiektów oraz dokumentów do odbioru końcowego, przeprowadzenie odbioru końcowego przy udziale Zamawiającego, skład komisji i termin odbioru wyznacza Zamawiający;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sporządzenie dokumentacji fotograficznej terenu przed budową, a także w trakcie budowy i odbiorów robót (wraz z opisem), wykonanej w formie elektronicznej w 2 egz.,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kontrolowanie zabezpieczenia przez Wykonawcę Placu Budowy w okresie zimowym oraz w przypadku wypowiedzenia Umowy;</w:t>
      </w:r>
    </w:p>
    <w:p w:rsidR="00FB336C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>godziny pracy Inspektorów nadzoru w tym Inspektorów robót branżowych muszą być dostosowane d</w:t>
      </w:r>
      <w:r>
        <w:rPr>
          <w:rFonts w:ascii="Times New Roman" w:hAnsi="Times New Roman" w:cs="Times New Roman"/>
          <w:sz w:val="24"/>
          <w:szCs w:val="24"/>
        </w:rPr>
        <w:t>o godzin pracy Wykonawcy Robót.</w:t>
      </w:r>
    </w:p>
    <w:p w:rsidR="00FB336C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>wszystkie pobyty na budowie muszą być udokumentowane podpisami na liście obecności i w miarę potrzeb wpisami do dziennika robót. Inspektor nadzoru zobowiązany jest do bezpośredniego uczestniczenia i nadzorowania istotnych dla właściwej realizacji elementów robót; Inspektor nadzoru zobowiązany jest do zgłoszenia się na budowie w celu odbioru lub kontroli robót/budowy nie później niż w ciągu 24 godzin od  zgłoszenia takiej potrzeby przez Zamawiającego, w tym również zgłoszenia telefonicznego;</w:t>
      </w:r>
    </w:p>
    <w:p w:rsidR="00FB336C" w:rsidRPr="00D83985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lastRenderedPageBreak/>
        <w:t>Inspektor nadzoru koordynujący czynności inspektorów Nadzoru Inwestorskiego zobowiązany jest do ciągłego monitorowania działań podległego personelu w zakresie niezbędnym dla właściwej i terminowej realizacji przedmiotu zamówienia przez cały okres trwania robót – zakończony odbiorem końcowym;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organizowanie w miarę potrzeb lecz nie rzadziej niż raz w miesiącu rad budowy;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sprawdzenie dokumentacji powykonawczej sporządzonej przez Wykonawcę robót;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przeprowadzanie kontroli uporządkowania terenów budowy;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powiadamianie Zamawiającego o wszelkich roszczeniach Wykonawcy Robót oraz rozbieżnościach między dokumentacją Zamawiającego a stanem faktycznym na terenie budowy;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czuwanie nad realizacją elementów robót związanych z ochroną środowiska, współpraca z lokalnymi organizacjami ekologicznymi, zapewnienie nadzoru środowiskowego, którego głównym zadaniem jest: kontrola przestrzegania zaleceń wynikających z wydanych decyzji administracyjnych w zakresie ochrony środowiska, bieżący nadzór nad prowadzonymi robotami w celu ograniczenia strat w środowisku; 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rozpatrywanie roszczeń Wykonawcy Robót i przedstawianie stanowiska w odniesieniu do nich Zamawiającemu;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nadzór nad poprawnością sporządzonych, przez Wykonawcę Robót, dokumentów niezbędnych do wprowadzenia wszelkich zmian do Umowy na Roboty, w szczególności: protokołów konieczności, kosztorysów, w tym weryfikacja kwalifikacji robót pod kątem przepisów Prawa zamówień publicznych oraz zapisów Umowy na roboty; 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wystawianie wszelkich niezbędnych dokumentów związanych z realizacją zadania inwestycyjnego, wymaganych przez Zamawiającego;</w:t>
      </w:r>
    </w:p>
    <w:p w:rsidR="00FB336C" w:rsidRPr="00CE6817" w:rsidRDefault="00FB336C" w:rsidP="00FB336C">
      <w:pPr>
        <w:widowControl/>
        <w:numPr>
          <w:ilvl w:val="2"/>
          <w:numId w:val="3"/>
        </w:numPr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rozpatrywanie wszelkiego rodzaju skarg i roszczeń osób trzecich wywołanych realizacją zadania inwestycyjnego i rozwiązywanie problemów z tym związanych;</w:t>
      </w:r>
    </w:p>
    <w:p w:rsidR="00FB336C" w:rsidRPr="00CE6817" w:rsidRDefault="00FB336C" w:rsidP="00FB336C">
      <w:pPr>
        <w:widowControl/>
        <w:numPr>
          <w:ilvl w:val="2"/>
          <w:numId w:val="3"/>
        </w:numPr>
        <w:shd w:val="clear" w:color="auto" w:fill="FFFFFF"/>
        <w:autoSpaceDE/>
        <w:autoSpaceDN/>
        <w:adjustRightInd/>
        <w:spacing w:after="12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realizacja wszystkich innych czynności i zarządzeń określonych przez Zamawiającego, które będą niezbędne do poprawnej realizacji zadania inwestycyjnego i zabezpieczenia interesów Zamawiającego. </w:t>
      </w:r>
    </w:p>
    <w:p w:rsidR="00FB336C" w:rsidRPr="00821802" w:rsidRDefault="00FB336C" w:rsidP="00FB336C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>Zasady ustalania wynagrodzenia za nadzory</w:t>
      </w:r>
    </w:p>
    <w:p w:rsidR="00FB336C" w:rsidRPr="00821802" w:rsidRDefault="00FB336C" w:rsidP="00FB336C">
      <w:pPr>
        <w:widowControl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32"/>
          <w:szCs w:val="24"/>
        </w:rPr>
      </w:pPr>
      <w:r w:rsidRPr="00821802">
        <w:rPr>
          <w:rFonts w:ascii="Times New Roman" w:hAnsi="Times New Roman" w:cs="Times New Roman"/>
          <w:sz w:val="24"/>
        </w:rPr>
        <w:t>Wynagrodzenie za pełnienie nadzoru jest wynagrodzeniem zgodnym z ofertą Wykonawcy</w:t>
      </w:r>
      <w:r>
        <w:rPr>
          <w:rFonts w:ascii="Times New Roman" w:hAnsi="Times New Roman" w:cs="Times New Roman"/>
          <w:sz w:val="24"/>
        </w:rPr>
        <w:t>.</w:t>
      </w:r>
    </w:p>
    <w:p w:rsidR="00FB336C" w:rsidRPr="00821802" w:rsidRDefault="00FB336C" w:rsidP="00FB336C">
      <w:pPr>
        <w:widowControl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Wykonawca ma obowiązek nadzorowania również zamówień dodatkowych i uzupełniających, jeśli zajdzie potrzeba ich wykonania. </w:t>
      </w:r>
    </w:p>
    <w:p w:rsidR="00FB336C" w:rsidRPr="00CE6817" w:rsidRDefault="00FB336C" w:rsidP="00FB336C">
      <w:pPr>
        <w:pStyle w:val="Akapitzlist"/>
        <w:widowControl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Cena ofertowa powinna obejmować koszty sprzętu pomiarowo – kontrolnego, wyposażenia technicznego, koszty transportu, badań laboratoryjnych i innych niezbędnych do wykonania przedmiotu zamówienia.</w:t>
      </w:r>
    </w:p>
    <w:p w:rsidR="00FB336C" w:rsidRPr="00CE6817" w:rsidRDefault="00FB336C" w:rsidP="00FB336C">
      <w:pPr>
        <w:widowControl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lastRenderedPageBreak/>
        <w:t>Inspektor nadzoru zorganizuje i wyposaży biuro w sprzęt niezbędny do realizacji zamówienia. Koszt wyposażenia zaplecza pokrywa Wykonawca.</w:t>
      </w:r>
    </w:p>
    <w:p w:rsidR="00FB336C" w:rsidRPr="00CE6817" w:rsidRDefault="00FB336C" w:rsidP="00FB336C">
      <w:pPr>
        <w:widowControl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Wykonawca/ Inspektor Nadzoru będzie dysponował własnym transportem samochodowym. </w:t>
      </w:r>
    </w:p>
    <w:p w:rsidR="00FB336C" w:rsidRPr="00D83985" w:rsidRDefault="00FB336C" w:rsidP="00FB336C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985">
        <w:rPr>
          <w:rFonts w:ascii="Times New Roman" w:hAnsi="Times New Roman" w:cs="Times New Roman"/>
          <w:b/>
          <w:sz w:val="24"/>
          <w:szCs w:val="24"/>
        </w:rPr>
        <w:t>Rozliczenie wykonania nadzoru</w:t>
      </w:r>
    </w:p>
    <w:p w:rsidR="00FB336C" w:rsidRPr="00D83985" w:rsidRDefault="00FB336C" w:rsidP="00FB336C">
      <w:pPr>
        <w:pStyle w:val="Akapitzlist"/>
        <w:widowControl/>
        <w:numPr>
          <w:ilvl w:val="1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>Wynagrodzenie za wykonanie usługi będzie w następujący sposób:</w:t>
      </w:r>
    </w:p>
    <w:p w:rsidR="00FB336C" w:rsidRPr="00D83985" w:rsidRDefault="00FB336C" w:rsidP="00FB336C">
      <w:pPr>
        <w:pStyle w:val="Akapitzlist"/>
        <w:widowControl/>
        <w:numPr>
          <w:ilvl w:val="2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>Miesięczne wynagrodzenie wykonawcy będzie ustalane według następującego wzoru</w:t>
      </w:r>
    </w:p>
    <w:p w:rsidR="00FB336C" w:rsidRPr="00D83985" w:rsidRDefault="00021685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60%∙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FB336C" w:rsidRPr="00D83985" w:rsidRDefault="00FB336C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FB336C" w:rsidRPr="00D83985" w:rsidRDefault="00021685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 w:rsidR="00FB336C" w:rsidRPr="00D83985">
        <w:rPr>
          <w:rFonts w:ascii="Times New Roman" w:hAnsi="Times New Roman" w:cs="Times New Roman"/>
          <w:sz w:val="24"/>
          <w:szCs w:val="24"/>
        </w:rPr>
        <w:t xml:space="preserve"> – miesięczne wynagrodzenie wykonawcy netto,</w:t>
      </w:r>
    </w:p>
    <w:p w:rsidR="00FB336C" w:rsidRPr="00D83985" w:rsidRDefault="00021685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="00FB336C" w:rsidRPr="00D83985">
        <w:rPr>
          <w:rFonts w:ascii="Times New Roman" w:hAnsi="Times New Roman" w:cs="Times New Roman"/>
          <w:sz w:val="24"/>
          <w:szCs w:val="24"/>
        </w:rPr>
        <w:t xml:space="preserve"> – Kwota netto wynagrodzenia nadzoru z oferty zaakceptowanej</w:t>
      </w:r>
    </w:p>
    <w:p w:rsidR="00FB336C" w:rsidRPr="00D83985" w:rsidRDefault="00FB336C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m </m:t>
        </m:r>
      </m:oMath>
      <w:r w:rsidRPr="00D83985">
        <w:rPr>
          <w:rFonts w:ascii="Times New Roman" w:hAnsi="Times New Roman" w:cs="Times New Roman"/>
          <w:sz w:val="24"/>
          <w:szCs w:val="24"/>
        </w:rPr>
        <w:t>– liczba miesięcy trwania pierwotnej umowy z wykonawcą robót</w:t>
      </w:r>
    </w:p>
    <w:p w:rsidR="00FB336C" w:rsidRPr="00D83985" w:rsidRDefault="00FB336C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985">
        <w:rPr>
          <w:rFonts w:ascii="Times New Roman" w:hAnsi="Times New Roman" w:cs="Times New Roman"/>
          <w:b/>
          <w:sz w:val="24"/>
          <w:szCs w:val="24"/>
        </w:rPr>
        <w:t xml:space="preserve">Miesięczne wynagrodzenie będzie wypłacane przez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Pr="00D83985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:rsidR="00FB336C" w:rsidRPr="00D83985" w:rsidRDefault="00FB336C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>Podstawą do wystawienia przez Wykonawcę faktury będzie sprawozdanie miesięczne sporządzone przez Wykonawcę.</w:t>
      </w:r>
    </w:p>
    <w:p w:rsidR="00FB336C" w:rsidRPr="00D83985" w:rsidRDefault="00FB336C" w:rsidP="00FB336C">
      <w:pPr>
        <w:widowControl/>
        <w:numPr>
          <w:ilvl w:val="2"/>
          <w:numId w:val="10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>Końcowe wynagrodzenie wykonawcy będzie wynosić 40% kwoty netto wynagrodzenia nadzoru z oferty zaakceptowanej.</w:t>
      </w:r>
    </w:p>
    <w:p w:rsidR="00FB336C" w:rsidRPr="00D83985" w:rsidRDefault="00021685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=40%∙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sub>
          </m:sSub>
        </m:oMath>
      </m:oMathPara>
    </w:p>
    <w:p w:rsidR="00FB336C" w:rsidRPr="00D83985" w:rsidRDefault="00FB336C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FB336C" w:rsidRPr="00D83985" w:rsidRDefault="00021685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FB336C" w:rsidRPr="00D83985">
        <w:rPr>
          <w:rFonts w:ascii="Times New Roman" w:hAnsi="Times New Roman" w:cs="Times New Roman"/>
          <w:sz w:val="24"/>
          <w:szCs w:val="24"/>
        </w:rPr>
        <w:t xml:space="preserve"> – końcowe wynagrodzenie wykonawcy netto,</w:t>
      </w:r>
    </w:p>
    <w:p w:rsidR="00FB336C" w:rsidRPr="00D83985" w:rsidRDefault="00021685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</m:t>
            </m:r>
          </m:sub>
        </m:sSub>
      </m:oMath>
      <w:r w:rsidR="00FB336C" w:rsidRPr="00D83985">
        <w:rPr>
          <w:rFonts w:ascii="Times New Roman" w:hAnsi="Times New Roman" w:cs="Times New Roman"/>
          <w:sz w:val="24"/>
          <w:szCs w:val="24"/>
        </w:rPr>
        <w:t xml:space="preserve"> – Kwota netto wynagrodzenia nadzoru z oferty zaakceptowanej</w:t>
      </w:r>
    </w:p>
    <w:p w:rsidR="00FB336C" w:rsidRPr="00CE6817" w:rsidRDefault="00FB336C" w:rsidP="00FB336C">
      <w:pPr>
        <w:widowControl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85">
        <w:rPr>
          <w:rFonts w:ascii="Times New Roman" w:hAnsi="Times New Roman" w:cs="Times New Roman"/>
          <w:sz w:val="24"/>
          <w:szCs w:val="24"/>
        </w:rPr>
        <w:t>Podstawą do wystawienia przez Wykonawcę faktury będzie protokół odbioru końcowego inwestycji podpisany bez zastrzeżeń.</w:t>
      </w:r>
      <w:r w:rsidRPr="00CE6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36C" w:rsidRPr="00CE6817" w:rsidRDefault="00FB336C" w:rsidP="00FB336C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>Dokumentacja projektowa</w:t>
      </w:r>
    </w:p>
    <w:p w:rsidR="00FB336C" w:rsidRPr="00CE6817" w:rsidRDefault="00FB336C" w:rsidP="00FB336C">
      <w:pPr>
        <w:pStyle w:val="Akapitzlist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Opis inwestycji zawarty został w dokumenta</w:t>
      </w:r>
      <w:r>
        <w:rPr>
          <w:rFonts w:ascii="Times New Roman" w:hAnsi="Times New Roman" w:cs="Times New Roman"/>
          <w:sz w:val="24"/>
          <w:szCs w:val="24"/>
        </w:rPr>
        <w:t>cji projektowej</w:t>
      </w:r>
      <w:r w:rsidRPr="00CE6817">
        <w:rPr>
          <w:rFonts w:ascii="Times New Roman" w:hAnsi="Times New Roman" w:cs="Times New Roman"/>
          <w:sz w:val="24"/>
          <w:szCs w:val="24"/>
        </w:rPr>
        <w:t>. Wykonawca powinien dokonać wizji lokalnej na terenie realizacji zamówienia oraz w jego okolicy w celu dokonania oceny i wstępnej weryfikacji dokumentów i informacji otrzymanych w ramach niniejszego postępowania.</w:t>
      </w:r>
    </w:p>
    <w:p w:rsidR="00FB336C" w:rsidRPr="00CE6817" w:rsidRDefault="00FB336C" w:rsidP="00FB336C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2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817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FB336C" w:rsidRPr="00CE6817" w:rsidRDefault="00FB336C" w:rsidP="00FB336C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W ramach zamówienia Wykonawca jest zobowiązany pełnić niezbędne czynności związane z nadzorem nad realizacją umowy o roboty budowlane i nadzorem inwestorskim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817">
        <w:rPr>
          <w:rFonts w:ascii="Times New Roman" w:hAnsi="Times New Roman" w:cs="Times New Roman"/>
          <w:sz w:val="24"/>
          <w:szCs w:val="24"/>
        </w:rPr>
        <w:t xml:space="preserve"> w trakcie realizacji robót budowlanych do odbio</w:t>
      </w:r>
      <w:r>
        <w:rPr>
          <w:rFonts w:ascii="Times New Roman" w:hAnsi="Times New Roman" w:cs="Times New Roman"/>
          <w:sz w:val="24"/>
          <w:szCs w:val="24"/>
        </w:rPr>
        <w:t>ru końcowego robót i przekazaniem</w:t>
      </w:r>
      <w:r w:rsidRPr="00CE6817">
        <w:rPr>
          <w:rFonts w:ascii="Times New Roman" w:hAnsi="Times New Roman" w:cs="Times New Roman"/>
          <w:sz w:val="24"/>
          <w:szCs w:val="24"/>
        </w:rPr>
        <w:t xml:space="preserve"> elementów robót do użytkowania oraz w okresie rękojmi do odbioru ostatecznego, łącznie z przygotowaniem i przeprowadzeniem tych odbiorów.</w:t>
      </w:r>
    </w:p>
    <w:p w:rsidR="00FB336C" w:rsidRPr="00CE6817" w:rsidRDefault="00FB336C" w:rsidP="00FB336C">
      <w:pPr>
        <w:widowControl/>
        <w:numPr>
          <w:ilvl w:val="1"/>
          <w:numId w:val="10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Planowane terminy realizacji zamówienia: </w:t>
      </w:r>
    </w:p>
    <w:p w:rsidR="00FB336C" w:rsidRDefault="00FB336C" w:rsidP="00FB336C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lastRenderedPageBreak/>
        <w:t>rozpoczęcie –</w:t>
      </w:r>
      <w:r w:rsidRPr="00CE6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817">
        <w:rPr>
          <w:rFonts w:ascii="Times New Roman" w:hAnsi="Times New Roman" w:cs="Times New Roman"/>
          <w:sz w:val="24"/>
          <w:szCs w:val="24"/>
        </w:rPr>
        <w:t>w dniu wydania przez Zamawiającego polecenia rozpoczęcia realizacji umowy,</w:t>
      </w:r>
    </w:p>
    <w:p w:rsidR="00FB336C" w:rsidRPr="009A1CE5" w:rsidRDefault="00FB336C" w:rsidP="00FB336C">
      <w:pPr>
        <w:widowControl/>
        <w:numPr>
          <w:ilvl w:val="0"/>
          <w:numId w:val="7"/>
        </w:numPr>
        <w:autoSpaceDE/>
        <w:autoSpaceDN/>
        <w:adjustRightInd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E5">
        <w:rPr>
          <w:rFonts w:ascii="Times New Roman" w:hAnsi="Times New Roman" w:cs="Times New Roman"/>
          <w:sz w:val="24"/>
          <w:szCs w:val="24"/>
        </w:rPr>
        <w:t xml:space="preserve">zakończenie – do dnia odbioru końcowego robót, objętych zadaniem inwestycyjnym, podpisanym bez uwag, jednak nie później niż do dnia </w:t>
      </w:r>
      <w:r>
        <w:rPr>
          <w:rFonts w:ascii="Times New Roman" w:hAnsi="Times New Roman" w:cs="Times New Roman"/>
          <w:sz w:val="24"/>
          <w:szCs w:val="24"/>
        </w:rPr>
        <w:t xml:space="preserve">15 grudnia </w:t>
      </w:r>
      <w:r w:rsidR="00B51E2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336C" w:rsidRPr="009A1CE5" w:rsidRDefault="00FB336C" w:rsidP="00FB336C">
      <w:pPr>
        <w:widowControl/>
        <w:autoSpaceDE/>
        <w:autoSpaceDN/>
        <w:adjustRightInd/>
        <w:spacing w:after="120" w:line="276" w:lineRule="auto"/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36C" w:rsidRPr="009A1CE5" w:rsidRDefault="00FB336C" w:rsidP="00FB336C">
      <w:pPr>
        <w:widowControl/>
        <w:numPr>
          <w:ilvl w:val="0"/>
          <w:numId w:val="10"/>
        </w:numPr>
        <w:autoSpaceDE/>
        <w:autoSpaceDN/>
        <w:adjustRightInd/>
        <w:spacing w:after="120" w:line="276" w:lineRule="auto"/>
        <w:ind w:left="357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E5">
        <w:rPr>
          <w:rFonts w:ascii="Times New Roman" w:hAnsi="Times New Roman" w:cs="Times New Roman"/>
          <w:b/>
          <w:sz w:val="24"/>
          <w:szCs w:val="24"/>
        </w:rPr>
        <w:t>Ogólne postanowienia</w:t>
      </w:r>
      <w:r w:rsidRPr="009A1CE5">
        <w:rPr>
          <w:rFonts w:ascii="Times New Roman" w:hAnsi="Times New Roman" w:cs="Times New Roman"/>
          <w:b/>
          <w:sz w:val="24"/>
          <w:szCs w:val="24"/>
        </w:rPr>
        <w:tab/>
      </w:r>
    </w:p>
    <w:p w:rsidR="00FB336C" w:rsidRPr="00CE6817" w:rsidRDefault="00FB336C" w:rsidP="00FB336C">
      <w:pPr>
        <w:pStyle w:val="Akapitzlist"/>
        <w:widowControl/>
        <w:numPr>
          <w:ilvl w:val="1"/>
          <w:numId w:val="10"/>
        </w:numPr>
        <w:autoSpaceDE/>
        <w:autoSpaceDN/>
        <w:adjustRightInd/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Zamawiający przekaże na czas pełnienia nadzoru, kopie następujących dokumentów:</w:t>
      </w:r>
    </w:p>
    <w:p w:rsidR="00FB336C" w:rsidRPr="00CE6817" w:rsidRDefault="00FB336C" w:rsidP="00FB336C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umowę z wykonawcą robót i prac projektowych</w:t>
      </w:r>
    </w:p>
    <w:p w:rsidR="00FB336C" w:rsidRPr="00CE6817" w:rsidRDefault="00FB336C" w:rsidP="00FB336C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posiadaną dokumentację projektową wraz ze specyfikacjami technicznymi wykonania i odbioru robót,</w:t>
      </w:r>
    </w:p>
    <w:p w:rsidR="00FB336C" w:rsidRPr="00CE6817" w:rsidRDefault="00FB336C" w:rsidP="00FB336C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posiadane decyzje administracyjne pozwalające na realizację umowy na roboty budowlane,</w:t>
      </w:r>
    </w:p>
    <w:p w:rsidR="00FB336C" w:rsidRPr="00CE6817" w:rsidRDefault="00FB336C" w:rsidP="00FB336C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>inne będące w jego posiadaniu dokumenty składające się na Kontrakt,</w:t>
      </w:r>
    </w:p>
    <w:p w:rsidR="00FB336C" w:rsidRPr="00B670C7" w:rsidRDefault="00FB336C" w:rsidP="00FB336C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817">
        <w:rPr>
          <w:rFonts w:ascii="Times New Roman" w:hAnsi="Times New Roman" w:cs="Times New Roman"/>
          <w:sz w:val="24"/>
          <w:szCs w:val="24"/>
        </w:rPr>
        <w:t xml:space="preserve">oraz poinformuje o umowach </w:t>
      </w:r>
      <w:proofErr w:type="spellStart"/>
      <w:r w:rsidRPr="00CE6817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CE6817">
        <w:rPr>
          <w:rFonts w:ascii="Times New Roman" w:hAnsi="Times New Roman" w:cs="Times New Roman"/>
          <w:sz w:val="24"/>
          <w:szCs w:val="24"/>
        </w:rPr>
        <w:t xml:space="preserve"> – prawnych i znanych mu wymaganiach prawnych </w:t>
      </w:r>
      <w:r w:rsidRPr="00CE6817">
        <w:rPr>
          <w:rFonts w:ascii="Times New Roman" w:hAnsi="Times New Roman" w:cs="Times New Roman"/>
          <w:sz w:val="24"/>
          <w:szCs w:val="24"/>
        </w:rPr>
        <w:br/>
        <w:t>i administracyjnych mających wpływ na realizację Umowy.</w:t>
      </w:r>
    </w:p>
    <w:p w:rsidR="00FB336C" w:rsidRDefault="00FB336C" w:rsidP="00FB336C"/>
    <w:p w:rsidR="00FB336C" w:rsidRDefault="00FB336C" w:rsidP="00FB336C"/>
    <w:p w:rsidR="00D447BD" w:rsidRDefault="00D447BD"/>
    <w:sectPr w:rsidR="00D447BD" w:rsidSect="00073767">
      <w:footerReference w:type="default" r:id="rId7"/>
      <w:pgSz w:w="11906" w:h="16838"/>
      <w:pgMar w:top="1417" w:right="1417" w:bottom="1417" w:left="1417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85" w:rsidRDefault="00021685">
      <w:r>
        <w:separator/>
      </w:r>
    </w:p>
  </w:endnote>
  <w:endnote w:type="continuationSeparator" w:id="0">
    <w:p w:rsidR="00021685" w:rsidRDefault="000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158038"/>
      <w:docPartObj>
        <w:docPartGallery w:val="Page Numbers (Bottom of Page)"/>
        <w:docPartUnique/>
      </w:docPartObj>
    </w:sdtPr>
    <w:sdtEndPr/>
    <w:sdtContent>
      <w:p w:rsidR="00CE6817" w:rsidRDefault="00FB33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E9">
          <w:rPr>
            <w:noProof/>
          </w:rPr>
          <w:t>7</w:t>
        </w:r>
        <w:r>
          <w:fldChar w:fldCharType="end"/>
        </w:r>
      </w:p>
    </w:sdtContent>
  </w:sdt>
  <w:p w:rsidR="00073767" w:rsidRDefault="00021685" w:rsidP="000737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85" w:rsidRDefault="00021685">
      <w:r>
        <w:separator/>
      </w:r>
    </w:p>
  </w:footnote>
  <w:footnote w:type="continuationSeparator" w:id="0">
    <w:p w:rsidR="00021685" w:rsidRDefault="0002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F1187"/>
    <w:multiLevelType w:val="hybridMultilevel"/>
    <w:tmpl w:val="43627784"/>
    <w:lvl w:ilvl="0" w:tplc="BD1EC7D2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27A109C5"/>
    <w:multiLevelType w:val="multilevel"/>
    <w:tmpl w:val="2FBA44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AEF3FD2"/>
    <w:multiLevelType w:val="multilevel"/>
    <w:tmpl w:val="008C5F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3AF340D9"/>
    <w:multiLevelType w:val="hybridMultilevel"/>
    <w:tmpl w:val="21D2DF62"/>
    <w:lvl w:ilvl="0" w:tplc="7B029F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B029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C56A12"/>
    <w:multiLevelType w:val="multilevel"/>
    <w:tmpl w:val="E4FE9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AA436E9"/>
    <w:multiLevelType w:val="hybridMultilevel"/>
    <w:tmpl w:val="955C6BB0"/>
    <w:lvl w:ilvl="0" w:tplc="FFFFFFFF">
      <w:start w:val="1"/>
      <w:numFmt w:val="lowerLetter"/>
      <w:lvlText w:val="%1)"/>
      <w:lvlJc w:val="left"/>
      <w:pPr>
        <w:tabs>
          <w:tab w:val="num" w:pos="-3411"/>
        </w:tabs>
        <w:ind w:left="-34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411"/>
        </w:tabs>
        <w:ind w:left="-341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2691"/>
        </w:tabs>
        <w:ind w:left="-269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1971"/>
        </w:tabs>
        <w:ind w:left="-19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-1251"/>
        </w:tabs>
        <w:ind w:left="-12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-531"/>
        </w:tabs>
        <w:ind w:left="-53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89"/>
        </w:tabs>
        <w:ind w:left="1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909"/>
        </w:tabs>
        <w:ind w:left="9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629"/>
        </w:tabs>
        <w:ind w:left="1629" w:hanging="180"/>
      </w:pPr>
      <w:rPr>
        <w:rFonts w:cs="Times New Roman"/>
      </w:rPr>
    </w:lvl>
  </w:abstractNum>
  <w:abstractNum w:abstractNumId="6" w15:restartNumberingAfterBreak="0">
    <w:nsid w:val="5BA10A63"/>
    <w:multiLevelType w:val="multilevel"/>
    <w:tmpl w:val="809A1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B95D18"/>
    <w:multiLevelType w:val="multilevel"/>
    <w:tmpl w:val="D79C08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5F866806"/>
    <w:multiLevelType w:val="hybridMultilevel"/>
    <w:tmpl w:val="ECC03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D0E9C"/>
    <w:multiLevelType w:val="hybridMultilevel"/>
    <w:tmpl w:val="62248D7E"/>
    <w:lvl w:ilvl="0" w:tplc="ADA631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6C"/>
    <w:rsid w:val="00021685"/>
    <w:rsid w:val="002002B9"/>
    <w:rsid w:val="002F0D9A"/>
    <w:rsid w:val="003E584F"/>
    <w:rsid w:val="007C24F6"/>
    <w:rsid w:val="009348E9"/>
    <w:rsid w:val="00B51E2D"/>
    <w:rsid w:val="00CC17FD"/>
    <w:rsid w:val="00CC1CC1"/>
    <w:rsid w:val="00CE3B4C"/>
    <w:rsid w:val="00D305EE"/>
    <w:rsid w:val="00D447BD"/>
    <w:rsid w:val="00E06D4A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35A4-6CC9-477D-A31C-338CE6D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336C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FB3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36C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305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2126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Dec</dc:creator>
  <cp:keywords/>
  <dc:description/>
  <cp:lastModifiedBy>Aleksandra Dec</cp:lastModifiedBy>
  <cp:revision>5</cp:revision>
  <cp:lastPrinted>2020-03-09T09:22:00Z</cp:lastPrinted>
  <dcterms:created xsi:type="dcterms:W3CDTF">2019-06-28T07:53:00Z</dcterms:created>
  <dcterms:modified xsi:type="dcterms:W3CDTF">2020-03-17T11:22:00Z</dcterms:modified>
</cp:coreProperties>
</file>