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A0041" w14:textId="0BB3F71E" w:rsidR="00642690" w:rsidRPr="00984A93" w:rsidRDefault="00642690" w:rsidP="00642690">
      <w:pPr>
        <w:widowControl w:val="0"/>
        <w:shd w:val="clear" w:color="auto" w:fill="FFFFFF"/>
        <w:autoSpaceDE w:val="0"/>
        <w:ind w:left="86"/>
        <w:jc w:val="center"/>
        <w:rPr>
          <w:rFonts w:ascii="Tahoma" w:hAnsi="Tahoma" w:cs="Tahoma"/>
          <w:b/>
          <w:bCs/>
          <w:spacing w:val="-3"/>
          <w:sz w:val="20"/>
          <w:szCs w:val="20"/>
          <w:lang w:eastAsia="ar-SA"/>
        </w:rPr>
      </w:pPr>
      <w:r w:rsidRPr="00984A93">
        <w:rPr>
          <w:rFonts w:ascii="Tahoma" w:hAnsi="Tahoma" w:cs="Tahoma"/>
          <w:b/>
          <w:bCs/>
          <w:spacing w:val="-3"/>
          <w:sz w:val="20"/>
          <w:szCs w:val="20"/>
          <w:lang w:eastAsia="ar-SA"/>
        </w:rPr>
        <w:t xml:space="preserve">WZÓR UMOWY </w:t>
      </w:r>
      <w:r w:rsidR="001D0017">
        <w:rPr>
          <w:rFonts w:ascii="Tahoma" w:hAnsi="Tahoma" w:cs="Tahoma"/>
          <w:b/>
          <w:bCs/>
          <w:spacing w:val="-3"/>
          <w:sz w:val="20"/>
          <w:szCs w:val="20"/>
          <w:lang w:eastAsia="ar-SA"/>
        </w:rPr>
        <w:t xml:space="preserve">nr </w:t>
      </w:r>
      <w:r w:rsidR="001D0017" w:rsidRPr="001D0017">
        <w:rPr>
          <w:rFonts w:ascii="Tahoma" w:hAnsi="Tahoma" w:cs="Tahoma"/>
          <w:b/>
          <w:bCs/>
          <w:spacing w:val="-3"/>
          <w:sz w:val="20"/>
          <w:szCs w:val="20"/>
          <w:lang w:eastAsia="ar-SA"/>
        </w:rPr>
        <w:t>ZDM/UM/DZP/27/PN/23/20</w:t>
      </w:r>
      <w:r w:rsidRPr="00984A93">
        <w:rPr>
          <w:rFonts w:ascii="Tahoma" w:hAnsi="Tahoma" w:cs="Tahoma"/>
          <w:b/>
          <w:bCs/>
          <w:spacing w:val="-3"/>
          <w:sz w:val="20"/>
          <w:szCs w:val="20"/>
          <w:lang w:eastAsia="ar-SA"/>
        </w:rPr>
        <w:t xml:space="preserve"> </w:t>
      </w:r>
    </w:p>
    <w:p w14:paraId="70B2A17D" w14:textId="77777777" w:rsidR="00DE4427" w:rsidRPr="004D611F" w:rsidRDefault="00DE4427" w:rsidP="00DE4427">
      <w:pPr>
        <w:rPr>
          <w:rFonts w:ascii="Tahoma" w:hAnsi="Tahoma" w:cs="Tahoma"/>
          <w:sz w:val="20"/>
          <w:szCs w:val="20"/>
        </w:rPr>
      </w:pPr>
    </w:p>
    <w:p w14:paraId="0FEA3E4F"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286526F4"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B9438B4"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105037F8" w14:textId="77777777" w:rsidR="00DE4427" w:rsidRPr="004D611F" w:rsidRDefault="00DE4427" w:rsidP="000A23DF">
      <w:pPr>
        <w:jc w:val="both"/>
        <w:rPr>
          <w:rFonts w:ascii="Tahoma" w:hAnsi="Tahoma" w:cs="Tahoma"/>
          <w:sz w:val="20"/>
          <w:szCs w:val="20"/>
        </w:rPr>
      </w:pPr>
    </w:p>
    <w:p w14:paraId="707FF21E" w14:textId="77777777" w:rsidR="00DE4427" w:rsidRPr="004D611F" w:rsidRDefault="00DE4427"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77785E9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a </w:t>
      </w:r>
    </w:p>
    <w:p w14:paraId="5FD26E4C" w14:textId="2DCC5824"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 _________________________ z siedzibą w </w:t>
      </w:r>
      <w:r w:rsidR="00F414B8">
        <w:rPr>
          <w:rFonts w:ascii="Tahoma" w:hAnsi="Tahoma" w:cs="Tahoma"/>
          <w:sz w:val="20"/>
          <w:szCs w:val="20"/>
        </w:rPr>
        <w:t>………………….</w:t>
      </w:r>
      <w:r w:rsidRPr="004D611F">
        <w:rPr>
          <w:rFonts w:ascii="Tahoma" w:hAnsi="Tahoma" w:cs="Tahoma"/>
          <w:sz w:val="20"/>
          <w:szCs w:val="20"/>
        </w:rPr>
        <w:t>przy ul. ……………………………………; ……………………… zarejestrowaną w ………………………………………………………………………………………………</w:t>
      </w:r>
    </w:p>
    <w:p w14:paraId="26DE3B8B"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369F067C"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0DC8855D"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60B0EABE" w14:textId="77777777" w:rsidR="00DE4427" w:rsidRPr="004D611F" w:rsidRDefault="00DE4427" w:rsidP="000A23DF">
      <w:pPr>
        <w:tabs>
          <w:tab w:val="left" w:pos="360"/>
        </w:tabs>
        <w:jc w:val="both"/>
        <w:rPr>
          <w:rFonts w:ascii="Tahoma" w:hAnsi="Tahoma" w:cs="Tahoma"/>
          <w:sz w:val="20"/>
          <w:szCs w:val="20"/>
        </w:rPr>
      </w:pPr>
    </w:p>
    <w:p w14:paraId="7E2A706F" w14:textId="77777777" w:rsidR="00DE4427" w:rsidRPr="004D611F" w:rsidRDefault="00DE4427"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3D28445E" w14:textId="77777777" w:rsidR="00DE4427" w:rsidRPr="004D611F" w:rsidRDefault="00DE4427" w:rsidP="000A23DF">
      <w:pPr>
        <w:tabs>
          <w:tab w:val="left" w:pos="360"/>
        </w:tabs>
        <w:jc w:val="both"/>
        <w:rPr>
          <w:rFonts w:ascii="Tahoma" w:hAnsi="Tahoma" w:cs="Tahoma"/>
          <w:sz w:val="20"/>
          <w:szCs w:val="20"/>
        </w:rPr>
      </w:pPr>
    </w:p>
    <w:p w14:paraId="4CD38F4F" w14:textId="5869824D" w:rsidR="00DE4427" w:rsidRPr="004D611F" w:rsidRDefault="00DE4427" w:rsidP="000A23DF">
      <w:pPr>
        <w:jc w:val="both"/>
        <w:rPr>
          <w:rFonts w:ascii="Tahoma" w:hAnsi="Tahoma" w:cs="Tahoma"/>
          <w:b/>
          <w:bCs/>
          <w:sz w:val="20"/>
          <w:szCs w:val="20"/>
        </w:rPr>
      </w:pPr>
      <w:r w:rsidRPr="004D611F">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E97E2A" w:rsidRPr="004D611F">
        <w:rPr>
          <w:rFonts w:ascii="Tahoma" w:hAnsi="Tahoma" w:cs="Tahoma"/>
          <w:sz w:val="20"/>
          <w:szCs w:val="20"/>
        </w:rPr>
        <w:t>201</w:t>
      </w:r>
      <w:r w:rsidR="005E55DF">
        <w:rPr>
          <w:rFonts w:ascii="Tahoma" w:hAnsi="Tahoma" w:cs="Tahoma"/>
          <w:sz w:val="20"/>
          <w:szCs w:val="20"/>
        </w:rPr>
        <w:t>9</w:t>
      </w:r>
      <w:r w:rsidR="00E97E2A" w:rsidRPr="004D611F">
        <w:rPr>
          <w:rFonts w:ascii="Tahoma" w:hAnsi="Tahoma" w:cs="Tahoma"/>
          <w:sz w:val="20"/>
          <w:szCs w:val="20"/>
        </w:rPr>
        <w:t xml:space="preserve"> </w:t>
      </w:r>
      <w:r w:rsidRPr="004D611F">
        <w:rPr>
          <w:rFonts w:ascii="Tahoma" w:hAnsi="Tahoma" w:cs="Tahoma"/>
          <w:sz w:val="20"/>
          <w:szCs w:val="20"/>
        </w:rPr>
        <w:t xml:space="preserve">r., poz. </w:t>
      </w:r>
      <w:r w:rsidR="005E55DF">
        <w:rPr>
          <w:rFonts w:ascii="Tahoma" w:hAnsi="Tahoma" w:cs="Tahoma"/>
          <w:sz w:val="20"/>
          <w:szCs w:val="20"/>
        </w:rPr>
        <w:t>1843</w:t>
      </w:r>
      <w:r w:rsidR="00897853" w:rsidRPr="004D611F">
        <w:rPr>
          <w:rFonts w:ascii="Tahoma" w:hAnsi="Tahoma" w:cs="Tahoma"/>
          <w:sz w:val="20"/>
          <w:szCs w:val="20"/>
        </w:rPr>
        <w:t xml:space="preserve"> </w:t>
      </w:r>
      <w:r w:rsidR="00CC5515" w:rsidRPr="004D611F">
        <w:rPr>
          <w:rFonts w:ascii="Tahoma" w:hAnsi="Tahoma" w:cs="Tahoma"/>
          <w:sz w:val="20"/>
          <w:szCs w:val="20"/>
        </w:rPr>
        <w:t>z</w:t>
      </w:r>
      <w:r w:rsidR="00F414B8">
        <w:rPr>
          <w:rFonts w:ascii="Tahoma" w:hAnsi="Tahoma" w:cs="Tahoma"/>
          <w:sz w:val="20"/>
          <w:szCs w:val="20"/>
        </w:rPr>
        <w:t>e</w:t>
      </w:r>
      <w:r w:rsidR="00CC5515" w:rsidRPr="004D611F">
        <w:rPr>
          <w:rFonts w:ascii="Tahoma" w:hAnsi="Tahoma" w:cs="Tahoma"/>
          <w:sz w:val="20"/>
          <w:szCs w:val="20"/>
        </w:rPr>
        <w:t xml:space="preserve"> zm.</w:t>
      </w:r>
      <w:r w:rsidRPr="004D611F">
        <w:rPr>
          <w:rFonts w:ascii="Tahoma" w:hAnsi="Tahoma" w:cs="Tahoma"/>
          <w:sz w:val="20"/>
          <w:szCs w:val="20"/>
        </w:rPr>
        <w:t>) została zawarta umowa o następującej treści:</w:t>
      </w:r>
    </w:p>
    <w:p w14:paraId="4EEAEDB2" w14:textId="77777777" w:rsidR="00DE4427" w:rsidRPr="000A23DF" w:rsidRDefault="00DE4427"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77BEF494" w14:textId="3A45C641" w:rsidR="00525846" w:rsidRPr="005D694A" w:rsidRDefault="00897853" w:rsidP="005D694A">
      <w:pPr>
        <w:pStyle w:val="Akapitzlist"/>
        <w:numPr>
          <w:ilvl w:val="0"/>
          <w:numId w:val="47"/>
        </w:numPr>
        <w:shd w:val="clear" w:color="auto" w:fill="FFFFFF"/>
        <w:spacing w:before="120"/>
        <w:jc w:val="both"/>
        <w:rPr>
          <w:rFonts w:ascii="Tahoma" w:hAnsi="Tahoma" w:cs="Tahoma"/>
          <w:sz w:val="20"/>
          <w:szCs w:val="20"/>
        </w:rPr>
      </w:pPr>
      <w:r>
        <w:rPr>
          <w:rFonts w:ascii="Tahoma" w:hAnsi="Tahoma" w:cs="Tahoma"/>
          <w:sz w:val="20"/>
          <w:szCs w:val="20"/>
        </w:rPr>
        <w:t xml:space="preserve">Zamawiający zleca, a </w:t>
      </w:r>
      <w:r w:rsidR="00DE4427" w:rsidRPr="005D694A">
        <w:rPr>
          <w:rFonts w:ascii="Tahoma" w:hAnsi="Tahoma" w:cs="Tahoma"/>
          <w:sz w:val="20"/>
          <w:szCs w:val="20"/>
        </w:rPr>
        <w:t>Wykonawca przyjmuje do</w:t>
      </w:r>
      <w:r w:rsidR="00DE4427" w:rsidRPr="005D694A">
        <w:rPr>
          <w:rFonts w:ascii="Tahoma" w:hAnsi="Tahoma" w:cs="Tahoma"/>
          <w:b/>
          <w:bCs/>
          <w:sz w:val="20"/>
          <w:szCs w:val="20"/>
        </w:rPr>
        <w:t xml:space="preserve"> </w:t>
      </w:r>
      <w:r w:rsidR="00DE4427" w:rsidRPr="005D694A">
        <w:rPr>
          <w:rFonts w:ascii="Tahoma" w:hAnsi="Tahoma" w:cs="Tahoma"/>
          <w:sz w:val="20"/>
          <w:szCs w:val="20"/>
        </w:rPr>
        <w:t xml:space="preserve">realizacji roboty budowlane pod nazwą: </w:t>
      </w:r>
    </w:p>
    <w:p w14:paraId="25AD9FA8" w14:textId="635DEFFD" w:rsidR="00DE4427" w:rsidRPr="00DA57C9" w:rsidRDefault="005E55DF" w:rsidP="00DA57C9">
      <w:pPr>
        <w:pStyle w:val="Akapitzlist"/>
        <w:shd w:val="clear" w:color="auto" w:fill="FFFFFF"/>
        <w:spacing w:before="120"/>
        <w:ind w:left="360"/>
        <w:jc w:val="center"/>
        <w:rPr>
          <w:rFonts w:ascii="Tahoma" w:hAnsi="Tahoma" w:cs="Tahoma"/>
          <w:b/>
          <w:bCs/>
          <w:spacing w:val="1"/>
          <w:sz w:val="20"/>
          <w:szCs w:val="20"/>
        </w:rPr>
      </w:pPr>
      <w:r w:rsidRPr="005E55DF">
        <w:rPr>
          <w:rFonts w:ascii="Tahoma" w:hAnsi="Tahoma" w:cs="Tahoma"/>
          <w:b/>
          <w:bCs/>
          <w:sz w:val="20"/>
          <w:szCs w:val="20"/>
        </w:rPr>
        <w:t xml:space="preserve">„Rozbudowa skrzyżowań ul. Kadetów z ul. Poprawną i ul. H. </w:t>
      </w:r>
      <w:proofErr w:type="spellStart"/>
      <w:r w:rsidRPr="005E55DF">
        <w:rPr>
          <w:rFonts w:ascii="Tahoma" w:hAnsi="Tahoma" w:cs="Tahoma"/>
          <w:b/>
          <w:bCs/>
          <w:sz w:val="20"/>
          <w:szCs w:val="20"/>
        </w:rPr>
        <w:t>Łasaka</w:t>
      </w:r>
      <w:proofErr w:type="spellEnd"/>
      <w:r w:rsidRPr="005E55DF">
        <w:rPr>
          <w:rFonts w:ascii="Tahoma" w:hAnsi="Tahoma" w:cs="Tahoma"/>
          <w:b/>
          <w:bCs/>
          <w:sz w:val="20"/>
          <w:szCs w:val="20"/>
        </w:rPr>
        <w:t>”</w:t>
      </w:r>
    </w:p>
    <w:p w14:paraId="681BBFEE" w14:textId="709482D2"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Wykonawca zobowiązuje się wykonać powierzone mu roboty zgodnie z warunkami określonymi w Specyfikacji Istotnych Warunków Zamówienia (dalej zwanej „SIWZ”)</w:t>
      </w:r>
      <w:r w:rsidR="00897853">
        <w:rPr>
          <w:rFonts w:ascii="Tahoma" w:hAnsi="Tahoma" w:cs="Tahoma"/>
          <w:sz w:val="20"/>
          <w:szCs w:val="20"/>
        </w:rPr>
        <w:t>,</w:t>
      </w:r>
      <w:r w:rsidRPr="004D611F">
        <w:rPr>
          <w:rFonts w:ascii="Tahoma" w:hAnsi="Tahoma" w:cs="Tahoma"/>
          <w:sz w:val="20"/>
          <w:szCs w:val="20"/>
        </w:rPr>
        <w:t xml:space="preserve"> w tym</w:t>
      </w:r>
      <w:r w:rsidR="00A603EA" w:rsidRPr="004D611F">
        <w:rPr>
          <w:rFonts w:ascii="Tahoma" w:hAnsi="Tahoma" w:cs="Tahoma"/>
          <w:sz w:val="20"/>
          <w:szCs w:val="20"/>
        </w:rPr>
        <w:t xml:space="preserve"> Opisie Przedmiotu Zamówienia (OPZ),</w:t>
      </w:r>
      <w:r w:rsidRPr="004D611F">
        <w:rPr>
          <w:rFonts w:ascii="Tahoma" w:hAnsi="Tahoma" w:cs="Tahoma"/>
          <w:sz w:val="20"/>
          <w:szCs w:val="20"/>
        </w:rPr>
        <w:t xml:space="preserve"> Specyfikacji Technicznej Wykonania i Odbioru Robót Budowlanych zwanej dalej Specyfikacj</w:t>
      </w:r>
      <w:r w:rsidR="00CC5515" w:rsidRPr="004D611F">
        <w:rPr>
          <w:rFonts w:ascii="Tahoma" w:hAnsi="Tahoma" w:cs="Tahoma"/>
          <w:sz w:val="20"/>
          <w:szCs w:val="20"/>
        </w:rPr>
        <w:t>ą</w:t>
      </w:r>
      <w:r w:rsidRPr="004D611F">
        <w:rPr>
          <w:rFonts w:ascii="Tahoma" w:hAnsi="Tahoma" w:cs="Tahoma"/>
          <w:sz w:val="20"/>
          <w:szCs w:val="20"/>
        </w:rPr>
        <w:t xml:space="preserve"> Techniczną, dokumentacją projektową, przedmiarem robót, zasadami wiedzy technicznej</w:t>
      </w:r>
      <w:r w:rsidR="00F414B8">
        <w:rPr>
          <w:rFonts w:ascii="Tahoma" w:hAnsi="Tahoma" w:cs="Tahoma"/>
          <w:sz w:val="20"/>
          <w:szCs w:val="20"/>
        </w:rPr>
        <w:t xml:space="preserve"> oraz</w:t>
      </w:r>
      <w:r w:rsidR="00F414B8" w:rsidRPr="004D611F">
        <w:rPr>
          <w:rFonts w:ascii="Tahoma" w:hAnsi="Tahoma" w:cs="Tahoma"/>
          <w:sz w:val="20"/>
          <w:szCs w:val="20"/>
        </w:rPr>
        <w:t xml:space="preserve"> </w:t>
      </w:r>
      <w:r w:rsidRPr="004D611F">
        <w:rPr>
          <w:rFonts w:ascii="Tahoma" w:hAnsi="Tahoma" w:cs="Tahoma"/>
          <w:sz w:val="20"/>
          <w:szCs w:val="20"/>
        </w:rPr>
        <w:t>obowiązującymi przepisami prawa, w szczególności Prawa budowlanego decyzjami, opiniami, uzgodnieniami oraz zaleceniami Inspektora</w:t>
      </w:r>
      <w:r w:rsidR="00E97E2A">
        <w:rPr>
          <w:rFonts w:ascii="Tahoma" w:hAnsi="Tahoma" w:cs="Tahoma"/>
          <w:sz w:val="20"/>
          <w:szCs w:val="20"/>
        </w:rPr>
        <w:t xml:space="preserve"> Nadzoru</w:t>
      </w:r>
      <w:r w:rsidRPr="004D611F">
        <w:rPr>
          <w:rFonts w:ascii="Tahoma" w:hAnsi="Tahoma" w:cs="Tahoma"/>
          <w:sz w:val="20"/>
          <w:szCs w:val="20"/>
        </w:rPr>
        <w:t xml:space="preserve"> wyznaczonego ze strony Zamawiającego</w:t>
      </w:r>
      <w:r w:rsidR="00897853">
        <w:rPr>
          <w:rFonts w:ascii="Tahoma" w:hAnsi="Tahoma" w:cs="Tahoma"/>
          <w:sz w:val="20"/>
          <w:szCs w:val="20"/>
        </w:rPr>
        <w:t>.</w:t>
      </w:r>
      <w:r w:rsidRPr="004D611F">
        <w:rPr>
          <w:rFonts w:ascii="Tahoma" w:hAnsi="Tahoma" w:cs="Tahoma"/>
          <w:sz w:val="20"/>
          <w:szCs w:val="20"/>
        </w:rPr>
        <w:t xml:space="preserve"> </w:t>
      </w:r>
    </w:p>
    <w:p w14:paraId="6FA846C1" w14:textId="1C42860B"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25AF5752"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52B5AC5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1EA197B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384628F7"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31BA711B" w14:textId="020E9C68"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sidR="00192816">
        <w:rPr>
          <w:rFonts w:ascii="Tahoma" w:hAnsi="Tahoma" w:cs="Tahoma"/>
          <w:sz w:val="20"/>
          <w:szCs w:val="20"/>
        </w:rPr>
        <w:t xml:space="preserve"> wg</w:t>
      </w:r>
      <w:r w:rsidRPr="004D611F">
        <w:rPr>
          <w:rFonts w:ascii="Tahoma" w:hAnsi="Tahoma" w:cs="Tahoma"/>
          <w:sz w:val="20"/>
          <w:szCs w:val="20"/>
        </w:rPr>
        <w:t xml:space="preserve"> wyższej hierarchii.</w:t>
      </w:r>
    </w:p>
    <w:p w14:paraId="5AE9C949"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55DBD487" w14:textId="5F2DC08E" w:rsidR="00DE4427" w:rsidRPr="00B814C7"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w:t>
      </w:r>
      <w:r w:rsidRPr="00B814C7">
        <w:rPr>
          <w:rFonts w:ascii="Tahoma" w:hAnsi="Tahoma" w:cs="Tahoma"/>
          <w:sz w:val="20"/>
          <w:szCs w:val="20"/>
        </w:rPr>
        <w:t>rozpoczęcia</w:t>
      </w:r>
      <w:r w:rsidR="006A0E3B" w:rsidRPr="00B814C7">
        <w:rPr>
          <w:rFonts w:ascii="Tahoma" w:hAnsi="Tahoma" w:cs="Tahoma"/>
          <w:sz w:val="20"/>
          <w:szCs w:val="20"/>
        </w:rPr>
        <w:t xml:space="preserve"> prac przygotowawczych</w:t>
      </w:r>
      <w:r w:rsidRPr="00B814C7">
        <w:rPr>
          <w:rFonts w:ascii="Tahoma" w:hAnsi="Tahoma" w:cs="Tahoma"/>
          <w:sz w:val="20"/>
          <w:szCs w:val="20"/>
        </w:rPr>
        <w:t xml:space="preserve">: </w:t>
      </w:r>
      <w:r w:rsidRPr="00B814C7">
        <w:rPr>
          <w:rFonts w:ascii="Tahoma" w:hAnsi="Tahoma" w:cs="Tahoma"/>
          <w:b/>
          <w:sz w:val="20"/>
          <w:szCs w:val="20"/>
        </w:rPr>
        <w:t>od</w:t>
      </w:r>
      <w:r w:rsidR="00E97E2A" w:rsidRPr="00B814C7">
        <w:rPr>
          <w:rFonts w:ascii="Tahoma" w:hAnsi="Tahoma" w:cs="Tahoma"/>
          <w:b/>
          <w:sz w:val="20"/>
          <w:szCs w:val="20"/>
        </w:rPr>
        <w:t xml:space="preserve"> dnia</w:t>
      </w:r>
      <w:r w:rsidRPr="00B814C7">
        <w:rPr>
          <w:rFonts w:ascii="Tahoma" w:hAnsi="Tahoma" w:cs="Tahoma"/>
          <w:b/>
          <w:sz w:val="20"/>
          <w:szCs w:val="20"/>
        </w:rPr>
        <w:t xml:space="preserve"> zawarcia umowy.</w:t>
      </w:r>
    </w:p>
    <w:p w14:paraId="6D75252B" w14:textId="180561A9" w:rsidR="00DE4427" w:rsidRPr="00B814C7" w:rsidRDefault="00DE4427" w:rsidP="00DE4427">
      <w:pPr>
        <w:numPr>
          <w:ilvl w:val="0"/>
          <w:numId w:val="24"/>
        </w:numPr>
        <w:jc w:val="both"/>
        <w:rPr>
          <w:rFonts w:ascii="Tahoma" w:hAnsi="Tahoma" w:cs="Tahoma"/>
          <w:sz w:val="20"/>
          <w:szCs w:val="20"/>
        </w:rPr>
      </w:pPr>
      <w:r w:rsidRPr="00B814C7">
        <w:rPr>
          <w:rFonts w:ascii="Tahoma" w:hAnsi="Tahoma" w:cs="Tahoma"/>
          <w:sz w:val="20"/>
          <w:szCs w:val="20"/>
        </w:rPr>
        <w:t xml:space="preserve">Termin zakończenia: </w:t>
      </w:r>
      <w:r w:rsidR="00B814C7" w:rsidRPr="00B814C7">
        <w:rPr>
          <w:rFonts w:ascii="Tahoma" w:hAnsi="Tahoma" w:cs="Tahoma"/>
          <w:b/>
          <w:sz w:val="20"/>
          <w:szCs w:val="20"/>
          <w:u w:val="single"/>
        </w:rPr>
        <w:t>do 15.12.2020 r.</w:t>
      </w:r>
      <w:r w:rsidR="00331E14" w:rsidRPr="00B814C7">
        <w:rPr>
          <w:rFonts w:ascii="Tahoma" w:hAnsi="Tahoma" w:cs="Tahoma"/>
          <w:b/>
          <w:sz w:val="20"/>
          <w:szCs w:val="20"/>
        </w:rPr>
        <w:t xml:space="preserve"> </w:t>
      </w:r>
    </w:p>
    <w:p w14:paraId="4FF69EB4" w14:textId="126C0E74" w:rsidR="009D1252" w:rsidRPr="004D611F"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Wykonawca przedłoży Zamawiającemu szczegółowy harmonogram rzeczowo</w:t>
      </w:r>
      <w:r w:rsidR="00A603EA" w:rsidRPr="004D611F">
        <w:rPr>
          <w:rFonts w:ascii="Tahoma" w:hAnsi="Tahoma" w:cs="Tahoma"/>
          <w:sz w:val="20"/>
          <w:szCs w:val="20"/>
        </w:rPr>
        <w:t>-</w:t>
      </w:r>
      <w:r w:rsidRPr="004D611F">
        <w:rPr>
          <w:rFonts w:ascii="Tahoma" w:hAnsi="Tahoma" w:cs="Tahoma"/>
          <w:sz w:val="20"/>
          <w:szCs w:val="20"/>
        </w:rPr>
        <w:t xml:space="preserve">finansowy realizacji robót budowlanych w terminie 14 dni od dnia zawarcia umowy oraz aktualizację harmonogramu rzeczowo finansowego w zakresie realizacji robót budowlanych w terminie </w:t>
      </w:r>
      <w:r w:rsidR="00EE4897" w:rsidRPr="004D611F">
        <w:rPr>
          <w:rFonts w:ascii="Tahoma" w:hAnsi="Tahoma" w:cs="Tahoma"/>
          <w:sz w:val="20"/>
          <w:szCs w:val="20"/>
        </w:rPr>
        <w:t>co</w:t>
      </w:r>
      <w:r w:rsidRPr="004D611F">
        <w:rPr>
          <w:rFonts w:ascii="Tahoma" w:hAnsi="Tahoma" w:cs="Tahoma"/>
          <w:sz w:val="20"/>
          <w:szCs w:val="20"/>
        </w:rPr>
        <w:t xml:space="preserve"> </w:t>
      </w:r>
      <w:r w:rsidR="00EE4897" w:rsidRPr="004D611F">
        <w:rPr>
          <w:rFonts w:ascii="Tahoma" w:hAnsi="Tahoma" w:cs="Tahoma"/>
          <w:sz w:val="20"/>
          <w:szCs w:val="20"/>
        </w:rPr>
        <w:t>14</w:t>
      </w:r>
      <w:r w:rsidRPr="004D611F">
        <w:rPr>
          <w:rFonts w:ascii="Tahoma" w:hAnsi="Tahoma" w:cs="Tahoma"/>
          <w:sz w:val="20"/>
          <w:szCs w:val="20"/>
        </w:rPr>
        <w:t xml:space="preserve"> dni</w:t>
      </w:r>
      <w:r w:rsidR="00B9339A" w:rsidRPr="004D611F">
        <w:rPr>
          <w:rFonts w:ascii="Tahoma" w:hAnsi="Tahoma" w:cs="Tahoma"/>
          <w:sz w:val="20"/>
          <w:szCs w:val="20"/>
        </w:rPr>
        <w:t xml:space="preserve"> </w:t>
      </w:r>
      <w:r w:rsidR="00B9339A"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w:t>
      </w:r>
      <w:r w:rsidRPr="004D611F">
        <w:rPr>
          <w:rFonts w:ascii="Tahoma" w:hAnsi="Tahoma" w:cs="Tahoma"/>
          <w:sz w:val="20"/>
          <w:szCs w:val="20"/>
        </w:rPr>
        <w:lastRenderedPageBreak/>
        <w:t xml:space="preserve">dni, a Wykonawca jest zobowiązany do ich uwzględnienia w ciągu </w:t>
      </w:r>
      <w:r w:rsidR="005878EE">
        <w:rPr>
          <w:rFonts w:ascii="Tahoma" w:hAnsi="Tahoma" w:cs="Tahoma"/>
          <w:sz w:val="20"/>
          <w:szCs w:val="20"/>
        </w:rPr>
        <w:t>7</w:t>
      </w:r>
      <w:r w:rsidRPr="004D611F">
        <w:rPr>
          <w:rFonts w:ascii="Tahoma" w:hAnsi="Tahoma" w:cs="Tahoma"/>
          <w:sz w:val="20"/>
          <w:szCs w:val="20"/>
        </w:rPr>
        <w:t xml:space="preserve"> dni od dnia ich otrzymania.</w:t>
      </w:r>
      <w:r w:rsidR="00897853" w:rsidRPr="00897853">
        <w:rPr>
          <w:rFonts w:ascii="Tahoma" w:hAnsi="Tahoma" w:cs="Tahoma"/>
          <w:sz w:val="20"/>
          <w:szCs w:val="20"/>
        </w:rPr>
        <w:t xml:space="preserve"> </w:t>
      </w:r>
      <w:r w:rsidR="00897853" w:rsidRPr="004D611F">
        <w:rPr>
          <w:rFonts w:ascii="Tahoma" w:hAnsi="Tahoma" w:cs="Tahoma"/>
          <w:sz w:val="20"/>
          <w:szCs w:val="20"/>
        </w:rPr>
        <w:t>Zmiany harmonogramu rzeczowo-finansowego dopuszczane są wyłącznie po uzyskaniu pisemnej, uprzedniej zgody Zamawiającego.</w:t>
      </w:r>
    </w:p>
    <w:p w14:paraId="4C1563DC" w14:textId="0623F616" w:rsidR="00897853"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w:t>
      </w:r>
    </w:p>
    <w:p w14:paraId="2C5D6B03" w14:textId="77777777" w:rsidR="00897853" w:rsidRDefault="00DE4427" w:rsidP="00897853">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 </w:t>
      </w:r>
      <w:r w:rsidR="00897853" w:rsidRPr="00AE514E">
        <w:rPr>
          <w:rFonts w:ascii="Tahoma" w:hAnsi="Tahoma" w:cs="Tahoma"/>
          <w:sz w:val="20"/>
          <w:szCs w:val="20"/>
        </w:rPr>
        <w:t xml:space="preserve">Wykonawca </w:t>
      </w:r>
      <w:r w:rsidR="00897853">
        <w:rPr>
          <w:rFonts w:ascii="Tahoma" w:hAnsi="Tahoma" w:cs="Tahoma"/>
          <w:sz w:val="20"/>
          <w:szCs w:val="20"/>
        </w:rPr>
        <w:t>przedłoży</w:t>
      </w:r>
      <w:r w:rsidR="00897853" w:rsidRPr="00AE514E">
        <w:rPr>
          <w:rFonts w:ascii="Tahoma" w:hAnsi="Tahoma" w:cs="Tahoma"/>
          <w:sz w:val="20"/>
          <w:szCs w:val="20"/>
        </w:rPr>
        <w:t xml:space="preserve"> Zamawiającemu w terminie 14 dni od </w:t>
      </w:r>
      <w:r w:rsidR="00897853">
        <w:rPr>
          <w:rFonts w:ascii="Tahoma" w:hAnsi="Tahoma" w:cs="Tahoma"/>
          <w:sz w:val="20"/>
          <w:szCs w:val="20"/>
        </w:rPr>
        <w:t>dnia zawarcia</w:t>
      </w:r>
      <w:r w:rsidR="00897853" w:rsidRPr="00AE514E">
        <w:rPr>
          <w:rFonts w:ascii="Tahoma" w:hAnsi="Tahoma" w:cs="Tahoma"/>
          <w:sz w:val="20"/>
          <w:szCs w:val="20"/>
        </w:rPr>
        <w:t xml:space="preserve"> umowy rozbicie </w:t>
      </w:r>
      <w:r w:rsidR="00897853">
        <w:rPr>
          <w:rFonts w:ascii="Tahoma" w:hAnsi="Tahoma" w:cs="Tahoma"/>
          <w:sz w:val="20"/>
          <w:szCs w:val="20"/>
        </w:rPr>
        <w:t xml:space="preserve">szczegółowe cen pozycji </w:t>
      </w:r>
      <w:r w:rsidR="00897853" w:rsidRPr="00AE514E">
        <w:rPr>
          <w:rFonts w:ascii="Tahoma" w:hAnsi="Tahoma" w:cs="Tahoma"/>
          <w:sz w:val="20"/>
          <w:szCs w:val="20"/>
        </w:rPr>
        <w:t>kosztorysu ofertowego na elementy z podziałem rodzaju robót oraz podaniem wartości robocizny, materiałów i sprzętu</w:t>
      </w:r>
      <w:r w:rsidR="00897853">
        <w:rPr>
          <w:rFonts w:ascii="Tahoma" w:hAnsi="Tahoma" w:cs="Tahoma"/>
          <w:sz w:val="20"/>
          <w:szCs w:val="20"/>
        </w:rPr>
        <w:t>, z narzutami</w:t>
      </w:r>
      <w:r w:rsidR="00897853" w:rsidRPr="0049470B">
        <w:rPr>
          <w:rFonts w:ascii="Tahoma" w:hAnsi="Tahoma" w:cs="Tahoma"/>
          <w:sz w:val="20"/>
          <w:szCs w:val="20"/>
        </w:rPr>
        <w:t>.</w:t>
      </w:r>
      <w:r w:rsidR="00897853">
        <w:rPr>
          <w:rFonts w:ascii="Tahoma" w:hAnsi="Tahoma" w:cs="Tahoma"/>
          <w:sz w:val="20"/>
          <w:szCs w:val="20"/>
        </w:rPr>
        <w:t xml:space="preserve"> </w:t>
      </w:r>
    </w:p>
    <w:p w14:paraId="16DF22A4" w14:textId="2437C2AA" w:rsidR="00897853" w:rsidRPr="003A1426" w:rsidRDefault="00897853" w:rsidP="00897853">
      <w:pPr>
        <w:numPr>
          <w:ilvl w:val="0"/>
          <w:numId w:val="24"/>
        </w:numPr>
        <w:jc w:val="both"/>
        <w:rPr>
          <w:rFonts w:ascii="Tahoma" w:hAnsi="Tahoma" w:cs="Tahoma"/>
          <w:b/>
          <w:sz w:val="20"/>
          <w:szCs w:val="20"/>
        </w:rPr>
      </w:pPr>
      <w:r w:rsidRPr="003C2B18">
        <w:rPr>
          <w:rFonts w:ascii="Tahoma" w:hAnsi="Tahoma" w:cs="Tahoma"/>
          <w:sz w:val="20"/>
          <w:szCs w:val="20"/>
        </w:rPr>
        <w:t xml:space="preserve">Za </w:t>
      </w:r>
      <w:r>
        <w:rPr>
          <w:rFonts w:ascii="Tahoma" w:hAnsi="Tahoma" w:cs="Tahoma"/>
          <w:sz w:val="20"/>
          <w:szCs w:val="20"/>
        </w:rPr>
        <w:t xml:space="preserve">moment wykonania </w:t>
      </w:r>
      <w:r w:rsidR="001B1000">
        <w:rPr>
          <w:rFonts w:ascii="Tahoma" w:hAnsi="Tahoma" w:cs="Tahoma"/>
          <w:sz w:val="20"/>
          <w:szCs w:val="20"/>
        </w:rPr>
        <w:t>p</w:t>
      </w:r>
      <w:r>
        <w:rPr>
          <w:rFonts w:ascii="Tahoma" w:hAnsi="Tahoma" w:cs="Tahoma"/>
          <w:sz w:val="20"/>
          <w:szCs w:val="20"/>
        </w:rPr>
        <w:t>rzedmiotu umowy</w:t>
      </w:r>
      <w:r w:rsidR="001B1000">
        <w:rPr>
          <w:rFonts w:ascii="Tahoma" w:hAnsi="Tahoma" w:cs="Tahoma"/>
          <w:sz w:val="20"/>
          <w:szCs w:val="20"/>
        </w:rPr>
        <w:t xml:space="preserve"> (zakończenia robót) </w:t>
      </w:r>
      <w:r w:rsidRPr="003C2B18">
        <w:rPr>
          <w:rFonts w:ascii="Tahoma" w:hAnsi="Tahoma" w:cs="Tahoma"/>
          <w:sz w:val="20"/>
          <w:szCs w:val="20"/>
        </w:rPr>
        <w:t>uważa się</w:t>
      </w:r>
      <w:r>
        <w:rPr>
          <w:rFonts w:ascii="Tahoma" w:hAnsi="Tahoma" w:cs="Tahoma"/>
          <w:sz w:val="20"/>
          <w:szCs w:val="20"/>
        </w:rPr>
        <w:t>:</w:t>
      </w:r>
    </w:p>
    <w:p w14:paraId="0940AB2C" w14:textId="77777777" w:rsidR="00897853" w:rsidRPr="00E638EB" w:rsidRDefault="00897853" w:rsidP="00897853">
      <w:pPr>
        <w:numPr>
          <w:ilvl w:val="0"/>
          <w:numId w:val="52"/>
        </w:numPr>
        <w:spacing w:after="160" w:line="259" w:lineRule="auto"/>
        <w:contextualSpacing/>
        <w:jc w:val="both"/>
        <w:rPr>
          <w:rFonts w:ascii="Tahoma" w:hAnsi="Tahoma" w:cs="Tahoma"/>
          <w:sz w:val="20"/>
          <w:szCs w:val="20"/>
        </w:rPr>
      </w:pPr>
      <w:r w:rsidRPr="00E638EB">
        <w:rPr>
          <w:rFonts w:ascii="Tahoma" w:hAnsi="Tahoma" w:cs="Tahoma"/>
          <w:sz w:val="20"/>
          <w:szCs w:val="20"/>
        </w:rPr>
        <w:t>dzień</w:t>
      </w:r>
      <w:r>
        <w:rPr>
          <w:rFonts w:ascii="Tahoma" w:hAnsi="Tahoma" w:cs="Tahoma"/>
          <w:sz w:val="20"/>
          <w:szCs w:val="20"/>
        </w:rPr>
        <w:t xml:space="preserve"> </w:t>
      </w:r>
      <w:r w:rsidRPr="00E638EB">
        <w:rPr>
          <w:rFonts w:ascii="Tahoma" w:hAnsi="Tahoma" w:cs="Tahoma"/>
          <w:sz w:val="20"/>
          <w:szCs w:val="20"/>
        </w:rPr>
        <w:t>pisemnego zgłoszenia Zamawiającemu przez Wykonawcę faktu zak</w:t>
      </w:r>
      <w:r>
        <w:rPr>
          <w:rFonts w:ascii="Tahoma" w:hAnsi="Tahoma" w:cs="Tahoma"/>
          <w:sz w:val="20"/>
          <w:szCs w:val="20"/>
        </w:rPr>
        <w:t>ończenia robót przez Wykonawcę</w:t>
      </w:r>
      <w:r w:rsidRPr="00E638EB">
        <w:rPr>
          <w:rFonts w:ascii="Tahoma" w:hAnsi="Tahoma" w:cs="Tahoma"/>
          <w:sz w:val="20"/>
          <w:szCs w:val="20"/>
        </w:rPr>
        <w:t xml:space="preserve">– jeżeli </w:t>
      </w:r>
      <w:r>
        <w:rPr>
          <w:rFonts w:ascii="Tahoma" w:hAnsi="Tahoma" w:cs="Tahoma"/>
          <w:sz w:val="20"/>
          <w:szCs w:val="20"/>
        </w:rPr>
        <w:t>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a następnie</w:t>
      </w:r>
      <w:r w:rsidRPr="00E638EB">
        <w:rPr>
          <w:rFonts w:ascii="Tahoma" w:hAnsi="Tahoma" w:cs="Tahoma"/>
          <w:sz w:val="20"/>
          <w:szCs w:val="20"/>
        </w:rPr>
        <w:t xml:space="preserve"> Przedmiot umowy nie zawierał żadnych wad i Z</w:t>
      </w:r>
      <w:r>
        <w:rPr>
          <w:rFonts w:ascii="Tahoma" w:hAnsi="Tahoma" w:cs="Tahoma"/>
          <w:sz w:val="20"/>
          <w:szCs w:val="20"/>
        </w:rPr>
        <w:t>a</w:t>
      </w:r>
      <w:r w:rsidRPr="00E638EB">
        <w:rPr>
          <w:rFonts w:ascii="Tahoma" w:hAnsi="Tahoma" w:cs="Tahoma"/>
          <w:sz w:val="20"/>
          <w:szCs w:val="20"/>
        </w:rPr>
        <w:t xml:space="preserve">mawiający podpisał protokół odbioru </w:t>
      </w:r>
      <w:r>
        <w:rPr>
          <w:rFonts w:ascii="Tahoma" w:hAnsi="Tahoma" w:cs="Tahoma"/>
          <w:sz w:val="20"/>
          <w:szCs w:val="20"/>
        </w:rPr>
        <w:t xml:space="preserve">końcowego </w:t>
      </w:r>
      <w:r w:rsidRPr="00E638EB">
        <w:rPr>
          <w:rFonts w:ascii="Tahoma" w:hAnsi="Tahoma" w:cs="Tahoma"/>
          <w:sz w:val="20"/>
          <w:szCs w:val="20"/>
        </w:rPr>
        <w:t>Przedmiotu umowy bez uwag i zastrzeżeń, lub</w:t>
      </w:r>
    </w:p>
    <w:p w14:paraId="10F3764D" w14:textId="77777777" w:rsidR="00897853" w:rsidRPr="00465D39" w:rsidRDefault="00897853" w:rsidP="00897853">
      <w:pPr>
        <w:numPr>
          <w:ilvl w:val="0"/>
          <w:numId w:val="52"/>
        </w:numPr>
        <w:spacing w:after="160" w:line="259" w:lineRule="auto"/>
        <w:contextualSpacing/>
        <w:jc w:val="both"/>
        <w:rPr>
          <w:rFonts w:ascii="Tahoma" w:hAnsi="Tahoma" w:cs="Tahoma"/>
          <w:b/>
          <w:sz w:val="20"/>
          <w:szCs w:val="20"/>
        </w:rPr>
      </w:pPr>
      <w:r>
        <w:rPr>
          <w:rFonts w:ascii="Tahoma" w:hAnsi="Tahoma" w:cs="Tahoma"/>
          <w:sz w:val="20"/>
          <w:szCs w:val="20"/>
        </w:rPr>
        <w:t xml:space="preserve">dzień </w:t>
      </w:r>
      <w:r w:rsidRPr="00E638EB">
        <w:rPr>
          <w:rFonts w:ascii="Tahoma" w:hAnsi="Tahoma" w:cs="Tahoma"/>
          <w:sz w:val="20"/>
          <w:szCs w:val="20"/>
        </w:rPr>
        <w:t>pisemnego zgłoszenia Zamawiającemu przez Wykonawcę faktu zakończenia robót przez Wykonawcę</w:t>
      </w:r>
      <w:r w:rsidRPr="00A96FE3">
        <w:rPr>
          <w:rFonts w:ascii="Tahoma" w:hAnsi="Tahoma" w:cs="Tahoma"/>
          <w:sz w:val="20"/>
          <w:szCs w:val="20"/>
        </w:rPr>
        <w:t xml:space="preserve">– </w:t>
      </w:r>
      <w:r>
        <w:rPr>
          <w:rFonts w:ascii="Tahoma" w:hAnsi="Tahoma" w:cs="Tahoma"/>
          <w:sz w:val="20"/>
          <w:szCs w:val="20"/>
        </w:rPr>
        <w:t>jeżeli 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xml:space="preserve">, a następnie </w:t>
      </w:r>
      <w:r w:rsidRPr="00A96FE3">
        <w:rPr>
          <w:rFonts w:ascii="Tahoma" w:hAnsi="Tahoma" w:cs="Tahoma"/>
          <w:sz w:val="20"/>
          <w:szCs w:val="20"/>
        </w:rPr>
        <w:t>w toku czynności odbioru końcowego Przedmiotu umowy zostaną stwierdzone wady nieistotne, a Zamawiający podpisał protokół odbioru końcowego Przedmiotu umowy wyznaczając przy tym termin na usunięcie przedmiotowych wad</w:t>
      </w:r>
      <w:r>
        <w:rPr>
          <w:rFonts w:ascii="Tahoma" w:hAnsi="Tahoma" w:cs="Tahoma"/>
          <w:sz w:val="20"/>
          <w:szCs w:val="20"/>
        </w:rPr>
        <w:t>.</w:t>
      </w:r>
      <w:r w:rsidRPr="00A96FE3">
        <w:rPr>
          <w:rFonts w:ascii="Tahoma" w:hAnsi="Tahoma" w:cs="Tahoma"/>
          <w:sz w:val="20"/>
          <w:szCs w:val="20"/>
        </w:rPr>
        <w:t xml:space="preserve"> </w:t>
      </w:r>
    </w:p>
    <w:p w14:paraId="670E2E1A" w14:textId="77777777" w:rsidR="00897853" w:rsidRPr="00752E68" w:rsidRDefault="00897853" w:rsidP="00897853">
      <w:pPr>
        <w:pStyle w:val="Akapitzlist2"/>
        <w:numPr>
          <w:ilvl w:val="0"/>
          <w:numId w:val="24"/>
        </w:numPr>
        <w:spacing w:after="0" w:line="240" w:lineRule="auto"/>
        <w:contextualSpacing/>
        <w:jc w:val="both"/>
        <w:rPr>
          <w:rFonts w:ascii="Tahoma" w:hAnsi="Tahoma" w:cs="Tahoma"/>
          <w:sz w:val="20"/>
          <w:szCs w:val="20"/>
        </w:rPr>
      </w:pPr>
      <w:r>
        <w:rPr>
          <w:rFonts w:ascii="Tahoma" w:hAnsi="Tahoma" w:cs="Tahoma"/>
          <w:sz w:val="20"/>
          <w:szCs w:val="20"/>
        </w:rPr>
        <w:t>J</w:t>
      </w:r>
      <w:r w:rsidRPr="00E5601E">
        <w:rPr>
          <w:rFonts w:ascii="Tahoma" w:hAnsi="Tahoma" w:cs="Tahoma"/>
          <w:sz w:val="20"/>
          <w:szCs w:val="20"/>
        </w:rPr>
        <w:t>eżeli po pisemnym</w:t>
      </w:r>
      <w:r>
        <w:rPr>
          <w:rFonts w:ascii="Tahoma" w:hAnsi="Tahoma" w:cs="Tahoma"/>
          <w:sz w:val="20"/>
          <w:szCs w:val="20"/>
        </w:rPr>
        <w:t xml:space="preserve"> </w:t>
      </w:r>
      <w:r w:rsidRPr="00E5601E">
        <w:rPr>
          <w:rFonts w:ascii="Tahoma" w:hAnsi="Tahoma" w:cs="Tahoma"/>
          <w:sz w:val="20"/>
          <w:szCs w:val="20"/>
        </w:rPr>
        <w:t>zgłoszeniu</w:t>
      </w:r>
      <w:r w:rsidRPr="00117D55">
        <w:rPr>
          <w:rFonts w:ascii="Tahoma" w:hAnsi="Tahoma" w:cs="Tahoma"/>
          <w:sz w:val="20"/>
          <w:szCs w:val="20"/>
        </w:rPr>
        <w:t xml:space="preserve"> Zamawiającemu przez Wykonawcę faktu zakończenia robót przez Wykonawcę i gotowości do przeprowadzenia odbioru końcowego Przedmiotu umowy,  w toku przeprowadzonych przez Zamawiającego czynności odbioru stwierdzone zostały wady istotne</w:t>
      </w:r>
      <w:r>
        <w:rPr>
          <w:rFonts w:ascii="Tahoma" w:hAnsi="Tahoma" w:cs="Tahoma"/>
          <w:sz w:val="20"/>
          <w:szCs w:val="20"/>
        </w:rPr>
        <w:t xml:space="preserve">, w celu ustalenia momentu wykonania zobowiązania (Przedmiotu umowy) </w:t>
      </w:r>
      <w:r w:rsidRPr="007E1C66">
        <w:rPr>
          <w:rFonts w:ascii="Tahoma" w:hAnsi="Tahoma" w:cs="Tahoma"/>
          <w:sz w:val="20"/>
          <w:szCs w:val="20"/>
        </w:rPr>
        <w:t xml:space="preserve">stosuje się </w:t>
      </w:r>
      <w:r>
        <w:rPr>
          <w:rFonts w:ascii="Tahoma" w:hAnsi="Tahoma" w:cs="Tahoma"/>
          <w:sz w:val="20"/>
          <w:szCs w:val="20"/>
        </w:rPr>
        <w:t xml:space="preserve">odpowiednio postanowienie ust. 6 </w:t>
      </w:r>
      <w:r w:rsidRPr="007E1C66">
        <w:rPr>
          <w:rFonts w:ascii="Tahoma" w:hAnsi="Tahoma" w:cs="Tahoma"/>
          <w:sz w:val="20"/>
          <w:szCs w:val="20"/>
        </w:rPr>
        <w:t xml:space="preserve">pkt. 1 lub 2  po ponownym zgłoszeniu </w:t>
      </w:r>
      <w:r w:rsidRPr="00E638EB">
        <w:rPr>
          <w:rFonts w:ascii="Tahoma" w:hAnsi="Tahoma" w:cs="Tahoma"/>
          <w:sz w:val="20"/>
          <w:szCs w:val="20"/>
        </w:rPr>
        <w:t>Zamawiającemu przez Wykonawcę faktu zak</w:t>
      </w:r>
      <w:r>
        <w:rPr>
          <w:rFonts w:ascii="Tahoma" w:hAnsi="Tahoma" w:cs="Tahoma"/>
          <w:sz w:val="20"/>
          <w:szCs w:val="20"/>
        </w:rPr>
        <w:t>ończenia robót przez Wykonawcę</w:t>
      </w:r>
      <w:r w:rsidRPr="00117D55">
        <w:rPr>
          <w:rFonts w:ascii="Tahoma" w:hAnsi="Tahoma" w:cs="Tahoma"/>
          <w:sz w:val="20"/>
          <w:szCs w:val="20"/>
        </w:rPr>
        <w:t>.</w:t>
      </w:r>
    </w:p>
    <w:p w14:paraId="2C166903" w14:textId="6BA4CD1B" w:rsidR="00DE4427" w:rsidRDefault="00DE4427" w:rsidP="000B7A8E">
      <w:pPr>
        <w:pStyle w:val="Akapitzlist2"/>
        <w:spacing w:after="0" w:line="240" w:lineRule="auto"/>
        <w:ind w:left="360"/>
        <w:contextualSpacing/>
        <w:jc w:val="both"/>
        <w:rPr>
          <w:rFonts w:ascii="Tahoma" w:hAnsi="Tahoma" w:cs="Tahoma"/>
          <w:sz w:val="20"/>
          <w:szCs w:val="20"/>
        </w:rPr>
      </w:pPr>
    </w:p>
    <w:p w14:paraId="6AE2240C" w14:textId="43BD9320" w:rsidR="00503DCA"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7ECD1DD" w14:textId="319432DE"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w:t>
      </w:r>
      <w:r w:rsidR="00CA6020" w:rsidRPr="004D611F">
        <w:rPr>
          <w:rFonts w:ascii="Tahoma" w:hAnsi="Tahoma" w:cs="Tahoma"/>
          <w:sz w:val="20"/>
          <w:szCs w:val="20"/>
        </w:rPr>
        <w:t>zgodnie z</w:t>
      </w:r>
      <w:r w:rsidRPr="004D611F">
        <w:rPr>
          <w:rFonts w:ascii="Tahoma" w:hAnsi="Tahoma" w:cs="Tahoma"/>
          <w:sz w:val="20"/>
          <w:szCs w:val="20"/>
        </w:rPr>
        <w:t xml:space="preserve"> kosztorysem ofertowym Wykonawca otrzyma wynagrodzenie, w wysokości: </w:t>
      </w:r>
    </w:p>
    <w:p w14:paraId="433BC295"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66A4A9EA"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56176367"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5A4D47C0" w14:textId="77777777" w:rsidR="00DE4427" w:rsidRPr="004D611F" w:rsidRDefault="00DE4427"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61C668B7" w14:textId="77777777" w:rsidR="00DE4427" w:rsidRPr="004D611F" w:rsidRDefault="00DE4427"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14:paraId="13AC17C3" w14:textId="63A47B98" w:rsidR="00DE4427" w:rsidRPr="004D611F" w:rsidRDefault="00DE4427" w:rsidP="00F414B8">
      <w:pPr>
        <w:pStyle w:val="Tekstpodstawowy"/>
        <w:numPr>
          <w:ilvl w:val="0"/>
          <w:numId w:val="26"/>
        </w:numPr>
        <w:jc w:val="both"/>
        <w:rPr>
          <w:rFonts w:ascii="Tahoma" w:hAnsi="Tahoma" w:cs="Tahoma"/>
          <w:sz w:val="20"/>
          <w:szCs w:val="20"/>
        </w:rPr>
      </w:pPr>
      <w:r w:rsidRPr="004D611F">
        <w:rPr>
          <w:rFonts w:ascii="Tahoma" w:hAnsi="Tahoma" w:cs="Tahoma"/>
          <w:sz w:val="20"/>
          <w:szCs w:val="20"/>
        </w:rPr>
        <w:t xml:space="preserve">Wynagrodzenie określone w ust. 1 zawiera wszelkie koszty związane z realizacją umowy, w tym wynikające wprost  z przedmiarów robót,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T</w:t>
      </w:r>
      <w:r w:rsidRPr="004D611F">
        <w:rPr>
          <w:rFonts w:ascii="Tahoma" w:hAnsi="Tahoma" w:cs="Tahoma"/>
          <w:sz w:val="20"/>
          <w:szCs w:val="20"/>
        </w:rPr>
        <w:t>echnicznej jak również nie ujęte w</w:t>
      </w:r>
      <w:r w:rsidR="00B33DF1">
        <w:rPr>
          <w:rFonts w:ascii="Tahoma" w:hAnsi="Tahoma" w:cs="Tahoma"/>
          <w:sz w:val="20"/>
          <w:szCs w:val="20"/>
        </w:rPr>
        <w:t> </w:t>
      </w:r>
      <w:r w:rsidRPr="004D611F">
        <w:rPr>
          <w:rFonts w:ascii="Tahoma" w:hAnsi="Tahoma" w:cs="Tahoma"/>
          <w:sz w:val="20"/>
          <w:szCs w:val="20"/>
        </w:rPr>
        <w:t>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w:t>
      </w:r>
      <w:r w:rsidR="00F414B8" w:rsidRPr="00F414B8">
        <w:rPr>
          <w:rFonts w:ascii="Tahoma" w:hAnsi="Tahoma" w:cs="Tahoma"/>
          <w:sz w:val="20"/>
          <w:szCs w:val="20"/>
        </w:rPr>
        <w:t>, koszty przygotowania, koszty wykonania dokumentacji powykonawczej</w:t>
      </w:r>
      <w:r w:rsidRPr="004D611F">
        <w:rPr>
          <w:rFonts w:ascii="Tahoma" w:hAnsi="Tahoma" w:cs="Tahoma"/>
          <w:sz w:val="20"/>
          <w:szCs w:val="20"/>
        </w:rPr>
        <w:t xml:space="preserve"> itp.</w:t>
      </w:r>
    </w:p>
    <w:p w14:paraId="688B3874" w14:textId="6E80D050" w:rsidR="00467803" w:rsidRDefault="00DE4427" w:rsidP="00663A01">
      <w:pPr>
        <w:pStyle w:val="Tekstpodstawowy"/>
        <w:numPr>
          <w:ilvl w:val="0"/>
          <w:numId w:val="26"/>
        </w:numPr>
        <w:jc w:val="both"/>
        <w:rPr>
          <w:rFonts w:ascii="Tahoma" w:hAnsi="Tahoma" w:cs="Tahoma"/>
          <w:sz w:val="20"/>
          <w:szCs w:val="20"/>
        </w:rPr>
      </w:pPr>
      <w:r w:rsidRPr="004D611F">
        <w:rPr>
          <w:rFonts w:ascii="Tahoma" w:hAnsi="Tahoma" w:cs="Tahoma"/>
          <w:sz w:val="20"/>
          <w:szCs w:val="20"/>
        </w:rPr>
        <w:t>Zamawiający dokona rozliczenia robót na po</w:t>
      </w:r>
      <w:r w:rsidR="00897853">
        <w:rPr>
          <w:rFonts w:ascii="Tahoma" w:hAnsi="Tahoma" w:cs="Tahoma"/>
          <w:sz w:val="20"/>
          <w:szCs w:val="20"/>
        </w:rPr>
        <w:t>d</w:t>
      </w:r>
      <w:r w:rsidRPr="004D611F">
        <w:rPr>
          <w:rFonts w:ascii="Tahoma" w:hAnsi="Tahoma" w:cs="Tahoma"/>
          <w:sz w:val="20"/>
          <w:szCs w:val="20"/>
        </w:rPr>
        <w:t xml:space="preserve">stawie </w:t>
      </w:r>
      <w:r w:rsidR="005967B3" w:rsidRPr="004D611F">
        <w:rPr>
          <w:rFonts w:ascii="Tahoma" w:hAnsi="Tahoma" w:cs="Tahoma"/>
          <w:sz w:val="20"/>
          <w:szCs w:val="20"/>
        </w:rPr>
        <w:t>kosztorysu ofertowego</w:t>
      </w:r>
      <w:r w:rsidRPr="004D611F">
        <w:rPr>
          <w:rFonts w:ascii="Tahoma" w:hAnsi="Tahoma" w:cs="Tahoma"/>
          <w:sz w:val="20"/>
          <w:szCs w:val="20"/>
        </w:rPr>
        <w:t xml:space="preserve"> przy zastosowaniu cen jednostkowych zawartych w ofercie Wykonawcy. Wysokość wynagrodzenia, określona w ust. 1 może ulec zmianie w wyniku rozliczenia na podstawie kosztorysu powykonawczego, w tym obejmującego </w:t>
      </w:r>
      <w:r w:rsidRPr="004D611F">
        <w:rPr>
          <w:rFonts w:ascii="Tahoma" w:hAnsi="Tahoma" w:cs="Tahoma"/>
          <w:sz w:val="20"/>
          <w:szCs w:val="20"/>
        </w:rPr>
        <w:lastRenderedPageBreak/>
        <w:t>roboty zaniechane, zamienne lub dodatkowe</w:t>
      </w:r>
      <w:r w:rsidR="00F414B8" w:rsidRPr="00F414B8">
        <w:t xml:space="preserve"> </w:t>
      </w:r>
      <w:r w:rsidR="00F414B8" w:rsidRPr="00F414B8">
        <w:rPr>
          <w:rFonts w:ascii="Tahoma" w:hAnsi="Tahoma" w:cs="Tahoma"/>
          <w:sz w:val="20"/>
          <w:szCs w:val="20"/>
        </w:rPr>
        <w:t>jednak nie może przekroczyć kwoty brutto ………………. zł (słownie: ……</w:t>
      </w:r>
      <w:r w:rsidR="00663A01">
        <w:rPr>
          <w:rFonts w:ascii="Tahoma" w:hAnsi="Tahoma" w:cs="Tahoma"/>
          <w:sz w:val="20"/>
          <w:szCs w:val="20"/>
        </w:rPr>
        <w:t>..</w:t>
      </w:r>
      <w:r w:rsidR="00F414B8" w:rsidRPr="00F414B8">
        <w:rPr>
          <w:rFonts w:ascii="Tahoma" w:hAnsi="Tahoma" w:cs="Tahoma"/>
          <w:sz w:val="20"/>
          <w:szCs w:val="20"/>
        </w:rPr>
        <w:t xml:space="preserve">…….) tj. </w:t>
      </w:r>
      <w:r w:rsidR="00663A01" w:rsidRPr="00663A01">
        <w:rPr>
          <w:rFonts w:ascii="Tahoma" w:hAnsi="Tahoma" w:cs="Tahoma"/>
          <w:sz w:val="20"/>
          <w:szCs w:val="20"/>
        </w:rPr>
        <w:t>o ponad</w:t>
      </w:r>
      <w:r w:rsidR="00F57D97">
        <w:rPr>
          <w:rFonts w:ascii="Tahoma" w:hAnsi="Tahoma" w:cs="Tahoma"/>
          <w:sz w:val="20"/>
          <w:szCs w:val="20"/>
        </w:rPr>
        <w:t xml:space="preserve"> </w:t>
      </w:r>
      <w:bookmarkStart w:id="0" w:name="_GoBack"/>
      <w:bookmarkEnd w:id="0"/>
      <w:r w:rsidR="00F414B8" w:rsidRPr="00F414B8">
        <w:rPr>
          <w:rFonts w:ascii="Tahoma" w:hAnsi="Tahoma" w:cs="Tahoma"/>
          <w:sz w:val="20"/>
          <w:szCs w:val="20"/>
        </w:rPr>
        <w:t>5 % kwoty wynikającej z kosztorysu ofertowego, określonej w ust. 1.</w:t>
      </w:r>
      <w:r w:rsidR="00467803" w:rsidRPr="00EF0782">
        <w:rPr>
          <w:rFonts w:ascii="Tahoma" w:hAnsi="Tahoma" w:cs="Tahoma"/>
          <w:sz w:val="20"/>
          <w:szCs w:val="20"/>
        </w:rPr>
        <w:t xml:space="preserve"> </w:t>
      </w:r>
      <w:r w:rsidRPr="004D611F">
        <w:rPr>
          <w:rFonts w:ascii="Tahoma" w:hAnsi="Tahoma" w:cs="Tahoma"/>
          <w:sz w:val="20"/>
          <w:szCs w:val="20"/>
        </w:rPr>
        <w:t xml:space="preserve"> </w:t>
      </w:r>
    </w:p>
    <w:p w14:paraId="68DF0CC0" w14:textId="1C3E9E8C" w:rsidR="00DE4427" w:rsidRPr="004D611F" w:rsidRDefault="00467803" w:rsidP="00A677E1">
      <w:pPr>
        <w:pStyle w:val="Tekstpodstawowy"/>
        <w:numPr>
          <w:ilvl w:val="0"/>
          <w:numId w:val="26"/>
        </w:numPr>
        <w:jc w:val="both"/>
        <w:rPr>
          <w:rFonts w:ascii="Tahoma" w:hAnsi="Tahoma" w:cs="Tahoma"/>
          <w:sz w:val="20"/>
          <w:szCs w:val="20"/>
        </w:rPr>
      </w:pPr>
      <w:r>
        <w:rPr>
          <w:rFonts w:ascii="Tahoma" w:hAnsi="Tahoma" w:cs="Tahoma"/>
          <w:sz w:val="20"/>
          <w:szCs w:val="20"/>
        </w:rPr>
        <w:t xml:space="preserve">Ceny jednostkowe </w:t>
      </w:r>
      <w:r w:rsidR="00DE4427" w:rsidRPr="004D611F">
        <w:rPr>
          <w:rFonts w:ascii="Tahoma" w:hAnsi="Tahoma" w:cs="Tahoma"/>
          <w:sz w:val="20"/>
          <w:szCs w:val="20"/>
        </w:rPr>
        <w:t xml:space="preserve">zawarte w ofercie są stałe i nie podlegają zmianie przez cały okres trwania umowy. </w:t>
      </w:r>
    </w:p>
    <w:p w14:paraId="4FF8FE23" w14:textId="6834E62C"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Wykonawcy wynagrodzenia na podstawie faktur VAT </w:t>
      </w:r>
      <w:r w:rsidR="00897853">
        <w:rPr>
          <w:rFonts w:ascii="Tahoma" w:hAnsi="Tahoma" w:cs="Tahoma"/>
          <w:sz w:val="20"/>
          <w:szCs w:val="20"/>
        </w:rPr>
        <w:t xml:space="preserve">częściowych i faktury VAT końcowej, </w:t>
      </w:r>
      <w:r w:rsidRPr="004D611F">
        <w:rPr>
          <w:rFonts w:ascii="Tahoma" w:hAnsi="Tahoma" w:cs="Tahoma"/>
          <w:sz w:val="20"/>
          <w:szCs w:val="20"/>
        </w:rPr>
        <w:t>wystawionych przez Wykonawcę po prawidłowym wykonaniu robót, potwierdzonych podpisaniem przez Zamawiającego</w:t>
      </w:r>
      <w:r w:rsidR="00B9339A" w:rsidRPr="004D611F">
        <w:rPr>
          <w:rFonts w:ascii="Tahoma" w:hAnsi="Tahoma" w:cs="Tahoma"/>
          <w:sz w:val="20"/>
          <w:szCs w:val="20"/>
        </w:rPr>
        <w:t xml:space="preserve"> </w:t>
      </w:r>
      <w:r w:rsidR="00952E0A"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952E0A" w:rsidRPr="004D611F">
        <w:rPr>
          <w:rFonts w:ascii="Tahoma" w:hAnsi="Tahoma" w:cs="Tahoma"/>
          <w:sz w:val="20"/>
          <w:szCs w:val="20"/>
        </w:rPr>
        <w:t>)</w:t>
      </w:r>
      <w:r w:rsidRPr="004D611F">
        <w:rPr>
          <w:rFonts w:ascii="Tahoma" w:hAnsi="Tahoma" w:cs="Tahoma"/>
          <w:sz w:val="20"/>
          <w:szCs w:val="20"/>
        </w:rPr>
        <w:t xml:space="preserve"> protokołów odbioru częściowego lub końcowego. Faktury wystawione będą w terminie 7 dni od daty podpisania protokołu odbioru przez Zamawiającego.</w:t>
      </w:r>
    </w:p>
    <w:p w14:paraId="1E3A5D22"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013A1B7" w14:textId="3D7C65D0" w:rsidR="00DE4427" w:rsidRPr="004D611F" w:rsidRDefault="00DE4427" w:rsidP="00003319">
      <w:pPr>
        <w:pStyle w:val="Tekstpodstawowy"/>
        <w:numPr>
          <w:ilvl w:val="0"/>
          <w:numId w:val="26"/>
        </w:numPr>
        <w:jc w:val="both"/>
        <w:rPr>
          <w:rFonts w:ascii="Tahoma" w:hAnsi="Tahoma" w:cs="Tahoma"/>
          <w:sz w:val="20"/>
          <w:szCs w:val="20"/>
        </w:rPr>
      </w:pPr>
      <w:r w:rsidRPr="004D611F">
        <w:rPr>
          <w:rFonts w:ascii="Tahoma" w:hAnsi="Tahoma" w:cs="Tahoma"/>
          <w:sz w:val="20"/>
          <w:szCs w:val="20"/>
        </w:rPr>
        <w:t xml:space="preserve">Faktura będzie wystawiona na Miasto Stołeczne Warszawa, Pl. Bankowy 3/5, 00-950 Warszawa, NIP 525-22-48-481, a odbiorcą i płatnikiem faktury będzie Zarząd Dróg Miejskich ul. Chmielna 120, 00-801 Warszawa. </w:t>
      </w:r>
      <w:r w:rsidR="00003319" w:rsidRPr="00003319">
        <w:rPr>
          <w:rFonts w:ascii="Tahoma" w:hAnsi="Tahoma" w:cs="Tahoma"/>
          <w:sz w:val="20"/>
          <w:szCs w:val="20"/>
        </w:rPr>
        <w:t xml:space="preserve">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 </w:t>
      </w:r>
      <w:r w:rsidRPr="004D611F">
        <w:rPr>
          <w:rFonts w:ascii="Tahoma" w:hAnsi="Tahoma" w:cs="Tahoma"/>
          <w:sz w:val="20"/>
          <w:szCs w:val="20"/>
        </w:rPr>
        <w:t xml:space="preserve">Płatność nastąpi na niżej podany numer rachunku bankowego: </w:t>
      </w:r>
      <w:r w:rsidRPr="004D611F">
        <w:rPr>
          <w:rFonts w:ascii="Tahoma" w:hAnsi="Tahoma" w:cs="Tahoma"/>
          <w:sz w:val="20"/>
          <w:szCs w:val="20"/>
        </w:rPr>
        <w:br/>
        <w:t>w banku:……………………………………………………………………………………………..</w:t>
      </w:r>
    </w:p>
    <w:p w14:paraId="4C2FC471" w14:textId="77777777" w:rsidR="00DE4427" w:rsidRPr="004D611F" w:rsidRDefault="00DE4427"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34D6A69E"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5A26FAAF" w14:textId="0982EB58" w:rsidR="003A2917" w:rsidRPr="00853579" w:rsidRDefault="003A2917" w:rsidP="003A2917">
      <w:pPr>
        <w:numPr>
          <w:ilvl w:val="0"/>
          <w:numId w:val="26"/>
        </w:numPr>
        <w:jc w:val="both"/>
        <w:rPr>
          <w:rFonts w:ascii="Tahoma" w:hAnsi="Tahoma" w:cs="Tahoma"/>
          <w:sz w:val="20"/>
          <w:szCs w:val="20"/>
        </w:rPr>
      </w:pPr>
      <w:r w:rsidRPr="00853579">
        <w:rPr>
          <w:rFonts w:ascii="Tahoma" w:hAnsi="Tahoma" w:cs="Tahoma"/>
          <w:sz w:val="20"/>
          <w:szCs w:val="20"/>
        </w:rPr>
        <w:t>W przypadku wystąpienia robót dodatkowych</w:t>
      </w:r>
      <w:r w:rsidR="00E16112">
        <w:rPr>
          <w:rFonts w:ascii="Tahoma" w:hAnsi="Tahoma" w:cs="Tahoma"/>
          <w:sz w:val="20"/>
          <w:szCs w:val="20"/>
        </w:rPr>
        <w:t xml:space="preserve"> Zamawiający</w:t>
      </w:r>
      <w:r w:rsidR="00E16112" w:rsidRPr="00853579">
        <w:rPr>
          <w:rFonts w:ascii="Tahoma" w:hAnsi="Tahoma" w:cs="Tahoma"/>
          <w:sz w:val="20"/>
          <w:szCs w:val="20"/>
        </w:rPr>
        <w:t xml:space="preserve"> </w:t>
      </w:r>
      <w:r w:rsidRPr="00853579">
        <w:rPr>
          <w:rFonts w:ascii="Tahoma" w:hAnsi="Tahoma" w:cs="Tahoma"/>
          <w:sz w:val="20"/>
          <w:szCs w:val="20"/>
        </w:rPr>
        <w:t>sporządza protokół zmiany umowy</w:t>
      </w:r>
      <w:r w:rsidR="00E16112">
        <w:rPr>
          <w:rFonts w:ascii="Tahoma" w:hAnsi="Tahoma" w:cs="Tahoma"/>
          <w:sz w:val="20"/>
          <w:szCs w:val="20"/>
        </w:rPr>
        <w:t>.</w:t>
      </w:r>
      <w:r w:rsidRPr="00853579">
        <w:rPr>
          <w:rFonts w:ascii="Tahoma" w:hAnsi="Tahoma" w:cs="Tahoma"/>
          <w:sz w:val="20"/>
          <w:szCs w:val="20"/>
        </w:rPr>
        <w:t xml:space="preserve"> </w:t>
      </w:r>
      <w:r w:rsidR="00E16112">
        <w:rPr>
          <w:rFonts w:ascii="Tahoma" w:hAnsi="Tahoma" w:cs="Tahoma"/>
          <w:sz w:val="20"/>
          <w:szCs w:val="20"/>
        </w:rPr>
        <w:t>Wykonawca sporządza</w:t>
      </w:r>
      <w:r w:rsidR="00E16112" w:rsidRPr="00853579">
        <w:rPr>
          <w:rFonts w:ascii="Tahoma" w:hAnsi="Tahoma" w:cs="Tahoma"/>
          <w:sz w:val="20"/>
          <w:szCs w:val="20"/>
        </w:rPr>
        <w:t xml:space="preserve"> </w:t>
      </w:r>
      <w:r w:rsidRPr="00853579">
        <w:rPr>
          <w:rFonts w:ascii="Tahoma" w:hAnsi="Tahoma" w:cs="Tahoma"/>
          <w:sz w:val="20"/>
          <w:szCs w:val="20"/>
        </w:rPr>
        <w:t>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w:t>
      </w:r>
      <w:r w:rsidR="00B33DF1">
        <w:rPr>
          <w:rFonts w:ascii="Tahoma" w:hAnsi="Tahoma" w:cs="Tahoma"/>
          <w:sz w:val="20"/>
          <w:szCs w:val="20"/>
        </w:rPr>
        <w:t> </w:t>
      </w:r>
      <w:r w:rsidRPr="00853579">
        <w:rPr>
          <w:rFonts w:ascii="Tahoma" w:hAnsi="Tahoma" w:cs="Tahoma"/>
          <w:sz w:val="20"/>
          <w:szCs w:val="20"/>
        </w:rPr>
        <w:t xml:space="preserve">następujący sposób: </w:t>
      </w:r>
    </w:p>
    <w:p w14:paraId="246BEE55" w14:textId="77777777"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5BA2F5CA" w14:textId="75A7FA3D"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853579">
        <w:rPr>
          <w:rFonts w:ascii="Tahoma" w:hAnsi="Tahoma" w:cs="Tahoma"/>
          <w:sz w:val="20"/>
          <w:szCs w:val="20"/>
        </w:rPr>
        <w:t>Sekocenbud</w:t>
      </w:r>
      <w:proofErr w:type="spellEnd"/>
      <w:r w:rsidRPr="00853579">
        <w:rPr>
          <w:rFonts w:ascii="Tahoma" w:hAnsi="Tahoma" w:cs="Tahoma"/>
          <w:sz w:val="20"/>
          <w:szCs w:val="20"/>
        </w:rPr>
        <w:t>” aktualnych na dzień sporządzenia kosztorysu, po przedłożeniu do akceptacji i zatwierdzeniu przez Zamawiającego. Dla materiałów, które nie występują w</w:t>
      </w:r>
      <w:r w:rsidR="00B33DF1">
        <w:rPr>
          <w:rFonts w:ascii="Tahoma" w:hAnsi="Tahoma" w:cs="Tahoma"/>
          <w:sz w:val="20"/>
          <w:szCs w:val="20"/>
        </w:rPr>
        <w:t> </w:t>
      </w:r>
      <w:r w:rsidRPr="00853579">
        <w:rPr>
          <w:rFonts w:ascii="Tahoma" w:hAnsi="Tahoma" w:cs="Tahoma"/>
          <w:sz w:val="20"/>
          <w:szCs w:val="20"/>
        </w:rPr>
        <w:t>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15BC2818" w14:textId="77777777"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 xml:space="preserve">jeżeli roboty lub prace nie będą odpowiadały żadnemu z dostępnych KNR lub KNNR – wynagrodzenie Wykonawcy zostanie obliczone na podstawie szczegółowej kalkulacji własnej Wykonawcy </w:t>
      </w:r>
      <w:r w:rsidRPr="00B41CB0">
        <w:rPr>
          <w:rFonts w:ascii="Tahoma" w:hAnsi="Tahoma" w:cs="Tahoma"/>
          <w:sz w:val="20"/>
          <w:szCs w:val="20"/>
        </w:rPr>
        <w:t>po przedłożeniu pisemnej do akceptacji i zatwierdzeniu przez Zamawiającego</w:t>
      </w:r>
      <w:r w:rsidRPr="00853579">
        <w:rPr>
          <w:rFonts w:ascii="Tahoma" w:hAnsi="Tahoma" w:cs="Tahoma"/>
          <w:sz w:val="20"/>
          <w:szCs w:val="20"/>
        </w:rPr>
        <w:t>. Dla materiałów, które nie występują w 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6E5ACECC" w14:textId="6AC64CD3" w:rsidR="003A2917" w:rsidRPr="00853579" w:rsidRDefault="003A2917" w:rsidP="003A2917">
      <w:pPr>
        <w:ind w:left="426"/>
        <w:jc w:val="both"/>
        <w:rPr>
          <w:rFonts w:ascii="Tahoma" w:hAnsi="Tahoma" w:cs="Tahoma"/>
          <w:sz w:val="20"/>
          <w:szCs w:val="20"/>
        </w:rPr>
      </w:pPr>
      <w:r w:rsidRPr="00853579">
        <w:rPr>
          <w:rFonts w:ascii="Tahoma" w:hAnsi="Tahoma" w:cs="Tahoma"/>
          <w:sz w:val="20"/>
          <w:szCs w:val="20"/>
        </w:rPr>
        <w:t xml:space="preserve">Po zaakceptowaniu kosztorysu przez Zamawiającego, Strony umowy zawrą aneks do umowy dotyczący robót dodatkowych. </w:t>
      </w:r>
    </w:p>
    <w:p w14:paraId="3CDF3B8A" w14:textId="46E6F345" w:rsidR="00E16112" w:rsidRPr="00E16112" w:rsidRDefault="003A2917" w:rsidP="00E16112">
      <w:pPr>
        <w:pStyle w:val="Tekstpodstawowy"/>
        <w:numPr>
          <w:ilvl w:val="0"/>
          <w:numId w:val="26"/>
        </w:numPr>
        <w:jc w:val="both"/>
        <w:rPr>
          <w:rFonts w:ascii="Tahoma" w:hAnsi="Tahoma" w:cs="Tahoma"/>
          <w:sz w:val="20"/>
          <w:szCs w:val="20"/>
        </w:rPr>
      </w:pPr>
      <w:r w:rsidRPr="004D611F">
        <w:rPr>
          <w:rFonts w:ascii="Tahoma" w:hAnsi="Tahoma" w:cs="Tahoma"/>
          <w:sz w:val="20"/>
          <w:szCs w:val="20"/>
        </w:rPr>
        <w:t xml:space="preserve">W przypadku uznania przez Strony umowy, </w:t>
      </w:r>
      <w:r w:rsidRPr="00B41CB0">
        <w:rPr>
          <w:rFonts w:ascii="Tahoma" w:hAnsi="Tahoma" w:cs="Tahoma"/>
          <w:sz w:val="20"/>
          <w:szCs w:val="20"/>
        </w:rPr>
        <w:t xml:space="preserve">protokołem </w:t>
      </w:r>
      <w:r>
        <w:rPr>
          <w:rFonts w:ascii="Tahoma" w:hAnsi="Tahoma" w:cs="Tahoma"/>
          <w:sz w:val="20"/>
          <w:szCs w:val="20"/>
        </w:rPr>
        <w:t>zmiany umowy</w:t>
      </w:r>
      <w:r w:rsidRPr="004D611F">
        <w:rPr>
          <w:rFonts w:ascii="Tahoma" w:hAnsi="Tahoma" w:cs="Tahoma"/>
          <w:sz w:val="20"/>
          <w:szCs w:val="20"/>
        </w:rPr>
        <w:t xml:space="preserve">, iż niezbędne jest wykonanie robót zaniechanych lub zamiennych, Wykonawca sporządzi kosztorys z uwzględnieniem różnicy pomiędzy ceną umowną za prace zamienne, a ceną umowną za  prace zaniechane albo sporządzi </w:t>
      </w:r>
      <w:r w:rsidRPr="004D611F">
        <w:rPr>
          <w:rFonts w:ascii="Tahoma" w:hAnsi="Tahoma" w:cs="Tahoma"/>
          <w:sz w:val="20"/>
          <w:szCs w:val="20"/>
        </w:rPr>
        <w:lastRenderedPageBreak/>
        <w:t xml:space="preserve">kosztorys określający wartość robót zaniechanych. Wykonawca sporządzi przedmiotowy kosztorys według zasad określonych w ust. </w:t>
      </w:r>
      <w:r w:rsidR="00E16112">
        <w:rPr>
          <w:rFonts w:ascii="Tahoma" w:hAnsi="Tahoma" w:cs="Tahoma"/>
          <w:sz w:val="20"/>
          <w:szCs w:val="20"/>
        </w:rPr>
        <w:t>9</w:t>
      </w:r>
      <w:r w:rsidR="00E16112" w:rsidRPr="004D611F">
        <w:rPr>
          <w:rFonts w:ascii="Tahoma" w:hAnsi="Tahoma" w:cs="Tahoma"/>
          <w:sz w:val="20"/>
          <w:szCs w:val="20"/>
        </w:rPr>
        <w:t xml:space="preserve"> </w:t>
      </w:r>
      <w:r w:rsidRPr="004D611F">
        <w:rPr>
          <w:rFonts w:ascii="Tahoma" w:hAnsi="Tahoma" w:cs="Tahoma"/>
          <w:sz w:val="20"/>
          <w:szCs w:val="20"/>
        </w:rPr>
        <w:t xml:space="preserve">niniejszego paragrafu. </w:t>
      </w:r>
      <w:r w:rsidR="00E16112" w:rsidRPr="00E16112">
        <w:rPr>
          <w:rFonts w:ascii="Tahoma" w:hAnsi="Tahoma" w:cs="Tahoma"/>
          <w:sz w:val="20"/>
          <w:szCs w:val="20"/>
        </w:rPr>
        <w:t>Po zaakceptowaniu kosztorysu przez Zamawiającego, Strony umowy zawrą aneks do umowy dotyczący robót zamiennych lub zaniechanych</w:t>
      </w:r>
      <w:r w:rsidR="00E16112">
        <w:rPr>
          <w:rFonts w:ascii="Tahoma" w:hAnsi="Tahoma" w:cs="Tahoma"/>
          <w:sz w:val="20"/>
          <w:szCs w:val="20"/>
        </w:rPr>
        <w:t>.</w:t>
      </w:r>
    </w:p>
    <w:p w14:paraId="46490FEC" w14:textId="3E3D05C5" w:rsidR="001B2B3A" w:rsidRPr="001B2B3A" w:rsidRDefault="001B2B3A" w:rsidP="009A1693">
      <w:pPr>
        <w:pStyle w:val="Tekstpodstawowy"/>
        <w:numPr>
          <w:ilvl w:val="0"/>
          <w:numId w:val="26"/>
        </w:numPr>
        <w:jc w:val="both"/>
        <w:rPr>
          <w:rFonts w:ascii="Tahoma" w:hAnsi="Tahoma" w:cs="Tahoma"/>
          <w:sz w:val="20"/>
          <w:szCs w:val="20"/>
        </w:rPr>
      </w:pPr>
      <w:r w:rsidRPr="001B2B3A">
        <w:rPr>
          <w:rFonts w:ascii="Tahoma" w:hAnsi="Tahoma" w:cs="Tahoma"/>
          <w:sz w:val="20"/>
          <w:szCs w:val="20"/>
        </w:rPr>
        <w:t xml:space="preserve">Zamawiający oświadcza, że </w:t>
      </w:r>
      <w:r w:rsidR="00E16112">
        <w:rPr>
          <w:rFonts w:ascii="Tahoma" w:hAnsi="Tahoma" w:cs="Tahoma"/>
          <w:sz w:val="20"/>
          <w:szCs w:val="20"/>
        </w:rPr>
        <w:t xml:space="preserve">będzie </w:t>
      </w:r>
      <w:r w:rsidRPr="001B2B3A">
        <w:rPr>
          <w:rFonts w:ascii="Tahoma" w:hAnsi="Tahoma" w:cs="Tahoma"/>
          <w:sz w:val="20"/>
          <w:szCs w:val="20"/>
        </w:rPr>
        <w:t>dokon</w:t>
      </w:r>
      <w:r w:rsidR="00E16112">
        <w:rPr>
          <w:rFonts w:ascii="Tahoma" w:hAnsi="Tahoma" w:cs="Tahoma"/>
          <w:sz w:val="20"/>
          <w:szCs w:val="20"/>
        </w:rPr>
        <w:t>ywał</w:t>
      </w:r>
      <w:r w:rsidRPr="001B2B3A">
        <w:rPr>
          <w:rFonts w:ascii="Tahoma" w:hAnsi="Tahoma" w:cs="Tahoma"/>
          <w:sz w:val="20"/>
          <w:szCs w:val="20"/>
        </w:rPr>
        <w:t xml:space="preserve"> płatności</w:t>
      </w:r>
      <w:r w:rsidR="00E16112">
        <w:rPr>
          <w:rFonts w:ascii="Tahoma" w:hAnsi="Tahoma" w:cs="Tahoma"/>
          <w:sz w:val="20"/>
          <w:szCs w:val="20"/>
        </w:rPr>
        <w:t xml:space="preserve"> za wykonany Przedmiot umowy</w:t>
      </w:r>
      <w:r w:rsidRPr="001B2B3A">
        <w:rPr>
          <w:rFonts w:ascii="Tahoma" w:hAnsi="Tahoma" w:cs="Tahoma"/>
          <w:sz w:val="20"/>
          <w:szCs w:val="20"/>
        </w:rPr>
        <w:t xml:space="preserve"> z zastosowaniem </w:t>
      </w:r>
      <w:r w:rsidR="00E16112" w:rsidRPr="001B2B3A">
        <w:rPr>
          <w:rFonts w:ascii="Tahoma" w:hAnsi="Tahoma" w:cs="Tahoma"/>
          <w:sz w:val="20"/>
          <w:szCs w:val="20"/>
        </w:rPr>
        <w:t>mechanizmu</w:t>
      </w:r>
      <w:r w:rsidRPr="001B2B3A">
        <w:rPr>
          <w:rFonts w:ascii="Tahoma" w:hAnsi="Tahoma" w:cs="Tahoma"/>
          <w:sz w:val="20"/>
          <w:szCs w:val="20"/>
        </w:rPr>
        <w:t xml:space="preserve"> podzielonej płatności.</w:t>
      </w:r>
      <w:r w:rsidR="009A1693" w:rsidRPr="009A1693">
        <w:t xml:space="preserve"> </w:t>
      </w:r>
      <w:r w:rsidR="009A1693" w:rsidRPr="009A1693">
        <w:rPr>
          <w:rFonts w:ascii="Tahoma" w:hAnsi="Tahoma" w:cs="Tahoma"/>
          <w:sz w:val="20"/>
          <w:szCs w:val="20"/>
        </w:rPr>
        <w:t>Wykonawca jest zobowiązany umieścić  na fakturze informację o zastosowaniu „mechanizmu podzielonej płatności”.</w:t>
      </w:r>
    </w:p>
    <w:p w14:paraId="0F0D0108" w14:textId="05559B11" w:rsidR="001B2B3A" w:rsidRPr="004D611F" w:rsidRDefault="001B2B3A" w:rsidP="001B2B3A">
      <w:pPr>
        <w:pStyle w:val="Tekstpodstawowy"/>
        <w:numPr>
          <w:ilvl w:val="0"/>
          <w:numId w:val="26"/>
        </w:numPr>
        <w:jc w:val="both"/>
        <w:rPr>
          <w:rFonts w:ascii="Tahoma" w:hAnsi="Tahoma" w:cs="Tahoma"/>
          <w:sz w:val="20"/>
          <w:szCs w:val="20"/>
        </w:rPr>
      </w:pPr>
      <w:r w:rsidRPr="001B2B3A">
        <w:rPr>
          <w:rFonts w:ascii="Tahoma" w:hAnsi="Tahoma" w:cs="Tahoma"/>
          <w:sz w:val="20"/>
          <w:szCs w:val="20"/>
        </w:rPr>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14:paraId="080CA2FC"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67D54209" w14:textId="267D1953"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00525846">
        <w:rPr>
          <w:rFonts w:ascii="Tahoma" w:hAnsi="Tahoma" w:cs="Tahoma"/>
          <w:sz w:val="20"/>
          <w:szCs w:val="20"/>
        </w:rPr>
        <w:t>5</w:t>
      </w:r>
      <w:r w:rsidR="00525846" w:rsidRPr="004D611F">
        <w:rPr>
          <w:rFonts w:ascii="Tahoma" w:hAnsi="Tahoma" w:cs="Tahoma"/>
          <w:sz w:val="20"/>
          <w:szCs w:val="20"/>
        </w:rPr>
        <w:t xml:space="preserve"> </w:t>
      </w:r>
      <w:r w:rsidRPr="004D611F">
        <w:rPr>
          <w:rFonts w:ascii="Tahoma" w:hAnsi="Tahoma" w:cs="Tahoma"/>
          <w:sz w:val="20"/>
          <w:szCs w:val="20"/>
        </w:rPr>
        <w:t>% wartości umowy brutto, tj. w</w:t>
      </w:r>
      <w:r w:rsidR="00B33DF1">
        <w:rPr>
          <w:rFonts w:ascii="Tahoma" w:hAnsi="Tahoma" w:cs="Tahoma"/>
          <w:sz w:val="20"/>
          <w:szCs w:val="20"/>
        </w:rPr>
        <w:t> </w:t>
      </w:r>
      <w:r w:rsidRPr="004D611F">
        <w:rPr>
          <w:rFonts w:ascii="Tahoma" w:hAnsi="Tahoma" w:cs="Tahoma"/>
          <w:sz w:val="20"/>
          <w:szCs w:val="20"/>
        </w:rPr>
        <w:t>kwocie _____________ zł. (słownie: _______________________) w</w:t>
      </w:r>
      <w:r w:rsidR="00B33DF1">
        <w:rPr>
          <w:rFonts w:ascii="Tahoma" w:hAnsi="Tahoma" w:cs="Tahoma"/>
          <w:sz w:val="20"/>
          <w:szCs w:val="20"/>
        </w:rPr>
        <w:t> </w:t>
      </w:r>
      <w:r w:rsidRPr="004D611F">
        <w:rPr>
          <w:rFonts w:ascii="Tahoma" w:hAnsi="Tahoma" w:cs="Tahoma"/>
          <w:sz w:val="20"/>
          <w:szCs w:val="20"/>
        </w:rPr>
        <w:t>formie_______________________________</w:t>
      </w:r>
    </w:p>
    <w:p w14:paraId="7B533EB7" w14:textId="77777777" w:rsidR="00DE4427" w:rsidRPr="004D611F" w:rsidRDefault="00DE4427"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4399DE74"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00F7D83E"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3F2F7CAB"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BCE842A"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4ADCE17" w14:textId="56A0340B" w:rsidR="002F4E8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525846">
        <w:rPr>
          <w:rFonts w:ascii="Tahoma" w:hAnsi="Tahoma" w:cs="Tahoma"/>
          <w:sz w:val="20"/>
          <w:szCs w:val="20"/>
          <w:lang w:eastAsia="pl-PL"/>
        </w:rPr>
        <w:t>5</w:t>
      </w:r>
      <w:r w:rsidR="00525846"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7AC83E97" w14:textId="77777777" w:rsidR="002F4E86" w:rsidRPr="004364B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5CB10E9B" w14:textId="28415F85"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w:t>
      </w:r>
      <w:r w:rsidR="00B33DF1">
        <w:rPr>
          <w:rFonts w:ascii="Tahoma" w:hAnsi="Tahoma" w:cs="Tahoma"/>
          <w:sz w:val="20"/>
          <w:szCs w:val="20"/>
        </w:rPr>
        <w:t> </w:t>
      </w:r>
      <w:r w:rsidRPr="004D611F">
        <w:rPr>
          <w:rFonts w:ascii="Tahoma" w:hAnsi="Tahoma" w:cs="Tahoma"/>
          <w:sz w:val="20"/>
          <w:szCs w:val="20"/>
        </w:rPr>
        <w:t>rezultacie niewykonania lub nienależytego wykonania  zobowiązań wynikających z umowy lub z nią związanych.</w:t>
      </w:r>
    </w:p>
    <w:p w14:paraId="448DCDCF"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0F1D64B4"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75AD1372"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BCFF640" w14:textId="4161378D"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w:t>
      </w:r>
      <w:r w:rsidR="00656D56" w:rsidRPr="004D611F">
        <w:rPr>
          <w:rFonts w:ascii="Tahoma" w:hAnsi="Tahoma" w:cs="Tahoma"/>
          <w:sz w:val="20"/>
          <w:szCs w:val="20"/>
        </w:rPr>
        <w:t xml:space="preserve"> </w:t>
      </w:r>
      <w:r w:rsidR="006353D0" w:rsidRPr="004D611F">
        <w:rPr>
          <w:rFonts w:ascii="Tahoma" w:hAnsi="Tahoma" w:cs="Tahoma"/>
          <w:sz w:val="20"/>
          <w:szCs w:val="20"/>
        </w:rPr>
        <w:t>(</w:t>
      </w:r>
      <w:r w:rsidR="00106BFB"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6353D0" w:rsidRPr="004D611F">
        <w:rPr>
          <w:rFonts w:ascii="Tahoma" w:hAnsi="Tahoma" w:cs="Tahoma"/>
          <w:sz w:val="20"/>
          <w:szCs w:val="20"/>
        </w:rPr>
        <w:t>)</w:t>
      </w:r>
      <w:r w:rsidR="006353D0" w:rsidRPr="003511B2">
        <w:rPr>
          <w:rFonts w:ascii="Tahoma" w:hAnsi="Tahoma" w:cs="Tahoma"/>
          <w:sz w:val="20"/>
          <w:szCs w:val="20"/>
        </w:rPr>
        <w:t>.</w:t>
      </w:r>
    </w:p>
    <w:p w14:paraId="4426B637"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1C2921F7" w14:textId="202C39B6"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w:t>
      </w:r>
      <w:r w:rsidR="00B33DF1">
        <w:rPr>
          <w:rFonts w:ascii="Tahoma" w:hAnsi="Tahoma" w:cs="Tahoma"/>
          <w:sz w:val="20"/>
          <w:szCs w:val="20"/>
        </w:rPr>
        <w:t> </w:t>
      </w:r>
      <w:r w:rsidRPr="004D611F">
        <w:rPr>
          <w:rFonts w:ascii="Tahoma" w:hAnsi="Tahoma" w:cs="Tahoma"/>
          <w:sz w:val="20"/>
          <w:szCs w:val="20"/>
        </w:rPr>
        <w:t>uzasadnionych przypadkach</w:t>
      </w:r>
      <w:r w:rsidR="00E16112">
        <w:rPr>
          <w:rFonts w:ascii="Tahoma" w:hAnsi="Tahoma" w:cs="Tahoma"/>
          <w:sz w:val="20"/>
        </w:rPr>
        <w:t>, w szczególności ze względu na wystąpienie obiektywnych przesłanek, w tym technologii usuwania wad, zasad wiedzy technicznej, warunków atmosferycznych</w:t>
      </w:r>
      <w:r w:rsidRPr="004D611F">
        <w:rPr>
          <w:rFonts w:ascii="Tahoma" w:hAnsi="Tahoma" w:cs="Tahoma"/>
          <w:sz w:val="20"/>
          <w:szCs w:val="20"/>
        </w:rPr>
        <w:t>.</w:t>
      </w:r>
    </w:p>
    <w:p w14:paraId="7108CD3B"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lastRenderedPageBreak/>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79B63BBA"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5F1E52F8"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961CC70"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27EC9E16"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7F97E522"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013E5180" w14:textId="2D103390"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525846">
        <w:rPr>
          <w:rFonts w:ascii="Tahoma" w:hAnsi="Tahoma" w:cs="Tahoma"/>
          <w:sz w:val="20"/>
          <w:szCs w:val="20"/>
        </w:rPr>
        <w:t>4</w:t>
      </w:r>
      <w:r w:rsidR="00525846" w:rsidRPr="004D611F">
        <w:rPr>
          <w:rFonts w:ascii="Tahoma" w:hAnsi="Tahoma" w:cs="Tahoma"/>
          <w:sz w:val="20"/>
          <w:szCs w:val="20"/>
        </w:rPr>
        <w:t xml:space="preserve"> </w:t>
      </w:r>
      <w:r w:rsidRPr="004D611F">
        <w:rPr>
          <w:rFonts w:ascii="Tahoma" w:hAnsi="Tahoma" w:cs="Tahoma"/>
          <w:sz w:val="20"/>
          <w:szCs w:val="20"/>
        </w:rPr>
        <w:t xml:space="preserve">do umowy. </w:t>
      </w:r>
    </w:p>
    <w:p w14:paraId="4EC950A0"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1C26DBA7" w14:textId="583722A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sidR="00192816">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19C54639" w14:textId="6A1EDF12"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r w:rsidR="00FF41E4">
        <w:rPr>
          <w:rFonts w:ascii="Tahoma" w:hAnsi="Tahoma" w:cs="Tahoma"/>
          <w:sz w:val="20"/>
        </w:rPr>
        <w:t>, chyba że Strony w uzasadnionych przypadkach ustalą pisemnie inny termin</w:t>
      </w:r>
      <w:r w:rsidRPr="004D611F">
        <w:rPr>
          <w:rFonts w:ascii="Tahoma" w:hAnsi="Tahoma" w:cs="Tahoma"/>
          <w:sz w:val="20"/>
          <w:szCs w:val="20"/>
        </w:rPr>
        <w:t>.</w:t>
      </w:r>
    </w:p>
    <w:p w14:paraId="4023C728"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379C2A31" w14:textId="77777777" w:rsidR="00DE4427" w:rsidRPr="004D611F" w:rsidRDefault="00DE4427"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D0B596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7721984"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2F49A6E9" w14:textId="77777777" w:rsidR="00DE4427"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8CE4070"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4B8AFA94"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2DBBDD34" w14:textId="5587BCA5"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sidR="0071112B">
        <w:rPr>
          <w:rFonts w:ascii="Tahoma" w:hAnsi="Tahoma" w:cs="Tahoma"/>
          <w:sz w:val="20"/>
          <w:szCs w:val="20"/>
        </w:rPr>
        <w:t>do</w:t>
      </w:r>
      <w:r w:rsidR="00982D0B">
        <w:rPr>
          <w:rFonts w:ascii="Tahoma" w:hAnsi="Tahoma" w:cs="Tahoma"/>
          <w:sz w:val="20"/>
          <w:szCs w:val="20"/>
        </w:rPr>
        <w:t>60</w:t>
      </w:r>
      <w:r w:rsidR="00982D0B" w:rsidRPr="004D611F">
        <w:rPr>
          <w:rFonts w:ascii="Tahoma" w:hAnsi="Tahoma" w:cs="Tahoma"/>
          <w:sz w:val="20"/>
          <w:szCs w:val="20"/>
        </w:rPr>
        <w:t xml:space="preserve"> </w:t>
      </w:r>
      <w:r w:rsidRPr="004D611F">
        <w:rPr>
          <w:rFonts w:ascii="Tahoma" w:hAnsi="Tahoma" w:cs="Tahoma"/>
          <w:sz w:val="20"/>
          <w:szCs w:val="20"/>
        </w:rPr>
        <w:t xml:space="preserve">dni od daty zawarcia umowy, co nie wpływa na terminy rozpoczęcia i zakończenia realizacji </w:t>
      </w:r>
      <w:r w:rsidR="0071112B">
        <w:rPr>
          <w:rFonts w:ascii="Tahoma" w:hAnsi="Tahoma" w:cs="Tahoma"/>
          <w:sz w:val="20"/>
          <w:szCs w:val="20"/>
        </w:rPr>
        <w:t>robót</w:t>
      </w:r>
      <w:r w:rsidR="0071112B" w:rsidRPr="004D611F">
        <w:rPr>
          <w:rFonts w:ascii="Tahoma" w:hAnsi="Tahoma" w:cs="Tahoma"/>
          <w:sz w:val="20"/>
          <w:szCs w:val="20"/>
        </w:rPr>
        <w:t xml:space="preserve"> </w:t>
      </w:r>
      <w:r w:rsidRPr="004D611F">
        <w:rPr>
          <w:rFonts w:ascii="Tahoma" w:hAnsi="Tahoma" w:cs="Tahoma"/>
          <w:sz w:val="20"/>
          <w:szCs w:val="20"/>
        </w:rPr>
        <w:t>określone w § 2</w:t>
      </w:r>
      <w:r w:rsidR="0071112B">
        <w:rPr>
          <w:rFonts w:ascii="Tahoma" w:hAnsi="Tahoma" w:cs="Tahoma"/>
          <w:sz w:val="20"/>
          <w:szCs w:val="20"/>
        </w:rPr>
        <w:t xml:space="preserve"> pkt.2 ust. 2</w:t>
      </w:r>
      <w:r w:rsidRPr="004D611F">
        <w:rPr>
          <w:rFonts w:ascii="Tahoma" w:hAnsi="Tahoma" w:cs="Tahoma"/>
          <w:sz w:val="20"/>
          <w:szCs w:val="20"/>
        </w:rPr>
        <w:t xml:space="preserve"> niniejszej umowy.</w:t>
      </w:r>
    </w:p>
    <w:p w14:paraId="1B21DAC6" w14:textId="41FE6FA9"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w:t>
      </w:r>
      <w:r w:rsidR="00085860" w:rsidRPr="004D611F">
        <w:rPr>
          <w:rFonts w:ascii="Tahoma" w:hAnsi="Tahoma" w:cs="Tahoma"/>
          <w:sz w:val="20"/>
          <w:szCs w:val="20"/>
        </w:rPr>
        <w:t xml:space="preserve"> dotyczącej Przedmiotu umowy.</w:t>
      </w:r>
    </w:p>
    <w:p w14:paraId="7CD2B152" w14:textId="12F5CF01"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pełnienie nadzoru inwestorskiego</w:t>
      </w:r>
    </w:p>
    <w:p w14:paraId="39E99D5C"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5246B4F4"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2E1A5D13"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4715E12"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4C32ACE8"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lastRenderedPageBreak/>
        <w:t>planu zagospodarowania odpadów oraz utylizacji odpadów szkodliwych i niebezpiecznych powstałych w trakcie prac budowlanych.</w:t>
      </w:r>
    </w:p>
    <w:p w14:paraId="209F0605" w14:textId="0DB88D8B"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wykonać roboty zgodnie z dokumentacją projektową oraz szczegółowymi specyfikacjami technicznymi i zasadami wiedzy technicznej, a także obowiązującymi przepisami i</w:t>
      </w:r>
      <w:r w:rsidR="00B33DF1">
        <w:rPr>
          <w:rFonts w:ascii="Tahoma" w:hAnsi="Tahoma" w:cs="Tahoma"/>
          <w:sz w:val="20"/>
          <w:szCs w:val="20"/>
        </w:rPr>
        <w:t> </w:t>
      </w:r>
      <w:r w:rsidRPr="004D611F">
        <w:rPr>
          <w:rFonts w:ascii="Tahoma" w:hAnsi="Tahoma" w:cs="Tahoma"/>
          <w:sz w:val="20"/>
          <w:szCs w:val="20"/>
        </w:rPr>
        <w:t xml:space="preserve">normami. </w:t>
      </w:r>
    </w:p>
    <w:p w14:paraId="0FB6A0B2" w14:textId="239B9465"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opracowania na własny koszt niezbędn</w:t>
      </w:r>
      <w:r w:rsidR="00CC5515" w:rsidRPr="004D611F">
        <w:rPr>
          <w:rFonts w:ascii="Tahoma" w:hAnsi="Tahoma" w:cs="Tahoma"/>
          <w:sz w:val="20"/>
          <w:szCs w:val="20"/>
        </w:rPr>
        <w:t>ej</w:t>
      </w:r>
      <w:r w:rsidRPr="004D611F">
        <w:rPr>
          <w:rFonts w:ascii="Tahoma" w:hAnsi="Tahoma" w:cs="Tahoma"/>
          <w:sz w:val="20"/>
          <w:szCs w:val="20"/>
        </w:rPr>
        <w:t xml:space="preserve"> dokumentacj</w:t>
      </w:r>
      <w:r w:rsidR="00CC5515" w:rsidRPr="004D611F">
        <w:rPr>
          <w:rFonts w:ascii="Tahoma" w:hAnsi="Tahoma" w:cs="Tahoma"/>
          <w:sz w:val="20"/>
          <w:szCs w:val="20"/>
        </w:rPr>
        <w:t>i</w:t>
      </w:r>
      <w:r w:rsidRPr="004D611F">
        <w:rPr>
          <w:rFonts w:ascii="Tahoma" w:hAnsi="Tahoma" w:cs="Tahoma"/>
          <w:sz w:val="20"/>
          <w:szCs w:val="20"/>
        </w:rPr>
        <w:t xml:space="preserve">, w tym projektu czasowej organizacji ruchu na okres realizacji umowy oraz uzyskać wymagane odpowiednimi przepisami uzgodnienia i zatwierdzenia. </w:t>
      </w:r>
    </w:p>
    <w:p w14:paraId="5D0F40A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12F4EDA" w14:textId="48A4D534"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Wszelkie zmiany zakresu robót w stosunku do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I</w:t>
      </w:r>
      <w:r w:rsidRPr="004D611F">
        <w:rPr>
          <w:rFonts w:ascii="Tahoma" w:hAnsi="Tahoma" w:cs="Tahoma"/>
          <w:sz w:val="20"/>
          <w:szCs w:val="20"/>
        </w:rPr>
        <w:t xml:space="preserve">stotnych </w:t>
      </w:r>
      <w:r w:rsidR="00CC5515" w:rsidRPr="004D611F">
        <w:rPr>
          <w:rFonts w:ascii="Tahoma" w:hAnsi="Tahoma" w:cs="Tahoma"/>
          <w:sz w:val="20"/>
          <w:szCs w:val="20"/>
        </w:rPr>
        <w:t>W</w:t>
      </w:r>
      <w:r w:rsidRPr="004D611F">
        <w:rPr>
          <w:rFonts w:ascii="Tahoma" w:hAnsi="Tahoma" w:cs="Tahoma"/>
          <w:sz w:val="20"/>
          <w:szCs w:val="20"/>
        </w:rPr>
        <w:t xml:space="preserve">arunków </w:t>
      </w:r>
      <w:r w:rsidR="00CC5515" w:rsidRPr="004D611F">
        <w:rPr>
          <w:rFonts w:ascii="Tahoma" w:hAnsi="Tahoma" w:cs="Tahoma"/>
          <w:sz w:val="20"/>
          <w:szCs w:val="20"/>
        </w:rPr>
        <w:t>Z</w:t>
      </w:r>
      <w:r w:rsidRPr="004D611F">
        <w:rPr>
          <w:rFonts w:ascii="Tahoma" w:hAnsi="Tahoma" w:cs="Tahoma"/>
          <w:sz w:val="20"/>
          <w:szCs w:val="20"/>
        </w:rPr>
        <w:t xml:space="preserve">amówienia, przedmiarów dostarczonych przez Zamawiającego, kosztorysu ofertowego i </w:t>
      </w:r>
      <w:r w:rsidR="00F414B8">
        <w:rPr>
          <w:rFonts w:ascii="Tahoma" w:hAnsi="Tahoma" w:cs="Tahoma"/>
          <w:sz w:val="20"/>
          <w:szCs w:val="20"/>
        </w:rPr>
        <w:t>S</w:t>
      </w:r>
      <w:r w:rsidR="00F414B8" w:rsidRPr="004D611F">
        <w:rPr>
          <w:rFonts w:ascii="Tahoma" w:hAnsi="Tahoma" w:cs="Tahoma"/>
          <w:sz w:val="20"/>
          <w:szCs w:val="20"/>
        </w:rPr>
        <w:t>pecyfikacji techniczn</w:t>
      </w:r>
      <w:r w:rsidR="00F414B8">
        <w:rPr>
          <w:rFonts w:ascii="Tahoma" w:hAnsi="Tahoma" w:cs="Tahoma"/>
          <w:sz w:val="20"/>
          <w:szCs w:val="20"/>
        </w:rPr>
        <w:t>ej</w:t>
      </w:r>
      <w:r w:rsidRPr="004D611F">
        <w:rPr>
          <w:rFonts w:ascii="Tahoma" w:hAnsi="Tahoma" w:cs="Tahoma"/>
          <w:sz w:val="20"/>
          <w:szCs w:val="20"/>
        </w:rPr>
        <w:t>, dokonywane przez Wykonawcę, powinny być uzgadniane z Zamawiającym i uzyskać jego uprzednią pisemną akceptację.</w:t>
      </w:r>
    </w:p>
    <w:p w14:paraId="52530789" w14:textId="47DED5DA"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w:t>
      </w:r>
      <w:r w:rsidR="00A4785F" w:rsidRPr="004D611F">
        <w:rPr>
          <w:rFonts w:ascii="Tahoma" w:hAnsi="Tahoma" w:cs="Tahoma"/>
          <w:sz w:val="20"/>
          <w:szCs w:val="20"/>
        </w:rPr>
        <w:t xml:space="preserve"> Zamawiającemu</w:t>
      </w:r>
      <w:r w:rsidR="00085860" w:rsidRPr="004D611F">
        <w:rPr>
          <w:rFonts w:ascii="Tahoma" w:hAnsi="Tahoma" w:cs="Tahoma"/>
          <w:sz w:val="20"/>
          <w:szCs w:val="20"/>
        </w:rPr>
        <w:t xml:space="preserve"> </w:t>
      </w:r>
      <w:r w:rsidR="0057465F" w:rsidRPr="004D611F">
        <w:rPr>
          <w:rFonts w:ascii="Tahoma" w:hAnsi="Tahoma" w:cs="Tahoma"/>
          <w:sz w:val="20"/>
          <w:szCs w:val="20"/>
        </w:rPr>
        <w:t xml:space="preserve">konieczności wykonania robót dodatkowych i zamiennych </w:t>
      </w:r>
      <w:r w:rsidR="00085860" w:rsidRPr="004D611F">
        <w:rPr>
          <w:rFonts w:ascii="Tahoma" w:hAnsi="Tahoma" w:cs="Tahoma"/>
          <w:sz w:val="20"/>
          <w:szCs w:val="20"/>
        </w:rPr>
        <w:t>niezwłocznie</w:t>
      </w:r>
      <w:r w:rsidR="0057465F">
        <w:rPr>
          <w:rFonts w:ascii="Tahoma" w:hAnsi="Tahoma" w:cs="Tahoma"/>
          <w:sz w:val="20"/>
          <w:szCs w:val="20"/>
        </w:rPr>
        <w:t>,</w:t>
      </w:r>
      <w:r w:rsidR="00106BFB" w:rsidRPr="004D611F">
        <w:rPr>
          <w:rFonts w:ascii="Tahoma" w:hAnsi="Tahoma" w:cs="Tahoma"/>
          <w:sz w:val="20"/>
          <w:szCs w:val="20"/>
        </w:rPr>
        <w:t xml:space="preserve"> nie później niż w terminie 3 dni</w:t>
      </w:r>
      <w:r w:rsidR="0057465F" w:rsidRPr="0057465F">
        <w:rPr>
          <w:rFonts w:ascii="Tahoma" w:hAnsi="Tahoma" w:cs="Tahoma"/>
          <w:sz w:val="20"/>
          <w:szCs w:val="20"/>
        </w:rPr>
        <w:t xml:space="preserve"> </w:t>
      </w:r>
      <w:r w:rsidR="0057465F" w:rsidRPr="004D611F">
        <w:rPr>
          <w:rFonts w:ascii="Tahoma" w:hAnsi="Tahoma" w:cs="Tahoma"/>
          <w:sz w:val="20"/>
          <w:szCs w:val="20"/>
        </w:rPr>
        <w:t>od dnia stwierdzenia konieczności ich wykonania</w:t>
      </w:r>
      <w:r w:rsidRPr="004D611F">
        <w:rPr>
          <w:rFonts w:ascii="Tahoma" w:hAnsi="Tahoma" w:cs="Tahoma"/>
          <w:sz w:val="20"/>
          <w:szCs w:val="20"/>
        </w:rPr>
        <w:t>.</w:t>
      </w:r>
    </w:p>
    <w:p w14:paraId="158F911E" w14:textId="61DC8B3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FBEFAA6"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1CA2887A"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25A5F7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000CA249"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7FBA866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31C262D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9561EA2" w14:textId="535CD849"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zorganizuje</w:t>
      </w:r>
      <w:r w:rsidR="00085860" w:rsidRPr="004D611F">
        <w:rPr>
          <w:rFonts w:ascii="Tahoma" w:hAnsi="Tahoma" w:cs="Tahoma"/>
          <w:sz w:val="20"/>
          <w:szCs w:val="20"/>
        </w:rPr>
        <w:t xml:space="preserve"> co najmniej raz w miesiącu (lub częściej w zależności od potrzeb)</w:t>
      </w:r>
      <w:r w:rsidRPr="004D611F">
        <w:rPr>
          <w:rFonts w:ascii="Tahoma" w:hAnsi="Tahoma" w:cs="Tahoma"/>
          <w:sz w:val="20"/>
          <w:szCs w:val="20"/>
        </w:rPr>
        <w:t xml:space="preserve">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sidR="00982D0B">
        <w:rPr>
          <w:rFonts w:ascii="Tahoma" w:hAnsi="Tahoma" w:cs="Tahoma"/>
          <w:sz w:val="20"/>
          <w:szCs w:val="20"/>
        </w:rPr>
        <w:t>Zrównoważonej Mobilności</w:t>
      </w:r>
      <w:r w:rsidR="00E97E2A" w:rsidRPr="004D611F">
        <w:rPr>
          <w:rFonts w:ascii="Tahoma" w:hAnsi="Tahoma" w:cs="Tahoma"/>
          <w:sz w:val="20"/>
          <w:szCs w:val="20"/>
        </w:rPr>
        <w:t xml:space="preserve"> </w:t>
      </w:r>
      <w:r w:rsidRPr="004D611F">
        <w:rPr>
          <w:rFonts w:ascii="Tahoma" w:hAnsi="Tahoma" w:cs="Tahoma"/>
          <w:sz w:val="20"/>
          <w:szCs w:val="20"/>
        </w:rPr>
        <w:t xml:space="preserve">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w:t>
      </w:r>
      <w:r w:rsidR="00A4785F" w:rsidRPr="004D611F">
        <w:rPr>
          <w:rFonts w:ascii="Tahoma" w:hAnsi="Tahoma" w:cs="Tahoma"/>
          <w:sz w:val="20"/>
          <w:szCs w:val="20"/>
        </w:rPr>
        <w:t>S</w:t>
      </w:r>
      <w:r w:rsidRPr="004D611F">
        <w:rPr>
          <w:rFonts w:ascii="Tahoma" w:hAnsi="Tahoma" w:cs="Tahoma"/>
          <w:sz w:val="20"/>
          <w:szCs w:val="20"/>
        </w:rPr>
        <w:t>tron.</w:t>
      </w:r>
    </w:p>
    <w:p w14:paraId="47E1E87F" w14:textId="26C5DA33"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40A11A17" w14:textId="66EF5B28" w:rsidR="00DE4427" w:rsidRPr="004D611F" w:rsidRDefault="00DE4427" w:rsidP="00F414B8">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lastRenderedPageBreak/>
        <w:t>Przed dokonaniem odbioru końcowego Wykonawca przekaże Zamawiającemu komplet dokumentacji powykonawczej,</w:t>
      </w:r>
      <w:r w:rsidR="00F414B8" w:rsidRPr="00F414B8">
        <w:t xml:space="preserve"> </w:t>
      </w:r>
      <w:r w:rsidR="00F414B8" w:rsidRPr="00F414B8">
        <w:rPr>
          <w:rFonts w:ascii="Tahoma" w:hAnsi="Tahoma" w:cs="Tahoma"/>
          <w:sz w:val="20"/>
          <w:szCs w:val="20"/>
        </w:rPr>
        <w:t>zgodnej z Załącznikiem Nr 3 do Zarządzenia nr 888 Dyrektora ZDM z dnia 25.11.2011 r. w sprawie dokumentacji stanowiącej podstawy powołania Komisji odbioru przejęcia</w:t>
      </w:r>
      <w:r w:rsidR="00F414B8">
        <w:rPr>
          <w:rFonts w:ascii="Tahoma" w:hAnsi="Tahoma" w:cs="Tahoma"/>
          <w:sz w:val="20"/>
          <w:szCs w:val="20"/>
        </w:rPr>
        <w:t>,</w:t>
      </w:r>
      <w:r w:rsidRPr="004D611F">
        <w:rPr>
          <w:rFonts w:ascii="Tahoma" w:hAnsi="Tahoma" w:cs="Tahoma"/>
          <w:sz w:val="20"/>
          <w:szCs w:val="20"/>
        </w:rPr>
        <w:t xml:space="preserve"> co stanowić będzie jeden z warunków podpisania protokołu odbioru końcowego przez Zamawiającego. </w:t>
      </w:r>
    </w:p>
    <w:p w14:paraId="7F72C8E8" w14:textId="769419CF"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wraz z dokumentacją powykonawczą dostarczy inwentaryzację powykonawczą </w:t>
      </w:r>
      <w:r w:rsidR="0098300E" w:rsidRPr="004D611F">
        <w:rPr>
          <w:rFonts w:ascii="Tahoma" w:hAnsi="Tahoma" w:cs="Tahoma"/>
          <w:sz w:val="20"/>
          <w:szCs w:val="20"/>
        </w:rPr>
        <w:t>zgodn</w:t>
      </w:r>
      <w:r w:rsidR="0098300E">
        <w:rPr>
          <w:rFonts w:ascii="Tahoma" w:hAnsi="Tahoma" w:cs="Tahoma"/>
          <w:sz w:val="20"/>
          <w:szCs w:val="20"/>
        </w:rPr>
        <w:t>ą</w:t>
      </w:r>
      <w:r w:rsidR="0098300E" w:rsidRPr="004D611F">
        <w:rPr>
          <w:rFonts w:ascii="Tahoma" w:hAnsi="Tahoma" w:cs="Tahoma"/>
          <w:sz w:val="20"/>
          <w:szCs w:val="20"/>
        </w:rPr>
        <w:t xml:space="preserve"> </w:t>
      </w:r>
      <w:r w:rsidRPr="004D611F">
        <w:rPr>
          <w:rFonts w:ascii="Tahoma" w:hAnsi="Tahoma" w:cs="Tahoma"/>
          <w:sz w:val="20"/>
          <w:szCs w:val="20"/>
        </w:rPr>
        <w:t>z</w:t>
      </w:r>
      <w:r w:rsidR="00B33DF1">
        <w:rPr>
          <w:rFonts w:ascii="Tahoma" w:hAnsi="Tahoma" w:cs="Tahoma"/>
          <w:sz w:val="20"/>
          <w:szCs w:val="20"/>
        </w:rPr>
        <w:t> </w:t>
      </w:r>
      <w:r w:rsidR="00E97E2A">
        <w:rPr>
          <w:rFonts w:ascii="Tahoma" w:hAnsi="Tahoma" w:cs="Tahoma"/>
          <w:sz w:val="20"/>
          <w:szCs w:val="20"/>
        </w:rPr>
        <w:t>obowiązującymi przepisami prawa</w:t>
      </w:r>
      <w:r w:rsidRPr="004D611F">
        <w:rPr>
          <w:rFonts w:ascii="Tahoma" w:hAnsi="Tahoma" w:cs="Tahoma"/>
          <w:sz w:val="20"/>
          <w:szCs w:val="20"/>
        </w:rPr>
        <w:t>. Kompletna dokumentacja powykonawcza winna zawierać</w:t>
      </w:r>
      <w:r w:rsidR="00E97E2A">
        <w:rPr>
          <w:rFonts w:ascii="Tahoma" w:hAnsi="Tahoma" w:cs="Tahoma"/>
          <w:sz w:val="20"/>
          <w:szCs w:val="20"/>
        </w:rPr>
        <w:t xml:space="preserve"> do</w:t>
      </w:r>
      <w:r w:rsidR="00222E93">
        <w:rPr>
          <w:rFonts w:ascii="Tahoma" w:hAnsi="Tahoma" w:cs="Tahoma"/>
          <w:sz w:val="20"/>
          <w:szCs w:val="20"/>
        </w:rPr>
        <w:t xml:space="preserve">kumenty określone w Załączniku </w:t>
      </w:r>
      <w:r w:rsidR="00E97E2A">
        <w:rPr>
          <w:rFonts w:ascii="Tahoma" w:hAnsi="Tahoma" w:cs="Tahoma"/>
          <w:sz w:val="20"/>
          <w:szCs w:val="20"/>
        </w:rPr>
        <w:t xml:space="preserve"> do Zarządzenia nr 888 Dyrektora ZDM z dnia 25.11.2011r.</w:t>
      </w:r>
    </w:p>
    <w:p w14:paraId="7275B1C2" w14:textId="5C45AA8E"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Zamawiający wymaga zatrudnienia na podstawie umowy o pracę w rozumieniu przepisów ustawy z dnia 26 czerwca 1974 r. – Kodeks pracy (Dz. U. z </w:t>
      </w:r>
      <w:r w:rsidR="00AE7912">
        <w:rPr>
          <w:rFonts w:ascii="Tahoma" w:hAnsi="Tahoma" w:cs="Tahoma"/>
          <w:sz w:val="20"/>
          <w:szCs w:val="20"/>
        </w:rPr>
        <w:t>2010</w:t>
      </w:r>
      <w:r w:rsidR="00B4703A" w:rsidRPr="003511B2">
        <w:rPr>
          <w:rFonts w:ascii="Tahoma" w:hAnsi="Tahoma" w:cs="Tahoma"/>
          <w:sz w:val="20"/>
          <w:szCs w:val="20"/>
        </w:rPr>
        <w:t xml:space="preserve"> </w:t>
      </w:r>
      <w:r w:rsidRPr="003511B2">
        <w:rPr>
          <w:rFonts w:ascii="Tahoma" w:hAnsi="Tahoma" w:cs="Tahoma"/>
          <w:sz w:val="20"/>
          <w:szCs w:val="20"/>
        </w:rPr>
        <w:t xml:space="preserve">r., poz. </w:t>
      </w:r>
      <w:r w:rsidR="00AE7912">
        <w:rPr>
          <w:rFonts w:ascii="Tahoma" w:hAnsi="Tahoma" w:cs="Tahoma"/>
          <w:sz w:val="20"/>
          <w:szCs w:val="20"/>
        </w:rPr>
        <w:t>1040</w:t>
      </w:r>
      <w:r w:rsidR="00B4703A" w:rsidRPr="003511B2">
        <w:rPr>
          <w:rFonts w:ascii="Tahoma" w:hAnsi="Tahoma" w:cs="Tahoma"/>
          <w:sz w:val="20"/>
          <w:szCs w:val="20"/>
        </w:rPr>
        <w:t xml:space="preserve"> </w:t>
      </w:r>
      <w:r w:rsidRPr="003511B2">
        <w:rPr>
          <w:rFonts w:ascii="Tahoma" w:hAnsi="Tahoma" w:cs="Tahoma"/>
          <w:sz w:val="20"/>
          <w:szCs w:val="20"/>
        </w:rPr>
        <w:t>z</w:t>
      </w:r>
      <w:r w:rsidR="00F414B8">
        <w:rPr>
          <w:rFonts w:ascii="Tahoma" w:hAnsi="Tahoma" w:cs="Tahoma"/>
          <w:sz w:val="20"/>
          <w:szCs w:val="20"/>
        </w:rPr>
        <w:t>e</w:t>
      </w:r>
      <w:r w:rsidRPr="003511B2">
        <w:rPr>
          <w:rFonts w:ascii="Tahoma" w:hAnsi="Tahoma" w:cs="Tahoma"/>
          <w:sz w:val="20"/>
          <w:szCs w:val="20"/>
        </w:rPr>
        <w:t xml:space="preserve"> zm.) przez Wykonawcę lub podwykonawcę osób wykonujących czynności na terenie budowy w trakcie realizacji zamówienia, z</w:t>
      </w:r>
      <w:r w:rsidR="00B33DF1">
        <w:rPr>
          <w:rFonts w:ascii="Tahoma" w:hAnsi="Tahoma" w:cs="Tahoma"/>
          <w:sz w:val="20"/>
          <w:szCs w:val="20"/>
        </w:rPr>
        <w:t> </w:t>
      </w:r>
      <w:r w:rsidRPr="003511B2">
        <w:rPr>
          <w:rFonts w:ascii="Tahoma" w:hAnsi="Tahoma" w:cs="Tahoma"/>
          <w:sz w:val="20"/>
          <w:szCs w:val="20"/>
        </w:rPr>
        <w:t xml:space="preserve">wyłączeniem osób wykonujących samodzielne funkcje w budownictwie w rozumieniu Ustawy z dnia 7 lipca 1994 r. Prawo budowlane (Dz. U. z </w:t>
      </w:r>
      <w:r w:rsidR="00AE7912">
        <w:rPr>
          <w:rFonts w:ascii="Tahoma" w:hAnsi="Tahoma" w:cs="Tahoma"/>
          <w:sz w:val="20"/>
          <w:szCs w:val="20"/>
        </w:rPr>
        <w:t>2019</w:t>
      </w:r>
      <w:r w:rsidRPr="003511B2">
        <w:rPr>
          <w:rFonts w:ascii="Tahoma" w:hAnsi="Tahoma" w:cs="Tahoma"/>
          <w:sz w:val="20"/>
          <w:szCs w:val="20"/>
        </w:rPr>
        <w:t xml:space="preserve"> r., poz. </w:t>
      </w:r>
      <w:r w:rsidR="00AE7912">
        <w:rPr>
          <w:rFonts w:ascii="Tahoma" w:hAnsi="Tahoma" w:cs="Tahoma"/>
          <w:sz w:val="20"/>
          <w:szCs w:val="20"/>
        </w:rPr>
        <w:t>1186</w:t>
      </w:r>
      <w:r w:rsidR="00B4703A">
        <w:rPr>
          <w:rFonts w:ascii="Tahoma" w:hAnsi="Tahoma" w:cs="Tahoma"/>
          <w:sz w:val="20"/>
          <w:szCs w:val="20"/>
        </w:rPr>
        <w:t xml:space="preserve"> ze zm.</w:t>
      </w:r>
      <w:r w:rsidRPr="003511B2">
        <w:rPr>
          <w:rFonts w:ascii="Tahoma" w:hAnsi="Tahoma" w:cs="Tahoma"/>
          <w:sz w:val="20"/>
          <w:szCs w:val="20"/>
        </w:rPr>
        <w:t>)</w:t>
      </w:r>
      <w:r w:rsidR="007A55CD">
        <w:rPr>
          <w:rFonts w:ascii="Tahoma" w:hAnsi="Tahoma" w:cs="Tahoma"/>
          <w:sz w:val="20"/>
          <w:szCs w:val="20"/>
        </w:rPr>
        <w:t xml:space="preserve"> oraz z wyłączeniem osoby na stanowisku architekta krajobrazu</w:t>
      </w:r>
      <w:r w:rsidRPr="003511B2">
        <w:rPr>
          <w:rFonts w:ascii="Tahoma" w:hAnsi="Tahoma" w:cs="Tahoma"/>
          <w:sz w:val="20"/>
          <w:szCs w:val="20"/>
        </w:rPr>
        <w:t>.</w:t>
      </w:r>
    </w:p>
    <w:p w14:paraId="28315BEF"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8A0AE6D" w14:textId="693267DE"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 xml:space="preserve">żądania oświadczeń i dokumentów </w:t>
      </w:r>
      <w:r w:rsidR="00964AC8" w:rsidRPr="003511B2">
        <w:rPr>
          <w:rFonts w:ascii="Tahoma" w:hAnsi="Tahoma" w:cs="Tahoma"/>
          <w:sz w:val="20"/>
          <w:szCs w:val="20"/>
        </w:rPr>
        <w:t xml:space="preserve">(w tym umów o pracę z uwzględnieniem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w zakresie potwierdzenia spełniania ww. wymogów i dokonywania ich oceny,</w:t>
      </w:r>
    </w:p>
    <w:p w14:paraId="175053D5"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7FACC9BF"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22C4AD82" w14:textId="2D1342A6"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w:t>
      </w:r>
      <w:r w:rsidR="00B33DF1">
        <w:rPr>
          <w:rFonts w:ascii="Tahoma" w:hAnsi="Tahoma" w:cs="Tahoma"/>
          <w:sz w:val="20"/>
          <w:szCs w:val="20"/>
        </w:rPr>
        <w:t> </w:t>
      </w:r>
      <w:r w:rsidRPr="003511B2">
        <w:rPr>
          <w:rFonts w:ascii="Tahoma" w:hAnsi="Tahoma" w:cs="Tahoma"/>
          <w:sz w:val="20"/>
          <w:szCs w:val="20"/>
        </w:rPr>
        <w:t xml:space="preserve">ust. 19 czynności w trakcie realizacji zamówienia: </w:t>
      </w:r>
      <w:r w:rsidR="00964AC8" w:rsidRPr="003511B2">
        <w:rPr>
          <w:rFonts w:ascii="Tahoma" w:hAnsi="Tahoma" w:cs="Tahoma"/>
          <w:sz w:val="20"/>
          <w:szCs w:val="20"/>
        </w:rPr>
        <w:t xml:space="preserve">kopie zawartych umów o pracę (po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411749" w14:textId="5B9098CE"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w:t>
      </w:r>
      <w:r w:rsidR="00A4785F" w:rsidRPr="003511B2">
        <w:rPr>
          <w:rFonts w:ascii="Tahoma" w:hAnsi="Tahoma" w:cs="Tahoma"/>
          <w:sz w:val="20"/>
          <w:szCs w:val="20"/>
        </w:rPr>
        <w:t>5</w:t>
      </w:r>
      <w:r w:rsidRPr="003511B2">
        <w:rPr>
          <w:rFonts w:ascii="Tahoma" w:hAnsi="Tahoma" w:cs="Tahoma"/>
          <w:sz w:val="20"/>
          <w:szCs w:val="20"/>
        </w:rPr>
        <w:t xml:space="preserve"> ust. 1  pkt. 1</w:t>
      </w:r>
      <w:r w:rsidR="00F01A36">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w:t>
      </w:r>
      <w:r w:rsidR="00964AC8" w:rsidRPr="003511B2">
        <w:rPr>
          <w:rFonts w:ascii="Tahoma" w:hAnsi="Tahoma" w:cs="Tahoma"/>
          <w:sz w:val="20"/>
          <w:szCs w:val="20"/>
        </w:rPr>
        <w:t xml:space="preserve">lub dokumentów </w:t>
      </w:r>
      <w:r w:rsidRPr="003511B2">
        <w:rPr>
          <w:rFonts w:ascii="Tahoma" w:hAnsi="Tahoma" w:cs="Tahoma"/>
          <w:sz w:val="20"/>
          <w:szCs w:val="20"/>
        </w:rPr>
        <w:t xml:space="preserve">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2273B29" w14:textId="77777777" w:rsidR="00DE4427"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26F51202" w14:textId="77777777" w:rsidR="000B7A8E" w:rsidRDefault="00A36048" w:rsidP="000B7A8E">
      <w:pPr>
        <w:pStyle w:val="Akapitzlist1"/>
        <w:numPr>
          <w:ilvl w:val="0"/>
          <w:numId w:val="27"/>
        </w:numPr>
        <w:suppressAutoHyphens/>
        <w:spacing w:after="0" w:line="240" w:lineRule="auto"/>
        <w:contextualSpacing/>
        <w:jc w:val="both"/>
        <w:rPr>
          <w:rFonts w:ascii="Tahoma" w:hAnsi="Tahoma" w:cs="Tahoma"/>
          <w:sz w:val="20"/>
          <w:szCs w:val="20"/>
        </w:rPr>
      </w:pPr>
      <w:r w:rsidRPr="0024027F">
        <w:rPr>
          <w:rFonts w:ascii="Tahoma" w:hAnsi="Tahoma" w:cs="Tahoma"/>
          <w:sz w:val="20"/>
          <w:szCs w:val="20"/>
        </w:rPr>
        <w:t xml:space="preserve">Wykonawca zobowiązany jest do zapewnienia w trakcie prowadzenia robót stałej obecności na placu budowy kierownika budowy lub kierownika robót. </w:t>
      </w:r>
    </w:p>
    <w:p w14:paraId="032AC03A" w14:textId="69C111E7" w:rsidR="00B05403" w:rsidRPr="000B7A8E" w:rsidRDefault="00B05403" w:rsidP="000B7A8E">
      <w:pPr>
        <w:pStyle w:val="Akapitzlist1"/>
        <w:numPr>
          <w:ilvl w:val="0"/>
          <w:numId w:val="27"/>
        </w:numPr>
        <w:suppressAutoHyphens/>
        <w:spacing w:after="0" w:line="240" w:lineRule="auto"/>
        <w:contextualSpacing/>
        <w:jc w:val="both"/>
        <w:rPr>
          <w:rFonts w:ascii="Tahoma" w:hAnsi="Tahoma" w:cs="Tahoma"/>
          <w:sz w:val="20"/>
          <w:szCs w:val="20"/>
        </w:rPr>
      </w:pPr>
      <w:r w:rsidRPr="00605E72">
        <w:rPr>
          <w:rFonts w:ascii="Tahoma" w:hAnsi="Tahoma" w:cs="Tahoma"/>
          <w:color w:val="000000"/>
          <w:sz w:val="20"/>
          <w:szCs w:val="20"/>
        </w:rPr>
        <w:t>W przypadku przedłużenia terminu zakończenia umowy ponad termin 31.12.</w:t>
      </w:r>
      <w:r w:rsidR="001C47C6">
        <w:rPr>
          <w:rFonts w:ascii="Tahoma" w:hAnsi="Tahoma" w:cs="Tahoma"/>
          <w:color w:val="000000"/>
          <w:sz w:val="20"/>
          <w:szCs w:val="20"/>
        </w:rPr>
        <w:t>2021</w:t>
      </w:r>
      <w:r w:rsidRPr="00605E72">
        <w:rPr>
          <w:rFonts w:ascii="Tahoma" w:hAnsi="Tahoma" w:cs="Tahoma"/>
          <w:color w:val="000000"/>
          <w:sz w:val="20"/>
          <w:szCs w:val="20"/>
        </w:rPr>
        <w:t xml:space="preserve"> rok</w:t>
      </w:r>
      <w:r w:rsidRPr="000B7A8E">
        <w:rPr>
          <w:rFonts w:ascii="Tahoma" w:hAnsi="Tahoma" w:cs="Tahoma"/>
          <w:color w:val="000000"/>
          <w:sz w:val="20"/>
          <w:szCs w:val="20"/>
        </w:rPr>
        <w:t xml:space="preserve"> Wykonawca zobowiązuje się do spełnienia wymogu określonego w art. 68 ust. 3 Ustawy o </w:t>
      </w:r>
      <w:proofErr w:type="spellStart"/>
      <w:r w:rsidRPr="000B7A8E">
        <w:rPr>
          <w:rFonts w:ascii="Tahoma" w:hAnsi="Tahoma" w:cs="Tahoma"/>
          <w:color w:val="000000"/>
          <w:sz w:val="20"/>
          <w:szCs w:val="20"/>
        </w:rPr>
        <w:t>elektromobilności</w:t>
      </w:r>
      <w:proofErr w:type="spellEnd"/>
      <w:r w:rsidRPr="000B7A8E">
        <w:rPr>
          <w:rFonts w:ascii="Tahoma" w:hAnsi="Tahoma" w:cs="Tahoma"/>
          <w:color w:val="000000"/>
          <w:sz w:val="20"/>
          <w:szCs w:val="20"/>
        </w:rPr>
        <w:t xml:space="preserve"> i paliwach alternatywnych z dnia 11 stycznia 2018 roku (Dz. U. </w:t>
      </w:r>
      <w:r w:rsidR="001C47C6">
        <w:rPr>
          <w:rFonts w:ascii="Tahoma" w:hAnsi="Tahoma" w:cs="Tahoma"/>
          <w:color w:val="000000"/>
          <w:sz w:val="20"/>
          <w:szCs w:val="20"/>
        </w:rPr>
        <w:t>2019</w:t>
      </w:r>
      <w:r w:rsidRPr="000B7A8E">
        <w:rPr>
          <w:rFonts w:ascii="Tahoma" w:hAnsi="Tahoma" w:cs="Tahoma"/>
          <w:color w:val="000000"/>
          <w:sz w:val="20"/>
          <w:szCs w:val="20"/>
        </w:rPr>
        <w:t xml:space="preserve">, poz. </w:t>
      </w:r>
      <w:r w:rsidR="001C47C6">
        <w:rPr>
          <w:rFonts w:ascii="Tahoma" w:hAnsi="Tahoma" w:cs="Tahoma"/>
          <w:color w:val="000000"/>
          <w:sz w:val="20"/>
          <w:szCs w:val="20"/>
        </w:rPr>
        <w:t>1124</w:t>
      </w:r>
      <w:r w:rsidRPr="000B7A8E">
        <w:rPr>
          <w:rFonts w:ascii="Tahoma" w:hAnsi="Tahoma" w:cs="Tahoma"/>
          <w:color w:val="000000"/>
          <w:sz w:val="20"/>
          <w:szCs w:val="20"/>
        </w:rPr>
        <w:t>) (Ustawa). W związku tym, Wykonawca zobowiązuje się do przekazania Zamawiającemu, nie później niż do dnia 31.12.</w:t>
      </w:r>
      <w:r w:rsidR="001C47C6">
        <w:rPr>
          <w:rFonts w:ascii="Tahoma" w:hAnsi="Tahoma" w:cs="Tahoma"/>
          <w:color w:val="000000"/>
          <w:sz w:val="20"/>
          <w:szCs w:val="20"/>
        </w:rPr>
        <w:t>2021</w:t>
      </w:r>
      <w:r w:rsidRPr="000B7A8E">
        <w:rPr>
          <w:rFonts w:ascii="Tahoma" w:hAnsi="Tahoma" w:cs="Tahoma"/>
          <w:color w:val="000000"/>
          <w:sz w:val="20"/>
          <w:szCs w:val="20"/>
        </w:rPr>
        <w:t xml:space="preserve">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t>
      </w:r>
      <w:r w:rsidRPr="000B7A8E">
        <w:rPr>
          <w:rFonts w:ascii="Tahoma" w:hAnsi="Tahoma" w:cs="Tahoma"/>
          <w:color w:val="000000"/>
          <w:sz w:val="20"/>
          <w:szCs w:val="20"/>
        </w:rPr>
        <w:lastRenderedPageBreak/>
        <w:t>w sposób wybrany przez Zamawiającego, w szczególności poprzez żądanie okazania pojazdów lub dokumentów dotyczących pojazdów.</w:t>
      </w:r>
    </w:p>
    <w:p w14:paraId="6C0E7EFE" w14:textId="77777777" w:rsidR="00B05403" w:rsidRPr="0024027F" w:rsidRDefault="00B05403" w:rsidP="005E27C9">
      <w:pPr>
        <w:pStyle w:val="Akapitzlist1"/>
        <w:suppressAutoHyphens/>
        <w:spacing w:after="0" w:line="240" w:lineRule="auto"/>
        <w:ind w:left="360"/>
        <w:contextualSpacing/>
        <w:jc w:val="both"/>
        <w:rPr>
          <w:rFonts w:ascii="Tahoma" w:hAnsi="Tahoma" w:cs="Tahoma"/>
          <w:sz w:val="20"/>
          <w:szCs w:val="20"/>
        </w:rPr>
      </w:pPr>
    </w:p>
    <w:p w14:paraId="7B3F4396"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4510D7B0" w14:textId="66ACD4B8"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322F6111" w14:textId="2BE25A43"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w:t>
      </w:r>
      <w:r w:rsidR="00F3535C" w:rsidRPr="004D611F">
        <w:rPr>
          <w:rFonts w:ascii="Tahoma" w:hAnsi="Tahoma" w:cs="Tahoma"/>
          <w:sz w:val="20"/>
          <w:szCs w:val="20"/>
        </w:rPr>
        <w:t>, której przedmiotem są roboty budowlane</w:t>
      </w:r>
      <w:r w:rsidRPr="004D611F">
        <w:rPr>
          <w:rFonts w:ascii="Tahoma" w:hAnsi="Tahoma" w:cs="Tahoma"/>
          <w:sz w:val="20"/>
          <w:szCs w:val="20"/>
        </w:rPr>
        <w:t xml:space="preserve"> zawierana z podwykonawcami musi być dostosowana do warunków umowy zawartej pomiędzy Zamawiającym i Wykonawcą, w szczególności w zakresie sposobu i terminów wykonania robót, ubezpieczenia odpowiedzialności cywilnej od </w:t>
      </w:r>
      <w:proofErr w:type="spellStart"/>
      <w:r w:rsidRPr="004D611F">
        <w:rPr>
          <w:rFonts w:ascii="Tahoma" w:hAnsi="Tahoma" w:cs="Tahoma"/>
          <w:sz w:val="20"/>
          <w:szCs w:val="20"/>
        </w:rPr>
        <w:t>ryzyk</w:t>
      </w:r>
      <w:proofErr w:type="spellEnd"/>
      <w:r w:rsidRPr="004D611F">
        <w:rPr>
          <w:rFonts w:ascii="Tahoma" w:hAnsi="Tahoma" w:cs="Tahoma"/>
          <w:sz w:val="20"/>
          <w:szCs w:val="20"/>
        </w:rPr>
        <w:t xml:space="preserve"> i</w:t>
      </w:r>
      <w:r w:rsidR="00E52E9D">
        <w:rPr>
          <w:rFonts w:ascii="Tahoma" w:hAnsi="Tahoma" w:cs="Tahoma"/>
          <w:sz w:val="20"/>
          <w:szCs w:val="20"/>
        </w:rPr>
        <w:t> </w:t>
      </w:r>
      <w:r w:rsidRPr="004D611F">
        <w:rPr>
          <w:rFonts w:ascii="Tahoma" w:hAnsi="Tahoma" w:cs="Tahoma"/>
          <w:sz w:val="20"/>
          <w:szCs w:val="20"/>
        </w:rPr>
        <w:t>następstw nieszczęśliwych wypadków, odpowiedzialności z tytułu rękojmi i gwarancji,.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5EAB92C1" w14:textId="1BF7DCB3"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oraz podwykonawca są obowiązani, </w:t>
      </w:r>
      <w:r w:rsidR="001F4C77">
        <w:rPr>
          <w:rFonts w:ascii="Tahoma" w:hAnsi="Tahoma" w:cs="Tahoma"/>
          <w:sz w:val="20"/>
          <w:szCs w:val="20"/>
        </w:rPr>
        <w:t xml:space="preserve">na co najmniej 14 dni </w:t>
      </w:r>
      <w:r w:rsidRPr="004D611F">
        <w:rPr>
          <w:rFonts w:ascii="Tahoma" w:hAnsi="Tahoma" w:cs="Tahoma"/>
          <w:sz w:val="20"/>
          <w:szCs w:val="20"/>
        </w:rPr>
        <w:t xml:space="preserve">przed przystąpieniem do realizacji przedmiotu umowy, do przedłożenia Zamawiającemu projektu umowy o podwykonawstwo, której przedmiotem są roboty budowlane. Wykonawca lub </w:t>
      </w:r>
      <w:r w:rsidR="00A4785F" w:rsidRPr="004D611F">
        <w:rPr>
          <w:rFonts w:ascii="Tahoma" w:hAnsi="Tahoma" w:cs="Tahoma"/>
          <w:sz w:val="20"/>
          <w:szCs w:val="20"/>
        </w:rPr>
        <w:t>p</w:t>
      </w:r>
      <w:r w:rsidRPr="004D611F">
        <w:rPr>
          <w:rFonts w:ascii="Tahoma" w:hAnsi="Tahoma" w:cs="Tahoma"/>
          <w:sz w:val="20"/>
          <w:szCs w:val="20"/>
        </w:rPr>
        <w:t>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78C1F3E" w14:textId="031E2792" w:rsidR="00A45F05"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w:t>
      </w:r>
      <w:r w:rsidR="00B4345B" w:rsidRPr="004D611F">
        <w:rPr>
          <w:rFonts w:ascii="Tahoma" w:hAnsi="Tahoma" w:cs="Tahoma"/>
          <w:sz w:val="20"/>
          <w:szCs w:val="20"/>
        </w:rPr>
        <w:t>, której przedmiotem są roboty budowlane,</w:t>
      </w:r>
      <w:r w:rsidRPr="004D611F">
        <w:rPr>
          <w:rFonts w:ascii="Tahoma" w:hAnsi="Tahoma" w:cs="Tahoma"/>
          <w:sz w:val="20"/>
          <w:szCs w:val="20"/>
        </w:rPr>
        <w:t xml:space="preserve"> o podwykonawstwo lub dalsze podwykonawstwo powinien</w:t>
      </w:r>
      <w:r w:rsidR="00A45F05" w:rsidRPr="004D611F">
        <w:rPr>
          <w:rFonts w:ascii="Tahoma" w:hAnsi="Tahoma" w:cs="Tahoma"/>
          <w:sz w:val="20"/>
          <w:szCs w:val="20"/>
        </w:rPr>
        <w:t xml:space="preserve"> s</w:t>
      </w:r>
      <w:r w:rsidRPr="004D611F">
        <w:rPr>
          <w:rFonts w:ascii="Tahoma" w:hAnsi="Tahoma" w:cs="Tahoma"/>
          <w:sz w:val="20"/>
          <w:szCs w:val="20"/>
        </w:rPr>
        <w:t>pełniać następujące wymagania:</w:t>
      </w:r>
    </w:p>
    <w:p w14:paraId="2DD6CDFE" w14:textId="5170284C" w:rsidR="00A45F05"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00021904" w14:textId="667F7F60"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B86521E" w14:textId="2F3D4329"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w:t>
      </w:r>
      <w:r w:rsidR="008A0205" w:rsidRPr="004D611F">
        <w:rPr>
          <w:rFonts w:ascii="Tahoma" w:hAnsi="Tahoma" w:cs="Tahoma"/>
          <w:sz w:val="20"/>
          <w:szCs w:val="20"/>
        </w:rPr>
        <w:t>ą</w:t>
      </w:r>
      <w:r w:rsidRPr="004D611F">
        <w:rPr>
          <w:rFonts w:ascii="Tahoma" w:hAnsi="Tahoma" w:cs="Tahoma"/>
          <w:sz w:val="20"/>
          <w:szCs w:val="20"/>
        </w:rPr>
        <w:t>;</w:t>
      </w:r>
    </w:p>
    <w:p w14:paraId="1B09346D" w14:textId="12A25458"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67D4E6A7" w14:textId="4ABEDFBD" w:rsidR="008B50B6" w:rsidRPr="004D611F" w:rsidRDefault="008B50B6"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4B2CEDA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5A6C28B" w14:textId="0F6992DA"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w:t>
      </w:r>
      <w:r w:rsidR="001F4C77">
        <w:rPr>
          <w:rFonts w:ascii="Tahoma" w:hAnsi="Tahoma" w:cs="Tahoma"/>
          <w:sz w:val="20"/>
          <w:szCs w:val="20"/>
        </w:rPr>
        <w:t>21</w:t>
      </w:r>
      <w:r w:rsidR="001F4C77" w:rsidRPr="004D611F">
        <w:rPr>
          <w:rFonts w:ascii="Tahoma" w:hAnsi="Tahoma" w:cs="Tahoma"/>
          <w:sz w:val="20"/>
          <w:szCs w:val="20"/>
        </w:rPr>
        <w:t xml:space="preserve"> </w:t>
      </w:r>
      <w:r w:rsidRPr="004D611F">
        <w:rPr>
          <w:rFonts w:ascii="Tahoma" w:hAnsi="Tahoma" w:cs="Tahoma"/>
          <w:sz w:val="20"/>
          <w:szCs w:val="20"/>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398206EB" w14:textId="5F90A30B"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obowiązani są przedłożyć Zamawiającemu poświadczoną za zgodność z oryginałem kopię zawartej umowy o podwykonawstwo, której przedmiotem są roboty budowlane</w:t>
      </w:r>
      <w:r w:rsidR="0006771A">
        <w:rPr>
          <w:rFonts w:ascii="Tahoma" w:hAnsi="Tahoma" w:cs="Tahoma"/>
          <w:sz w:val="20"/>
          <w:szCs w:val="20"/>
        </w:rPr>
        <w:t xml:space="preserve"> lub jej zmianę</w:t>
      </w:r>
      <w:r w:rsidRPr="004D611F">
        <w:rPr>
          <w:rFonts w:ascii="Tahoma" w:hAnsi="Tahoma" w:cs="Tahoma"/>
          <w:sz w:val="20"/>
          <w:szCs w:val="20"/>
        </w:rPr>
        <w:t xml:space="preserve">, w terminie 7 dni od jej zawarcia. </w:t>
      </w:r>
    </w:p>
    <w:p w14:paraId="4C503698" w14:textId="60338046"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1F4C77">
        <w:rPr>
          <w:rFonts w:ascii="Tahoma" w:hAnsi="Tahoma" w:cs="Tahoma"/>
          <w:sz w:val="20"/>
          <w:szCs w:val="20"/>
        </w:rPr>
        <w:t>21</w:t>
      </w:r>
      <w:r w:rsidR="001F4C77" w:rsidRPr="004D611F">
        <w:rPr>
          <w:rFonts w:ascii="Tahoma" w:hAnsi="Tahoma" w:cs="Tahoma"/>
          <w:sz w:val="20"/>
          <w:szCs w:val="20"/>
        </w:rPr>
        <w:t xml:space="preserve"> </w:t>
      </w:r>
      <w:r w:rsidRPr="004D611F">
        <w:rPr>
          <w:rFonts w:ascii="Tahoma" w:hAnsi="Tahoma" w:cs="Tahoma"/>
          <w:sz w:val="20"/>
          <w:szCs w:val="20"/>
        </w:rPr>
        <w:lastRenderedPageBreak/>
        <w:t>dni od daty doręczenia faktury lub rachunku, o których mowa w ust. 17 poniżej. Niezgłoszenie sprzeciwu przez Zamawiającego w powyższym terminie 14 dni uważa się za akceptację umowy przez Zamawiającego.</w:t>
      </w:r>
    </w:p>
    <w:p w14:paraId="3C4B3B29" w14:textId="101ECCC5"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w:t>
      </w:r>
      <w:r w:rsidR="00B33DF1">
        <w:rPr>
          <w:rFonts w:ascii="Tahoma" w:hAnsi="Tahoma" w:cs="Tahoma"/>
          <w:sz w:val="20"/>
          <w:szCs w:val="20"/>
        </w:rPr>
        <w:t> </w:t>
      </w:r>
      <w:r w:rsidRPr="004D611F">
        <w:rPr>
          <w:rFonts w:ascii="Tahoma" w:hAnsi="Tahoma" w:cs="Tahoma"/>
          <w:sz w:val="20"/>
          <w:szCs w:val="20"/>
        </w:rPr>
        <w:t>wyłączeniem umów o wartości mniejszej niż 0,5% wartości niniejszej umowy oraz umów o</w:t>
      </w:r>
      <w:r w:rsidR="00B33DF1">
        <w:rPr>
          <w:rFonts w:ascii="Tahoma" w:hAnsi="Tahoma" w:cs="Tahoma"/>
          <w:sz w:val="20"/>
          <w:szCs w:val="20"/>
        </w:rPr>
        <w:t> </w:t>
      </w:r>
      <w:r w:rsidRPr="004D611F">
        <w:rPr>
          <w:rFonts w:ascii="Tahoma" w:hAnsi="Tahoma" w:cs="Tahoma"/>
          <w:sz w:val="20"/>
          <w:szCs w:val="20"/>
        </w:rPr>
        <w:t>podwykonawstwo, których przedmiot został wskazany przez Zamawiającego w SIWZ jako niepodlegający niniejszemu obowiązkowi. Powyższe wyłączenie nie dotyczy jednak umów o wartości większej niż 50.000,00 zł. Jeżeli termin zapłaty wynagrodzenia wskazany w umowie o</w:t>
      </w:r>
      <w:r w:rsidR="00B33DF1">
        <w:rPr>
          <w:rFonts w:ascii="Tahoma" w:hAnsi="Tahoma" w:cs="Tahoma"/>
          <w:sz w:val="20"/>
          <w:szCs w:val="20"/>
        </w:rPr>
        <w:t> </w:t>
      </w:r>
      <w:r w:rsidRPr="004D611F">
        <w:rPr>
          <w:rFonts w:ascii="Tahoma" w:hAnsi="Tahoma" w:cs="Tahoma"/>
          <w:sz w:val="20"/>
          <w:szCs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D297AD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2B5AA05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EC5E45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18D613C2"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7C0C2C1"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8FC58AD"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33E2DAA3"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20EA675F"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B8C7E4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37D550A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0D849906"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32EF3A0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1E92A10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lastRenderedPageBreak/>
        <w:t>Wynagrodzenie Wykonawcy zatrudniającego podwykonawcę lub podwykonawców wypłacane jest po spełnieniu dodatkowo następujących warunków:</w:t>
      </w:r>
    </w:p>
    <w:p w14:paraId="7A391628" w14:textId="5666B701"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w:t>
      </w:r>
      <w:r w:rsidR="00573D66" w:rsidRPr="004D611F">
        <w:rPr>
          <w:rFonts w:ascii="Tahoma" w:hAnsi="Tahoma" w:cs="Tahoma"/>
          <w:sz w:val="20"/>
          <w:szCs w:val="20"/>
        </w:rPr>
        <w:t xml:space="preserve"> </w:t>
      </w:r>
      <w:r w:rsidRPr="004D611F">
        <w:rPr>
          <w:rFonts w:ascii="Tahoma" w:hAnsi="Tahoma" w:cs="Tahoma"/>
          <w:sz w:val="20"/>
          <w:szCs w:val="20"/>
        </w:rPr>
        <w:t>podpisany przez strony umowy podwykonawczej,</w:t>
      </w:r>
    </w:p>
    <w:p w14:paraId="7B1403B3" w14:textId="5AF01E10"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Wykonawca jest zobowiązany przedłożyć wraz z fakturami wystawionymi na rzecz Zamawiającego, oświadczenia podwykonawców potwierdzające otrzymanie zapłaty należnego im wynagrodzenia </w:t>
      </w:r>
      <w:r w:rsidR="001F4C77">
        <w:rPr>
          <w:rFonts w:ascii="Tahoma" w:hAnsi="Tahoma" w:cs="Tahoma"/>
          <w:sz w:val="20"/>
          <w:szCs w:val="20"/>
        </w:rPr>
        <w:t xml:space="preserve">za roboty objęte fakturą wystawioną przez Wykonawcę </w:t>
      </w:r>
      <w:r w:rsidRPr="004D611F">
        <w:rPr>
          <w:rFonts w:ascii="Tahoma" w:hAnsi="Tahoma" w:cs="Tahoma"/>
          <w:sz w:val="20"/>
          <w:szCs w:val="20"/>
        </w:rPr>
        <w:t>oraz brak roszczeń z tytułu realizacji umów o podwykonawstwo. W przypadku braku rzeczonego oświadczenia termin płatności faktur biegnie na nowo od momentu złożenia przez Wykonawcę ww. oświadczeń,</w:t>
      </w:r>
    </w:p>
    <w:p w14:paraId="49DEDDF1"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14:paraId="05F54065"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1289EF64"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50B19D8D" w14:textId="08A24FE0"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Termin zapłaty wynagrodzenia podwykonawcy lub dalszemu podwykonawcy przewidziany w umowie o</w:t>
      </w:r>
      <w:r w:rsidR="00B33DF1">
        <w:rPr>
          <w:rFonts w:ascii="Tahoma" w:hAnsi="Tahoma" w:cs="Tahoma"/>
          <w:sz w:val="20"/>
          <w:szCs w:val="20"/>
        </w:rPr>
        <w:t> </w:t>
      </w:r>
      <w:r w:rsidRPr="004D611F">
        <w:rPr>
          <w:rFonts w:ascii="Tahoma" w:hAnsi="Tahoma" w:cs="Tahoma"/>
          <w:sz w:val="20"/>
          <w:szCs w:val="20"/>
        </w:rPr>
        <w:t xml:space="preserve">podwykonawstwo nie może być dłuższy niż </w:t>
      </w:r>
      <w:r w:rsidR="008B50B6" w:rsidRPr="004D611F">
        <w:rPr>
          <w:rFonts w:ascii="Tahoma" w:hAnsi="Tahoma" w:cs="Tahoma"/>
          <w:sz w:val="20"/>
          <w:szCs w:val="20"/>
        </w:rPr>
        <w:t>21</w:t>
      </w:r>
      <w:r w:rsidRPr="004D611F">
        <w:rPr>
          <w:rFonts w:ascii="Tahoma" w:hAnsi="Tahoma" w:cs="Tahoma"/>
          <w:sz w:val="20"/>
          <w:szCs w:val="20"/>
        </w:rPr>
        <w:t xml:space="preserve"> dni od dnia doręczenia Wykonawcy, podwykonawcy lub dalszemu podwykonawcy faktury lub rachunku potwierdzającego wykonanie zleconej podwykonawcy lub dalszemu podwykonawcy dostawy, usługi lub roboty budowlanej. </w:t>
      </w:r>
    </w:p>
    <w:p w14:paraId="48F61C57" w14:textId="55DF019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zmiana albo rezygnacja z podwykonawcy dotycząca podmiotu, na którego zasoby wykonawca powoływał się, na zasadach określonych w art. 22a ust. 1 ustawy </w:t>
      </w:r>
      <w:proofErr w:type="spellStart"/>
      <w:r w:rsidRPr="004D611F">
        <w:rPr>
          <w:rFonts w:ascii="Tahoma" w:hAnsi="Tahoma" w:cs="Tahoma"/>
          <w:sz w:val="20"/>
          <w:szCs w:val="20"/>
        </w:rPr>
        <w:t>Pzp</w:t>
      </w:r>
      <w:proofErr w:type="spellEnd"/>
      <w:r w:rsidRPr="004D611F">
        <w:rPr>
          <w:rFonts w:ascii="Tahoma" w:hAnsi="Tahoma" w:cs="Tahoma"/>
          <w:sz w:val="20"/>
          <w:szCs w:val="20"/>
        </w:rPr>
        <w:t>, w celu wykazania spełniania warunków udziału w postępowaniu lub kryteriów selekcji, Wykonawca jest zobowiązany wykazać Zamawiającemu, że proponowany inny podwykonawca lub wykonawca samodzielnie spełnia je w</w:t>
      </w:r>
      <w:r w:rsidR="00B33DF1">
        <w:rPr>
          <w:rFonts w:ascii="Tahoma" w:hAnsi="Tahoma" w:cs="Tahoma"/>
          <w:sz w:val="20"/>
          <w:szCs w:val="20"/>
        </w:rPr>
        <w:t> </w:t>
      </w:r>
      <w:r w:rsidRPr="004D611F">
        <w:rPr>
          <w:rFonts w:ascii="Tahoma" w:hAnsi="Tahoma" w:cs="Tahoma"/>
          <w:sz w:val="20"/>
          <w:szCs w:val="20"/>
        </w:rPr>
        <w:t>stopniu nie mniejszym niż podwykonawca, na którego zasoby wykonawca powoływał się w trakcie postępowania o udzielenie zamówienia.</w:t>
      </w:r>
    </w:p>
    <w:p w14:paraId="24AA0196"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90B9203" w14:textId="674CE70D" w:rsidR="00DE4427"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w:t>
      </w:r>
      <w:r w:rsidR="00B33DF1">
        <w:rPr>
          <w:rFonts w:ascii="Tahoma" w:hAnsi="Tahoma" w:cs="Tahoma"/>
          <w:bCs/>
          <w:sz w:val="20"/>
          <w:szCs w:val="20"/>
        </w:rPr>
        <w:t> </w:t>
      </w:r>
      <w:r w:rsidRPr="004D611F">
        <w:rPr>
          <w:rFonts w:ascii="Tahoma" w:hAnsi="Tahoma" w:cs="Tahoma"/>
          <w:bCs/>
          <w:sz w:val="20"/>
          <w:szCs w:val="20"/>
        </w:rPr>
        <w:t>odpowiedzialności za należyte wykonanie tego zamówienia.</w:t>
      </w:r>
    </w:p>
    <w:p w14:paraId="3BED519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51B99FDA"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79431A9D" w14:textId="33B7B2CE" w:rsidR="00231EE6"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w:t>
      </w:r>
      <w:r w:rsidR="0024027F">
        <w:rPr>
          <w:rFonts w:ascii="Tahoma" w:hAnsi="Tahoma" w:cs="Tahoma"/>
          <w:sz w:val="20"/>
          <w:szCs w:val="20"/>
        </w:rPr>
        <w:t>nane, podał nazwy albo imiona i </w:t>
      </w:r>
      <w:r w:rsidRPr="004D611F">
        <w:rPr>
          <w:rFonts w:ascii="Tahoma" w:hAnsi="Tahoma" w:cs="Tahoma"/>
          <w:sz w:val="20"/>
          <w:szCs w:val="20"/>
        </w:rPr>
        <w:t xml:space="preserve">nazwiska oraz dane kontaktowe podwykonawców i osób do kontaktu z nimi, zaangażowanych w takie roboty budowlane. Wykonawca zawiadamia </w:t>
      </w:r>
      <w:r w:rsidR="00A4785F" w:rsidRPr="004D611F">
        <w:rPr>
          <w:rFonts w:ascii="Tahoma" w:hAnsi="Tahoma" w:cs="Tahoma"/>
          <w:sz w:val="20"/>
          <w:szCs w:val="20"/>
        </w:rPr>
        <w:t>Z</w:t>
      </w:r>
      <w:r w:rsidRPr="004D611F">
        <w:rPr>
          <w:rFonts w:ascii="Tahoma" w:hAnsi="Tahoma" w:cs="Tahoma"/>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7FE66888" w14:textId="6A3F059D" w:rsidR="00981198" w:rsidRPr="004D611F" w:rsidRDefault="00981198" w:rsidP="00981198">
      <w:pPr>
        <w:numPr>
          <w:ilvl w:val="0"/>
          <w:numId w:val="11"/>
        </w:numPr>
        <w:shd w:val="clear" w:color="auto" w:fill="FFFFFF"/>
        <w:autoSpaceDE w:val="0"/>
        <w:ind w:left="357" w:hanging="357"/>
        <w:jc w:val="both"/>
        <w:rPr>
          <w:rFonts w:ascii="Tahoma" w:hAnsi="Tahoma" w:cs="Tahoma"/>
          <w:color w:val="000000"/>
          <w:sz w:val="20"/>
          <w:szCs w:val="20"/>
          <w:lang w:eastAsia="en-US"/>
        </w:rPr>
      </w:pPr>
      <w:r w:rsidRPr="00184B3E">
        <w:rPr>
          <w:rFonts w:ascii="Tahoma" w:hAnsi="Tahoma"/>
          <w:sz w:val="20"/>
        </w:rPr>
        <w:t xml:space="preserve">Wykonawca zobowiązany jest pisemnie poinformować Podwykonawców o warunkach niniejszej umowy. </w:t>
      </w:r>
      <w:r w:rsidRPr="00375EA1">
        <w:rPr>
          <w:rFonts w:ascii="Tahoma" w:hAnsi="Tahoma" w:cs="Tahoma"/>
          <w:sz w:val="20"/>
          <w:szCs w:val="20"/>
        </w:rPr>
        <w:t xml:space="preserve">W przypadku stwierdzenia realizacji przedmiotu umowy przez Podwykonawcę w sposób niezgodny z postanowieniami niniejszej umowy i </w:t>
      </w:r>
      <w:r>
        <w:rPr>
          <w:rFonts w:ascii="Tahoma" w:hAnsi="Tahoma" w:cs="Tahoma"/>
          <w:sz w:val="20"/>
          <w:szCs w:val="20"/>
        </w:rPr>
        <w:t>SIWZ</w:t>
      </w:r>
      <w:r w:rsidRPr="00375EA1">
        <w:rPr>
          <w:rFonts w:ascii="Tahoma" w:hAnsi="Tahoma" w:cs="Tahoma"/>
          <w:sz w:val="20"/>
          <w:szCs w:val="20"/>
        </w:rPr>
        <w:t>, Zamawiający będzie uprawniony</w:t>
      </w:r>
      <w:r w:rsidRPr="00184B3E">
        <w:rPr>
          <w:rFonts w:ascii="Tahoma" w:hAnsi="Tahoma"/>
          <w:sz w:val="20"/>
        </w:rPr>
        <w:t xml:space="preserve"> do podjęcia wszelkich niezbędnych działań w celu wyegzekwowania od Wykonawcy i wszystkich Podwykonawców </w:t>
      </w:r>
      <w:r w:rsidRPr="00375EA1">
        <w:rPr>
          <w:rFonts w:ascii="Tahoma" w:hAnsi="Tahoma" w:cs="Tahoma"/>
          <w:sz w:val="20"/>
          <w:szCs w:val="20"/>
        </w:rPr>
        <w:t>zmiany sposobu realizacji przedmiotu</w:t>
      </w:r>
      <w:r w:rsidRPr="00184B3E">
        <w:rPr>
          <w:rFonts w:ascii="Tahoma" w:hAnsi="Tahoma"/>
          <w:sz w:val="20"/>
        </w:rPr>
        <w:t xml:space="preserve"> umowy, </w:t>
      </w:r>
      <w:r w:rsidRPr="00375EA1">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184B3E">
        <w:rPr>
          <w:rFonts w:ascii="Tahoma" w:hAnsi="Tahoma"/>
          <w:sz w:val="20"/>
        </w:rPr>
        <w:t xml:space="preserve"> do odstąpienia od umowy z </w:t>
      </w:r>
      <w:r w:rsidRPr="00184B3E">
        <w:rPr>
          <w:rFonts w:ascii="Tahoma" w:hAnsi="Tahoma"/>
          <w:sz w:val="20"/>
        </w:rPr>
        <w:lastRenderedPageBreak/>
        <w:t>Wykonawcą z winy Wykonawcy. Prawo odstąpienia Zamawiający może wykonać w ciągu 30 dni od dnia powzięcia wiadomości o zdarzeniach uzasadniających odstąpienie</w:t>
      </w:r>
      <w:r w:rsidR="000B7A8E">
        <w:rPr>
          <w:rFonts w:ascii="Tahoma" w:hAnsi="Tahoma"/>
          <w:sz w:val="20"/>
        </w:rPr>
        <w:t>.</w:t>
      </w:r>
      <w:r w:rsidRPr="004D611F">
        <w:rPr>
          <w:rFonts w:ascii="Tahoma" w:hAnsi="Tahoma" w:cs="Tahoma"/>
          <w:color w:val="000000"/>
          <w:sz w:val="20"/>
          <w:szCs w:val="20"/>
          <w:lang w:eastAsia="en-US"/>
        </w:rPr>
        <w:t xml:space="preserve"> </w:t>
      </w:r>
    </w:p>
    <w:p w14:paraId="1E00DD0C" w14:textId="0EC741EA" w:rsidR="00231EE6" w:rsidRPr="004D611F" w:rsidRDefault="00231EE6" w:rsidP="000B7A8E">
      <w:pPr>
        <w:shd w:val="clear" w:color="auto" w:fill="FFFFFF"/>
        <w:autoSpaceDE w:val="0"/>
        <w:jc w:val="both"/>
        <w:rPr>
          <w:rFonts w:ascii="Tahoma" w:hAnsi="Tahoma" w:cs="Tahoma"/>
          <w:color w:val="000000"/>
          <w:sz w:val="20"/>
          <w:szCs w:val="20"/>
          <w:lang w:eastAsia="en-US"/>
        </w:rPr>
      </w:pPr>
    </w:p>
    <w:p w14:paraId="45E2CB64" w14:textId="03903045"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28A18476" w14:textId="77777777" w:rsidR="00DE4427" w:rsidRPr="00D133E4" w:rsidRDefault="00DE4427"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2B5B4B7F" w14:textId="77777777" w:rsidR="00A36048" w:rsidRPr="00331E14" w:rsidRDefault="00A36048" w:rsidP="00A36048">
      <w:pPr>
        <w:pStyle w:val="Nagwek1"/>
        <w:spacing w:before="120" w:after="120"/>
        <w:jc w:val="center"/>
        <w:rPr>
          <w:rFonts w:ascii="Tahoma" w:hAnsi="Tahoma" w:cs="Tahoma"/>
          <w:b/>
          <w:color w:val="auto"/>
          <w:sz w:val="20"/>
          <w:szCs w:val="20"/>
        </w:rPr>
      </w:pPr>
      <w:r w:rsidRPr="00331E14">
        <w:rPr>
          <w:rFonts w:ascii="Tahoma" w:hAnsi="Tahoma" w:cs="Tahoma"/>
          <w:b/>
          <w:color w:val="auto"/>
          <w:sz w:val="20"/>
          <w:szCs w:val="20"/>
        </w:rPr>
        <w:t>§ 10 Ubezpieczenie</w:t>
      </w:r>
    </w:p>
    <w:p w14:paraId="686C070C" w14:textId="270E45FE" w:rsidR="00A36048" w:rsidRPr="00331E14"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331E14">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2A6FE4" w:rsidRPr="002A6FE4">
        <w:rPr>
          <w:rFonts w:ascii="Tahoma" w:hAnsi="Tahoma" w:cs="Tahoma"/>
          <w:b/>
          <w:sz w:val="20"/>
          <w:szCs w:val="20"/>
        </w:rPr>
        <w:t xml:space="preserve">1 800 000,00 zł </w:t>
      </w:r>
      <w:r w:rsidR="002A6FE4" w:rsidRPr="002A6FE4">
        <w:rPr>
          <w:rFonts w:ascii="Tahoma" w:hAnsi="Tahoma" w:cs="Tahoma"/>
          <w:sz w:val="20"/>
          <w:szCs w:val="20"/>
        </w:rPr>
        <w:t>(słownie:</w:t>
      </w:r>
      <w:r w:rsidR="002A6FE4" w:rsidRPr="002A6FE4">
        <w:rPr>
          <w:rFonts w:ascii="Tahoma" w:hAnsi="Tahoma" w:cs="Tahoma"/>
          <w:b/>
          <w:sz w:val="20"/>
          <w:szCs w:val="20"/>
        </w:rPr>
        <w:t xml:space="preserve"> </w:t>
      </w:r>
      <w:r w:rsidR="002A6FE4" w:rsidRPr="002A6FE4">
        <w:rPr>
          <w:rFonts w:ascii="Tahoma" w:hAnsi="Tahoma" w:cs="Tahoma"/>
          <w:sz w:val="20"/>
          <w:szCs w:val="20"/>
        </w:rPr>
        <w:t>jeden milion osiemset tysięcy złotych)</w:t>
      </w:r>
      <w:r w:rsidRPr="00331E14">
        <w:rPr>
          <w:rFonts w:ascii="Tahoma" w:hAnsi="Tahoma" w:cs="Tahoma"/>
          <w:sz w:val="20"/>
          <w:szCs w:val="20"/>
        </w:rPr>
        <w:t xml:space="preserve">. </w:t>
      </w:r>
    </w:p>
    <w:p w14:paraId="1357553E" w14:textId="77777777" w:rsidR="00A36048" w:rsidRPr="0024027F"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24027F">
        <w:rPr>
          <w:rFonts w:ascii="Tahoma" w:hAnsi="Tahoma" w:cs="Tahoma"/>
          <w:sz w:val="20"/>
          <w:szCs w:val="20"/>
        </w:rPr>
        <w:t xml:space="preserve">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w:t>
      </w:r>
      <w:r w:rsidRPr="0024027F">
        <w:rPr>
          <w:rFonts w:ascii="Tahoma" w:hAnsi="Tahoma" w:cs="Tahoma"/>
          <w:sz w:val="20"/>
          <w:szCs w:val="20"/>
        </w:rPr>
        <w:br/>
        <w:t>i bezzwłocznego powiadomienia o tym Zamawiającego poprzez złożenie kopii stosownych dokumentów.</w:t>
      </w:r>
    </w:p>
    <w:p w14:paraId="186DE4FF" w14:textId="77777777" w:rsidR="00A36048" w:rsidRPr="0024027F"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24027F">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4AF6CA53" w14:textId="77777777" w:rsidR="00A36048" w:rsidRPr="0024027F" w:rsidRDefault="00A36048" w:rsidP="00A36048">
      <w:pPr>
        <w:pStyle w:val="Akapitzlist1"/>
        <w:numPr>
          <w:ilvl w:val="0"/>
          <w:numId w:val="16"/>
        </w:numPr>
        <w:spacing w:after="0" w:line="240" w:lineRule="auto"/>
        <w:ind w:left="480" w:hanging="480"/>
        <w:jc w:val="both"/>
        <w:rPr>
          <w:rFonts w:ascii="Tahoma" w:hAnsi="Tahoma" w:cs="Tahoma"/>
          <w:sz w:val="20"/>
          <w:szCs w:val="20"/>
        </w:rPr>
      </w:pPr>
      <w:r w:rsidRPr="0024027F">
        <w:rPr>
          <w:rFonts w:ascii="Tahoma" w:hAnsi="Tahoma" w:cs="Tahoma"/>
          <w:sz w:val="20"/>
          <w:szCs w:val="20"/>
        </w:rPr>
        <w:t>Koszty ubezpieczenia zawarte są w wynagrodzeniu Wykonawcy.</w:t>
      </w:r>
    </w:p>
    <w:p w14:paraId="2E3355A4" w14:textId="62991D37" w:rsidR="00DE4427" w:rsidRPr="0084322B" w:rsidRDefault="00DE4427" w:rsidP="0024027F">
      <w:pPr>
        <w:pStyle w:val="Nagwek1"/>
        <w:spacing w:before="120" w:after="120"/>
        <w:jc w:val="center"/>
      </w:pPr>
      <w:r w:rsidRPr="00E35A6B">
        <w:rPr>
          <w:rFonts w:ascii="Tahoma" w:hAnsi="Tahoma" w:cs="Tahoma"/>
          <w:b/>
          <w:color w:val="auto"/>
          <w:sz w:val="20"/>
          <w:szCs w:val="20"/>
        </w:rPr>
        <w:t xml:space="preserve">§ 11 Osoby odpowiedzialne za  kierowanie i nadzór </w:t>
      </w:r>
    </w:p>
    <w:p w14:paraId="6D0D0663" w14:textId="77777777" w:rsidR="009F4620" w:rsidRPr="0084322B" w:rsidRDefault="009F4620" w:rsidP="009F4620">
      <w:pPr>
        <w:pStyle w:val="Akapitzlist1"/>
        <w:numPr>
          <w:ilvl w:val="0"/>
          <w:numId w:val="31"/>
        </w:numPr>
        <w:shd w:val="clear" w:color="auto" w:fill="FFFFFF"/>
        <w:tabs>
          <w:tab w:val="num" w:pos="720"/>
        </w:tabs>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14:paraId="1B402413" w14:textId="392568EC"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w:t>
      </w:r>
      <w:r w:rsidR="00347083" w:rsidRPr="0084322B">
        <w:rPr>
          <w:rFonts w:ascii="Tahoma" w:hAnsi="Tahoma" w:cs="Tahoma"/>
          <w:sz w:val="20"/>
          <w:szCs w:val="20"/>
        </w:rPr>
        <w:t xml:space="preserve"> oraz p. ________</w:t>
      </w:r>
      <w:r w:rsidR="00076965" w:rsidRPr="0084322B">
        <w:rPr>
          <w:rFonts w:ascii="Tahoma" w:hAnsi="Tahoma" w:cs="Tahoma"/>
          <w:sz w:val="20"/>
          <w:szCs w:val="20"/>
        </w:rPr>
        <w:t xml:space="preserve">____________  jako osobę odpowiedzialną </w:t>
      </w:r>
      <w:r w:rsidRPr="0084322B">
        <w:rPr>
          <w:rFonts w:ascii="Tahoma" w:hAnsi="Tahoma" w:cs="Tahoma"/>
          <w:sz w:val="20"/>
          <w:szCs w:val="20"/>
        </w:rPr>
        <w:t>za nadzór nad realizacją umowy</w:t>
      </w:r>
      <w:r w:rsidR="00E35A6B" w:rsidRPr="0084322B">
        <w:rPr>
          <w:rFonts w:ascii="Tahoma" w:hAnsi="Tahoma" w:cs="Tahoma"/>
          <w:sz w:val="20"/>
          <w:szCs w:val="20"/>
        </w:rPr>
        <w:t>:</w:t>
      </w:r>
      <w:r w:rsidR="00E35A6B">
        <w:rPr>
          <w:rFonts w:ascii="Tahoma" w:hAnsi="Tahoma" w:cs="Tahoma"/>
          <w:sz w:val="20"/>
          <w:szCs w:val="20"/>
        </w:rPr>
        <w:t>_________________________</w:t>
      </w:r>
      <w:r w:rsidR="00E35A6B" w:rsidRPr="0084322B">
        <w:rPr>
          <w:rFonts w:ascii="Tahoma" w:hAnsi="Tahoma" w:cs="Tahoma"/>
          <w:sz w:val="20"/>
          <w:szCs w:val="20"/>
        </w:rPr>
        <w:t>.</w:t>
      </w:r>
    </w:p>
    <w:p w14:paraId="06B4A867" w14:textId="31D4C62A"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w:t>
      </w:r>
      <w:r w:rsidR="001A2416">
        <w:rPr>
          <w:rFonts w:ascii="Tahoma" w:hAnsi="Tahoma" w:cs="Tahoma"/>
          <w:sz w:val="20"/>
          <w:szCs w:val="20"/>
        </w:rPr>
        <w:t>2</w:t>
      </w:r>
      <w:r w:rsidRPr="0084322B">
        <w:rPr>
          <w:rFonts w:ascii="Tahoma" w:hAnsi="Tahoma" w:cs="Tahoma"/>
          <w:sz w:val="20"/>
          <w:szCs w:val="20"/>
        </w:rPr>
        <w:t xml:space="preserve"> wymagają uprzedniego pisemnego powiadomienia Stron, lecz nie stanowią zmiany umowy.</w:t>
      </w:r>
    </w:p>
    <w:p w14:paraId="5BAD2413" w14:textId="2702BBA5"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w:t>
      </w:r>
      <w:r w:rsidR="00B33DF1">
        <w:rPr>
          <w:rFonts w:ascii="Tahoma" w:hAnsi="Tahoma" w:cs="Tahoma"/>
          <w:sz w:val="20"/>
          <w:szCs w:val="20"/>
        </w:rPr>
        <w:t> </w:t>
      </w:r>
      <w:r w:rsidRPr="0084322B">
        <w:rPr>
          <w:rFonts w:ascii="Tahoma" w:hAnsi="Tahoma" w:cs="Tahoma"/>
          <w:sz w:val="20"/>
          <w:szCs w:val="20"/>
        </w:rPr>
        <w:t>kwalifikacjami wymaganymi do sprawowania powierzonych mu funkcji.</w:t>
      </w:r>
    </w:p>
    <w:p w14:paraId="54B0779F"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10E9E828"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787BEE64" w14:textId="5423EBA3"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A4785F" w:rsidRPr="0084322B">
        <w:rPr>
          <w:rFonts w:ascii="Tahoma" w:hAnsi="Tahoma" w:cs="Tahoma"/>
          <w:sz w:val="20"/>
          <w:szCs w:val="20"/>
        </w:rPr>
        <w:t>N</w:t>
      </w:r>
      <w:r w:rsidRPr="0084322B">
        <w:rPr>
          <w:rFonts w:ascii="Tahoma" w:hAnsi="Tahoma" w:cs="Tahoma"/>
          <w:sz w:val="20"/>
          <w:szCs w:val="20"/>
        </w:rPr>
        <w:t>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756472" w14:textId="66530CEC"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Sprawdzenie jakości robót przez Inspektora </w:t>
      </w:r>
      <w:r w:rsidR="00A4785F" w:rsidRPr="0084322B">
        <w:rPr>
          <w:rFonts w:ascii="Tahoma" w:hAnsi="Tahoma" w:cs="Tahoma"/>
          <w:sz w:val="20"/>
          <w:szCs w:val="20"/>
        </w:rPr>
        <w:t xml:space="preserve">Nadzoru </w:t>
      </w:r>
      <w:r w:rsidRPr="0084322B">
        <w:rPr>
          <w:rFonts w:ascii="Tahoma" w:hAnsi="Tahoma" w:cs="Tahoma"/>
          <w:sz w:val="20"/>
          <w:szCs w:val="20"/>
        </w:rPr>
        <w:t>w trakcie ich realizacji nie wyłącza i nie ogranicza uprawnień komisji odbioru powołanej przez Zamawiającego, do ustal</w:t>
      </w:r>
      <w:r w:rsidR="0024027F">
        <w:rPr>
          <w:rFonts w:ascii="Tahoma" w:hAnsi="Tahoma" w:cs="Tahoma"/>
          <w:sz w:val="20"/>
          <w:szCs w:val="20"/>
        </w:rPr>
        <w:t>enia istnienia wad przedmiotu w </w:t>
      </w:r>
      <w:r w:rsidRPr="0084322B">
        <w:rPr>
          <w:rFonts w:ascii="Tahoma" w:hAnsi="Tahoma" w:cs="Tahoma"/>
          <w:sz w:val="20"/>
          <w:szCs w:val="20"/>
        </w:rPr>
        <w:t>chwili odbioru.</w:t>
      </w:r>
    </w:p>
    <w:p w14:paraId="439B3577"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345EFE15"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3B463C07" w14:textId="3F7FCA30"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w:t>
      </w:r>
      <w:r w:rsidR="00E97E2A">
        <w:rPr>
          <w:rFonts w:ascii="Tahoma" w:hAnsi="Tahoma" w:cs="Tahoma"/>
          <w:sz w:val="20"/>
          <w:szCs w:val="20"/>
        </w:rPr>
        <w:t>etentne</w:t>
      </w:r>
      <w:r w:rsidRPr="0084322B">
        <w:rPr>
          <w:rFonts w:ascii="Tahoma" w:hAnsi="Tahoma" w:cs="Tahoma"/>
          <w:sz w:val="20"/>
          <w:szCs w:val="20"/>
        </w:rPr>
        <w:t xml:space="preserve"> lub niedbałe w wykonywaniu swojej pracy, lub których obecność na terenie robót jest uznana przez Inspektora za niepożądaną.</w:t>
      </w:r>
    </w:p>
    <w:p w14:paraId="1079AE90" w14:textId="684D1F53"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lastRenderedPageBreak/>
        <w:t>Na pisemne polecenie Inspektora Nadzoru Wykonawca wstrzyma realizację robót w takim zakresie i</w:t>
      </w:r>
      <w:r w:rsidR="00B33DF1">
        <w:rPr>
          <w:rFonts w:ascii="Tahoma" w:hAnsi="Tahoma" w:cs="Tahoma"/>
          <w:sz w:val="20"/>
          <w:szCs w:val="20"/>
        </w:rPr>
        <w:t> </w:t>
      </w:r>
      <w:r w:rsidRPr="0084322B">
        <w:rPr>
          <w:rFonts w:ascii="Tahoma" w:hAnsi="Tahoma" w:cs="Tahoma"/>
          <w:sz w:val="20"/>
          <w:szCs w:val="20"/>
        </w:rPr>
        <w:t xml:space="preserve">na taki okres, jaki Inspektor Nadzoru uzna za konieczny. Wykonawca </w:t>
      </w:r>
      <w:r w:rsidR="001A2416">
        <w:rPr>
          <w:rFonts w:ascii="Tahoma" w:hAnsi="Tahoma" w:cs="Tahoma"/>
          <w:sz w:val="20"/>
          <w:szCs w:val="20"/>
        </w:rPr>
        <w:t xml:space="preserve">na swój koszt </w:t>
      </w:r>
      <w:r w:rsidRPr="0084322B">
        <w:rPr>
          <w:rFonts w:ascii="Tahoma" w:hAnsi="Tahoma" w:cs="Tahoma"/>
          <w:sz w:val="20"/>
          <w:szCs w:val="20"/>
        </w:rPr>
        <w:t>odpowiednio zabezpieczy wykonane roboty zgodnie z wymaganiami Inspektora Nadzoru.</w:t>
      </w:r>
    </w:p>
    <w:p w14:paraId="272A91DF"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272ADD66"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36165FA" w14:textId="6B5686AF" w:rsidR="00796C45"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w:t>
      </w:r>
      <w:r w:rsidR="00A4785F" w:rsidRPr="0084322B">
        <w:rPr>
          <w:rFonts w:ascii="Tahoma" w:hAnsi="Tahoma" w:cs="Tahoma"/>
          <w:sz w:val="20"/>
          <w:szCs w:val="20"/>
        </w:rPr>
        <w:t>ą</w:t>
      </w:r>
      <w:r w:rsidRPr="0084322B">
        <w:rPr>
          <w:rFonts w:ascii="Tahoma" w:hAnsi="Tahoma" w:cs="Tahoma"/>
          <w:sz w:val="20"/>
          <w:szCs w:val="20"/>
        </w:rPr>
        <w:t xml:space="preserve"> i dostarczy mu wszelkich wymaganych przez niego informacji.</w:t>
      </w:r>
    </w:p>
    <w:p w14:paraId="43C03AE1" w14:textId="7179E24E" w:rsidR="00796C45"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6228D9D5" w14:textId="6BEBB88E"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439BCC2" w14:textId="547BEE56"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Na żądanie Inspektora </w:t>
      </w:r>
      <w:r w:rsidR="00CE3D9A" w:rsidRPr="0084322B">
        <w:rPr>
          <w:rFonts w:ascii="Tahoma" w:hAnsi="Tahoma" w:cs="Tahoma"/>
          <w:sz w:val="20"/>
          <w:szCs w:val="20"/>
        </w:rPr>
        <w:t>N</w:t>
      </w:r>
      <w:r w:rsidRPr="0084322B">
        <w:rPr>
          <w:rFonts w:ascii="Tahoma" w:hAnsi="Tahoma" w:cs="Tahoma"/>
          <w:sz w:val="20"/>
          <w:szCs w:val="20"/>
        </w:rPr>
        <w:t xml:space="preserve">adzoru materiały mogą być poddawane badaniom sprawdzającym ich jakość lub inne właściwości techniczne oraz eksploatacyjne. Wykonawca zapewni urządzenia, </w:t>
      </w:r>
      <w:r w:rsidR="00E97E2A">
        <w:rPr>
          <w:rFonts w:ascii="Tahoma" w:hAnsi="Tahoma" w:cs="Tahoma"/>
          <w:sz w:val="20"/>
          <w:szCs w:val="20"/>
        </w:rPr>
        <w:t>narzędzia</w:t>
      </w:r>
      <w:r w:rsidRPr="0084322B">
        <w:rPr>
          <w:rFonts w:ascii="Tahoma" w:hAnsi="Tahoma" w:cs="Tahoma"/>
          <w:sz w:val="20"/>
          <w:szCs w:val="20"/>
        </w:rPr>
        <w:t xml:space="preserve">, materiały </w:t>
      </w:r>
      <w:r w:rsidR="00E97E2A">
        <w:rPr>
          <w:rFonts w:ascii="Tahoma" w:hAnsi="Tahoma" w:cs="Tahoma"/>
          <w:sz w:val="20"/>
          <w:szCs w:val="20"/>
        </w:rPr>
        <w:t xml:space="preserve">i personel </w:t>
      </w:r>
      <w:r w:rsidRPr="0084322B">
        <w:rPr>
          <w:rFonts w:ascii="Tahoma" w:hAnsi="Tahoma" w:cs="Tahoma"/>
          <w:sz w:val="20"/>
          <w:szCs w:val="20"/>
        </w:rPr>
        <w:t>potrzebne do wykonania lub pobrania próbek oraz dostarczy wymagane próbki materiałów do zbadania ich jakości.</w:t>
      </w:r>
    </w:p>
    <w:p w14:paraId="460B4C65"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A7EAA70" w14:textId="0003A47A"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CE3D9A" w:rsidRPr="0084322B">
        <w:rPr>
          <w:rFonts w:ascii="Tahoma" w:hAnsi="Tahoma" w:cs="Tahoma"/>
          <w:sz w:val="20"/>
          <w:szCs w:val="20"/>
        </w:rPr>
        <w:t>N</w:t>
      </w:r>
      <w:r w:rsidRPr="0084322B">
        <w:rPr>
          <w:rFonts w:ascii="Tahoma" w:hAnsi="Tahoma" w:cs="Tahoma"/>
          <w:sz w:val="20"/>
          <w:szCs w:val="20"/>
        </w:rPr>
        <w:t xml:space="preserve">adzoru może zażądać przeprowadzenia dodatkowych badań w innym laboratorium niż laboratorium Wykonawcy. </w:t>
      </w:r>
    </w:p>
    <w:p w14:paraId="285D6C2C" w14:textId="77777777" w:rsidR="00DE4427"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2D24C783" w14:textId="77777777" w:rsidR="007C1CD2" w:rsidRPr="005D694A" w:rsidRDefault="007C1CD2" w:rsidP="007C1CD2">
      <w:pPr>
        <w:pStyle w:val="Nagwek1"/>
        <w:spacing w:before="120" w:after="120"/>
        <w:ind w:left="142"/>
        <w:jc w:val="center"/>
        <w:rPr>
          <w:rFonts w:ascii="Tahoma" w:hAnsi="Tahoma" w:cs="Tahoma"/>
          <w:b/>
          <w:color w:val="auto"/>
          <w:sz w:val="20"/>
          <w:szCs w:val="20"/>
        </w:rPr>
      </w:pPr>
      <w:r w:rsidRPr="005D694A">
        <w:rPr>
          <w:rFonts w:ascii="Tahoma" w:hAnsi="Tahoma" w:cs="Tahoma"/>
          <w:b/>
          <w:color w:val="auto"/>
          <w:sz w:val="20"/>
          <w:szCs w:val="20"/>
        </w:rPr>
        <w:t>§ 13 Odpowiedzialność i ryzyko</w:t>
      </w:r>
    </w:p>
    <w:p w14:paraId="7706C4A1" w14:textId="5AC21DFF" w:rsidR="007C1CD2" w:rsidRPr="00637F56" w:rsidRDefault="007C1CD2" w:rsidP="00044789">
      <w:pPr>
        <w:numPr>
          <w:ilvl w:val="0"/>
          <w:numId w:val="35"/>
        </w:numPr>
        <w:jc w:val="both"/>
        <w:rPr>
          <w:rFonts w:ascii="Tahoma" w:hAnsi="Tahoma" w:cs="Tahoma"/>
          <w:sz w:val="20"/>
          <w:szCs w:val="20"/>
        </w:rPr>
      </w:pPr>
      <w:r w:rsidRPr="00637F56">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59B23EBC" w14:textId="138AC160" w:rsidR="007C1CD2" w:rsidRPr="00637F56" w:rsidRDefault="007C1CD2" w:rsidP="00044789">
      <w:pPr>
        <w:numPr>
          <w:ilvl w:val="0"/>
          <w:numId w:val="35"/>
        </w:numPr>
        <w:jc w:val="both"/>
        <w:rPr>
          <w:rFonts w:ascii="Tahoma" w:hAnsi="Tahoma" w:cs="Tahoma"/>
          <w:sz w:val="20"/>
          <w:szCs w:val="20"/>
        </w:rPr>
      </w:pPr>
      <w:r w:rsidRPr="00637F56">
        <w:rPr>
          <w:rFonts w:ascii="Tahoma" w:hAnsi="Tahoma" w:cs="Tahoma"/>
          <w:sz w:val="20"/>
          <w:szCs w:val="20"/>
        </w:rPr>
        <w:t>Wykonawca jest odpowiedzialny i ponosi wszelkie koszty z tytułu szkód powstałych w związku z</w:t>
      </w:r>
      <w:r w:rsidR="00B33DF1">
        <w:rPr>
          <w:rFonts w:ascii="Tahoma" w:hAnsi="Tahoma" w:cs="Tahoma"/>
          <w:sz w:val="20"/>
          <w:szCs w:val="20"/>
        </w:rPr>
        <w:t> </w:t>
      </w:r>
      <w:r w:rsidRPr="00637F56">
        <w:rPr>
          <w:rFonts w:ascii="Tahoma" w:hAnsi="Tahoma" w:cs="Tahoma"/>
          <w:sz w:val="20"/>
          <w:szCs w:val="20"/>
        </w:rPr>
        <w:t xml:space="preserve">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261DA204" w14:textId="4D293932" w:rsidR="007C1CD2" w:rsidRPr="00637F56" w:rsidRDefault="007C1CD2" w:rsidP="00044789">
      <w:pPr>
        <w:numPr>
          <w:ilvl w:val="0"/>
          <w:numId w:val="35"/>
        </w:numPr>
        <w:jc w:val="both"/>
        <w:rPr>
          <w:rFonts w:ascii="Tahoma" w:hAnsi="Tahoma" w:cs="Tahoma"/>
          <w:sz w:val="20"/>
          <w:szCs w:val="20"/>
        </w:rPr>
      </w:pPr>
      <w:r w:rsidRPr="00637F56">
        <w:rPr>
          <w:rFonts w:ascii="Tahoma" w:hAnsi="Tahoma" w:cs="Tahoma"/>
          <w:sz w:val="20"/>
          <w:szCs w:val="20"/>
        </w:rPr>
        <w:t>Wykonawca ponosi odpowiedzialność również za szkody i straty w robotach spowodowane przez siebie podczas usuwania wad w okresie gwarancji jakości i rękojmi za wady.</w:t>
      </w:r>
    </w:p>
    <w:p w14:paraId="230B9387"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16369EEC" w14:textId="7777777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487B818D"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4525D271"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5707192F"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 xml:space="preserve">odbioru końcowego Przedmiotu umowy dokonanego komisyjnie, którego przedmiotem będzie odbiór całkowicie zrealizowanego zakresu robót objętych Przedmiotem umowy. Odbiór ten </w:t>
      </w:r>
      <w:r w:rsidRPr="0084322B">
        <w:rPr>
          <w:rFonts w:ascii="Tahoma" w:hAnsi="Tahoma" w:cs="Tahoma"/>
          <w:sz w:val="20"/>
          <w:szCs w:val="20"/>
        </w:rPr>
        <w:lastRenderedPageBreak/>
        <w:t>polegać będzie na ocenie ilości i jakości całości wykonanych robót oraz ustaleniu końcowego wynagrodzenia za ich wykonanie;</w:t>
      </w:r>
    </w:p>
    <w:p w14:paraId="465DFBA3" w14:textId="005B463F"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w:t>
      </w:r>
      <w:r w:rsidR="00B33DF1">
        <w:rPr>
          <w:rFonts w:ascii="Tahoma" w:hAnsi="Tahoma" w:cs="Tahoma"/>
          <w:sz w:val="20"/>
          <w:szCs w:val="20"/>
        </w:rPr>
        <w:t> </w:t>
      </w:r>
      <w:r w:rsidRPr="0084322B">
        <w:rPr>
          <w:rFonts w:ascii="Tahoma" w:hAnsi="Tahoma" w:cs="Tahoma"/>
          <w:sz w:val="20"/>
          <w:szCs w:val="20"/>
        </w:rPr>
        <w:t>realizacją obowiązków z tytułu rękojmi, w tym z usunięciem wad powstałych i ujawnionych w</w:t>
      </w:r>
      <w:r w:rsidR="00B33DF1">
        <w:rPr>
          <w:rFonts w:ascii="Tahoma" w:hAnsi="Tahoma" w:cs="Tahoma"/>
          <w:sz w:val="20"/>
          <w:szCs w:val="20"/>
        </w:rPr>
        <w:t> </w:t>
      </w:r>
      <w:r w:rsidRPr="0084322B">
        <w:rPr>
          <w:rFonts w:ascii="Tahoma" w:hAnsi="Tahoma" w:cs="Tahoma"/>
          <w:sz w:val="20"/>
          <w:szCs w:val="20"/>
        </w:rPr>
        <w:t>okresie rękojmi;</w:t>
      </w:r>
    </w:p>
    <w:p w14:paraId="1E8B74B5" w14:textId="48A29FED"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w:t>
      </w:r>
      <w:r w:rsidR="00B33DF1">
        <w:rPr>
          <w:rFonts w:ascii="Tahoma" w:hAnsi="Tahoma" w:cs="Tahoma"/>
          <w:sz w:val="20"/>
          <w:szCs w:val="20"/>
        </w:rPr>
        <w:t> </w:t>
      </w:r>
      <w:r w:rsidRPr="0084322B">
        <w:rPr>
          <w:rFonts w:ascii="Tahoma" w:hAnsi="Tahoma" w:cs="Tahoma"/>
          <w:sz w:val="20"/>
          <w:szCs w:val="20"/>
        </w:rPr>
        <w:t>okresie gwarancji, na które Wykonawca przedłożył gwarancję Odbiór odbędzie się w ciągu 7 dni od daty zgłoszenia gotowości przez Wykonawcę.</w:t>
      </w:r>
    </w:p>
    <w:p w14:paraId="67090B15" w14:textId="54026D1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 xml:space="preserve">Wykonawca powinien każdorazowo powiadomić </w:t>
      </w:r>
      <w:r w:rsidR="008132EF" w:rsidRPr="0084322B">
        <w:rPr>
          <w:rFonts w:ascii="Tahoma" w:hAnsi="Tahoma" w:cs="Tahoma"/>
          <w:sz w:val="20"/>
          <w:szCs w:val="20"/>
        </w:rPr>
        <w:t>I</w:t>
      </w:r>
      <w:r w:rsidRPr="0084322B">
        <w:rPr>
          <w:rFonts w:ascii="Tahoma" w:hAnsi="Tahoma" w:cs="Tahoma"/>
          <w:sz w:val="20"/>
          <w:szCs w:val="20"/>
        </w:rPr>
        <w:t xml:space="preserve">nspektora Nadzoru </w:t>
      </w:r>
      <w:r w:rsidR="001A2416">
        <w:rPr>
          <w:rFonts w:ascii="Tahoma" w:hAnsi="Tahoma" w:cs="Tahoma"/>
          <w:sz w:val="20"/>
          <w:szCs w:val="20"/>
        </w:rPr>
        <w:t>o zakończeniu</w:t>
      </w:r>
      <w:r w:rsidRPr="0084322B">
        <w:rPr>
          <w:rFonts w:ascii="Tahoma" w:hAnsi="Tahoma" w:cs="Tahoma"/>
          <w:sz w:val="20"/>
          <w:szCs w:val="20"/>
        </w:rPr>
        <w:t xml:space="preserve"> robót</w:t>
      </w:r>
      <w:r w:rsidR="001A2416">
        <w:rPr>
          <w:rFonts w:ascii="Tahoma" w:hAnsi="Tahoma" w:cs="Tahoma"/>
          <w:sz w:val="20"/>
          <w:szCs w:val="20"/>
        </w:rPr>
        <w:t xml:space="preserve">, a następnie o gotowości do odbioru robót poprzez dokonanie wpisu </w:t>
      </w:r>
      <w:r w:rsidRPr="0084322B">
        <w:rPr>
          <w:rFonts w:ascii="Tahoma" w:hAnsi="Tahoma" w:cs="Tahoma"/>
          <w:sz w:val="20"/>
          <w:szCs w:val="20"/>
        </w:rPr>
        <w:t xml:space="preserve"> do </w:t>
      </w:r>
      <w:r w:rsidR="00CE3D9A" w:rsidRPr="0084322B">
        <w:rPr>
          <w:rFonts w:ascii="Tahoma" w:hAnsi="Tahoma" w:cs="Tahoma"/>
          <w:sz w:val="20"/>
          <w:szCs w:val="20"/>
        </w:rPr>
        <w:t>D</w:t>
      </w:r>
      <w:r w:rsidRPr="0084322B">
        <w:rPr>
          <w:rFonts w:ascii="Tahoma" w:hAnsi="Tahoma" w:cs="Tahoma"/>
          <w:sz w:val="20"/>
          <w:szCs w:val="20"/>
        </w:rPr>
        <w:t xml:space="preserve">ziennika </w:t>
      </w:r>
      <w:r w:rsidR="00CE3D9A" w:rsidRPr="0084322B">
        <w:rPr>
          <w:rFonts w:ascii="Tahoma" w:hAnsi="Tahoma" w:cs="Tahoma"/>
          <w:sz w:val="20"/>
          <w:szCs w:val="20"/>
        </w:rPr>
        <w:t>R</w:t>
      </w:r>
      <w:r w:rsidRPr="0084322B">
        <w:rPr>
          <w:rFonts w:ascii="Tahoma" w:hAnsi="Tahoma" w:cs="Tahoma"/>
          <w:sz w:val="20"/>
          <w:szCs w:val="20"/>
        </w:rPr>
        <w:t>obót</w:t>
      </w:r>
      <w:r w:rsidR="00E97E2A">
        <w:rPr>
          <w:rFonts w:ascii="Tahoma" w:hAnsi="Tahoma" w:cs="Tahoma"/>
          <w:sz w:val="20"/>
          <w:szCs w:val="20"/>
        </w:rPr>
        <w:t>/Dziennika Budowy</w:t>
      </w:r>
      <w:r w:rsidRPr="0084322B">
        <w:rPr>
          <w:rFonts w:ascii="Tahoma" w:hAnsi="Tahoma" w:cs="Tahoma"/>
          <w:sz w:val="20"/>
          <w:szCs w:val="20"/>
        </w:rPr>
        <w:t>.</w:t>
      </w:r>
    </w:p>
    <w:p w14:paraId="60FB21D5" w14:textId="7777777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1D4DD63A" w14:textId="63132619"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 xml:space="preserve">Z częściowego odbioru </w:t>
      </w:r>
      <w:r w:rsidR="00CE3D9A" w:rsidRPr="0084322B">
        <w:rPr>
          <w:rFonts w:ascii="Tahoma" w:hAnsi="Tahoma" w:cs="Tahoma"/>
          <w:sz w:val="20"/>
          <w:szCs w:val="20"/>
        </w:rPr>
        <w:t>P</w:t>
      </w:r>
      <w:r w:rsidRPr="0084322B">
        <w:rPr>
          <w:rFonts w:ascii="Tahoma" w:hAnsi="Tahoma" w:cs="Tahoma"/>
          <w:sz w:val="20"/>
          <w:szCs w:val="20"/>
        </w:rPr>
        <w:t xml:space="preserve">rzedmiotu </w:t>
      </w:r>
      <w:r w:rsidR="00CE3D9A" w:rsidRPr="0084322B">
        <w:rPr>
          <w:rFonts w:ascii="Tahoma" w:hAnsi="Tahoma" w:cs="Tahoma"/>
          <w:sz w:val="20"/>
          <w:szCs w:val="20"/>
        </w:rPr>
        <w:t>U</w:t>
      </w:r>
      <w:r w:rsidRPr="0084322B">
        <w:rPr>
          <w:rFonts w:ascii="Tahoma" w:hAnsi="Tahoma" w:cs="Tahoma"/>
          <w:sz w:val="20"/>
          <w:szCs w:val="20"/>
        </w:rPr>
        <w:t>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E202D7C" w14:textId="702F6F3F"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w:t>
      </w:r>
      <w:r w:rsidR="007A6027">
        <w:rPr>
          <w:rFonts w:ascii="Tahoma" w:hAnsi="Tahoma" w:cs="Tahoma"/>
          <w:sz w:val="20"/>
          <w:szCs w:val="20"/>
        </w:rPr>
        <w:t xml:space="preserve">, w tym poprzez </w:t>
      </w:r>
      <w:r w:rsidRPr="0084322B">
        <w:rPr>
          <w:rFonts w:ascii="Tahoma" w:hAnsi="Tahoma" w:cs="Tahoma"/>
          <w:sz w:val="20"/>
          <w:szCs w:val="20"/>
        </w:rPr>
        <w:t xml:space="preserve"> sprawdzeni</w:t>
      </w:r>
      <w:r w:rsidR="007A6027">
        <w:rPr>
          <w:rFonts w:ascii="Tahoma" w:hAnsi="Tahoma" w:cs="Tahoma"/>
          <w:sz w:val="20"/>
          <w:szCs w:val="20"/>
        </w:rPr>
        <w:t>e</w:t>
      </w:r>
      <w:r w:rsidRPr="0084322B">
        <w:rPr>
          <w:rFonts w:ascii="Tahoma" w:hAnsi="Tahoma" w:cs="Tahoma"/>
          <w:sz w:val="20"/>
          <w:szCs w:val="20"/>
        </w:rPr>
        <w:t xml:space="preserve"> kompletności dokumentów niezbędnych do odbioru (dokumentacja powykonawcza, obmiary, badania, certyfikaty itp.) zgodnie z dokumentacją projektową i </w:t>
      </w:r>
      <w:r w:rsidR="00CE3D9A" w:rsidRPr="0084322B">
        <w:rPr>
          <w:rFonts w:ascii="Tahoma" w:hAnsi="Tahoma" w:cs="Tahoma"/>
          <w:sz w:val="20"/>
          <w:szCs w:val="20"/>
        </w:rPr>
        <w:t>S</w:t>
      </w:r>
      <w:r w:rsidRPr="0084322B">
        <w:rPr>
          <w:rFonts w:ascii="Tahoma" w:hAnsi="Tahoma" w:cs="Tahoma"/>
          <w:sz w:val="20"/>
          <w:szCs w:val="20"/>
        </w:rPr>
        <w:t xml:space="preserve">pecyfikacją </w:t>
      </w:r>
      <w:r w:rsidR="00CE3D9A" w:rsidRPr="0084322B">
        <w:rPr>
          <w:rFonts w:ascii="Tahoma" w:hAnsi="Tahoma" w:cs="Tahoma"/>
          <w:sz w:val="20"/>
          <w:szCs w:val="20"/>
        </w:rPr>
        <w:t>T</w:t>
      </w:r>
      <w:r w:rsidRPr="0084322B">
        <w:rPr>
          <w:rFonts w:ascii="Tahoma" w:hAnsi="Tahoma" w:cs="Tahoma"/>
          <w:sz w:val="20"/>
          <w:szCs w:val="20"/>
        </w:rPr>
        <w:t>echniczną.</w:t>
      </w:r>
    </w:p>
    <w:p w14:paraId="437DD3A6" w14:textId="7777777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4D2D6CD5" w14:textId="25AD8BD7"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Jeżeli w toku czynności odbioru końcowego zostaną stwierdzone wady</w:t>
      </w:r>
      <w:r w:rsidR="005967B3" w:rsidRPr="0084322B">
        <w:rPr>
          <w:rFonts w:ascii="Tahoma" w:hAnsi="Tahoma" w:cs="Tahoma"/>
          <w:sz w:val="20"/>
          <w:szCs w:val="20"/>
        </w:rPr>
        <w:t xml:space="preserve"> istotne</w:t>
      </w:r>
      <w:r w:rsidRPr="0084322B">
        <w:rPr>
          <w:rFonts w:ascii="Tahoma" w:hAnsi="Tahoma" w:cs="Tahoma"/>
          <w:sz w:val="20"/>
          <w:szCs w:val="20"/>
        </w:rPr>
        <w:t xml:space="preserve">, Zamawiający przerwie czynności odbioru, odmówi dokonania odbioru końcowego. Data stwierdzenia przez Inspektora </w:t>
      </w:r>
      <w:r w:rsidR="00CE3D9A" w:rsidRPr="0084322B">
        <w:rPr>
          <w:rFonts w:ascii="Tahoma" w:hAnsi="Tahoma" w:cs="Tahoma"/>
          <w:sz w:val="20"/>
          <w:szCs w:val="20"/>
        </w:rPr>
        <w:t>N</w:t>
      </w:r>
      <w:r w:rsidRPr="0084322B">
        <w:rPr>
          <w:rFonts w:ascii="Tahoma" w:hAnsi="Tahoma" w:cs="Tahoma"/>
          <w:sz w:val="20"/>
          <w:szCs w:val="20"/>
        </w:rPr>
        <w:t>adzoru usunięcia wad jest terminem wznowienia czynności komisji odbioru końcowego Przedmiotu umowy.</w:t>
      </w:r>
    </w:p>
    <w:p w14:paraId="62B505F0" w14:textId="6813089D"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W przypadku stwierdzenia wad nieistotnych</w:t>
      </w:r>
      <w:r w:rsidR="0006771A">
        <w:rPr>
          <w:rFonts w:ascii="Tahoma" w:hAnsi="Tahoma" w:cs="Tahoma"/>
          <w:sz w:val="20"/>
          <w:szCs w:val="20"/>
        </w:rPr>
        <w:t>, w tym</w:t>
      </w:r>
      <w:r w:rsidRPr="0084322B">
        <w:rPr>
          <w:rFonts w:ascii="Tahoma" w:hAnsi="Tahoma" w:cs="Tahoma"/>
          <w:sz w:val="20"/>
          <w:szCs w:val="20"/>
        </w:rPr>
        <w:t xml:space="preserve"> niezagrażających bezpieczeństwu użytkowania, Zamawiający wpisze je do protokołu odbioru robót i wyznaczy </w:t>
      </w:r>
      <w:r w:rsidR="007A6027">
        <w:rPr>
          <w:rFonts w:ascii="Tahoma" w:hAnsi="Tahoma" w:cs="Tahoma"/>
          <w:sz w:val="20"/>
          <w:szCs w:val="20"/>
        </w:rPr>
        <w:t xml:space="preserve">obiektywny technologicznie </w:t>
      </w:r>
      <w:r w:rsidRPr="0084322B">
        <w:rPr>
          <w:rFonts w:ascii="Tahoma" w:hAnsi="Tahoma" w:cs="Tahoma"/>
          <w:sz w:val="20"/>
          <w:szCs w:val="20"/>
        </w:rPr>
        <w:t>termin na ich usunięcie.</w:t>
      </w:r>
    </w:p>
    <w:p w14:paraId="55B1AADE" w14:textId="0DDA863C"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sidR="004A55CA">
        <w:rPr>
          <w:rFonts w:ascii="Tahoma" w:hAnsi="Tahoma" w:cs="Tahoma"/>
          <w:sz w:val="20"/>
          <w:szCs w:val="20"/>
        </w:rPr>
        <w:t xml:space="preserve"> w wyznaczonym terminie zgodnie z ust.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1BF4E8F5" w14:textId="21DE140D"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w:t>
      </w:r>
      <w:r w:rsidR="00B33DF1">
        <w:rPr>
          <w:rFonts w:ascii="Tahoma" w:hAnsi="Tahoma" w:cs="Tahoma"/>
          <w:sz w:val="20"/>
          <w:szCs w:val="20"/>
        </w:rPr>
        <w:t> </w:t>
      </w:r>
      <w:r w:rsidRPr="0084322B">
        <w:rPr>
          <w:rFonts w:ascii="Tahoma" w:hAnsi="Tahoma" w:cs="Tahoma"/>
          <w:sz w:val="20"/>
          <w:szCs w:val="20"/>
        </w:rPr>
        <w:t>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D99BE78" w14:textId="19765B4A" w:rsidR="00DE4427" w:rsidRPr="0084322B" w:rsidRDefault="00DE4427" w:rsidP="00044789">
      <w:pPr>
        <w:numPr>
          <w:ilvl w:val="0"/>
          <w:numId w:val="5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w:t>
      </w:r>
      <w:r w:rsidR="00B33DF1">
        <w:rPr>
          <w:rFonts w:ascii="Tahoma" w:hAnsi="Tahoma" w:cs="Tahoma"/>
          <w:sz w:val="20"/>
          <w:szCs w:val="20"/>
        </w:rPr>
        <w:t> </w:t>
      </w:r>
      <w:r w:rsidRPr="0084322B">
        <w:rPr>
          <w:rFonts w:ascii="Tahoma" w:hAnsi="Tahoma" w:cs="Tahoma"/>
          <w:sz w:val="20"/>
          <w:szCs w:val="20"/>
        </w:rPr>
        <w:t>usunięciem wad ujawnionych w okresie gwarancji. Odbiór pogwarancyjny następuje w formie protokołu odbioru pogwarancyjnego Przedmiotu umowy, uzgodnionego pomiędzy Stronami i</w:t>
      </w:r>
      <w:r w:rsidR="00B33DF1">
        <w:rPr>
          <w:rFonts w:ascii="Tahoma" w:hAnsi="Tahoma" w:cs="Tahoma"/>
          <w:sz w:val="20"/>
          <w:szCs w:val="20"/>
        </w:rPr>
        <w:t> </w:t>
      </w:r>
      <w:r w:rsidRPr="0084322B">
        <w:rPr>
          <w:rFonts w:ascii="Tahoma" w:hAnsi="Tahoma" w:cs="Tahoma"/>
          <w:sz w:val="20"/>
          <w:szCs w:val="20"/>
        </w:rPr>
        <w:t>podpisanego przez uczestników tego odbioru najpóźniej w ostatnim dniu okresu gwarancji.</w:t>
      </w:r>
    </w:p>
    <w:p w14:paraId="2E2CD5AA" w14:textId="55EF220E" w:rsidR="00DE4427" w:rsidRPr="0084322B" w:rsidRDefault="00DE4427" w:rsidP="0006771A">
      <w:pPr>
        <w:numPr>
          <w:ilvl w:val="0"/>
          <w:numId w:val="51"/>
        </w:numPr>
        <w:jc w:val="both"/>
        <w:rPr>
          <w:rFonts w:ascii="Tahoma" w:hAnsi="Tahoma" w:cs="Tahoma"/>
          <w:sz w:val="20"/>
          <w:szCs w:val="20"/>
        </w:rPr>
      </w:pPr>
      <w:r w:rsidRPr="0084322B">
        <w:rPr>
          <w:rFonts w:ascii="Tahoma" w:hAnsi="Tahoma" w:cs="Tahoma"/>
          <w:sz w:val="20"/>
          <w:szCs w:val="20"/>
        </w:rPr>
        <w:t>W przypadku stwierdzenia wad podczas odbioru ostatecznego lub pogwarancyjnego, Zamawiający przerwie procedurę odbiorową i sporządzi protokół z przeglądu, w którym wyszczególni wady podlegające naprawie w ramach rękojmi lub gwarancji</w:t>
      </w:r>
      <w:r w:rsidR="0006771A" w:rsidRPr="0006771A">
        <w:t xml:space="preserve"> </w:t>
      </w:r>
      <w:r w:rsidR="0006771A" w:rsidRPr="0006771A">
        <w:rPr>
          <w:rFonts w:ascii="Tahoma" w:hAnsi="Tahoma" w:cs="Tahoma"/>
          <w:sz w:val="20"/>
          <w:szCs w:val="20"/>
        </w:rPr>
        <w:t>i wyznaczy obiektywny technologicznie termin na ich usunięcie</w:t>
      </w:r>
      <w:r w:rsidRPr="0084322B">
        <w:rPr>
          <w:rFonts w:ascii="Tahoma" w:hAnsi="Tahoma" w:cs="Tahoma"/>
          <w:sz w:val="20"/>
          <w:szCs w:val="20"/>
        </w:rPr>
        <w:t xml:space="preserve">. </w:t>
      </w:r>
    </w:p>
    <w:p w14:paraId="1BBB5ED8" w14:textId="51FA4EA6" w:rsidR="00DE4427" w:rsidRPr="0084322B" w:rsidRDefault="00DE4427" w:rsidP="00044789">
      <w:pPr>
        <w:pStyle w:val="Akapitzlist"/>
        <w:numPr>
          <w:ilvl w:val="0"/>
          <w:numId w:val="5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w:t>
      </w:r>
      <w:r w:rsidR="0006771A">
        <w:rPr>
          <w:rFonts w:ascii="Tahoma" w:hAnsi="Tahoma" w:cs="Tahoma"/>
          <w:sz w:val="20"/>
          <w:szCs w:val="20"/>
          <w:lang w:eastAsia="pl-PL"/>
        </w:rPr>
        <w:t>ch</w:t>
      </w:r>
      <w:r w:rsidRPr="0084322B">
        <w:rPr>
          <w:rFonts w:ascii="Tahoma" w:hAnsi="Tahoma" w:cs="Tahoma"/>
          <w:sz w:val="20"/>
          <w:szCs w:val="20"/>
          <w:lang w:eastAsia="pl-PL"/>
        </w:rPr>
        <w:t xml:space="preserve"> w</w:t>
      </w:r>
      <w:r w:rsidR="00B33DF1">
        <w:rPr>
          <w:rFonts w:ascii="Tahoma" w:hAnsi="Tahoma" w:cs="Tahoma"/>
          <w:sz w:val="20"/>
          <w:szCs w:val="20"/>
          <w:lang w:eastAsia="pl-PL"/>
        </w:rPr>
        <w:t> </w:t>
      </w:r>
      <w:r w:rsidRPr="0084322B">
        <w:rPr>
          <w:rFonts w:ascii="Tahoma" w:hAnsi="Tahoma" w:cs="Tahoma"/>
          <w:sz w:val="20"/>
          <w:szCs w:val="20"/>
          <w:lang w:eastAsia="pl-PL"/>
        </w:rPr>
        <w:t xml:space="preserve">protokołach, o których mowa w ust. 12 lub nie przystąpi do ich usuwania w terminie 14 dni od daty ich zgłoszenia, Zamawiający ma prawo do zlecenia zastępczego ich usunięcia. Koszt usunięcia wad </w:t>
      </w:r>
      <w:r w:rsidRPr="0084322B">
        <w:rPr>
          <w:rFonts w:ascii="Tahoma" w:hAnsi="Tahoma" w:cs="Tahoma"/>
          <w:sz w:val="20"/>
          <w:szCs w:val="20"/>
          <w:lang w:eastAsia="pl-PL"/>
        </w:rPr>
        <w:lastRenderedPageBreak/>
        <w:t>ponosi Wykonawca, a Zamawiający będzie uprawniony do pobrania kosztów usunięcia zastępczego w zakresie wad zgłoszonych w ramach rękojmi z zabezpieczenia należytego wykonania umowy.</w:t>
      </w:r>
    </w:p>
    <w:p w14:paraId="7E32443B" w14:textId="31CC12FE" w:rsidR="00DE4427" w:rsidRPr="0084322B" w:rsidRDefault="00DE4427"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69707B60" w14:textId="77777777" w:rsidR="00DE4427"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1B39FA1A" w14:textId="2351931A"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w:t>
      </w:r>
      <w:r w:rsidR="0040513C">
        <w:rPr>
          <w:rFonts w:ascii="Tahoma" w:hAnsi="Tahoma" w:cs="Tahoma"/>
          <w:sz w:val="20"/>
          <w:szCs w:val="20"/>
        </w:rPr>
        <w:t>opóźnienie</w:t>
      </w:r>
      <w:r w:rsidR="0040513C" w:rsidRPr="0084322B">
        <w:rPr>
          <w:rFonts w:ascii="Tahoma" w:hAnsi="Tahoma" w:cs="Tahoma"/>
          <w:sz w:val="20"/>
          <w:szCs w:val="20"/>
        </w:rPr>
        <w:t xml:space="preserve"> </w:t>
      </w:r>
      <w:r w:rsidRPr="0084322B">
        <w:rPr>
          <w:rFonts w:ascii="Tahoma" w:hAnsi="Tahoma" w:cs="Tahoma"/>
          <w:sz w:val="20"/>
          <w:szCs w:val="20"/>
        </w:rPr>
        <w:t xml:space="preserve">w rozpoczęciu lub zakończeniu robót - kara w wysokości 0,2% wynagrodzenia umownego brutto, wskazanego w § 3 ust. 1 umowy za każdy rozpoczęty dzień </w:t>
      </w:r>
      <w:r w:rsidR="0040513C">
        <w:rPr>
          <w:rFonts w:ascii="Tahoma" w:hAnsi="Tahoma" w:cs="Tahoma"/>
          <w:sz w:val="20"/>
          <w:szCs w:val="20"/>
        </w:rPr>
        <w:t>opóźnienia</w:t>
      </w:r>
      <w:r w:rsidR="0006771A">
        <w:rPr>
          <w:rFonts w:ascii="Tahoma" w:hAnsi="Tahoma" w:cs="Tahoma"/>
          <w:sz w:val="20"/>
          <w:szCs w:val="20"/>
        </w:rPr>
        <w:t xml:space="preserve">, który będzie liczony począwszy od dnia następującego po upływie terminu określonego w § 2 ust. 2 pkt 1) w przypadku rozpoczęcia robót </w:t>
      </w:r>
      <w:r w:rsidR="006A0E3B">
        <w:rPr>
          <w:rFonts w:ascii="Tahoma" w:hAnsi="Tahoma" w:cs="Tahoma"/>
          <w:sz w:val="20"/>
          <w:szCs w:val="20"/>
        </w:rPr>
        <w:t>lub u</w:t>
      </w:r>
      <w:r w:rsidR="0006771A">
        <w:rPr>
          <w:rFonts w:ascii="Tahoma" w:hAnsi="Tahoma" w:cs="Tahoma"/>
          <w:sz w:val="20"/>
          <w:szCs w:val="20"/>
        </w:rPr>
        <w:t xml:space="preserve">pływu </w:t>
      </w:r>
      <w:r w:rsidR="006A0E3B">
        <w:rPr>
          <w:rFonts w:ascii="Tahoma" w:hAnsi="Tahoma" w:cs="Tahoma"/>
          <w:sz w:val="20"/>
          <w:szCs w:val="20"/>
        </w:rPr>
        <w:t xml:space="preserve">łącznego </w:t>
      </w:r>
      <w:r w:rsidR="0006771A">
        <w:rPr>
          <w:rFonts w:ascii="Tahoma" w:hAnsi="Tahoma" w:cs="Tahoma"/>
          <w:sz w:val="20"/>
          <w:szCs w:val="20"/>
        </w:rPr>
        <w:t>terminu określonego</w:t>
      </w:r>
      <w:r w:rsidR="006A0E3B">
        <w:rPr>
          <w:rFonts w:ascii="Tahoma" w:hAnsi="Tahoma" w:cs="Tahoma"/>
          <w:sz w:val="20"/>
          <w:szCs w:val="20"/>
        </w:rPr>
        <w:t xml:space="preserve"> w § 2 ust. 2 w przypadku zakończenia robót</w:t>
      </w:r>
      <w:r w:rsidRPr="0084322B">
        <w:rPr>
          <w:rFonts w:ascii="Tahoma" w:hAnsi="Tahoma" w:cs="Tahoma"/>
          <w:sz w:val="20"/>
          <w:szCs w:val="20"/>
        </w:rPr>
        <w:t xml:space="preserve">, jednak nie więcej niż 20 % wynagrodzenia umownego brutto, </w:t>
      </w:r>
    </w:p>
    <w:p w14:paraId="1A3C8453" w14:textId="186271DE"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w:t>
      </w:r>
      <w:r w:rsidR="0040513C">
        <w:rPr>
          <w:rFonts w:ascii="Tahoma" w:hAnsi="Tahoma" w:cs="Tahoma"/>
          <w:sz w:val="20"/>
          <w:szCs w:val="20"/>
        </w:rPr>
        <w:t>opóźnienie</w:t>
      </w:r>
      <w:r w:rsidR="0040513C" w:rsidRPr="0084322B">
        <w:rPr>
          <w:rFonts w:ascii="Tahoma" w:hAnsi="Tahoma" w:cs="Tahoma"/>
          <w:sz w:val="20"/>
          <w:szCs w:val="20"/>
        </w:rPr>
        <w:t xml:space="preserve"> </w:t>
      </w:r>
      <w:r w:rsidRPr="0084322B">
        <w:rPr>
          <w:rFonts w:ascii="Tahoma" w:hAnsi="Tahoma" w:cs="Tahoma"/>
          <w:sz w:val="20"/>
          <w:szCs w:val="20"/>
        </w:rPr>
        <w:t xml:space="preserve">w usunięciu wad stwierdzonych w okresie rękojmi lub z tytułu udzielonej gwarancji - kara w wysokości 0,2% wynagrodzenia umownego brutto wskazanego w § 3 ust. 1 umowy za każdy rozpoczęty dzień </w:t>
      </w:r>
      <w:r w:rsidR="0040513C">
        <w:rPr>
          <w:rFonts w:ascii="Tahoma" w:hAnsi="Tahoma" w:cs="Tahoma"/>
          <w:sz w:val="20"/>
          <w:szCs w:val="20"/>
        </w:rPr>
        <w:t>opóźnienia</w:t>
      </w:r>
      <w:r w:rsidRPr="0084322B">
        <w:rPr>
          <w:rFonts w:ascii="Tahoma" w:hAnsi="Tahoma" w:cs="Tahoma"/>
          <w:sz w:val="20"/>
          <w:szCs w:val="20"/>
        </w:rPr>
        <w:t>, jednak nie więcej niż 20 % wynagrodzenia umownego brutto,</w:t>
      </w:r>
    </w:p>
    <w:p w14:paraId="70674793" w14:textId="53C7F097" w:rsidR="009E1141" w:rsidRPr="0084322B" w:rsidRDefault="009E1141"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w:t>
      </w:r>
      <w:r w:rsidR="0040513C">
        <w:rPr>
          <w:rFonts w:ascii="Tahoma" w:hAnsi="Tahoma" w:cs="Tahoma"/>
          <w:sz w:val="20"/>
          <w:szCs w:val="20"/>
        </w:rPr>
        <w:t>opóźnienie</w:t>
      </w:r>
      <w:r w:rsidR="0040513C" w:rsidRPr="0084322B">
        <w:rPr>
          <w:rFonts w:ascii="Tahoma" w:hAnsi="Tahoma" w:cs="Tahoma"/>
          <w:sz w:val="20"/>
          <w:szCs w:val="20"/>
        </w:rPr>
        <w:t xml:space="preserve"> </w:t>
      </w:r>
      <w:r w:rsidRPr="0084322B">
        <w:rPr>
          <w:rFonts w:ascii="Tahoma" w:hAnsi="Tahoma" w:cs="Tahoma"/>
          <w:sz w:val="20"/>
          <w:szCs w:val="20"/>
        </w:rPr>
        <w:t>w terminowym usunięciu nieprawidłowości stwierdzonych podczas odbioru częściowego lub końcowego</w:t>
      </w:r>
      <w:r w:rsidR="007D3C47" w:rsidRPr="0084322B">
        <w:rPr>
          <w:rFonts w:ascii="Tahoma" w:hAnsi="Tahoma" w:cs="Tahoma"/>
          <w:sz w:val="20"/>
          <w:szCs w:val="20"/>
        </w:rPr>
        <w:t xml:space="preserve"> - kara w wysokości </w:t>
      </w:r>
      <w:r w:rsidR="00E660CC">
        <w:rPr>
          <w:rFonts w:ascii="Tahoma" w:hAnsi="Tahoma" w:cs="Tahoma"/>
          <w:sz w:val="20"/>
          <w:szCs w:val="20"/>
        </w:rPr>
        <w:t>0,2</w:t>
      </w:r>
      <w:r w:rsidR="007D3C47" w:rsidRPr="0084322B">
        <w:rPr>
          <w:rFonts w:ascii="Tahoma" w:hAnsi="Tahoma" w:cs="Tahoma"/>
          <w:sz w:val="20"/>
          <w:szCs w:val="20"/>
        </w:rPr>
        <w:t>% wynagrodzenia umownego brutto wskazanego w § 3 ust. 1 umowy</w:t>
      </w:r>
      <w:r w:rsidRPr="0084322B">
        <w:rPr>
          <w:rFonts w:ascii="Tahoma" w:hAnsi="Tahoma" w:cs="Tahoma"/>
          <w:sz w:val="20"/>
          <w:szCs w:val="20"/>
        </w:rPr>
        <w:t xml:space="preserve"> </w:t>
      </w:r>
      <w:r w:rsidR="007D3C47" w:rsidRPr="0084322B">
        <w:rPr>
          <w:rFonts w:ascii="Tahoma" w:hAnsi="Tahoma" w:cs="Tahoma"/>
          <w:sz w:val="20"/>
          <w:szCs w:val="20"/>
        </w:rPr>
        <w:t>z</w:t>
      </w:r>
      <w:r w:rsidRPr="0084322B">
        <w:rPr>
          <w:rFonts w:ascii="Tahoma" w:hAnsi="Tahoma" w:cs="Tahoma"/>
          <w:sz w:val="20"/>
          <w:szCs w:val="20"/>
        </w:rPr>
        <w:t xml:space="preserve">a każdy rozpoczęty dzień </w:t>
      </w:r>
      <w:r w:rsidR="0040513C">
        <w:rPr>
          <w:rFonts w:ascii="Tahoma" w:hAnsi="Tahoma" w:cs="Tahoma"/>
          <w:sz w:val="20"/>
          <w:szCs w:val="20"/>
        </w:rPr>
        <w:t xml:space="preserve">opóźnienia </w:t>
      </w:r>
      <w:r w:rsidR="004A55CA">
        <w:rPr>
          <w:rFonts w:ascii="Tahoma" w:hAnsi="Tahoma" w:cs="Tahoma"/>
          <w:sz w:val="20"/>
          <w:szCs w:val="20"/>
        </w:rPr>
        <w:t>w stosunku do terminu wyznaczonego przez Zamawiającego zgodnie z § 14 ust. 8</w:t>
      </w:r>
      <w:r w:rsidR="000A496F" w:rsidRPr="0084322B">
        <w:rPr>
          <w:rFonts w:ascii="Tahoma" w:hAnsi="Tahoma" w:cs="Tahoma"/>
          <w:sz w:val="20"/>
          <w:szCs w:val="20"/>
        </w:rPr>
        <w:t>, jednak nie więcej niż 20 % wynagrodzenia umownego brutto.</w:t>
      </w:r>
    </w:p>
    <w:p w14:paraId="1EAD2591" w14:textId="135C5815" w:rsidR="00DE4427" w:rsidRPr="0084322B" w:rsidRDefault="00003319" w:rsidP="00003319">
      <w:pPr>
        <w:numPr>
          <w:ilvl w:val="0"/>
          <w:numId w:val="19"/>
        </w:numPr>
        <w:tabs>
          <w:tab w:val="num" w:pos="993"/>
        </w:tabs>
        <w:jc w:val="both"/>
        <w:rPr>
          <w:rFonts w:ascii="Tahoma" w:hAnsi="Tahoma" w:cs="Tahoma"/>
          <w:sz w:val="20"/>
          <w:szCs w:val="20"/>
        </w:rPr>
      </w:pPr>
      <w:r w:rsidRPr="00003319">
        <w:rPr>
          <w:rFonts w:ascii="Tahoma" w:hAnsi="Tahoma" w:cs="Tahoma"/>
          <w:sz w:val="20"/>
          <w:szCs w:val="20"/>
        </w:rPr>
        <w:t xml:space="preserve">za odstąpienie od umowy w całości lub w części przez Zamawiającego wskutek okoliczności , o których mowa w §16 ust 1 lub § 16 ust. 2 pkt 3 – </w:t>
      </w:r>
      <w:r w:rsidR="006A0E3B">
        <w:rPr>
          <w:rFonts w:ascii="Tahoma" w:hAnsi="Tahoma" w:cs="Tahoma"/>
          <w:sz w:val="20"/>
          <w:szCs w:val="20"/>
        </w:rPr>
        <w:t>7</w:t>
      </w:r>
      <w:r w:rsidRPr="00003319">
        <w:rPr>
          <w:rFonts w:ascii="Tahoma" w:hAnsi="Tahoma" w:cs="Tahoma"/>
          <w:sz w:val="20"/>
          <w:szCs w:val="20"/>
        </w:rPr>
        <w:t>- kara w wysokości 20% wynagrodzenia umownego brutto wskazanego w § 3 ust. 1 umowy. W takim przypadku Zamawiający nie będzie dochodził kar umownych które byłyby należne za te same okoliczności z po</w:t>
      </w:r>
      <w:r>
        <w:rPr>
          <w:rFonts w:ascii="Tahoma" w:hAnsi="Tahoma" w:cs="Tahoma"/>
          <w:sz w:val="20"/>
          <w:szCs w:val="20"/>
        </w:rPr>
        <w:t>wodu których odstępuje od umowy</w:t>
      </w:r>
      <w:r w:rsidR="00DE4427" w:rsidRPr="0084322B">
        <w:rPr>
          <w:rFonts w:ascii="Tahoma" w:hAnsi="Tahoma" w:cs="Tahoma"/>
          <w:sz w:val="20"/>
          <w:szCs w:val="20"/>
        </w:rPr>
        <w:t>,</w:t>
      </w:r>
    </w:p>
    <w:p w14:paraId="7386F5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B75E6F3" w14:textId="54845355"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nieterminową zapłatę wynagrodzenia należnego podwykonawcom lub dalszym podwykonawcom – kara umowna w wysokości </w:t>
      </w:r>
      <w:r w:rsidR="006A0E3B">
        <w:rPr>
          <w:rFonts w:ascii="Tahoma" w:hAnsi="Tahoma" w:cs="Tahoma"/>
          <w:sz w:val="20"/>
          <w:szCs w:val="20"/>
        </w:rPr>
        <w:t>2000</w:t>
      </w:r>
      <w:r w:rsidR="006A0E3B" w:rsidRPr="0084322B">
        <w:rPr>
          <w:rFonts w:ascii="Tahoma" w:hAnsi="Tahoma" w:cs="Tahoma"/>
          <w:sz w:val="20"/>
          <w:szCs w:val="20"/>
        </w:rPr>
        <w:t xml:space="preserve"> </w:t>
      </w:r>
      <w:r w:rsidRPr="0084322B">
        <w:rPr>
          <w:rFonts w:ascii="Tahoma" w:hAnsi="Tahoma" w:cs="Tahoma"/>
          <w:sz w:val="20"/>
          <w:szCs w:val="20"/>
        </w:rPr>
        <w:t xml:space="preserve">zł za każdy </w:t>
      </w:r>
      <w:r w:rsidR="006A0E3B">
        <w:rPr>
          <w:rFonts w:ascii="Tahoma" w:hAnsi="Tahoma" w:cs="Tahoma"/>
          <w:sz w:val="20"/>
          <w:szCs w:val="20"/>
        </w:rPr>
        <w:t>przypadek odrębnie</w:t>
      </w:r>
      <w:r w:rsidR="007D3C47" w:rsidRPr="0084322B">
        <w:rPr>
          <w:rFonts w:ascii="Tahoma" w:hAnsi="Tahoma" w:cs="Tahoma"/>
          <w:sz w:val="20"/>
          <w:szCs w:val="20"/>
        </w:rPr>
        <w:t>.</w:t>
      </w:r>
    </w:p>
    <w:p w14:paraId="1529BF89" w14:textId="77777777" w:rsidR="00DE4427" w:rsidRPr="0084322B" w:rsidRDefault="00DE4427" w:rsidP="00DE4427">
      <w:pPr>
        <w:tabs>
          <w:tab w:val="num" w:pos="993"/>
        </w:tabs>
        <w:ind w:left="720"/>
        <w:jc w:val="both"/>
        <w:rPr>
          <w:rFonts w:ascii="Tahoma" w:hAnsi="Tahoma" w:cs="Tahoma"/>
          <w:sz w:val="20"/>
          <w:szCs w:val="20"/>
          <w:highlight w:val="green"/>
        </w:rPr>
      </w:pPr>
    </w:p>
    <w:p w14:paraId="7DA5BAA4" w14:textId="406B6515"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nieprzedłożenie Zamawiającemu</w:t>
      </w:r>
      <w:r w:rsidR="00A15889">
        <w:rPr>
          <w:rFonts w:ascii="Tahoma" w:hAnsi="Tahoma" w:cs="Tahoma"/>
          <w:sz w:val="20"/>
          <w:szCs w:val="20"/>
        </w:rPr>
        <w:t xml:space="preserve">,  w terminie określonym w </w:t>
      </w:r>
      <w:r w:rsidRPr="0084322B">
        <w:rPr>
          <w:rFonts w:ascii="Tahoma" w:hAnsi="Tahoma" w:cs="Tahoma"/>
          <w:sz w:val="20"/>
          <w:szCs w:val="20"/>
        </w:rPr>
        <w:t xml:space="preserve"> </w:t>
      </w:r>
      <w:r w:rsidR="00A15889" w:rsidRPr="0084322B">
        <w:rPr>
          <w:rFonts w:ascii="Tahoma" w:hAnsi="Tahoma" w:cs="Tahoma"/>
          <w:sz w:val="20"/>
          <w:szCs w:val="20"/>
        </w:rPr>
        <w:t xml:space="preserve">§ </w:t>
      </w:r>
      <w:r w:rsidR="00A15889">
        <w:rPr>
          <w:rFonts w:ascii="Tahoma" w:hAnsi="Tahoma" w:cs="Tahoma"/>
          <w:sz w:val="20"/>
          <w:szCs w:val="20"/>
        </w:rPr>
        <w:t xml:space="preserve"> 8 ust. 3 umowy, </w:t>
      </w:r>
      <w:r w:rsidRPr="0084322B">
        <w:rPr>
          <w:rFonts w:ascii="Tahoma" w:hAnsi="Tahoma" w:cs="Tahoma"/>
          <w:sz w:val="20"/>
          <w:szCs w:val="20"/>
        </w:rPr>
        <w:t>do uprzedniego zaakceptowania projektu umowy o</w:t>
      </w:r>
      <w:r w:rsidR="00B33DF1">
        <w:rPr>
          <w:rFonts w:ascii="Tahoma" w:hAnsi="Tahoma" w:cs="Tahoma"/>
          <w:sz w:val="20"/>
          <w:szCs w:val="20"/>
        </w:rPr>
        <w:t> </w:t>
      </w:r>
      <w:r w:rsidRPr="0084322B">
        <w:rPr>
          <w:rFonts w:ascii="Tahoma" w:hAnsi="Tahoma" w:cs="Tahoma"/>
          <w:sz w:val="20"/>
          <w:szCs w:val="20"/>
        </w:rPr>
        <w:t xml:space="preserve">podwykonawstwo, której przedmiotem są roboty budowlane lub projektu jej zmiany – kara umowna w wysokości 2.000,00 zł, </w:t>
      </w:r>
    </w:p>
    <w:p w14:paraId="59F6178B" w14:textId="300E95B3"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nieprzedłożenie Zamawiającemu</w:t>
      </w:r>
      <w:r w:rsidR="00A15889">
        <w:rPr>
          <w:rFonts w:ascii="Tahoma" w:hAnsi="Tahoma" w:cs="Tahoma"/>
          <w:sz w:val="20"/>
          <w:szCs w:val="20"/>
        </w:rPr>
        <w:t>,</w:t>
      </w:r>
      <w:r w:rsidR="00A15889" w:rsidRPr="00A15889">
        <w:rPr>
          <w:rFonts w:ascii="Tahoma" w:hAnsi="Tahoma" w:cs="Tahoma"/>
          <w:sz w:val="20"/>
          <w:szCs w:val="20"/>
        </w:rPr>
        <w:t xml:space="preserve"> </w:t>
      </w:r>
      <w:r w:rsidR="00A15889">
        <w:rPr>
          <w:rFonts w:ascii="Tahoma" w:hAnsi="Tahoma" w:cs="Tahoma"/>
          <w:sz w:val="20"/>
          <w:szCs w:val="20"/>
        </w:rPr>
        <w:t xml:space="preserve">w terminie określonym w </w:t>
      </w:r>
      <w:r w:rsidR="00A15889" w:rsidRPr="0084322B">
        <w:rPr>
          <w:rFonts w:ascii="Tahoma" w:hAnsi="Tahoma" w:cs="Tahoma"/>
          <w:sz w:val="20"/>
          <w:szCs w:val="20"/>
        </w:rPr>
        <w:t xml:space="preserve"> § </w:t>
      </w:r>
      <w:r w:rsidR="00A15889">
        <w:rPr>
          <w:rFonts w:ascii="Tahoma" w:hAnsi="Tahoma" w:cs="Tahoma"/>
          <w:sz w:val="20"/>
          <w:szCs w:val="20"/>
        </w:rPr>
        <w:t xml:space="preserve"> 8 ust. 7 lub 9 umowy, </w:t>
      </w:r>
      <w:r w:rsidRPr="0084322B">
        <w:rPr>
          <w:rFonts w:ascii="Tahoma" w:hAnsi="Tahoma" w:cs="Tahoma"/>
          <w:sz w:val="20"/>
          <w:szCs w:val="20"/>
        </w:rPr>
        <w:t xml:space="preserve"> poświadczonej za zgodność z oryginałem kopii umowy o</w:t>
      </w:r>
      <w:r w:rsidR="00B33DF1">
        <w:rPr>
          <w:rFonts w:ascii="Tahoma" w:hAnsi="Tahoma" w:cs="Tahoma"/>
          <w:sz w:val="20"/>
          <w:szCs w:val="20"/>
        </w:rPr>
        <w:t> </w:t>
      </w:r>
      <w:r w:rsidRPr="0084322B">
        <w:rPr>
          <w:rFonts w:ascii="Tahoma" w:hAnsi="Tahoma" w:cs="Tahoma"/>
          <w:sz w:val="20"/>
          <w:szCs w:val="20"/>
        </w:rPr>
        <w:t xml:space="preserve">podwykonawstwo lub jej zmiany – kara umowna w wysokości 2.000,00 zł, </w:t>
      </w:r>
    </w:p>
    <w:p w14:paraId="50F213F9" w14:textId="42A9F47E"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zmiany umowy o podwykonawstwo w zakresie zmiany terminu zapłaty, w związku ze sprzeciwem Zamawiającego, lub wezwaniem Zamawiającego - k</w:t>
      </w:r>
      <w:r w:rsidR="0024027F">
        <w:rPr>
          <w:rFonts w:ascii="Tahoma" w:hAnsi="Tahoma" w:cs="Tahoma"/>
          <w:sz w:val="20"/>
          <w:szCs w:val="20"/>
        </w:rPr>
        <w:t>ara umowna w wysokości 2.000,00 </w:t>
      </w:r>
      <w:r w:rsidRPr="0084322B">
        <w:rPr>
          <w:rFonts w:ascii="Tahoma" w:hAnsi="Tahoma" w:cs="Tahoma"/>
          <w:sz w:val="20"/>
          <w:szCs w:val="20"/>
        </w:rPr>
        <w:t xml:space="preserve">zł, </w:t>
      </w:r>
    </w:p>
    <w:p w14:paraId="71F5278C" w14:textId="6E3B5144"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każdorazowe stwierdzenie przez Zamawiającego prowadzenia robót niezgodnie z zatwierdzonym przez odpowiedni organ zarządzania ruchem, projektem organizacji ruchu – </w:t>
      </w:r>
      <w:r w:rsidR="00A15889">
        <w:rPr>
          <w:rFonts w:ascii="Tahoma" w:hAnsi="Tahoma" w:cs="Tahoma"/>
          <w:sz w:val="20"/>
          <w:szCs w:val="20"/>
        </w:rPr>
        <w:t>kara umowna w wysokości</w:t>
      </w:r>
      <w:r w:rsidRPr="0084322B">
        <w:rPr>
          <w:rFonts w:ascii="Tahoma" w:hAnsi="Tahoma" w:cs="Tahoma"/>
          <w:sz w:val="20"/>
          <w:szCs w:val="20"/>
        </w:rPr>
        <w:t xml:space="preserve"> 2 000 zł,</w:t>
      </w:r>
    </w:p>
    <w:p w14:paraId="64FB1BDF" w14:textId="06C889CF" w:rsidR="00DE4427" w:rsidRPr="003C1441" w:rsidRDefault="00DE4427" w:rsidP="00DE4427">
      <w:pPr>
        <w:pStyle w:val="Akapitzlist"/>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w:t>
      </w:r>
      <w:r w:rsidR="0024027F">
        <w:rPr>
          <w:rFonts w:ascii="Tahoma" w:hAnsi="Tahoma" w:cs="Tahoma"/>
          <w:sz w:val="20"/>
          <w:szCs w:val="20"/>
        </w:rPr>
        <w:t>ci na podstawie umowy o pracę w </w:t>
      </w:r>
      <w:r w:rsidRPr="003C1441">
        <w:rPr>
          <w:rFonts w:ascii="Tahoma" w:hAnsi="Tahoma" w:cs="Tahoma"/>
          <w:sz w:val="20"/>
          <w:szCs w:val="20"/>
        </w:rPr>
        <w:t>rozumieniu przepisów Kodeksu Pracy, w przypadku gdy powinna je realizować na podstawie umowy o pracę w rozumieniu przepisów Kodeksu Pracy.</w:t>
      </w:r>
    </w:p>
    <w:p w14:paraId="10691727" w14:textId="2F0D4371" w:rsidR="00DE4427" w:rsidRDefault="00DE4427" w:rsidP="00DE4427">
      <w:pPr>
        <w:ind w:left="708"/>
        <w:jc w:val="both"/>
        <w:rPr>
          <w:rFonts w:ascii="Tahoma" w:hAnsi="Tahoma" w:cs="Tahoma"/>
          <w:sz w:val="20"/>
          <w:szCs w:val="20"/>
        </w:rPr>
      </w:pPr>
      <w:r w:rsidRPr="003C1441">
        <w:rPr>
          <w:rFonts w:ascii="Tahoma" w:hAnsi="Tahoma" w:cs="Tahoma"/>
          <w:sz w:val="20"/>
          <w:szCs w:val="20"/>
        </w:rPr>
        <w:lastRenderedPageBreak/>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r w:rsidR="00A15889">
        <w:rPr>
          <w:rFonts w:ascii="Tahoma" w:hAnsi="Tahoma" w:cs="Tahoma"/>
          <w:sz w:val="20"/>
          <w:szCs w:val="20"/>
        </w:rPr>
        <w:t>,</w:t>
      </w:r>
    </w:p>
    <w:p w14:paraId="1220CB7F" w14:textId="078B2D6B" w:rsidR="007C1CD2" w:rsidRDefault="007C1CD2" w:rsidP="00637F56">
      <w:pPr>
        <w:pStyle w:val="Akapitzlist"/>
        <w:numPr>
          <w:ilvl w:val="0"/>
          <w:numId w:val="19"/>
        </w:numPr>
        <w:spacing w:after="0" w:line="240" w:lineRule="auto"/>
        <w:contextualSpacing/>
        <w:jc w:val="both"/>
        <w:rPr>
          <w:rFonts w:ascii="Tahoma" w:hAnsi="Tahoma" w:cs="Tahoma"/>
          <w:sz w:val="20"/>
          <w:szCs w:val="20"/>
        </w:rPr>
      </w:pPr>
      <w:r w:rsidRPr="00637F56">
        <w:rPr>
          <w:rFonts w:ascii="Tahoma" w:hAnsi="Tahoma" w:cs="Tahoma"/>
          <w:sz w:val="20"/>
          <w:szCs w:val="20"/>
        </w:rPr>
        <w:t xml:space="preserve">za brak obecności kierownika budowy lub kierownika robót na placu budowy w trakcie prowadzonych robót – kara w wysokości 0,5% wynagrodzenia umownego brutto wskazanego </w:t>
      </w:r>
      <w:r w:rsidRPr="00637F56">
        <w:rPr>
          <w:rFonts w:ascii="Tahoma" w:hAnsi="Tahoma" w:cs="Tahoma"/>
          <w:sz w:val="20"/>
          <w:szCs w:val="20"/>
        </w:rPr>
        <w:br/>
        <w:t>w § 3 ust. 1 umowy za każdą stwierdzoną przez Inspektora nadzoru nieobecność</w:t>
      </w:r>
      <w:r w:rsidR="00A15889">
        <w:rPr>
          <w:rFonts w:ascii="Tahoma" w:hAnsi="Tahoma" w:cs="Tahoma"/>
          <w:sz w:val="20"/>
          <w:szCs w:val="20"/>
        </w:rPr>
        <w:t>,</w:t>
      </w:r>
      <w:r w:rsidRPr="00637F56">
        <w:rPr>
          <w:rFonts w:ascii="Tahoma" w:hAnsi="Tahoma" w:cs="Tahoma"/>
          <w:sz w:val="20"/>
          <w:szCs w:val="20"/>
        </w:rPr>
        <w:t xml:space="preserve"> </w:t>
      </w:r>
    </w:p>
    <w:p w14:paraId="2F5A3385" w14:textId="24389B31" w:rsidR="00A15889" w:rsidRPr="004F3B0B" w:rsidRDefault="00A15889" w:rsidP="00A15889">
      <w:pPr>
        <w:numPr>
          <w:ilvl w:val="0"/>
          <w:numId w:val="19"/>
        </w:numPr>
        <w:tabs>
          <w:tab w:val="num" w:pos="993"/>
        </w:tabs>
        <w:jc w:val="both"/>
        <w:rPr>
          <w:rFonts w:ascii="Tahoma" w:hAnsi="Tahoma" w:cs="Tahoma"/>
          <w:sz w:val="20"/>
          <w:szCs w:val="20"/>
        </w:rPr>
      </w:pPr>
      <w:r w:rsidRPr="004F3B0B">
        <w:rPr>
          <w:rFonts w:ascii="Tahoma" w:hAnsi="Tahoma" w:cs="Tahoma"/>
          <w:sz w:val="20"/>
          <w:szCs w:val="20"/>
        </w:rPr>
        <w:t xml:space="preserve">za </w:t>
      </w:r>
      <w:r>
        <w:rPr>
          <w:rFonts w:ascii="Tahoma" w:hAnsi="Tahoma" w:cs="Tahoma"/>
          <w:sz w:val="20"/>
          <w:szCs w:val="20"/>
        </w:rPr>
        <w:t>opóźnienie</w:t>
      </w:r>
      <w:r w:rsidRPr="004F3B0B">
        <w:rPr>
          <w:rFonts w:ascii="Tahoma" w:hAnsi="Tahoma" w:cs="Tahoma"/>
          <w:sz w:val="20"/>
          <w:szCs w:val="20"/>
        </w:rPr>
        <w:t xml:space="preserve"> w przedłożeniu Zamawiającemu w terminie 14 dni od zawarcia umowy rozbicia kosztorysu ofertowego na elementy z podziałem rodzaju robót oraz podaniem wartości robocizny, materiałów i sprzętu, z narzutami – kara umowna w wysokości </w:t>
      </w:r>
      <w:r>
        <w:rPr>
          <w:rFonts w:ascii="Tahoma" w:hAnsi="Tahoma" w:cs="Tahoma"/>
          <w:sz w:val="20"/>
          <w:szCs w:val="20"/>
        </w:rPr>
        <w:t>500,00</w:t>
      </w:r>
      <w:r w:rsidRPr="004F3B0B">
        <w:rPr>
          <w:rFonts w:ascii="Tahoma" w:hAnsi="Tahoma" w:cs="Tahoma"/>
          <w:sz w:val="20"/>
          <w:szCs w:val="20"/>
        </w:rPr>
        <w:t xml:space="preserve"> zł, za każdy rozpoczęty dzień </w:t>
      </w:r>
      <w:r>
        <w:rPr>
          <w:rFonts w:ascii="Tahoma" w:hAnsi="Tahoma" w:cs="Tahoma"/>
          <w:sz w:val="20"/>
          <w:szCs w:val="20"/>
        </w:rPr>
        <w:t>opóźnienia</w:t>
      </w:r>
      <w:r w:rsidRPr="004F3B0B">
        <w:rPr>
          <w:rFonts w:ascii="Tahoma" w:hAnsi="Tahoma" w:cs="Tahoma"/>
          <w:sz w:val="20"/>
          <w:szCs w:val="20"/>
        </w:rPr>
        <w:t>.</w:t>
      </w:r>
    </w:p>
    <w:p w14:paraId="60F12904" w14:textId="77777777" w:rsidR="00A15889" w:rsidRPr="00637F56" w:rsidRDefault="00A15889" w:rsidP="002142AB">
      <w:pPr>
        <w:pStyle w:val="Akapitzlist"/>
        <w:spacing w:after="0" w:line="240" w:lineRule="auto"/>
        <w:contextualSpacing/>
        <w:jc w:val="both"/>
        <w:rPr>
          <w:rFonts w:ascii="Tahoma" w:hAnsi="Tahoma" w:cs="Tahoma"/>
          <w:sz w:val="20"/>
          <w:szCs w:val="20"/>
        </w:rPr>
      </w:pPr>
    </w:p>
    <w:p w14:paraId="51BD483A" w14:textId="64A14A04" w:rsidR="00DE4427" w:rsidRPr="0084322B" w:rsidRDefault="00DE4427"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w:t>
      </w:r>
      <w:r w:rsidR="00B33DF1">
        <w:rPr>
          <w:rFonts w:ascii="Tahoma" w:hAnsi="Tahoma" w:cs="Tahoma"/>
          <w:sz w:val="20"/>
          <w:szCs w:val="20"/>
        </w:rPr>
        <w:t> </w:t>
      </w:r>
      <w:r w:rsidRPr="0084322B">
        <w:rPr>
          <w:rFonts w:ascii="Tahoma" w:hAnsi="Tahoma" w:cs="Tahoma"/>
          <w:sz w:val="20"/>
          <w:szCs w:val="20"/>
        </w:rPr>
        <w:t>wykonania zobowiązań wynikających z umowy.</w:t>
      </w:r>
    </w:p>
    <w:p w14:paraId="0D2D6681" w14:textId="00686130" w:rsidR="00DF7CBE"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48FF3DE9" w14:textId="327E1FC7" w:rsidR="00DE4427" w:rsidRDefault="00DF7CBE" w:rsidP="00DF7CBE">
      <w:pPr>
        <w:ind w:left="360" w:hanging="360"/>
        <w:jc w:val="both"/>
        <w:rPr>
          <w:rFonts w:ascii="Tahoma" w:hAnsi="Tahoma" w:cs="Tahoma"/>
          <w:sz w:val="20"/>
          <w:szCs w:val="20"/>
        </w:rPr>
      </w:pPr>
      <w:r w:rsidRPr="0084322B">
        <w:rPr>
          <w:rFonts w:ascii="Tahoma" w:hAnsi="Tahoma" w:cs="Tahoma"/>
          <w:sz w:val="20"/>
          <w:szCs w:val="20"/>
        </w:rPr>
        <w:t xml:space="preserve">4. </w:t>
      </w:r>
      <w:r w:rsidR="002142AB">
        <w:rPr>
          <w:rFonts w:ascii="Tahoma" w:hAnsi="Tahoma" w:cs="Tahoma"/>
          <w:sz w:val="20"/>
          <w:szCs w:val="20"/>
        </w:rPr>
        <w:t xml:space="preserve"> Wykonawca wyraża zgodę na potrącanie przez Zamawiającego naliczonych przez Zamawiającego </w:t>
      </w:r>
      <w:r w:rsidR="00DE4427" w:rsidRPr="0084322B">
        <w:rPr>
          <w:rFonts w:ascii="Tahoma" w:hAnsi="Tahoma" w:cs="Tahoma"/>
          <w:sz w:val="20"/>
          <w:szCs w:val="20"/>
        </w:rPr>
        <w:t xml:space="preserve">kar umownych z płatności wynagrodzenia należnego Wykonawcy </w:t>
      </w:r>
      <w:r w:rsidR="002142AB">
        <w:rPr>
          <w:rFonts w:ascii="Tahoma" w:hAnsi="Tahoma" w:cs="Tahoma"/>
          <w:sz w:val="20"/>
          <w:szCs w:val="20"/>
        </w:rPr>
        <w:t xml:space="preserve">chociażby </w:t>
      </w:r>
      <w:r w:rsidR="002142AB" w:rsidRPr="004328EC">
        <w:rPr>
          <w:rFonts w:ascii="Tahoma" w:hAnsi="Tahoma" w:cs="Tahoma"/>
          <w:sz w:val="20"/>
          <w:szCs w:val="20"/>
        </w:rPr>
        <w:t>wierzytelność Zamawiającego o zapłatę kary umownej nie była jeszcze wymagalna (potrącenie umowne). Przed dokonaniem potrącenia Zamawiający zawiadomi pisemnie Wykonawcę o wysokości i podstawie naliczonych kar umownych oraz prześle notę księgową</w:t>
      </w:r>
      <w:r w:rsidR="00DE4427" w:rsidRPr="0084322B">
        <w:rPr>
          <w:rFonts w:ascii="Tahoma" w:hAnsi="Tahoma" w:cs="Tahoma"/>
          <w:sz w:val="20"/>
          <w:szCs w:val="20"/>
        </w:rPr>
        <w:t xml:space="preserve">. </w:t>
      </w:r>
      <w:r w:rsidR="00F414B8" w:rsidRPr="00F414B8">
        <w:rPr>
          <w:rFonts w:ascii="Tahoma" w:hAnsi="Tahoma" w:cs="Tahoma"/>
          <w:sz w:val="20"/>
          <w:szCs w:val="20"/>
        </w:rPr>
        <w:t>Zamawiający nie jest zobowiązany do wzywania Wykonawcy do zapłaty kary umownej i wyznaczania terminu do jej zapłaty przed dokonaniem czynności o których mowa w zdaniu pierwszym</w:t>
      </w:r>
      <w:r w:rsidR="00F414B8">
        <w:rPr>
          <w:rFonts w:ascii="Tahoma" w:hAnsi="Tahoma" w:cs="Tahoma"/>
          <w:sz w:val="20"/>
          <w:szCs w:val="20"/>
        </w:rPr>
        <w:t>.</w:t>
      </w:r>
    </w:p>
    <w:p w14:paraId="6B2DA78B" w14:textId="6C07B612" w:rsidR="003A4843" w:rsidRDefault="003A4843" w:rsidP="003A4843">
      <w:pPr>
        <w:ind w:left="360" w:hanging="360"/>
        <w:jc w:val="both"/>
        <w:rPr>
          <w:rFonts w:ascii="Tahoma" w:hAnsi="Tahoma" w:cs="Tahoma"/>
          <w:sz w:val="20"/>
          <w:szCs w:val="20"/>
        </w:rPr>
      </w:pPr>
      <w:r>
        <w:rPr>
          <w:rFonts w:ascii="Tahoma" w:hAnsi="Tahoma" w:cs="Tahoma"/>
          <w:sz w:val="20"/>
          <w:szCs w:val="20"/>
        </w:rPr>
        <w:t xml:space="preserve">5. W celu uniknięcia wątpliwości, Strony potwierdzają, że Wykonawca ponosi odpowiedzialność za przypadki </w:t>
      </w:r>
      <w:r w:rsidRPr="0084322B">
        <w:rPr>
          <w:rFonts w:ascii="Tahoma" w:hAnsi="Tahoma" w:cs="Tahoma"/>
          <w:sz w:val="20"/>
          <w:szCs w:val="20"/>
        </w:rPr>
        <w:t>niewykonania lub nienależytego wykonania umowy</w:t>
      </w:r>
      <w:r>
        <w:rPr>
          <w:rFonts w:ascii="Tahoma" w:hAnsi="Tahoma" w:cs="Tahoma"/>
          <w:sz w:val="20"/>
          <w:szCs w:val="20"/>
        </w:rPr>
        <w:t xml:space="preserve">,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14:paraId="19E1426A" w14:textId="77777777" w:rsidR="002142AB" w:rsidRPr="0084322B" w:rsidRDefault="002142AB" w:rsidP="00DF7CBE">
      <w:pPr>
        <w:ind w:left="360" w:hanging="360"/>
        <w:jc w:val="both"/>
        <w:rPr>
          <w:rFonts w:ascii="Tahoma" w:hAnsi="Tahoma" w:cs="Tahoma"/>
          <w:sz w:val="20"/>
          <w:szCs w:val="20"/>
        </w:rPr>
      </w:pPr>
    </w:p>
    <w:p w14:paraId="5D60CCE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14:paraId="65A1C6A2" w14:textId="27784584"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w całości lub części od umowy w przypadkach przewidzianych przepisami Kodeksu cywilnego, w tym art. 635 k.c. </w:t>
      </w:r>
      <w:r w:rsidR="00003319">
        <w:rPr>
          <w:rFonts w:ascii="Tahoma" w:hAnsi="Tahoma" w:cs="Tahoma"/>
          <w:sz w:val="20"/>
          <w:szCs w:val="20"/>
        </w:rPr>
        <w:t xml:space="preserve">oraz postanowieniami niniejszej umowy, </w:t>
      </w:r>
      <w:r w:rsidRPr="0084322B">
        <w:rPr>
          <w:rFonts w:ascii="Tahoma" w:hAnsi="Tahoma" w:cs="Tahoma"/>
          <w:sz w:val="20"/>
          <w:szCs w:val="20"/>
        </w:rPr>
        <w:t>Zamawiający może ponadto odstąpić od umowy</w:t>
      </w:r>
      <w:r w:rsidR="006A0E3B">
        <w:rPr>
          <w:rFonts w:ascii="Tahoma" w:hAnsi="Tahoma" w:cs="Tahoma"/>
          <w:sz w:val="20"/>
          <w:szCs w:val="20"/>
        </w:rPr>
        <w:t xml:space="preserve"> w całości lub części</w:t>
      </w:r>
      <w:r w:rsidRPr="0084322B">
        <w:rPr>
          <w:rFonts w:ascii="Tahoma" w:hAnsi="Tahoma" w:cs="Tahoma"/>
          <w:sz w:val="20"/>
          <w:szCs w:val="20"/>
        </w:rPr>
        <w:t>, jeżeli Wykonawca narusza w sposób istotny postanowienia umowy.</w:t>
      </w:r>
    </w:p>
    <w:p w14:paraId="0A4E1357"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7048A5F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2E136812"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398C39B4" w14:textId="344A836F"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r w:rsidR="00E7264E">
        <w:rPr>
          <w:rFonts w:ascii="Tahoma" w:hAnsi="Tahoma" w:cs="Tahoma"/>
          <w:sz w:val="20"/>
          <w:szCs w:val="20"/>
        </w:rPr>
        <w:t xml:space="preserve"> z przyczyn leżących po jego stronie, </w:t>
      </w:r>
    </w:p>
    <w:p w14:paraId="538E8CF3" w14:textId="4B5AE208"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w:t>
      </w:r>
      <w:r w:rsidR="006A0E3B">
        <w:rPr>
          <w:rFonts w:ascii="Tahoma" w:hAnsi="Tahoma" w:cs="Tahoma"/>
          <w:sz w:val="20"/>
          <w:szCs w:val="20"/>
        </w:rPr>
        <w:t>, z przyczyn leżących po jego stronie,</w:t>
      </w:r>
      <w:r w:rsidRPr="0084322B">
        <w:rPr>
          <w:rFonts w:ascii="Tahoma" w:hAnsi="Tahoma" w:cs="Tahoma"/>
          <w:sz w:val="20"/>
          <w:szCs w:val="20"/>
        </w:rPr>
        <w:t xml:space="preserve"> nie rozpoczął realizacji przedmiotu umowy w terminie 7 dni od </w:t>
      </w:r>
      <w:r w:rsidR="0071112B">
        <w:rPr>
          <w:rFonts w:ascii="Tahoma" w:hAnsi="Tahoma" w:cs="Tahoma"/>
          <w:sz w:val="20"/>
          <w:szCs w:val="20"/>
        </w:rPr>
        <w:t xml:space="preserve"> dnia jej podpisania</w:t>
      </w:r>
      <w:r w:rsidRPr="0084322B">
        <w:rPr>
          <w:rFonts w:ascii="Tahoma" w:hAnsi="Tahoma" w:cs="Tahoma"/>
          <w:sz w:val="20"/>
          <w:szCs w:val="20"/>
        </w:rPr>
        <w:t xml:space="preserve">, lub w przypadku wstrzymania ich przez Zamawiającego, nie podjął ich w ciągu kolejnych 7 dni od chwili otrzymania dyspozycji o ich wznowienia, </w:t>
      </w:r>
    </w:p>
    <w:p w14:paraId="1EC228F6" w14:textId="1147E50F"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wykonuje przedmiot umowy wadliwie lub niezgodnie z postanowieniami Umowy i nie wykonuje poleceń Inspektora </w:t>
      </w:r>
      <w:r w:rsidR="00CE3D9A" w:rsidRPr="0084322B">
        <w:rPr>
          <w:rFonts w:ascii="Tahoma" w:hAnsi="Tahoma" w:cs="Tahoma"/>
          <w:sz w:val="20"/>
          <w:szCs w:val="20"/>
        </w:rPr>
        <w:t>N</w:t>
      </w:r>
      <w:r w:rsidRPr="0084322B">
        <w:rPr>
          <w:rFonts w:ascii="Tahoma" w:hAnsi="Tahoma" w:cs="Tahoma"/>
          <w:sz w:val="20"/>
          <w:szCs w:val="20"/>
        </w:rPr>
        <w:t>adzoru dotyczących sposobu lub terminu wykonania robót wskazanych przez Inspektora Nadzoru,</w:t>
      </w:r>
    </w:p>
    <w:p w14:paraId="19AA2150" w14:textId="789E3906" w:rsidR="00DE4427" w:rsidRPr="0084322B" w:rsidRDefault="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zwiększył wartości zabezpieczenia w związku ze zwiększeniem wartości przedmiotu umowy.</w:t>
      </w:r>
    </w:p>
    <w:p w14:paraId="2ECCB987" w14:textId="0E2B38E9" w:rsidR="00DE4427" w:rsidRPr="0084322B" w:rsidRDefault="00DE4427" w:rsidP="0024027F">
      <w:pPr>
        <w:pStyle w:val="Akapitzlist"/>
        <w:numPr>
          <w:ilvl w:val="0"/>
          <w:numId w:val="21"/>
        </w:numPr>
        <w:spacing w:after="0"/>
        <w:ind w:left="782" w:hanging="357"/>
        <w:jc w:val="both"/>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8308FD0" w14:textId="0D339B92" w:rsidR="00DE4427" w:rsidRPr="0084322B" w:rsidRDefault="00DE4427" w:rsidP="0024027F">
      <w:pPr>
        <w:pStyle w:val="Akapitzlist"/>
        <w:numPr>
          <w:ilvl w:val="0"/>
          <w:numId w:val="21"/>
        </w:numPr>
        <w:spacing w:after="0" w:line="240" w:lineRule="auto"/>
        <w:ind w:left="782" w:hanging="357"/>
        <w:jc w:val="both"/>
        <w:rPr>
          <w:rFonts w:ascii="Tahoma" w:hAnsi="Tahoma" w:cs="Tahoma"/>
          <w:sz w:val="20"/>
          <w:szCs w:val="20"/>
        </w:rPr>
      </w:pPr>
      <w:r w:rsidRPr="0084322B">
        <w:rPr>
          <w:rFonts w:ascii="Tahoma" w:hAnsi="Tahoma" w:cs="Tahoma"/>
          <w:sz w:val="20"/>
          <w:szCs w:val="20"/>
          <w:lang w:eastAsia="pl-PL"/>
        </w:rPr>
        <w:lastRenderedPageBreak/>
        <w:t>łączna wysokość kar umownych przekroczy 20% wynagrodzen</w:t>
      </w:r>
      <w:r w:rsidR="0024027F">
        <w:rPr>
          <w:rFonts w:ascii="Tahoma" w:hAnsi="Tahoma" w:cs="Tahoma"/>
          <w:sz w:val="20"/>
          <w:szCs w:val="20"/>
          <w:lang w:eastAsia="pl-PL"/>
        </w:rPr>
        <w:t>ia umownego brutto wskazanego w </w:t>
      </w:r>
      <w:r w:rsidRPr="0084322B">
        <w:rPr>
          <w:rFonts w:ascii="Tahoma" w:hAnsi="Tahoma" w:cs="Tahoma"/>
          <w:sz w:val="20"/>
          <w:szCs w:val="20"/>
          <w:lang w:eastAsia="pl-PL"/>
        </w:rPr>
        <w:t>§ 3 ust. 1 umowy.</w:t>
      </w:r>
    </w:p>
    <w:p w14:paraId="3A09FD46"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2C4630AF"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14:paraId="1BC683A4"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7A1874B3" w14:textId="7B0E1E4D" w:rsidR="00DF7CBE"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 xml:space="preserve">w terminie 7 dni od daty przedłożenia zestawienia, o którym mowa wyżej Inspektor </w:t>
      </w:r>
      <w:r w:rsidR="00CE3D9A" w:rsidRPr="0084322B">
        <w:rPr>
          <w:rFonts w:ascii="Tahoma" w:hAnsi="Tahoma" w:cs="Tahoma"/>
          <w:sz w:val="20"/>
          <w:szCs w:val="20"/>
        </w:rPr>
        <w:t>N</w:t>
      </w:r>
      <w:r w:rsidRPr="0084322B">
        <w:rPr>
          <w:rFonts w:ascii="Tahoma" w:hAnsi="Tahoma" w:cs="Tahoma"/>
          <w:sz w:val="20"/>
          <w:szCs w:val="20"/>
        </w:rPr>
        <w:t>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CA03AC6" w14:textId="5AFADF0A" w:rsidR="00DE4427" w:rsidRPr="0084322B" w:rsidRDefault="00DE4427" w:rsidP="00DF7CBE">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49FB8D47" w14:textId="77777777"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267C458" w14:textId="3288488D"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sidR="0024027F">
        <w:rPr>
          <w:rFonts w:ascii="Tahoma" w:hAnsi="Tahoma" w:cs="Tahoma"/>
          <w:sz w:val="20"/>
          <w:szCs w:val="20"/>
        </w:rPr>
        <w:t>iający może odstąpić od umowy w </w:t>
      </w:r>
      <w:r w:rsidRPr="0084322B">
        <w:rPr>
          <w:rFonts w:ascii="Tahoma" w:hAnsi="Tahoma" w:cs="Tahoma"/>
          <w:sz w:val="20"/>
          <w:szCs w:val="20"/>
        </w:rPr>
        <w:t>terminie 30 dni od powzięcia wiadomości o tych okolicznościach. W takim wypadku Wykonawca może żądać jedynie wynagrodzenia należnego mu z tytułu wykonania części Umowy.</w:t>
      </w:r>
    </w:p>
    <w:p w14:paraId="0FED9B8B" w14:textId="279F02A5" w:rsidR="00A009B2" w:rsidRPr="0084322B" w:rsidRDefault="00A009B2"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t>
      </w:r>
      <w:r w:rsidR="00122E4C" w:rsidRPr="0084322B">
        <w:rPr>
          <w:rFonts w:ascii="Tahoma" w:hAnsi="Tahoma" w:cs="Tahoma"/>
          <w:sz w:val="20"/>
          <w:szCs w:val="20"/>
        </w:rPr>
        <w:t xml:space="preserve">w całości lub w części </w:t>
      </w:r>
      <w:r w:rsidRPr="0084322B">
        <w:rPr>
          <w:rFonts w:ascii="Tahoma" w:hAnsi="Tahoma" w:cs="Tahoma"/>
          <w:sz w:val="20"/>
          <w:szCs w:val="20"/>
        </w:rPr>
        <w:t xml:space="preserve">w terminie 30 dni od powzięcia wiadomości o okolicznościach wskazanych w </w:t>
      </w:r>
      <w:r w:rsidR="00122E4C" w:rsidRPr="0084322B">
        <w:rPr>
          <w:rFonts w:ascii="Tahoma" w:hAnsi="Tahoma" w:cs="Tahoma"/>
          <w:sz w:val="20"/>
          <w:szCs w:val="20"/>
        </w:rPr>
        <w:t>niniejszym paragrafie</w:t>
      </w:r>
      <w:r w:rsidRPr="0084322B">
        <w:rPr>
          <w:rFonts w:ascii="Tahoma" w:hAnsi="Tahoma" w:cs="Tahoma"/>
          <w:sz w:val="20"/>
          <w:szCs w:val="20"/>
        </w:rPr>
        <w:t xml:space="preserve">. </w:t>
      </w:r>
    </w:p>
    <w:p w14:paraId="78D049EF" w14:textId="77777777" w:rsidR="005E4EEE" w:rsidRPr="003511B2" w:rsidRDefault="005E4EEE"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14:paraId="69B14A8F" w14:textId="77777777" w:rsidR="005E4EEE" w:rsidRPr="0084322B" w:rsidRDefault="005E4EEE" w:rsidP="005E4EEE">
      <w:pPr>
        <w:pStyle w:val="Akapitzlist"/>
        <w:numPr>
          <w:ilvl w:val="0"/>
          <w:numId w:val="39"/>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51865027" w14:textId="68FE9F80"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Zmiana terminu </w:t>
      </w:r>
      <w:r w:rsidR="0071112B">
        <w:rPr>
          <w:rFonts w:ascii="Tahoma" w:hAnsi="Tahoma" w:cs="Tahoma"/>
          <w:bCs/>
          <w:sz w:val="20"/>
          <w:szCs w:val="20"/>
        </w:rPr>
        <w:t>realizacji przedmiotu umowy</w:t>
      </w:r>
      <w:r w:rsidRPr="0084322B">
        <w:rPr>
          <w:rFonts w:ascii="Tahoma" w:hAnsi="Tahoma" w:cs="Tahoma"/>
          <w:bCs/>
          <w:sz w:val="20"/>
          <w:szCs w:val="20"/>
        </w:rPr>
        <w:t>.</w:t>
      </w:r>
    </w:p>
    <w:p w14:paraId="28BDB9D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118F4680" w14:textId="77777777" w:rsidR="005E4EEE" w:rsidRPr="0084322B" w:rsidRDefault="005E4EEE" w:rsidP="005E4EEE">
      <w:pPr>
        <w:pStyle w:val="Akapitzlist"/>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4090445D" w14:textId="77777777" w:rsidR="005E4EEE" w:rsidRPr="0084322B" w:rsidRDefault="005E4EEE"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799B6F89"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5B12CD1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7B538C3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4F368959"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7A3FE8E1"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wystąpienie wód gruntowych o ile nie przewidywała ich dokumentacja techniczna itp.</w:t>
      </w:r>
    </w:p>
    <w:p w14:paraId="00D5FFDF"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inna niż określona w „ST” wilgotność gruntu.</w:t>
      </w:r>
    </w:p>
    <w:p w14:paraId="2CC5B281"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75DC3F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3331264"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w przypadku uzasadnionego polecenia Zamawiającego dokonania zamiennych robót lub ich części; wystąpienia robót dodatkowych, od wykonania których uzależnione jest wykonanie </w:t>
      </w:r>
      <w:r w:rsidRPr="0084322B">
        <w:rPr>
          <w:rFonts w:ascii="Tahoma" w:hAnsi="Tahoma" w:cs="Tahoma"/>
          <w:bCs/>
          <w:sz w:val="20"/>
          <w:szCs w:val="20"/>
        </w:rPr>
        <w:lastRenderedPageBreak/>
        <w:t>zamówienia podstawowego - jeżeli terminy ich zlecenia, rodzaj lub zakres, uniemożliwiają dotrzymanie pierwotnego terminu umownego.</w:t>
      </w:r>
    </w:p>
    <w:p w14:paraId="79553EA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56523D1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2BFEE896"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6D2D89AC" w14:textId="0529D444"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konieczność usunięcia błędów lub wprowadzenia zmian w dokumentacji projektowej lub </w:t>
      </w:r>
      <w:r w:rsidR="00003319">
        <w:rPr>
          <w:rFonts w:ascii="Tahoma" w:hAnsi="Tahoma" w:cs="Tahoma"/>
          <w:bCs/>
          <w:sz w:val="20"/>
          <w:szCs w:val="20"/>
        </w:rPr>
        <w:t>S</w:t>
      </w:r>
      <w:r w:rsidR="00003319" w:rsidRPr="0084322B">
        <w:rPr>
          <w:rFonts w:ascii="Tahoma" w:hAnsi="Tahoma" w:cs="Tahoma"/>
          <w:bCs/>
          <w:sz w:val="20"/>
          <w:szCs w:val="20"/>
        </w:rPr>
        <w:t xml:space="preserve">pecyfikacji </w:t>
      </w:r>
      <w:r w:rsidR="00003319">
        <w:rPr>
          <w:rFonts w:ascii="Tahoma" w:hAnsi="Tahoma" w:cs="Tahoma"/>
          <w:bCs/>
          <w:sz w:val="20"/>
          <w:szCs w:val="20"/>
        </w:rPr>
        <w:t>T</w:t>
      </w:r>
      <w:r w:rsidR="00003319" w:rsidRPr="0084322B">
        <w:rPr>
          <w:rFonts w:ascii="Tahoma" w:hAnsi="Tahoma" w:cs="Tahoma"/>
          <w:bCs/>
          <w:sz w:val="20"/>
          <w:szCs w:val="20"/>
        </w:rPr>
        <w:t>echnicznej</w:t>
      </w:r>
      <w:r w:rsidRPr="0084322B">
        <w:rPr>
          <w:rFonts w:ascii="Tahoma" w:hAnsi="Tahoma" w:cs="Tahoma"/>
          <w:bCs/>
          <w:sz w:val="20"/>
          <w:szCs w:val="20"/>
        </w:rPr>
        <w:t>;</w:t>
      </w:r>
    </w:p>
    <w:p w14:paraId="07077AC2"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44FD0DE9"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B0B8EA5"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56C121A" w14:textId="71C93334" w:rsidR="005E4EEE" w:rsidRPr="0084322B" w:rsidRDefault="005E4EEE" w:rsidP="00003319">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w:t>
      </w:r>
      <w:r w:rsidR="00B33DF1">
        <w:rPr>
          <w:rFonts w:ascii="Tahoma" w:hAnsi="Tahoma" w:cs="Tahoma"/>
          <w:bCs/>
          <w:sz w:val="20"/>
          <w:szCs w:val="20"/>
        </w:rPr>
        <w:t> </w:t>
      </w:r>
      <w:r w:rsidRPr="0084322B">
        <w:rPr>
          <w:rFonts w:ascii="Tahoma" w:hAnsi="Tahoma" w:cs="Tahoma"/>
          <w:bCs/>
          <w:sz w:val="20"/>
          <w:szCs w:val="20"/>
        </w:rPr>
        <w:t xml:space="preserve">przypadku wystąpienia którejkolwiek z okoliczności wymienionych w pkt 1.1.1 – 1.1.4 </w:t>
      </w:r>
      <w:r w:rsidR="00003319" w:rsidRPr="00003319">
        <w:rPr>
          <w:rFonts w:ascii="Tahoma" w:hAnsi="Tahoma" w:cs="Tahoma"/>
          <w:bCs/>
          <w:sz w:val="20"/>
          <w:szCs w:val="20"/>
        </w:rPr>
        <w:t>termin, o którym omowa w § 2 ust. 2 umowy może ulec odpowiedniemu przedłużeniu, o czas niezbędny do zakończenia wykonywania jej przedmiotu w sposób należyty, nie dłużej jednak niż o okres trwania tych okoliczności. W przypadku okoliczności wymienionej w pkt. 1.1.2 lit. f Zamawiający przewiduje zmianę wynagrodzenia odpowiednio do zmian zaistniałych w trakcie realizacji zamówienia. Rozliczenie robót nastąpi wtedy metodą powykonawczą z zastosowaniem stawek przyjętych do w</w:t>
      </w:r>
      <w:r w:rsidR="00003319">
        <w:rPr>
          <w:rFonts w:ascii="Tahoma" w:hAnsi="Tahoma" w:cs="Tahoma"/>
          <w:bCs/>
          <w:sz w:val="20"/>
          <w:szCs w:val="20"/>
        </w:rPr>
        <w:t>yceny robót w ofercie Wykonawcy</w:t>
      </w:r>
      <w:r w:rsidRPr="0084322B">
        <w:rPr>
          <w:rFonts w:ascii="Tahoma" w:hAnsi="Tahoma" w:cs="Tahoma"/>
          <w:bCs/>
          <w:sz w:val="20"/>
          <w:szCs w:val="20"/>
        </w:rPr>
        <w:t>.</w:t>
      </w:r>
    </w:p>
    <w:p w14:paraId="5DFF5832"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27E74D75"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F934C6E" w14:textId="4CD4EBD8"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niedostępność na rynku materiałów lub urządzeń wskazanych w dokumentacji projektowej lub </w:t>
      </w:r>
      <w:r w:rsidR="00003319">
        <w:rPr>
          <w:rFonts w:ascii="Tahoma" w:hAnsi="Tahoma" w:cs="Tahoma"/>
          <w:bCs/>
          <w:sz w:val="20"/>
          <w:szCs w:val="20"/>
        </w:rPr>
        <w:t>S</w:t>
      </w:r>
      <w:r w:rsidR="00003319" w:rsidRPr="0084322B">
        <w:rPr>
          <w:rFonts w:ascii="Tahoma" w:hAnsi="Tahoma" w:cs="Tahoma"/>
          <w:bCs/>
          <w:sz w:val="20"/>
          <w:szCs w:val="20"/>
        </w:rPr>
        <w:t xml:space="preserve">pecyfikacji </w:t>
      </w:r>
      <w:r w:rsidR="00003319">
        <w:rPr>
          <w:rFonts w:ascii="Tahoma" w:hAnsi="Tahoma" w:cs="Tahoma"/>
          <w:bCs/>
          <w:sz w:val="20"/>
          <w:szCs w:val="20"/>
        </w:rPr>
        <w:t>T</w:t>
      </w:r>
      <w:r w:rsidR="00003319" w:rsidRPr="0084322B">
        <w:rPr>
          <w:rFonts w:ascii="Tahoma" w:hAnsi="Tahoma" w:cs="Tahoma"/>
          <w:bCs/>
          <w:sz w:val="20"/>
          <w:szCs w:val="20"/>
        </w:rPr>
        <w:t xml:space="preserve">echnicznej </w:t>
      </w:r>
      <w:r w:rsidRPr="0084322B">
        <w:rPr>
          <w:rFonts w:ascii="Tahoma" w:hAnsi="Tahoma" w:cs="Tahoma"/>
          <w:bCs/>
          <w:sz w:val="20"/>
          <w:szCs w:val="20"/>
        </w:rPr>
        <w:t>spowodowana zaprzestaniem produkcji lub wycofaniem z rynku tych materiałów lub urządzeń,</w:t>
      </w:r>
    </w:p>
    <w:p w14:paraId="00E80A61"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E2ECCD"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7CA34BD6" w14:textId="7E1A7E56"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konieczność zrealizowania projektu przy zastosowaniu innych rozwiązań technicznych/technologicznych niż wskazane w dokumentacji projektowej lub </w:t>
      </w:r>
      <w:r w:rsidR="00003319">
        <w:rPr>
          <w:rFonts w:ascii="Tahoma" w:hAnsi="Tahoma" w:cs="Tahoma"/>
          <w:bCs/>
          <w:sz w:val="20"/>
          <w:szCs w:val="20"/>
        </w:rPr>
        <w:t>S</w:t>
      </w:r>
      <w:r w:rsidR="00003319" w:rsidRPr="0084322B">
        <w:rPr>
          <w:rFonts w:ascii="Tahoma" w:hAnsi="Tahoma" w:cs="Tahoma"/>
          <w:bCs/>
          <w:sz w:val="20"/>
          <w:szCs w:val="20"/>
        </w:rPr>
        <w:t xml:space="preserve">pecyfikacji </w:t>
      </w:r>
      <w:r w:rsidR="00003319">
        <w:rPr>
          <w:rFonts w:ascii="Tahoma" w:hAnsi="Tahoma" w:cs="Tahoma"/>
          <w:bCs/>
          <w:sz w:val="20"/>
          <w:szCs w:val="20"/>
        </w:rPr>
        <w:t>T</w:t>
      </w:r>
      <w:r w:rsidR="00003319" w:rsidRPr="0084322B">
        <w:rPr>
          <w:rFonts w:ascii="Tahoma" w:hAnsi="Tahoma" w:cs="Tahoma"/>
          <w:bCs/>
          <w:sz w:val="20"/>
          <w:szCs w:val="20"/>
        </w:rPr>
        <w:t>echnicznej</w:t>
      </w:r>
      <w:r w:rsidRPr="0084322B">
        <w:rPr>
          <w:rFonts w:ascii="Tahoma" w:hAnsi="Tahoma" w:cs="Tahoma"/>
          <w:bCs/>
          <w:sz w:val="20"/>
          <w:szCs w:val="20"/>
        </w:rPr>
        <w:t>, w sytuacji, gdyby zastosowanie przewidzianych rozwiązań groziło niewykonaniem lub wadliwym wykonaniem przedmiotu umowy,</w:t>
      </w:r>
    </w:p>
    <w:p w14:paraId="1FA15478"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0B323FA9" w14:textId="77777777" w:rsidR="005E4EEE"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44024FA2" w14:textId="4F4411BA" w:rsidR="001B3BE1"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2)</w:t>
      </w:r>
      <w:r w:rsidR="001B3BE1">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BA99462" w14:textId="04BB2833" w:rsidR="005E4EEE" w:rsidRPr="001B3BE1" w:rsidRDefault="005E4EEE" w:rsidP="001B3BE1">
      <w:pPr>
        <w:ind w:left="708" w:firstLine="12"/>
        <w:jc w:val="both"/>
        <w:rPr>
          <w:rFonts w:ascii="Tahoma" w:hAnsi="Tahoma" w:cs="Tahoma"/>
          <w:bCs/>
          <w:sz w:val="20"/>
          <w:szCs w:val="20"/>
        </w:rPr>
      </w:pPr>
      <w:r w:rsidRPr="001B3BE1">
        <w:rPr>
          <w:rFonts w:ascii="Tahoma" w:hAnsi="Tahoma" w:cs="Tahoma"/>
          <w:bCs/>
          <w:sz w:val="20"/>
          <w:szCs w:val="20"/>
        </w:rPr>
        <w:t>3)</w:t>
      </w:r>
      <w:r w:rsidR="001B3BE1">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w:t>
      </w:r>
      <w:r w:rsidR="001B3BE1" w:rsidRPr="001B3BE1">
        <w:rPr>
          <w:rFonts w:ascii="Tahoma" w:hAnsi="Tahoma" w:cs="Tahoma"/>
          <w:bCs/>
          <w:sz w:val="20"/>
          <w:szCs w:val="20"/>
        </w:rPr>
        <w:t xml:space="preserve"> </w:t>
      </w:r>
      <w:r w:rsidRPr="001B3BE1">
        <w:rPr>
          <w:rFonts w:ascii="Tahoma" w:hAnsi="Tahoma" w:cs="Tahoma"/>
          <w:bCs/>
          <w:sz w:val="20"/>
          <w:szCs w:val="20"/>
        </w:rPr>
        <w:t>zlecenie robót z koniecznych do wykonania a wynikłych po odkryciu i ocenie stanu technicznego urządzeń infrastruktury technicznej,</w:t>
      </w:r>
    </w:p>
    <w:p w14:paraId="63AE73F4" w14:textId="4FB970FA"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w:t>
      </w:r>
      <w:r w:rsidR="00003319">
        <w:rPr>
          <w:rFonts w:ascii="Tahoma" w:hAnsi="Tahoma" w:cs="Tahoma"/>
          <w:bCs/>
          <w:sz w:val="20"/>
          <w:szCs w:val="20"/>
        </w:rPr>
        <w:t>S</w:t>
      </w:r>
      <w:r w:rsidR="00003319" w:rsidRPr="0084322B">
        <w:rPr>
          <w:rFonts w:ascii="Tahoma" w:hAnsi="Tahoma" w:cs="Tahoma"/>
          <w:bCs/>
          <w:sz w:val="20"/>
          <w:szCs w:val="20"/>
        </w:rPr>
        <w:t xml:space="preserve">pecyfikacji </w:t>
      </w:r>
      <w:r w:rsidR="00003319">
        <w:rPr>
          <w:rFonts w:ascii="Tahoma" w:hAnsi="Tahoma" w:cs="Tahoma"/>
          <w:bCs/>
          <w:sz w:val="20"/>
          <w:szCs w:val="20"/>
        </w:rPr>
        <w:t>T</w:t>
      </w:r>
      <w:r w:rsidR="00003319" w:rsidRPr="0084322B">
        <w:rPr>
          <w:rFonts w:ascii="Tahoma" w:hAnsi="Tahoma" w:cs="Tahoma"/>
          <w:bCs/>
          <w:sz w:val="20"/>
          <w:szCs w:val="20"/>
        </w:rPr>
        <w:t xml:space="preserve">echnicznej </w:t>
      </w:r>
      <w:r w:rsidRPr="0084322B">
        <w:rPr>
          <w:rFonts w:ascii="Tahoma" w:hAnsi="Tahoma" w:cs="Tahoma"/>
          <w:bCs/>
          <w:sz w:val="20"/>
          <w:szCs w:val="20"/>
        </w:rPr>
        <w:t>warunki geologiczne skutkujące niemożliwością zrealizowania przedmiotu umowy przy dotychczasowych założeniach technologicznych,</w:t>
      </w:r>
    </w:p>
    <w:p w14:paraId="36A33753" w14:textId="703A6A7B"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 xml:space="preserve">odmienne od przyjętych w dokumentacji projektowej lub </w:t>
      </w:r>
      <w:r w:rsidR="00003319">
        <w:rPr>
          <w:rFonts w:ascii="Tahoma" w:hAnsi="Tahoma" w:cs="Tahoma"/>
          <w:bCs/>
          <w:sz w:val="20"/>
          <w:szCs w:val="20"/>
        </w:rPr>
        <w:t>S</w:t>
      </w:r>
      <w:r w:rsidR="00003319" w:rsidRPr="0084322B">
        <w:rPr>
          <w:rFonts w:ascii="Tahoma" w:hAnsi="Tahoma" w:cs="Tahoma"/>
          <w:bCs/>
          <w:sz w:val="20"/>
          <w:szCs w:val="20"/>
        </w:rPr>
        <w:t xml:space="preserve">pecyfikacji </w:t>
      </w:r>
      <w:r w:rsidR="00003319">
        <w:rPr>
          <w:rFonts w:ascii="Tahoma" w:hAnsi="Tahoma" w:cs="Tahoma"/>
          <w:bCs/>
          <w:sz w:val="20"/>
          <w:szCs w:val="20"/>
        </w:rPr>
        <w:t>T</w:t>
      </w:r>
      <w:r w:rsidR="00003319" w:rsidRPr="0084322B">
        <w:rPr>
          <w:rFonts w:ascii="Tahoma" w:hAnsi="Tahoma" w:cs="Tahoma"/>
          <w:bCs/>
          <w:sz w:val="20"/>
          <w:szCs w:val="20"/>
        </w:rPr>
        <w:t xml:space="preserve">echnicznej </w:t>
      </w:r>
      <w:r w:rsidRPr="0084322B">
        <w:rPr>
          <w:rFonts w:ascii="Tahoma" w:hAnsi="Tahoma" w:cs="Tahoma"/>
          <w:bCs/>
          <w:sz w:val="20"/>
          <w:szCs w:val="20"/>
        </w:rPr>
        <w:t>warunki terenowe, w szczególności istnienie zinwentaryzowanych lub błędnie zinwentaryzowanych obiektów;</w:t>
      </w:r>
    </w:p>
    <w:p w14:paraId="2E8E4345"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22B778EC"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73A6BAD1" w14:textId="3AA26C4C"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w:t>
      </w:r>
      <w:r w:rsidR="00B33DF1">
        <w:rPr>
          <w:rFonts w:ascii="Tahoma" w:hAnsi="Tahoma" w:cs="Tahoma"/>
          <w:bCs/>
          <w:sz w:val="20"/>
          <w:szCs w:val="20"/>
        </w:rPr>
        <w:t> </w:t>
      </w:r>
      <w:r w:rsidRPr="0084322B">
        <w:rPr>
          <w:rFonts w:ascii="Tahoma" w:hAnsi="Tahoma" w:cs="Tahoma"/>
          <w:bCs/>
          <w:sz w:val="20"/>
          <w:szCs w:val="20"/>
        </w:rPr>
        <w:t>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E59CFE5" w14:textId="790C8D80"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spowodowane wprowadzeniem przez </w:t>
      </w:r>
      <w:r w:rsidR="00CE3D9A" w:rsidRPr="0084322B">
        <w:rPr>
          <w:rFonts w:ascii="Tahoma" w:hAnsi="Tahoma" w:cs="Tahoma"/>
          <w:bCs/>
          <w:sz w:val="20"/>
          <w:szCs w:val="20"/>
        </w:rPr>
        <w:t>Z</w:t>
      </w:r>
      <w:r w:rsidRPr="0084322B">
        <w:rPr>
          <w:rFonts w:ascii="Tahoma" w:hAnsi="Tahoma" w:cs="Tahoma"/>
          <w:bCs/>
          <w:sz w:val="20"/>
          <w:szCs w:val="20"/>
        </w:rPr>
        <w:t>amawiającego zmian w dokumentacji projektowej, jeżeli takie zmiany dokumentacji okaże się konieczne;</w:t>
      </w:r>
    </w:p>
    <w:p w14:paraId="36897AA7" w14:textId="132043BF"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w:t>
      </w:r>
      <w:r w:rsidR="00B33DF1">
        <w:rPr>
          <w:rFonts w:ascii="Tahoma" w:hAnsi="Tahoma" w:cs="Tahoma"/>
          <w:bCs/>
          <w:sz w:val="20"/>
          <w:szCs w:val="20"/>
        </w:rPr>
        <w:t> </w:t>
      </w:r>
      <w:r w:rsidRPr="0084322B">
        <w:rPr>
          <w:rFonts w:ascii="Tahoma" w:hAnsi="Tahoma" w:cs="Tahoma"/>
          <w:bCs/>
          <w:sz w:val="20"/>
          <w:szCs w:val="20"/>
        </w:rPr>
        <w:t>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w:t>
      </w:r>
      <w:r w:rsidR="00B33DF1">
        <w:rPr>
          <w:rFonts w:ascii="Tahoma" w:hAnsi="Tahoma" w:cs="Tahoma"/>
          <w:bCs/>
          <w:sz w:val="20"/>
          <w:szCs w:val="20"/>
        </w:rPr>
        <w:t> </w:t>
      </w:r>
      <w:r w:rsidRPr="0084322B">
        <w:rPr>
          <w:rFonts w:ascii="Tahoma" w:hAnsi="Tahoma" w:cs="Tahoma"/>
          <w:bCs/>
          <w:sz w:val="20"/>
          <w:szCs w:val="20"/>
        </w:rPr>
        <w:t>SIWZ). Zastrzeżenie- jeżeli konieczność robót dodatkowych wynika z błędów lub zaniedbań Wykonawcy, prace takie zostaną wykonane przez Wykonawcę bez dodatkowego wynagrodzenia;</w:t>
      </w:r>
    </w:p>
    <w:p w14:paraId="5333392D"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6F254B63"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04C9FF38"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5450AA56"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35A3786A"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w:t>
      </w:r>
      <w:r w:rsidRPr="00B35A34">
        <w:rPr>
          <w:rFonts w:ascii="Tahoma" w:hAnsi="Tahoma" w:cs="Tahoma"/>
          <w:bCs/>
          <w:sz w:val="20"/>
          <w:szCs w:val="20"/>
          <w:vertAlign w:val="superscript"/>
        </w:rPr>
        <w:t>1</w:t>
      </w:r>
      <w:r w:rsidRPr="0084322B">
        <w:rPr>
          <w:rFonts w:ascii="Tahoma" w:hAnsi="Tahoma" w:cs="Tahoma"/>
          <w:bCs/>
          <w:sz w:val="20"/>
          <w:szCs w:val="20"/>
        </w:rPr>
        <w:t xml:space="preserve"> Kodeksu cywilnego.</w:t>
      </w:r>
    </w:p>
    <w:p w14:paraId="5B4F45CF"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0B360519"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29A10C0C" w14:textId="77777777" w:rsidR="00E7264E"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w:t>
      </w:r>
      <w:r w:rsidR="00B33DF1">
        <w:rPr>
          <w:rFonts w:ascii="Tahoma" w:hAnsi="Tahoma" w:cs="Tahoma"/>
          <w:bCs/>
          <w:sz w:val="20"/>
          <w:szCs w:val="20"/>
        </w:rPr>
        <w:t> </w:t>
      </w:r>
      <w:r w:rsidRPr="0084322B">
        <w:rPr>
          <w:rFonts w:ascii="Tahoma" w:hAnsi="Tahoma" w:cs="Tahoma"/>
          <w:bCs/>
          <w:sz w:val="20"/>
          <w:szCs w:val="20"/>
        </w:rPr>
        <w:t xml:space="preserve">szczególności zmiana sposobu wykonania, materiałów i technologii robót, jak również zmiany lokalizacji budowanych urządzeń. W przypadku </w:t>
      </w:r>
      <w:proofErr w:type="spellStart"/>
      <w:r w:rsidRPr="0084322B">
        <w:rPr>
          <w:rFonts w:ascii="Tahoma" w:hAnsi="Tahoma" w:cs="Tahoma"/>
          <w:bCs/>
          <w:sz w:val="20"/>
          <w:szCs w:val="20"/>
        </w:rPr>
        <w:t>ppkt</w:t>
      </w:r>
      <w:proofErr w:type="spellEnd"/>
      <w:r w:rsidRPr="0084322B">
        <w:rPr>
          <w:rFonts w:ascii="Tahoma" w:hAnsi="Tahoma" w:cs="Tahoma"/>
          <w:bCs/>
          <w:sz w:val="20"/>
          <w:szCs w:val="20"/>
        </w:rPr>
        <w:t xml:space="preserve">. </w:t>
      </w:r>
      <w:r w:rsidR="00003319">
        <w:rPr>
          <w:rFonts w:ascii="Tahoma" w:hAnsi="Tahoma" w:cs="Tahoma"/>
          <w:bCs/>
          <w:sz w:val="20"/>
          <w:szCs w:val="20"/>
        </w:rPr>
        <w:t>b-</w:t>
      </w:r>
      <w:r w:rsidRPr="0084322B">
        <w:rPr>
          <w:rFonts w:ascii="Tahoma" w:hAnsi="Tahoma" w:cs="Tahoma"/>
          <w:bCs/>
          <w:sz w:val="20"/>
          <w:szCs w:val="20"/>
        </w:rPr>
        <w:t xml:space="preserve">d zmiany mogą dotyczyć zakresu wykonywanych prac, zmian dokumentacji i zmniejszenia wynagrodzenia o kwoty odpowiadające cenie robót, z których Zamawiający rezygnuje. </w:t>
      </w:r>
    </w:p>
    <w:p w14:paraId="326E3CF7" w14:textId="2257F038"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Wszystkie powyższe postanowienia w punktach 1.1, 1.2. i 1.3 stanowią katalog zmian na które Zamawiający może wyrazić zgodę. Nie stanowią jednocześnie zobowiązania do wyrażenia takiej zgody i nie rodzą żadnego roszczenia w stosunku do Zamawiającego.</w:t>
      </w:r>
    </w:p>
    <w:p w14:paraId="4A25A200"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20C4C4C6"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37BDB38D"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039DF6FA" w14:textId="25594485"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w:t>
      </w:r>
      <w:r w:rsidR="00840BEF">
        <w:rPr>
          <w:rFonts w:ascii="Tahoma" w:hAnsi="Tahoma" w:cs="Tahoma"/>
          <w:bCs/>
          <w:sz w:val="20"/>
          <w:szCs w:val="20"/>
        </w:rPr>
        <w:t>y o jego rezygnacji z udziału w </w:t>
      </w:r>
      <w:r w:rsidRPr="0084322B">
        <w:rPr>
          <w:rFonts w:ascii="Tahoma" w:hAnsi="Tahoma" w:cs="Tahoma"/>
          <w:bCs/>
          <w:sz w:val="20"/>
          <w:szCs w:val="20"/>
        </w:rPr>
        <w:t xml:space="preserve">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w:t>
      </w:r>
      <w:r w:rsidRPr="0084322B">
        <w:rPr>
          <w:rFonts w:ascii="Tahoma" w:hAnsi="Tahoma" w:cs="Tahoma"/>
          <w:bCs/>
          <w:sz w:val="20"/>
          <w:szCs w:val="20"/>
        </w:rPr>
        <w:lastRenderedPageBreak/>
        <w:t>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B1CA021" w14:textId="42272EBD" w:rsidR="005E4EEE" w:rsidRPr="0084322B" w:rsidRDefault="005E4EEE" w:rsidP="00840BEF">
      <w:pPr>
        <w:pStyle w:val="Akapitzlist"/>
        <w:numPr>
          <w:ilvl w:val="0"/>
          <w:numId w:val="39"/>
        </w:numPr>
        <w:spacing w:after="0" w:line="240" w:lineRule="auto"/>
        <w:ind w:left="357" w:hanging="357"/>
        <w:jc w:val="both"/>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sidR="007B64ED">
        <w:rPr>
          <w:rFonts w:ascii="Tahoma" w:hAnsi="Tahoma" w:cs="Tahoma"/>
          <w:sz w:val="20"/>
          <w:szCs w:val="20"/>
        </w:rPr>
        <w:t>zmiany umowy</w:t>
      </w:r>
      <w:r w:rsidR="007B64ED" w:rsidRPr="0084322B">
        <w:rPr>
          <w:rFonts w:ascii="Tahoma" w:hAnsi="Tahoma" w:cs="Tahoma"/>
          <w:sz w:val="20"/>
          <w:szCs w:val="20"/>
        </w:rPr>
        <w:t xml:space="preserve"> </w:t>
      </w:r>
      <w:r w:rsidRPr="0084322B">
        <w:rPr>
          <w:rFonts w:ascii="Tahoma" w:hAnsi="Tahoma" w:cs="Tahoma"/>
          <w:sz w:val="20"/>
          <w:szCs w:val="20"/>
        </w:rPr>
        <w:t xml:space="preserve">określającego przyczyny zmiany oraz potwierdzającego wystąpienie (odpowiednio) co najmniej jednej z okoliczności wymienionych w niniejszym paragrafie. Protokół </w:t>
      </w:r>
      <w:r w:rsidR="007B64ED">
        <w:rPr>
          <w:rFonts w:ascii="Tahoma" w:hAnsi="Tahoma" w:cs="Tahoma"/>
          <w:sz w:val="20"/>
          <w:szCs w:val="20"/>
        </w:rPr>
        <w:t>zmiany umowy</w:t>
      </w:r>
      <w:r w:rsidR="007B64ED" w:rsidRPr="0084322B">
        <w:rPr>
          <w:rFonts w:ascii="Tahoma" w:hAnsi="Tahoma" w:cs="Tahoma"/>
          <w:sz w:val="20"/>
          <w:szCs w:val="20"/>
        </w:rPr>
        <w:t xml:space="preserve"> </w:t>
      </w:r>
      <w:r w:rsidRPr="0084322B">
        <w:rPr>
          <w:rFonts w:ascii="Tahoma" w:hAnsi="Tahoma" w:cs="Tahoma"/>
          <w:sz w:val="20"/>
          <w:szCs w:val="20"/>
        </w:rPr>
        <w:t>będzie załącznikiem do aneksu.</w:t>
      </w:r>
    </w:p>
    <w:p w14:paraId="5437DE7D" w14:textId="77777777" w:rsidR="005E4EEE" w:rsidRDefault="005E4EEE" w:rsidP="00840BEF">
      <w:pPr>
        <w:pStyle w:val="Akapitzlist"/>
        <w:numPr>
          <w:ilvl w:val="0"/>
          <w:numId w:val="39"/>
        </w:numPr>
        <w:spacing w:after="120"/>
        <w:ind w:left="357" w:hanging="357"/>
        <w:jc w:val="both"/>
        <w:rPr>
          <w:rFonts w:ascii="Tahoma" w:hAnsi="Tahoma" w:cs="Tahoma"/>
          <w:sz w:val="20"/>
          <w:szCs w:val="20"/>
        </w:rPr>
      </w:pPr>
      <w:r w:rsidRPr="0084322B">
        <w:rPr>
          <w:rFonts w:ascii="Tahoma" w:hAnsi="Tahoma" w:cs="Tahoma"/>
          <w:sz w:val="20"/>
          <w:szCs w:val="20"/>
        </w:rPr>
        <w:t xml:space="preserve">Zmiany umowy mogą być dokonane również w przypadku zaistnienia okoliczności wskazanych w art. 144 ust. 1 pkt 2-6 ustawy </w:t>
      </w:r>
      <w:proofErr w:type="spellStart"/>
      <w:r w:rsidRPr="0084322B">
        <w:rPr>
          <w:rFonts w:ascii="Tahoma" w:hAnsi="Tahoma" w:cs="Tahoma"/>
          <w:sz w:val="20"/>
          <w:szCs w:val="20"/>
        </w:rPr>
        <w:t>Pzp</w:t>
      </w:r>
      <w:proofErr w:type="spellEnd"/>
      <w:r w:rsidRPr="0084322B">
        <w:rPr>
          <w:rFonts w:ascii="Tahoma" w:hAnsi="Tahoma" w:cs="Tahoma"/>
          <w:sz w:val="20"/>
          <w:szCs w:val="20"/>
        </w:rPr>
        <w:t>.</w:t>
      </w:r>
    </w:p>
    <w:p w14:paraId="40E2EDA2" w14:textId="7A17D13D" w:rsidR="008F007D" w:rsidRPr="001D0682" w:rsidRDefault="008F007D" w:rsidP="008F007D">
      <w:pPr>
        <w:pStyle w:val="Akapitzlist3"/>
        <w:numPr>
          <w:ilvl w:val="0"/>
          <w:numId w:val="39"/>
        </w:numPr>
        <w:spacing w:after="120" w:line="259" w:lineRule="auto"/>
        <w:ind w:left="357" w:hanging="357"/>
        <w:contextualSpacing w:val="0"/>
        <w:jc w:val="both"/>
        <w:rPr>
          <w:rFonts w:ascii="Tahoma" w:hAnsi="Tahoma" w:cs="Tahoma"/>
          <w:sz w:val="20"/>
          <w:szCs w:val="20"/>
        </w:rPr>
      </w:pPr>
      <w:r w:rsidRPr="001D0682">
        <w:rPr>
          <w:rFonts w:ascii="Tahoma" w:hAnsi="Tahoma" w:cs="Tahoma"/>
          <w:sz w:val="20"/>
          <w:szCs w:val="20"/>
        </w:rPr>
        <w:t xml:space="preserve">Strony przewidują możliwość zmiany umowy w zakresie wymagań Ustawy o </w:t>
      </w:r>
      <w:proofErr w:type="spellStart"/>
      <w:r w:rsidRPr="001D0682">
        <w:rPr>
          <w:rFonts w:ascii="Tahoma" w:hAnsi="Tahoma" w:cs="Tahoma"/>
          <w:sz w:val="20"/>
          <w:szCs w:val="20"/>
        </w:rPr>
        <w:t>elektromobilności</w:t>
      </w:r>
      <w:proofErr w:type="spellEnd"/>
      <w:r w:rsidRPr="001D0682">
        <w:rPr>
          <w:rFonts w:ascii="Tahoma" w:hAnsi="Tahoma" w:cs="Tahoma"/>
          <w:sz w:val="20"/>
          <w:szCs w:val="20"/>
        </w:rPr>
        <w:t xml:space="preserve"> i paliwach alternatywnych z dnia 11 stycznia 2018 roku (Dz. U. </w:t>
      </w:r>
      <w:r w:rsidR="00B370BB">
        <w:rPr>
          <w:rFonts w:ascii="Tahoma" w:hAnsi="Tahoma" w:cs="Tahoma"/>
          <w:sz w:val="20"/>
          <w:szCs w:val="20"/>
        </w:rPr>
        <w:t>2019</w:t>
      </w:r>
      <w:r w:rsidRPr="001D0682">
        <w:rPr>
          <w:rFonts w:ascii="Tahoma" w:hAnsi="Tahoma" w:cs="Tahoma"/>
          <w:sz w:val="20"/>
          <w:szCs w:val="20"/>
        </w:rPr>
        <w:t xml:space="preserve">, poz. </w:t>
      </w:r>
      <w:r w:rsidR="006579C1">
        <w:rPr>
          <w:rFonts w:ascii="Tahoma" w:hAnsi="Tahoma" w:cs="Tahoma"/>
          <w:sz w:val="20"/>
          <w:szCs w:val="20"/>
        </w:rPr>
        <w:t>1124</w:t>
      </w:r>
      <w:r w:rsidRPr="001D0682">
        <w:rPr>
          <w:rFonts w:ascii="Tahoma" w:hAnsi="Tahoma" w:cs="Tahoma"/>
          <w:sz w:val="20"/>
          <w:szCs w:val="20"/>
        </w:rPr>
        <w:t>), o których mowa w § 7 ust. 2</w:t>
      </w:r>
      <w:r>
        <w:rPr>
          <w:rFonts w:ascii="Tahoma" w:hAnsi="Tahoma" w:cs="Tahoma"/>
          <w:sz w:val="20"/>
          <w:szCs w:val="20"/>
        </w:rPr>
        <w:t>5</w:t>
      </w:r>
      <w:r w:rsidRPr="001D0682">
        <w:rPr>
          <w:rFonts w:ascii="Tahoma" w:hAnsi="Tahoma" w:cs="Tahoma"/>
          <w:sz w:val="20"/>
          <w:szCs w:val="20"/>
        </w:rPr>
        <w:t xml:space="preserve"> umowy, jeżeli:</w:t>
      </w:r>
    </w:p>
    <w:p w14:paraId="5CC3423B" w14:textId="77777777" w:rsidR="008F007D" w:rsidRPr="007E18AA" w:rsidRDefault="008F007D" w:rsidP="008F007D">
      <w:pPr>
        <w:pStyle w:val="NormalnyWeb"/>
        <w:shd w:val="clear" w:color="auto" w:fill="FFFFFF"/>
        <w:spacing w:before="0" w:beforeAutospacing="0" w:after="0" w:afterAutospacing="0"/>
        <w:ind w:left="426"/>
        <w:jc w:val="both"/>
        <w:rPr>
          <w:rFonts w:ascii="Tahoma" w:hAnsi="Tahoma" w:cs="Tahoma"/>
          <w:color w:val="000000"/>
          <w:sz w:val="20"/>
          <w:szCs w:val="20"/>
        </w:rPr>
      </w:pPr>
      <w:r w:rsidRPr="007E18AA">
        <w:rPr>
          <w:rFonts w:ascii="Tahoma" w:hAnsi="Tahoma" w:cs="Tahoma"/>
          <w:color w:val="000000"/>
          <w:sz w:val="20"/>
          <w:szCs w:val="20"/>
        </w:rPr>
        <w:t>a) zostaną wprowadzone zmiany przedmiotowej Ustawy, mające wpływ na wymagania określone w SIWZ oraz niniejszej umowie;</w:t>
      </w:r>
    </w:p>
    <w:p w14:paraId="49D0BE3B" w14:textId="77777777" w:rsidR="008F007D" w:rsidRPr="007E18AA" w:rsidRDefault="008F007D" w:rsidP="008F007D">
      <w:pPr>
        <w:pStyle w:val="NormalnyWeb"/>
        <w:shd w:val="clear" w:color="auto" w:fill="FFFFFF"/>
        <w:spacing w:before="0" w:beforeAutospacing="0" w:after="0" w:afterAutospacing="0"/>
        <w:ind w:left="426"/>
        <w:jc w:val="both"/>
        <w:rPr>
          <w:rFonts w:ascii="Tahoma" w:hAnsi="Tahoma" w:cs="Tahoma"/>
          <w:color w:val="000000"/>
          <w:sz w:val="20"/>
          <w:szCs w:val="20"/>
        </w:rPr>
      </w:pPr>
      <w:r w:rsidRPr="007E18AA">
        <w:rPr>
          <w:rFonts w:ascii="Tahoma" w:hAnsi="Tahoma" w:cs="Tahoma"/>
          <w:color w:val="000000"/>
          <w:sz w:val="20"/>
          <w:szCs w:val="20"/>
        </w:rPr>
        <w:t>b)</w:t>
      </w:r>
      <w:r>
        <w:rPr>
          <w:rFonts w:ascii="Tahoma" w:hAnsi="Tahoma" w:cs="Tahoma"/>
          <w:color w:val="000000"/>
          <w:sz w:val="20"/>
          <w:szCs w:val="20"/>
        </w:rPr>
        <w:t xml:space="preserve"> </w:t>
      </w:r>
      <w:r w:rsidRPr="007E18AA">
        <w:rPr>
          <w:rFonts w:ascii="Tahoma" w:hAnsi="Tahoma" w:cs="Tahoma"/>
          <w:color w:val="000000"/>
          <w:sz w:val="20"/>
          <w:szCs w:val="20"/>
        </w:rPr>
        <w:t>zostaną wprowadzone przepisy wykonawcze do przedmiotowej Ustawy, mające wpływ na wymagania określone w SIWZ oraz niniejszej umowie.</w:t>
      </w:r>
    </w:p>
    <w:p w14:paraId="5CEB1073" w14:textId="77777777" w:rsidR="008F007D" w:rsidRPr="0084322B" w:rsidRDefault="008F007D" w:rsidP="008F007D">
      <w:pPr>
        <w:pStyle w:val="Akapitzlist"/>
        <w:spacing w:after="120"/>
        <w:ind w:left="357"/>
        <w:jc w:val="both"/>
        <w:rPr>
          <w:rFonts w:ascii="Tahoma" w:hAnsi="Tahoma" w:cs="Tahoma"/>
          <w:sz w:val="20"/>
          <w:szCs w:val="20"/>
        </w:rPr>
      </w:pPr>
    </w:p>
    <w:p w14:paraId="2B762C4E"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6F8E65A7"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44DEB626"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EFE9AA9" w14:textId="77777777" w:rsidR="00DE4427" w:rsidRPr="0084322B" w:rsidRDefault="00DE4427" w:rsidP="00DE4427">
      <w:pPr>
        <w:pStyle w:val="Akapitzlist"/>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8800A7A" w14:textId="77777777" w:rsidR="00DE4427" w:rsidRPr="0084322B" w:rsidRDefault="00DE4427" w:rsidP="00DE4427">
      <w:pPr>
        <w:pStyle w:val="Akapitzlist"/>
        <w:numPr>
          <w:ilvl w:val="3"/>
          <w:numId w:val="33"/>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310FCB58" w14:textId="6E8450D1"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19 Dostęp do informacji publicznej</w:t>
      </w:r>
      <w:r w:rsidR="00787739">
        <w:rPr>
          <w:rFonts w:ascii="Tahoma" w:hAnsi="Tahoma" w:cs="Tahoma"/>
          <w:b/>
          <w:color w:val="auto"/>
          <w:sz w:val="20"/>
          <w:szCs w:val="20"/>
        </w:rPr>
        <w:t>, RODO</w:t>
      </w:r>
    </w:p>
    <w:p w14:paraId="45F8CF7A" w14:textId="4DCCE46E" w:rsidR="00DE4427" w:rsidRPr="0084322B"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Wykonawca oświadcza, ze znany jest mu fakt, iż treść niniejszej umowy, a w szczególności dotyczące go dane identyfikujące, przedmiot umowy i wysokość wynagrodzenia, </w:t>
      </w:r>
      <w:r w:rsidR="00840BEF">
        <w:rPr>
          <w:rFonts w:ascii="Tahoma" w:hAnsi="Tahoma" w:cs="Tahoma"/>
          <w:sz w:val="20"/>
          <w:szCs w:val="20"/>
        </w:rPr>
        <w:t>stanowią informację publiczna w </w:t>
      </w:r>
      <w:r w:rsidRPr="0084322B">
        <w:rPr>
          <w:rFonts w:ascii="Tahoma" w:hAnsi="Tahoma" w:cs="Tahoma"/>
          <w:sz w:val="20"/>
          <w:szCs w:val="20"/>
        </w:rPr>
        <w:t>rozumieniu art. 1 ust. 1 ustawy z dnia 6 września 2001 r. o dostępie do informacji publicznej (Dz. U. z</w:t>
      </w:r>
      <w:r w:rsidR="00B33DF1">
        <w:rPr>
          <w:rFonts w:ascii="Tahoma" w:hAnsi="Tahoma" w:cs="Tahoma"/>
          <w:sz w:val="20"/>
          <w:szCs w:val="20"/>
        </w:rPr>
        <w:t> </w:t>
      </w:r>
      <w:r w:rsidRPr="0084322B">
        <w:rPr>
          <w:rFonts w:ascii="Tahoma" w:hAnsi="Tahoma" w:cs="Tahoma"/>
          <w:sz w:val="20"/>
          <w:szCs w:val="20"/>
        </w:rPr>
        <w:t>201</w:t>
      </w:r>
      <w:r w:rsidR="00F978D0">
        <w:rPr>
          <w:rFonts w:ascii="Tahoma" w:hAnsi="Tahoma" w:cs="Tahoma"/>
          <w:sz w:val="20"/>
          <w:szCs w:val="20"/>
        </w:rPr>
        <w:t>8</w:t>
      </w:r>
      <w:r w:rsidRPr="0084322B">
        <w:rPr>
          <w:rFonts w:ascii="Tahoma" w:hAnsi="Tahoma" w:cs="Tahoma"/>
          <w:sz w:val="20"/>
          <w:szCs w:val="20"/>
        </w:rPr>
        <w:t xml:space="preserve"> r., poz. </w:t>
      </w:r>
      <w:r w:rsidR="00F978D0">
        <w:rPr>
          <w:rFonts w:ascii="Tahoma" w:hAnsi="Tahoma" w:cs="Tahoma"/>
          <w:sz w:val="20"/>
          <w:szCs w:val="20"/>
        </w:rPr>
        <w:t>1330</w:t>
      </w:r>
      <w:r w:rsidR="00F978D0" w:rsidRPr="0084322B">
        <w:rPr>
          <w:rFonts w:ascii="Tahoma" w:hAnsi="Tahoma" w:cs="Tahoma"/>
          <w:sz w:val="20"/>
          <w:szCs w:val="20"/>
        </w:rPr>
        <w:t xml:space="preserve"> </w:t>
      </w:r>
      <w:r w:rsidRPr="0084322B">
        <w:rPr>
          <w:rFonts w:ascii="Tahoma" w:hAnsi="Tahoma" w:cs="Tahoma"/>
          <w:sz w:val="20"/>
          <w:szCs w:val="20"/>
        </w:rPr>
        <w:t>ze zm.), która podlega udostępnieniu w trybie przedmiotowej ustawy.</w:t>
      </w:r>
    </w:p>
    <w:p w14:paraId="753C535C" w14:textId="1496ACF1" w:rsidR="00DE4427"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Ze względu na tajemnicę przedsiębiorcy udostępnieniu, o którym mowa w ust. 1, nie będą podlegały informacje </w:t>
      </w:r>
      <w:r w:rsidRPr="00B84132">
        <w:rPr>
          <w:rFonts w:ascii="Tahoma" w:hAnsi="Tahoma" w:cs="Tahoma"/>
          <w:sz w:val="20"/>
          <w:szCs w:val="20"/>
        </w:rPr>
        <w:t>zawarte w § ____ /załączniku nr____</w:t>
      </w:r>
      <w:r w:rsidRPr="0084322B">
        <w:rPr>
          <w:rFonts w:ascii="Tahoma" w:hAnsi="Tahoma" w:cs="Tahoma"/>
          <w:sz w:val="20"/>
          <w:szCs w:val="20"/>
        </w:rPr>
        <w:t xml:space="preserve"> do niniejszej umowy stanowiące informacje techniczne, technologiczne, organizacyjne przedsiębiorstwa lub inne </w:t>
      </w:r>
      <w:r w:rsidR="00F978D0">
        <w:rPr>
          <w:rFonts w:ascii="Tahoma" w:hAnsi="Tahoma" w:cs="Tahoma"/>
          <w:sz w:val="20"/>
          <w:szCs w:val="20"/>
        </w:rPr>
        <w:t xml:space="preserve">informacje </w:t>
      </w:r>
      <w:r w:rsidRPr="0084322B">
        <w:rPr>
          <w:rFonts w:ascii="Tahoma" w:hAnsi="Tahoma" w:cs="Tahoma"/>
          <w:sz w:val="20"/>
          <w:szCs w:val="20"/>
        </w:rPr>
        <w:t xml:space="preserve">posiadające wartość gospodarczą </w:t>
      </w:r>
      <w:r w:rsidR="00F414B8" w:rsidRPr="00F01BE3">
        <w:rPr>
          <w:rFonts w:ascii="Tahoma" w:hAnsi="Tahoma" w:cs="Tahoma"/>
          <w:sz w:val="20"/>
          <w:szCs w:val="20"/>
        </w:rPr>
        <w:t>oraz informacje nie podane do publicznej wiadomości, w odniesieniu do których przedsiębiorca podjął działania w celu zachowania ich w tajemnicy</w:t>
      </w:r>
      <w:r w:rsidR="00F414B8">
        <w:rPr>
          <w:rFonts w:ascii="Tahoma" w:hAnsi="Tahoma" w:cs="Tahoma"/>
          <w:sz w:val="20"/>
          <w:szCs w:val="20"/>
        </w:rPr>
        <w:t>,</w:t>
      </w:r>
      <w:r w:rsidR="00F414B8" w:rsidRPr="00A16ACE">
        <w:rPr>
          <w:rFonts w:ascii="Tahoma" w:hAnsi="Tahoma" w:cs="Tahoma"/>
          <w:color w:val="000000"/>
          <w:sz w:val="20"/>
          <w:szCs w:val="20"/>
        </w:rPr>
        <w:t xml:space="preserve"> </w:t>
      </w:r>
      <w:r w:rsidR="00F978D0" w:rsidRPr="00A16ACE">
        <w:rPr>
          <w:rFonts w:ascii="Tahoma" w:hAnsi="Tahoma" w:cs="Tahoma"/>
          <w:color w:val="000000"/>
          <w:sz w:val="20"/>
          <w:szCs w:val="20"/>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4322B">
        <w:rPr>
          <w:rFonts w:ascii="Tahoma" w:hAnsi="Tahoma" w:cs="Tahoma"/>
          <w:sz w:val="20"/>
          <w:szCs w:val="20"/>
        </w:rPr>
        <w:t>.</w:t>
      </w:r>
    </w:p>
    <w:p w14:paraId="0F9A1E58" w14:textId="2DE5700F" w:rsidR="00787739" w:rsidRDefault="00787739" w:rsidP="0024027F">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328EC">
        <w:rPr>
          <w:rFonts w:ascii="Tahoma" w:hAnsi="Tahoma" w:cs="Tahoma"/>
          <w:sz w:val="20"/>
          <w:szCs w:val="20"/>
        </w:rPr>
        <w:t>Strony oświadczają, że znane jest im i stosują w swojej działalności rozporządzenie Parlamentu Europejskiego i Rady (UE) 2016/679 z dnia 27 kwietnia 2016 r. w sp</w:t>
      </w:r>
      <w:r w:rsidR="00840BEF">
        <w:rPr>
          <w:rFonts w:ascii="Tahoma" w:hAnsi="Tahoma" w:cs="Tahoma"/>
          <w:sz w:val="20"/>
          <w:szCs w:val="20"/>
        </w:rPr>
        <w:t>rawie ochrony osób fizycznych w </w:t>
      </w:r>
      <w:r w:rsidRPr="004328EC">
        <w:rPr>
          <w:rFonts w:ascii="Tahoma" w:hAnsi="Tahoma" w:cs="Tahoma"/>
          <w:sz w:val="20"/>
          <w:szCs w:val="20"/>
        </w:rPr>
        <w:t>związku z przetwarzaniem danych osobowych i w sprawie swobodnego przepływu takich danych oraz uchylenia dyrektywy 95/46/WE (ogólne rozporządzenie o ochronie danych).</w:t>
      </w:r>
    </w:p>
    <w:p w14:paraId="43F7AC4F" w14:textId="3C4ADD3B" w:rsidR="00787739" w:rsidRPr="0024027F" w:rsidRDefault="00787739">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328EC">
        <w:rPr>
          <w:rFonts w:ascii="Tahoma" w:hAnsi="Tahoma" w:cs="Tahoma"/>
          <w:sz w:val="20"/>
          <w:szCs w:val="20"/>
        </w:rPr>
        <w:t>Strony oświadczają, że dane kontaktowe pracowników, współpracowników i reprezentantów Stron udostępniane wzajemnie w niniejszej Umowie lub udostępnione drugiej</w:t>
      </w:r>
      <w:r w:rsidR="00B33DF1">
        <w:rPr>
          <w:rFonts w:ascii="Tahoma" w:hAnsi="Tahoma" w:cs="Tahoma"/>
          <w:sz w:val="20"/>
          <w:szCs w:val="20"/>
        </w:rPr>
        <w:t xml:space="preserve"> Stronie w jakikolwiek sposób w </w:t>
      </w:r>
      <w:r w:rsidRPr="004328EC">
        <w:rPr>
          <w:rFonts w:ascii="Tahoma" w:hAnsi="Tahoma" w:cs="Tahoma"/>
          <w:sz w:val="20"/>
          <w:szCs w:val="20"/>
        </w:rPr>
        <w:t>okresie obowiązywania niniejszej Umowy przekazywane są w z</w:t>
      </w:r>
      <w:r w:rsidR="00B33DF1">
        <w:rPr>
          <w:rFonts w:ascii="Tahoma" w:hAnsi="Tahoma" w:cs="Tahoma"/>
          <w:sz w:val="20"/>
          <w:szCs w:val="20"/>
        </w:rPr>
        <w:t xml:space="preserve">wiązku z wykonywaniem zadania </w:t>
      </w:r>
      <w:r w:rsidR="00B33DF1">
        <w:rPr>
          <w:rFonts w:ascii="Tahoma" w:hAnsi="Tahoma" w:cs="Tahoma"/>
          <w:sz w:val="20"/>
          <w:szCs w:val="20"/>
        </w:rPr>
        <w:lastRenderedPageBreak/>
        <w:t>w </w:t>
      </w:r>
      <w:r w:rsidRPr="004328EC">
        <w:rPr>
          <w:rFonts w:ascii="Tahoma" w:hAnsi="Tahoma" w:cs="Tahoma"/>
          <w:sz w:val="20"/>
          <w:szCs w:val="20"/>
        </w:rPr>
        <w:t>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w:t>
      </w:r>
      <w:r w:rsidR="00B33DF1">
        <w:rPr>
          <w:rFonts w:ascii="Tahoma" w:hAnsi="Tahoma" w:cs="Tahoma"/>
          <w:sz w:val="20"/>
          <w:szCs w:val="20"/>
        </w:rPr>
        <w:t> </w:t>
      </w:r>
      <w:r w:rsidRPr="004328EC">
        <w:rPr>
          <w:rFonts w:ascii="Tahoma" w:hAnsi="Tahoma" w:cs="Tahoma"/>
          <w:sz w:val="20"/>
          <w:szCs w:val="20"/>
        </w:rPr>
        <w:t>tym do przekazania wszystkim osobom, których dane udostępnił, informacji, o których mowa w art. 14 Rozporządzenia Parlamentu Europejskiego i Rady (UE) 2016/6</w:t>
      </w:r>
      <w:r w:rsidR="00B33DF1">
        <w:rPr>
          <w:rFonts w:ascii="Tahoma" w:hAnsi="Tahoma" w:cs="Tahoma"/>
          <w:sz w:val="20"/>
          <w:szCs w:val="20"/>
        </w:rPr>
        <w:t>79 z dnia 27 kwietnia 2016 r. w </w:t>
      </w:r>
      <w:r w:rsidRPr="004328EC">
        <w:rPr>
          <w:rFonts w:ascii="Tahoma" w:hAnsi="Tahoma" w:cs="Tahoma"/>
          <w:sz w:val="20"/>
          <w:szCs w:val="20"/>
        </w:rPr>
        <w:t>sprawie ochrony osób fizycznych w związku z przetwarzaniem danych osobowych i w sprawie swobodnego przepływu takich danych oraz uchylenia dyrektywy 95/46/WE (RODO).</w:t>
      </w:r>
    </w:p>
    <w:p w14:paraId="6D0FC1D6"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108C2847" w14:textId="77777777" w:rsidR="00DE4427" w:rsidRPr="0084322B" w:rsidRDefault="00DE4427"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BF1F73E"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14:paraId="3CA7025B" w14:textId="482E11EB" w:rsidR="00DE4427" w:rsidRPr="0084322B" w:rsidRDefault="00F978D0" w:rsidP="00DE4427">
      <w:pPr>
        <w:numPr>
          <w:ilvl w:val="0"/>
          <w:numId w:val="23"/>
        </w:numPr>
        <w:jc w:val="both"/>
        <w:rPr>
          <w:rFonts w:ascii="Tahoma" w:hAnsi="Tahoma" w:cs="Tahoma"/>
          <w:sz w:val="20"/>
          <w:szCs w:val="20"/>
        </w:rPr>
      </w:pPr>
      <w:r>
        <w:rPr>
          <w:rFonts w:ascii="Tahoma" w:hAnsi="Tahoma" w:cs="Tahoma"/>
          <w:sz w:val="20"/>
          <w:szCs w:val="20"/>
        </w:rPr>
        <w:t>O</w:t>
      </w:r>
      <w:r w:rsidR="00DE4427" w:rsidRPr="0084322B">
        <w:rPr>
          <w:rFonts w:ascii="Tahoma" w:hAnsi="Tahoma" w:cs="Tahoma"/>
          <w:sz w:val="20"/>
          <w:szCs w:val="20"/>
        </w:rPr>
        <w:t>ferta  z załącznikami,</w:t>
      </w:r>
    </w:p>
    <w:p w14:paraId="6E122836"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14:paraId="499D8093"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14:paraId="3A5A630A" w14:textId="2A72331F" w:rsidR="00DE4427" w:rsidRPr="0084322B" w:rsidRDefault="00F978D0" w:rsidP="00DE4427">
      <w:pPr>
        <w:numPr>
          <w:ilvl w:val="0"/>
          <w:numId w:val="23"/>
        </w:numPr>
        <w:jc w:val="both"/>
        <w:rPr>
          <w:rFonts w:ascii="Tahoma" w:hAnsi="Tahoma" w:cs="Tahoma"/>
          <w:sz w:val="20"/>
          <w:szCs w:val="20"/>
        </w:rPr>
      </w:pPr>
      <w:r>
        <w:rPr>
          <w:rFonts w:ascii="Tahoma" w:hAnsi="Tahoma" w:cs="Tahoma"/>
          <w:sz w:val="20"/>
          <w:szCs w:val="20"/>
        </w:rPr>
        <w:t>P</w:t>
      </w:r>
      <w:r w:rsidR="00DE4427" w:rsidRPr="0084322B">
        <w:rPr>
          <w:rFonts w:ascii="Tahoma" w:hAnsi="Tahoma" w:cs="Tahoma"/>
          <w:sz w:val="20"/>
          <w:szCs w:val="20"/>
        </w:rPr>
        <w:t>ismo powiadamiające o wyborze Wykonawcy.</w:t>
      </w:r>
    </w:p>
    <w:p w14:paraId="7A7199ED"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32B16AD" w14:textId="29DC39E7" w:rsidR="00DE4427" w:rsidRPr="0084322B" w:rsidRDefault="00DE4427" w:rsidP="00DE4427">
      <w:pPr>
        <w:jc w:val="both"/>
        <w:rPr>
          <w:rFonts w:ascii="Tahoma" w:hAnsi="Tahoma" w:cs="Tahoma"/>
          <w:sz w:val="20"/>
          <w:szCs w:val="20"/>
        </w:rPr>
      </w:pPr>
      <w:r w:rsidRPr="0084322B">
        <w:rPr>
          <w:rFonts w:ascii="Tahoma" w:hAnsi="Tahoma" w:cs="Tahoma"/>
          <w:sz w:val="20"/>
          <w:szCs w:val="20"/>
        </w:rPr>
        <w:t xml:space="preserve">Umowę sporządzono w </w:t>
      </w:r>
      <w:r w:rsidR="00F867A5" w:rsidRPr="0084322B">
        <w:rPr>
          <w:rFonts w:ascii="Tahoma" w:hAnsi="Tahoma" w:cs="Tahoma"/>
          <w:sz w:val="20"/>
          <w:szCs w:val="20"/>
        </w:rPr>
        <w:t>3</w:t>
      </w:r>
      <w:r w:rsidRPr="0084322B">
        <w:rPr>
          <w:rFonts w:ascii="Tahoma" w:hAnsi="Tahoma" w:cs="Tahoma"/>
          <w:sz w:val="20"/>
          <w:szCs w:val="20"/>
        </w:rPr>
        <w:t xml:space="preserve"> jednobrzmiących egzemplarzach – </w:t>
      </w:r>
      <w:r w:rsidR="00710D4C" w:rsidRPr="0084322B">
        <w:rPr>
          <w:rFonts w:ascii="Tahoma" w:hAnsi="Tahoma" w:cs="Tahoma"/>
          <w:sz w:val="20"/>
          <w:szCs w:val="20"/>
        </w:rPr>
        <w:t>2</w:t>
      </w:r>
      <w:r w:rsidRPr="0084322B">
        <w:rPr>
          <w:rFonts w:ascii="Tahoma" w:hAnsi="Tahoma" w:cs="Tahoma"/>
          <w:sz w:val="20"/>
          <w:szCs w:val="20"/>
        </w:rPr>
        <w:t xml:space="preserve"> egz. dla Zamawiającego, a 1 egz. dla Wykonawcy.</w:t>
      </w:r>
      <w:r w:rsidRPr="0084322B">
        <w:rPr>
          <w:rFonts w:ascii="Tahoma" w:hAnsi="Tahoma" w:cs="Tahoma"/>
          <w:b/>
          <w:bCs/>
          <w:sz w:val="20"/>
          <w:szCs w:val="20"/>
        </w:rPr>
        <w:tab/>
      </w:r>
    </w:p>
    <w:p w14:paraId="5711D52B" w14:textId="77777777" w:rsidR="00DE4427" w:rsidRPr="0084322B" w:rsidRDefault="00DE4427" w:rsidP="00DE4427">
      <w:pPr>
        <w:jc w:val="both"/>
        <w:rPr>
          <w:rFonts w:ascii="Tahoma" w:hAnsi="Tahoma" w:cs="Tahoma"/>
          <w:sz w:val="20"/>
          <w:szCs w:val="20"/>
        </w:rPr>
      </w:pPr>
    </w:p>
    <w:p w14:paraId="622BC93B" w14:textId="77777777" w:rsidR="00DE4427" w:rsidRPr="0084322B" w:rsidRDefault="00DE4427" w:rsidP="00DE4427">
      <w:pPr>
        <w:jc w:val="both"/>
        <w:rPr>
          <w:rFonts w:ascii="Tahoma" w:hAnsi="Tahoma" w:cs="Tahoma"/>
          <w:sz w:val="20"/>
          <w:szCs w:val="20"/>
        </w:rPr>
      </w:pPr>
    </w:p>
    <w:p w14:paraId="44D3CAE1" w14:textId="77777777" w:rsidR="00DE4427" w:rsidRPr="0084322B" w:rsidRDefault="00DE4427"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0C1AE98A" w14:textId="77777777" w:rsidR="00DE4427" w:rsidRPr="0084322B" w:rsidRDefault="00DE4427" w:rsidP="00DE4427">
      <w:pPr>
        <w:ind w:right="-19"/>
        <w:rPr>
          <w:rFonts w:ascii="Tahoma" w:hAnsi="Tahoma" w:cs="Tahoma"/>
          <w:sz w:val="20"/>
          <w:szCs w:val="20"/>
        </w:rPr>
      </w:pPr>
    </w:p>
    <w:p w14:paraId="7F7E17C3" w14:textId="77777777" w:rsidR="00DE4427" w:rsidRPr="0084322B" w:rsidRDefault="00DE4427" w:rsidP="00DE4427">
      <w:pPr>
        <w:jc w:val="both"/>
        <w:rPr>
          <w:rFonts w:ascii="Tahoma" w:hAnsi="Tahoma" w:cs="Tahoma"/>
          <w:sz w:val="20"/>
          <w:szCs w:val="20"/>
        </w:rPr>
      </w:pPr>
    </w:p>
    <w:p w14:paraId="7EA7DAF3" w14:textId="77777777" w:rsidR="00DE43ED" w:rsidRPr="0084322B" w:rsidRDefault="00DE43ED" w:rsidP="003C1441">
      <w:pPr>
        <w:rPr>
          <w:rFonts w:ascii="Tahoma" w:hAnsi="Tahoma" w:cs="Tahoma"/>
          <w:sz w:val="20"/>
          <w:szCs w:val="20"/>
        </w:rPr>
      </w:pPr>
    </w:p>
    <w:sectPr w:rsidR="00DE43ED" w:rsidRPr="0084322B" w:rsidSect="00DE43ED">
      <w:footerReference w:type="default" r:id="rId8"/>
      <w:pgSz w:w="12240" w:h="15840" w:code="1"/>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105E3" w14:textId="77777777" w:rsidR="009B52F2" w:rsidRDefault="009B52F2">
      <w:r>
        <w:separator/>
      </w:r>
    </w:p>
  </w:endnote>
  <w:endnote w:type="continuationSeparator" w:id="0">
    <w:p w14:paraId="6E1CDAF4" w14:textId="77777777" w:rsidR="009B52F2" w:rsidRDefault="009B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A42A" w14:textId="6CBCB7DC" w:rsidR="00A4785F" w:rsidRPr="00011869" w:rsidRDefault="00A4785F"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F57D97">
      <w:rPr>
        <w:rStyle w:val="Numerstrony"/>
        <w:rFonts w:ascii="Tahoma" w:hAnsi="Tahoma" w:cs="Tahoma"/>
        <w:noProof/>
        <w:sz w:val="16"/>
        <w:szCs w:val="16"/>
      </w:rPr>
      <w:t>20</w:t>
    </w:r>
    <w:r w:rsidRPr="00011869">
      <w:rPr>
        <w:rStyle w:val="Numerstrony"/>
        <w:rFonts w:ascii="Tahoma" w:hAnsi="Tahoma" w:cs="Tahoma"/>
        <w:sz w:val="16"/>
        <w:szCs w:val="16"/>
      </w:rPr>
      <w:fldChar w:fldCharType="end"/>
    </w:r>
  </w:p>
  <w:p w14:paraId="5347AA7C" w14:textId="77777777" w:rsidR="00A4785F" w:rsidRPr="00BA7431" w:rsidRDefault="00A4785F"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A6BB" w14:textId="77777777" w:rsidR="009B52F2" w:rsidRDefault="009B52F2">
      <w:r>
        <w:separator/>
      </w:r>
    </w:p>
  </w:footnote>
  <w:footnote w:type="continuationSeparator" w:id="0">
    <w:p w14:paraId="655531C2" w14:textId="77777777" w:rsidR="009B52F2" w:rsidRDefault="009B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CA15B4"/>
    <w:multiLevelType w:val="hybridMultilevel"/>
    <w:tmpl w:val="FD567E56"/>
    <w:lvl w:ilvl="0" w:tplc="89A4F35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C2D1B75"/>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0"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9D15E7"/>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939105B"/>
    <w:multiLevelType w:val="hybridMultilevel"/>
    <w:tmpl w:val="DADCD1AC"/>
    <w:lvl w:ilvl="0" w:tplc="39B89B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D33948"/>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11562"/>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86662"/>
    <w:multiLevelType w:val="multilevel"/>
    <w:tmpl w:val="CF6E4660"/>
    <w:lvl w:ilvl="0">
      <w:start w:val="1"/>
      <w:numFmt w:val="decimal"/>
      <w:lvlText w:val="%1."/>
      <w:lvlJc w:val="left"/>
      <w:pPr>
        <w:ind w:left="360" w:hanging="360"/>
      </w:pPr>
    </w:lvl>
    <w:lvl w:ilvl="1">
      <w:start w:val="1"/>
      <w:numFmt w:val="decimal"/>
      <w:lvlText w:val="%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F15C3D"/>
    <w:multiLevelType w:val="hybridMultilevel"/>
    <w:tmpl w:val="9F308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65291799"/>
    <w:multiLevelType w:val="hybridMultilevel"/>
    <w:tmpl w:val="9EEC7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BCF2C6D"/>
    <w:multiLevelType w:val="hybridMultilevel"/>
    <w:tmpl w:val="E7067172"/>
    <w:lvl w:ilvl="0" w:tplc="A4B2B7E6">
      <w:start w:val="1"/>
      <w:numFmt w:val="decimal"/>
      <w:lvlText w:val="%1)"/>
      <w:lvlJc w:val="left"/>
      <w:pPr>
        <w:tabs>
          <w:tab w:val="num" w:pos="720"/>
        </w:tabs>
        <w:ind w:left="720" w:hanging="360"/>
      </w:pPr>
      <w:rPr>
        <w:rFonts w:cs="Times New Roman"/>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3FB3DA8"/>
    <w:multiLevelType w:val="hybridMultilevel"/>
    <w:tmpl w:val="27868D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070142"/>
    <w:multiLevelType w:val="hybridMultilevel"/>
    <w:tmpl w:val="246CA0E8"/>
    <w:lvl w:ilvl="0" w:tplc="6890C76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0" w15:restartNumberingAfterBreak="0">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4"/>
  </w:num>
  <w:num w:numId="4">
    <w:abstractNumId w:val="19"/>
  </w:num>
  <w:num w:numId="5">
    <w:abstractNumId w:val="23"/>
  </w:num>
  <w:num w:numId="6">
    <w:abstractNumId w:val="2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
  </w:num>
  <w:num w:numId="26">
    <w:abstractNumId w:val="27"/>
  </w:num>
  <w:num w:numId="27">
    <w:abstractNumId w:val="24"/>
  </w:num>
  <w:num w:numId="28">
    <w:abstractNumId w:val="51"/>
  </w:num>
  <w:num w:numId="29">
    <w:abstractNumId w:val="5"/>
  </w:num>
  <w:num w:numId="30">
    <w:abstractNumId w:val="36"/>
  </w:num>
  <w:num w:numId="31">
    <w:abstractNumId w:val="35"/>
  </w:num>
  <w:num w:numId="32">
    <w:abstractNumId w:val="28"/>
  </w:num>
  <w:num w:numId="33">
    <w:abstractNumId w:val="30"/>
  </w:num>
  <w:num w:numId="34">
    <w:abstractNumId w:val="14"/>
  </w:num>
  <w:num w:numId="35">
    <w:abstractNumId w:val="11"/>
  </w:num>
  <w:num w:numId="36">
    <w:abstractNumId w:val="39"/>
  </w:num>
  <w:num w:numId="37">
    <w:abstractNumId w:val="1"/>
  </w:num>
  <w:num w:numId="38">
    <w:abstractNumId w:val="38"/>
  </w:num>
  <w:num w:numId="39">
    <w:abstractNumId w:val="34"/>
  </w:num>
  <w:num w:numId="40">
    <w:abstractNumId w:val="50"/>
  </w:num>
  <w:num w:numId="41">
    <w:abstractNumId w:val="13"/>
  </w:num>
  <w:num w:numId="42">
    <w:abstractNumId w:val="12"/>
  </w:num>
  <w:num w:numId="43">
    <w:abstractNumId w:val="0"/>
  </w:num>
  <w:num w:numId="44">
    <w:abstractNumId w:val="41"/>
  </w:num>
  <w:num w:numId="45">
    <w:abstractNumId w:val="6"/>
  </w:num>
  <w:num w:numId="46">
    <w:abstractNumId w:val="48"/>
  </w:num>
  <w:num w:numId="47">
    <w:abstractNumId w:val="47"/>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lvlOverride w:ilvl="2"/>
    <w:lvlOverride w:ilvl="3"/>
    <w:lvlOverride w:ilvl="4"/>
    <w:lvlOverride w:ilvl="5"/>
    <w:lvlOverride w:ilvl="6"/>
    <w:lvlOverride w:ilvl="7"/>
    <w:lvlOverride w:ilvl="8"/>
  </w:num>
  <w:num w:numId="50">
    <w:abstractNumId w:val="21"/>
  </w:num>
  <w:num w:numId="51">
    <w:abstractNumId w:val="8"/>
  </w:num>
  <w:num w:numId="52">
    <w:abstractNumId w:val="33"/>
  </w:num>
  <w:num w:numId="53">
    <w:abstractNumId w:val="37"/>
  </w:num>
  <w:num w:numId="54">
    <w:abstractNumId w:val="46"/>
  </w:num>
  <w:num w:numId="55">
    <w:abstractNumId w:val="45"/>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03319"/>
    <w:rsid w:val="00017EC1"/>
    <w:rsid w:val="00024744"/>
    <w:rsid w:val="000314AC"/>
    <w:rsid w:val="00031F1B"/>
    <w:rsid w:val="00035464"/>
    <w:rsid w:val="00044789"/>
    <w:rsid w:val="00066FEE"/>
    <w:rsid w:val="0006771A"/>
    <w:rsid w:val="00073A3D"/>
    <w:rsid w:val="00075852"/>
    <w:rsid w:val="00075AB7"/>
    <w:rsid w:val="00076965"/>
    <w:rsid w:val="0008029C"/>
    <w:rsid w:val="00085860"/>
    <w:rsid w:val="00091DA1"/>
    <w:rsid w:val="00095A3C"/>
    <w:rsid w:val="000A23DF"/>
    <w:rsid w:val="000A496F"/>
    <w:rsid w:val="000B38F2"/>
    <w:rsid w:val="000B7A8E"/>
    <w:rsid w:val="000C07B5"/>
    <w:rsid w:val="000D72C8"/>
    <w:rsid w:val="000F0A85"/>
    <w:rsid w:val="000F4B2F"/>
    <w:rsid w:val="0010378E"/>
    <w:rsid w:val="00106BFB"/>
    <w:rsid w:val="00122E4C"/>
    <w:rsid w:val="0012546A"/>
    <w:rsid w:val="00157E81"/>
    <w:rsid w:val="00165C55"/>
    <w:rsid w:val="00173ADD"/>
    <w:rsid w:val="00182B17"/>
    <w:rsid w:val="00192816"/>
    <w:rsid w:val="001A2416"/>
    <w:rsid w:val="001A5694"/>
    <w:rsid w:val="001B1000"/>
    <w:rsid w:val="001B12D8"/>
    <w:rsid w:val="001B2B3A"/>
    <w:rsid w:val="001B3BE1"/>
    <w:rsid w:val="001B5163"/>
    <w:rsid w:val="001C47C6"/>
    <w:rsid w:val="001D0017"/>
    <w:rsid w:val="001E4B90"/>
    <w:rsid w:val="001F4C77"/>
    <w:rsid w:val="001F572E"/>
    <w:rsid w:val="00210770"/>
    <w:rsid w:val="00211C83"/>
    <w:rsid w:val="002142AB"/>
    <w:rsid w:val="00222BC7"/>
    <w:rsid w:val="00222E93"/>
    <w:rsid w:val="00231EE6"/>
    <w:rsid w:val="00234C55"/>
    <w:rsid w:val="0024027F"/>
    <w:rsid w:val="00242A6E"/>
    <w:rsid w:val="002543EC"/>
    <w:rsid w:val="00261A34"/>
    <w:rsid w:val="0026203B"/>
    <w:rsid w:val="00285FF5"/>
    <w:rsid w:val="00287296"/>
    <w:rsid w:val="002A5ECA"/>
    <w:rsid w:val="002A6FE4"/>
    <w:rsid w:val="002B00D2"/>
    <w:rsid w:val="002B3F00"/>
    <w:rsid w:val="002B60F0"/>
    <w:rsid w:val="002B6CFF"/>
    <w:rsid w:val="002E4061"/>
    <w:rsid w:val="002E5906"/>
    <w:rsid w:val="002F4A32"/>
    <w:rsid w:val="002F4B91"/>
    <w:rsid w:val="002F4E86"/>
    <w:rsid w:val="002F5283"/>
    <w:rsid w:val="00300FDC"/>
    <w:rsid w:val="00302E59"/>
    <w:rsid w:val="00312AC2"/>
    <w:rsid w:val="00326B20"/>
    <w:rsid w:val="00331E14"/>
    <w:rsid w:val="0034228A"/>
    <w:rsid w:val="00347083"/>
    <w:rsid w:val="003506CB"/>
    <w:rsid w:val="00350EDA"/>
    <w:rsid w:val="003511B2"/>
    <w:rsid w:val="00353D74"/>
    <w:rsid w:val="00357B94"/>
    <w:rsid w:val="00365005"/>
    <w:rsid w:val="0038268B"/>
    <w:rsid w:val="0039436F"/>
    <w:rsid w:val="003A2917"/>
    <w:rsid w:val="003A4843"/>
    <w:rsid w:val="003B199C"/>
    <w:rsid w:val="003B6A8F"/>
    <w:rsid w:val="003C1441"/>
    <w:rsid w:val="003E3605"/>
    <w:rsid w:val="003F14C7"/>
    <w:rsid w:val="003F456B"/>
    <w:rsid w:val="003F7884"/>
    <w:rsid w:val="00402556"/>
    <w:rsid w:val="0040513C"/>
    <w:rsid w:val="00413D59"/>
    <w:rsid w:val="00414FB9"/>
    <w:rsid w:val="00423152"/>
    <w:rsid w:val="0045300B"/>
    <w:rsid w:val="00466958"/>
    <w:rsid w:val="00467803"/>
    <w:rsid w:val="00481DBF"/>
    <w:rsid w:val="0048728A"/>
    <w:rsid w:val="004A055A"/>
    <w:rsid w:val="004A55CA"/>
    <w:rsid w:val="004B59A5"/>
    <w:rsid w:val="004D3E2B"/>
    <w:rsid w:val="004D4066"/>
    <w:rsid w:val="004D611F"/>
    <w:rsid w:val="004E44DF"/>
    <w:rsid w:val="004E4874"/>
    <w:rsid w:val="004E4F37"/>
    <w:rsid w:val="00503812"/>
    <w:rsid w:val="00503DCA"/>
    <w:rsid w:val="005176FD"/>
    <w:rsid w:val="0052377A"/>
    <w:rsid w:val="00525846"/>
    <w:rsid w:val="00526302"/>
    <w:rsid w:val="005432C7"/>
    <w:rsid w:val="00543987"/>
    <w:rsid w:val="00554FF3"/>
    <w:rsid w:val="00556A79"/>
    <w:rsid w:val="005702C4"/>
    <w:rsid w:val="00573D66"/>
    <w:rsid w:val="0057465F"/>
    <w:rsid w:val="005878EE"/>
    <w:rsid w:val="005921A4"/>
    <w:rsid w:val="005967B3"/>
    <w:rsid w:val="005A26D6"/>
    <w:rsid w:val="005A4BE1"/>
    <w:rsid w:val="005A6DCF"/>
    <w:rsid w:val="005C3979"/>
    <w:rsid w:val="005D694A"/>
    <w:rsid w:val="005E27C9"/>
    <w:rsid w:val="005E4EEE"/>
    <w:rsid w:val="005E55DF"/>
    <w:rsid w:val="005F1149"/>
    <w:rsid w:val="005F17A4"/>
    <w:rsid w:val="00601264"/>
    <w:rsid w:val="00605E72"/>
    <w:rsid w:val="006238CD"/>
    <w:rsid w:val="006353D0"/>
    <w:rsid w:val="00637F56"/>
    <w:rsid w:val="00642690"/>
    <w:rsid w:val="006549FF"/>
    <w:rsid w:val="00656D56"/>
    <w:rsid w:val="006579C1"/>
    <w:rsid w:val="00663A01"/>
    <w:rsid w:val="006A0E3B"/>
    <w:rsid w:val="006B7BE8"/>
    <w:rsid w:val="006E5B21"/>
    <w:rsid w:val="006F694F"/>
    <w:rsid w:val="00703409"/>
    <w:rsid w:val="00710D4C"/>
    <w:rsid w:val="0071112B"/>
    <w:rsid w:val="00711AED"/>
    <w:rsid w:val="00721526"/>
    <w:rsid w:val="00746998"/>
    <w:rsid w:val="00762041"/>
    <w:rsid w:val="00787739"/>
    <w:rsid w:val="00790154"/>
    <w:rsid w:val="00796C45"/>
    <w:rsid w:val="007A175A"/>
    <w:rsid w:val="007A55CD"/>
    <w:rsid w:val="007A5BFE"/>
    <w:rsid w:val="007A6027"/>
    <w:rsid w:val="007A63CC"/>
    <w:rsid w:val="007B64ED"/>
    <w:rsid w:val="007C0783"/>
    <w:rsid w:val="007C1CD2"/>
    <w:rsid w:val="007C25BB"/>
    <w:rsid w:val="007C7370"/>
    <w:rsid w:val="007C7DB8"/>
    <w:rsid w:val="007D3C47"/>
    <w:rsid w:val="007F040C"/>
    <w:rsid w:val="007F1B83"/>
    <w:rsid w:val="007F3874"/>
    <w:rsid w:val="007F49F0"/>
    <w:rsid w:val="00807A4A"/>
    <w:rsid w:val="008132EF"/>
    <w:rsid w:val="00840BEF"/>
    <w:rsid w:val="0084322B"/>
    <w:rsid w:val="00853164"/>
    <w:rsid w:val="008665B8"/>
    <w:rsid w:val="00881C78"/>
    <w:rsid w:val="00897853"/>
    <w:rsid w:val="008A0205"/>
    <w:rsid w:val="008B50B6"/>
    <w:rsid w:val="008D12BD"/>
    <w:rsid w:val="008D5467"/>
    <w:rsid w:val="008E6192"/>
    <w:rsid w:val="008E714E"/>
    <w:rsid w:val="008F007D"/>
    <w:rsid w:val="00905C47"/>
    <w:rsid w:val="009126A2"/>
    <w:rsid w:val="00926259"/>
    <w:rsid w:val="009306BB"/>
    <w:rsid w:val="00931ADC"/>
    <w:rsid w:val="0094367C"/>
    <w:rsid w:val="00944451"/>
    <w:rsid w:val="00952E0A"/>
    <w:rsid w:val="00964AC8"/>
    <w:rsid w:val="00981198"/>
    <w:rsid w:val="00982D0B"/>
    <w:rsid w:val="0098300E"/>
    <w:rsid w:val="009868FA"/>
    <w:rsid w:val="009A1693"/>
    <w:rsid w:val="009B3D1F"/>
    <w:rsid w:val="009B52F2"/>
    <w:rsid w:val="009C08BD"/>
    <w:rsid w:val="009C30AB"/>
    <w:rsid w:val="009C5EED"/>
    <w:rsid w:val="009D1252"/>
    <w:rsid w:val="009D5F29"/>
    <w:rsid w:val="009E1141"/>
    <w:rsid w:val="009E4CF7"/>
    <w:rsid w:val="009F44CB"/>
    <w:rsid w:val="009F4620"/>
    <w:rsid w:val="009F5E0B"/>
    <w:rsid w:val="00A009B2"/>
    <w:rsid w:val="00A00B27"/>
    <w:rsid w:val="00A06561"/>
    <w:rsid w:val="00A07B41"/>
    <w:rsid w:val="00A15889"/>
    <w:rsid w:val="00A23ACB"/>
    <w:rsid w:val="00A24146"/>
    <w:rsid w:val="00A255B0"/>
    <w:rsid w:val="00A36048"/>
    <w:rsid w:val="00A45F05"/>
    <w:rsid w:val="00A4785F"/>
    <w:rsid w:val="00A55C38"/>
    <w:rsid w:val="00A603EA"/>
    <w:rsid w:val="00A677E1"/>
    <w:rsid w:val="00A84BA0"/>
    <w:rsid w:val="00AB31BD"/>
    <w:rsid w:val="00AB7200"/>
    <w:rsid w:val="00AE7912"/>
    <w:rsid w:val="00AF31E3"/>
    <w:rsid w:val="00B05403"/>
    <w:rsid w:val="00B2020A"/>
    <w:rsid w:val="00B33D11"/>
    <w:rsid w:val="00B33DF1"/>
    <w:rsid w:val="00B35A34"/>
    <w:rsid w:val="00B35E9A"/>
    <w:rsid w:val="00B370BB"/>
    <w:rsid w:val="00B4345B"/>
    <w:rsid w:val="00B4703A"/>
    <w:rsid w:val="00B53D94"/>
    <w:rsid w:val="00B612EF"/>
    <w:rsid w:val="00B61CED"/>
    <w:rsid w:val="00B6625C"/>
    <w:rsid w:val="00B77C1F"/>
    <w:rsid w:val="00B814C7"/>
    <w:rsid w:val="00B815C4"/>
    <w:rsid w:val="00B84132"/>
    <w:rsid w:val="00B86AF2"/>
    <w:rsid w:val="00B9339A"/>
    <w:rsid w:val="00B939F3"/>
    <w:rsid w:val="00B95465"/>
    <w:rsid w:val="00BD5DA7"/>
    <w:rsid w:val="00C26F00"/>
    <w:rsid w:val="00C4733D"/>
    <w:rsid w:val="00C5551F"/>
    <w:rsid w:val="00C72621"/>
    <w:rsid w:val="00CA6020"/>
    <w:rsid w:val="00CB7A22"/>
    <w:rsid w:val="00CC4AAD"/>
    <w:rsid w:val="00CC5515"/>
    <w:rsid w:val="00CD36BB"/>
    <w:rsid w:val="00CE3D9A"/>
    <w:rsid w:val="00CE47DC"/>
    <w:rsid w:val="00CF0BE2"/>
    <w:rsid w:val="00CF5125"/>
    <w:rsid w:val="00D07BC3"/>
    <w:rsid w:val="00D133E4"/>
    <w:rsid w:val="00D329B2"/>
    <w:rsid w:val="00D502D3"/>
    <w:rsid w:val="00D5137C"/>
    <w:rsid w:val="00D63C7A"/>
    <w:rsid w:val="00D83170"/>
    <w:rsid w:val="00D83B07"/>
    <w:rsid w:val="00DA57C9"/>
    <w:rsid w:val="00DB4A3B"/>
    <w:rsid w:val="00DC08C5"/>
    <w:rsid w:val="00DC4718"/>
    <w:rsid w:val="00DE43ED"/>
    <w:rsid w:val="00DE4427"/>
    <w:rsid w:val="00DF7CBE"/>
    <w:rsid w:val="00E16112"/>
    <w:rsid w:val="00E20874"/>
    <w:rsid w:val="00E30D46"/>
    <w:rsid w:val="00E31727"/>
    <w:rsid w:val="00E35A6B"/>
    <w:rsid w:val="00E52E9D"/>
    <w:rsid w:val="00E660CC"/>
    <w:rsid w:val="00E7264E"/>
    <w:rsid w:val="00E809CF"/>
    <w:rsid w:val="00E82E8C"/>
    <w:rsid w:val="00E931F2"/>
    <w:rsid w:val="00E97E2A"/>
    <w:rsid w:val="00EC0D93"/>
    <w:rsid w:val="00EC7AD3"/>
    <w:rsid w:val="00ED09F6"/>
    <w:rsid w:val="00ED40E1"/>
    <w:rsid w:val="00EE4897"/>
    <w:rsid w:val="00EF0782"/>
    <w:rsid w:val="00F01A36"/>
    <w:rsid w:val="00F03006"/>
    <w:rsid w:val="00F14196"/>
    <w:rsid w:val="00F14B2E"/>
    <w:rsid w:val="00F23A35"/>
    <w:rsid w:val="00F3020A"/>
    <w:rsid w:val="00F352C5"/>
    <w:rsid w:val="00F3535C"/>
    <w:rsid w:val="00F35E6A"/>
    <w:rsid w:val="00F36DF3"/>
    <w:rsid w:val="00F36F4D"/>
    <w:rsid w:val="00F414B8"/>
    <w:rsid w:val="00F433E3"/>
    <w:rsid w:val="00F5372B"/>
    <w:rsid w:val="00F57D97"/>
    <w:rsid w:val="00F6332D"/>
    <w:rsid w:val="00F81A89"/>
    <w:rsid w:val="00F867A5"/>
    <w:rsid w:val="00F91DD1"/>
    <w:rsid w:val="00F924EA"/>
    <w:rsid w:val="00F978D0"/>
    <w:rsid w:val="00FA4AB1"/>
    <w:rsid w:val="00FA73A5"/>
    <w:rsid w:val="00FA78B6"/>
    <w:rsid w:val="00FB2DF5"/>
    <w:rsid w:val="00FE001B"/>
    <w:rsid w:val="00FF41E4"/>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0A4"/>
  <w15:chartTrackingRefBased/>
  <w15:docId w15:val="{D9E953A5-9909-43EF-A91B-7C31DE4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23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
    <w:name w:val="Tekst podstawowy Znak"/>
    <w:basedOn w:val="Domylnaczcionkaakapitu"/>
    <w:uiPriority w:val="99"/>
    <w:semiHidden/>
    <w:rsid w:val="00DE442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eastAsia="Times New Roman" w:hAnsi="Arial" w:cs="Arial"/>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rsid w:val="00DE44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rsid w:val="00DE4427"/>
    <w:rPr>
      <w:rFonts w:ascii="Times New Roman" w:eastAsia="Times New Roman" w:hAnsi="Times New Roman" w:cs="Times New Roman"/>
      <w:sz w:val="32"/>
      <w:szCs w:val="32"/>
      <w:lang w:eastAsia="pl-PL"/>
    </w:rPr>
  </w:style>
  <w:style w:type="character" w:styleId="Numerstrony">
    <w:name w:val="page number"/>
    <w:basedOn w:val="Domylnaczcionkaakapitu"/>
    <w:uiPriority w:val="99"/>
    <w:rsid w:val="00DE4427"/>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rsid w:val="00DE442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DE4427"/>
    <w:rPr>
      <w:sz w:val="20"/>
      <w:szCs w:val="20"/>
      <w:lang w:val="en-US"/>
    </w:rPr>
  </w:style>
  <w:style w:type="character" w:customStyle="1" w:styleId="TekstkomentarzaZnak">
    <w:name w:val="Tekst komentarza Znak"/>
    <w:basedOn w:val="Domylnaczcionkaakapitu"/>
    <w:link w:val="Tekstkomentarza"/>
    <w:uiPriority w:val="99"/>
    <w:semiHidden/>
    <w:rsid w:val="00DE4427"/>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E4427"/>
    <w:rPr>
      <w:rFonts w:ascii="Times New Roman" w:eastAsia="Times New Roman" w:hAnsi="Times New Roman" w:cs="Times New Roman"/>
      <w:sz w:val="24"/>
      <w:szCs w:val="24"/>
      <w:lang w:eastAsia="pl-PL"/>
    </w:rPr>
  </w:style>
  <w:style w:type="paragraph" w:customStyle="1" w:styleId="Akapitzlist1">
    <w:name w:val="Akapit z listą1"/>
    <w:aliases w:val="Preambuła,normalny tekst"/>
    <w:basedOn w:val="Normalny"/>
    <w:link w:val="ListParagraphChar"/>
    <w:qFormat/>
    <w:rsid w:val="00DE4427"/>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DE4427"/>
    <w:pPr>
      <w:spacing w:after="160" w:line="259" w:lineRule="auto"/>
      <w:ind w:left="720"/>
    </w:pPr>
    <w:rPr>
      <w:rFonts w:ascii="Calibri" w:hAnsi="Calibri" w:cs="Calibri"/>
      <w:sz w:val="22"/>
      <w:szCs w:val="22"/>
      <w:lang w:eastAsia="en-US"/>
    </w:rPr>
  </w:style>
  <w:style w:type="paragraph" w:customStyle="1" w:styleId="Normalny1">
    <w:name w:val="Normalny1"/>
    <w:rsid w:val="00DE4427"/>
    <w:pPr>
      <w:spacing w:after="0" w:line="276" w:lineRule="auto"/>
    </w:pPr>
    <w:rPr>
      <w:rFonts w:ascii="Arial" w:eastAsia="Times New Roman" w:hAnsi="Arial" w:cs="Arial"/>
      <w:color w:val="000000"/>
      <w:lang w:eastAsia="pl-PL"/>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427"/>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E4427"/>
    <w:rPr>
      <w:b/>
      <w:bCs/>
      <w:lang w:val="pl-PL"/>
    </w:rPr>
  </w:style>
  <w:style w:type="character" w:customStyle="1" w:styleId="TematkomentarzaZnak">
    <w:name w:val="Temat komentarza Znak"/>
    <w:basedOn w:val="TekstkomentarzaZnak"/>
    <w:link w:val="Tematkomentarza"/>
    <w:uiPriority w:val="99"/>
    <w:semiHidden/>
    <w:rsid w:val="00DE4427"/>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9126A2"/>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A23D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3D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0A23DF"/>
    <w:rPr>
      <w:rFonts w:asciiTheme="majorHAnsi" w:eastAsiaTheme="majorEastAsia" w:hAnsiTheme="majorHAnsi" w:cstheme="majorBidi"/>
      <w:color w:val="2E74B5" w:themeColor="accent1" w:themeShade="BF"/>
      <w:sz w:val="32"/>
      <w:szCs w:val="32"/>
      <w:lang w:eastAsia="pl-PL"/>
    </w:rPr>
  </w:style>
  <w:style w:type="character" w:customStyle="1" w:styleId="ListParagraphChar">
    <w:name w:val="List Paragraph Char"/>
    <w:aliases w:val="Preambuła Char,normalny tekst Char"/>
    <w:link w:val="Akapitzlist1"/>
    <w:locked/>
    <w:rsid w:val="00A36048"/>
    <w:rPr>
      <w:rFonts w:ascii="Calibri" w:eastAsia="Times New Roman" w:hAnsi="Calibri" w:cs="Calibri"/>
      <w:lang w:eastAsia="pl-PL"/>
    </w:rPr>
  </w:style>
  <w:style w:type="paragraph" w:customStyle="1" w:styleId="Akapitzlist3">
    <w:name w:val="Akapit z listą3"/>
    <w:basedOn w:val="Normalny"/>
    <w:rsid w:val="00787739"/>
    <w:pPr>
      <w:ind w:left="720"/>
      <w:contextualSpacing/>
    </w:pPr>
    <w:rPr>
      <w:rFonts w:eastAsia="Calibri"/>
    </w:rPr>
  </w:style>
  <w:style w:type="paragraph" w:styleId="NormalnyWeb">
    <w:name w:val="Normal (Web)"/>
    <w:basedOn w:val="Normalny"/>
    <w:uiPriority w:val="99"/>
    <w:semiHidden/>
    <w:unhideWhenUsed/>
    <w:rsid w:val="008F00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807">
      <w:bodyDiv w:val="1"/>
      <w:marLeft w:val="0"/>
      <w:marRight w:val="0"/>
      <w:marTop w:val="0"/>
      <w:marBottom w:val="0"/>
      <w:divBdr>
        <w:top w:val="none" w:sz="0" w:space="0" w:color="auto"/>
        <w:left w:val="none" w:sz="0" w:space="0" w:color="auto"/>
        <w:bottom w:val="none" w:sz="0" w:space="0" w:color="auto"/>
        <w:right w:val="none" w:sz="0" w:space="0" w:color="auto"/>
      </w:divBdr>
    </w:div>
    <w:div w:id="675421215">
      <w:bodyDiv w:val="1"/>
      <w:marLeft w:val="0"/>
      <w:marRight w:val="0"/>
      <w:marTop w:val="0"/>
      <w:marBottom w:val="0"/>
      <w:divBdr>
        <w:top w:val="none" w:sz="0" w:space="0" w:color="auto"/>
        <w:left w:val="none" w:sz="0" w:space="0" w:color="auto"/>
        <w:bottom w:val="none" w:sz="0" w:space="0" w:color="auto"/>
        <w:right w:val="none" w:sz="0" w:space="0" w:color="auto"/>
      </w:divBdr>
    </w:div>
    <w:div w:id="1314288079">
      <w:bodyDiv w:val="1"/>
      <w:marLeft w:val="0"/>
      <w:marRight w:val="0"/>
      <w:marTop w:val="0"/>
      <w:marBottom w:val="0"/>
      <w:divBdr>
        <w:top w:val="none" w:sz="0" w:space="0" w:color="auto"/>
        <w:left w:val="none" w:sz="0" w:space="0" w:color="auto"/>
        <w:bottom w:val="none" w:sz="0" w:space="0" w:color="auto"/>
        <w:right w:val="none" w:sz="0" w:space="0" w:color="auto"/>
      </w:divBdr>
      <w:divsChild>
        <w:div w:id="2131895150">
          <w:marLeft w:val="0"/>
          <w:marRight w:val="0"/>
          <w:marTop w:val="0"/>
          <w:marBottom w:val="0"/>
          <w:divBdr>
            <w:top w:val="none" w:sz="0" w:space="0" w:color="auto"/>
            <w:left w:val="none" w:sz="0" w:space="0" w:color="auto"/>
            <w:bottom w:val="none" w:sz="0" w:space="0" w:color="auto"/>
            <w:right w:val="none" w:sz="0" w:space="0" w:color="auto"/>
          </w:divBdr>
        </w:div>
      </w:divsChild>
    </w:div>
    <w:div w:id="195652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9319-68C9-4636-915C-190C114C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10920</Words>
  <Characters>65523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11</cp:revision>
  <cp:lastPrinted>2020-03-04T13:29:00Z</cp:lastPrinted>
  <dcterms:created xsi:type="dcterms:W3CDTF">2020-03-12T09:37:00Z</dcterms:created>
  <dcterms:modified xsi:type="dcterms:W3CDTF">2020-03-31T10:28:00Z</dcterms:modified>
</cp:coreProperties>
</file>