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671A2" w14:textId="77777777" w:rsidR="005E4B2D" w:rsidRPr="005E4B2D" w:rsidRDefault="005E4B2D" w:rsidP="005E4B2D">
      <w:pPr>
        <w:spacing w:after="0" w:line="240" w:lineRule="auto"/>
        <w:ind w:right="-19"/>
        <w:jc w:val="center"/>
        <w:rPr>
          <w:rFonts w:ascii="Tahoma" w:eastAsia="Times New Roman" w:hAnsi="Tahoma" w:cs="Tahoma"/>
          <w:b/>
          <w:smallCaps/>
          <w:color w:val="000000"/>
          <w:sz w:val="18"/>
          <w:szCs w:val="18"/>
          <w:lang w:eastAsia="pl-PL"/>
        </w:rPr>
      </w:pPr>
      <w:r w:rsidRPr="005E4B2D">
        <w:rPr>
          <w:rFonts w:ascii="Tahoma" w:eastAsia="Times New Roman" w:hAnsi="Tahoma" w:cs="Tahoma"/>
          <w:b/>
          <w:color w:val="000000"/>
          <w:sz w:val="18"/>
          <w:szCs w:val="18"/>
          <w:lang w:eastAsia="pl-PL"/>
        </w:rPr>
        <w:t xml:space="preserve">WZÓR UMOWY ZDM/UM/DZP/61/PN/53/20 </w:t>
      </w:r>
    </w:p>
    <w:p w14:paraId="2B1225D3" w14:textId="77777777" w:rsidR="005E4B2D" w:rsidRPr="005E4B2D" w:rsidRDefault="005E4B2D" w:rsidP="005E4B2D">
      <w:pPr>
        <w:spacing w:after="0" w:line="240" w:lineRule="auto"/>
        <w:outlineLvl w:val="0"/>
        <w:rPr>
          <w:rFonts w:ascii="Tahoma" w:eastAsia="Times New Roman" w:hAnsi="Tahoma" w:cs="Tahoma"/>
          <w:b/>
          <w:color w:val="000000"/>
          <w:sz w:val="18"/>
          <w:szCs w:val="18"/>
          <w:lang w:eastAsia="pl-PL"/>
        </w:rPr>
      </w:pPr>
    </w:p>
    <w:p w14:paraId="7241DE8D" w14:textId="77777777" w:rsidR="005E4B2D" w:rsidRPr="005E4B2D" w:rsidRDefault="005E4B2D" w:rsidP="005E4B2D">
      <w:p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zawarta w dniu _____________ roku w Warszawie pomiędzy:</w:t>
      </w:r>
    </w:p>
    <w:p w14:paraId="6403AB53" w14:textId="77777777" w:rsidR="005E4B2D" w:rsidRPr="005E4B2D" w:rsidRDefault="005E4B2D" w:rsidP="005E4B2D">
      <w:p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7BD082C3" w14:textId="77777777" w:rsidR="005E4B2D" w:rsidRPr="005E4B2D" w:rsidRDefault="005E4B2D" w:rsidP="005E4B2D">
      <w:p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__________________________________________________________________ </w:t>
      </w:r>
    </w:p>
    <w:p w14:paraId="09357D76" w14:textId="77777777" w:rsidR="005E4B2D" w:rsidRPr="005E4B2D" w:rsidRDefault="005E4B2D" w:rsidP="005E4B2D">
      <w:p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zwanym dalej </w:t>
      </w:r>
      <w:r w:rsidRPr="005E4B2D">
        <w:rPr>
          <w:rFonts w:ascii="Tahoma" w:eastAsia="Times New Roman" w:hAnsi="Tahoma" w:cs="Tahoma"/>
          <w:b/>
          <w:sz w:val="18"/>
          <w:szCs w:val="18"/>
          <w:lang w:eastAsia="pl-PL"/>
        </w:rPr>
        <w:t>„Zamawiającym”,</w:t>
      </w:r>
    </w:p>
    <w:p w14:paraId="641ACCD7" w14:textId="77777777" w:rsidR="005E4B2D" w:rsidRPr="005E4B2D" w:rsidRDefault="005E4B2D" w:rsidP="005E4B2D">
      <w:p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a </w:t>
      </w:r>
    </w:p>
    <w:p w14:paraId="73313E0D" w14:textId="77777777" w:rsidR="005E4B2D" w:rsidRPr="005E4B2D" w:rsidRDefault="005E4B2D" w:rsidP="005E4B2D">
      <w:p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_________________________ z siedzibą w Warszawie przy ul. ……………………………………; ……………………… zarejestrowaną w ………………………………………………………………………………………………</w:t>
      </w:r>
    </w:p>
    <w:p w14:paraId="432672C8" w14:textId="77777777" w:rsidR="005E4B2D" w:rsidRPr="005E4B2D" w:rsidRDefault="005E4B2D" w:rsidP="005E4B2D">
      <w:p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pod numerem KRS ……………………………………, posługującą się numerem REGON: ……………………………, oraz numerem NIP: ……………………………………………</w:t>
      </w:r>
      <w:r w:rsidRPr="005E4B2D">
        <w:rPr>
          <w:rFonts w:ascii="Tahoma" w:eastAsia="Times New Roman" w:hAnsi="Tahoma" w:cs="Tahoma"/>
          <w:b/>
          <w:sz w:val="18"/>
          <w:szCs w:val="18"/>
          <w:lang w:eastAsia="pl-PL"/>
        </w:rPr>
        <w:t>,</w:t>
      </w:r>
      <w:r w:rsidRPr="005E4B2D">
        <w:rPr>
          <w:rFonts w:ascii="Tahoma" w:eastAsia="Times New Roman" w:hAnsi="Tahoma" w:cs="Tahoma"/>
          <w:sz w:val="18"/>
          <w:szCs w:val="18"/>
          <w:lang w:eastAsia="pl-PL"/>
        </w:rPr>
        <w:t xml:space="preserve"> reprezentowaną jednoosobowo/dwuosobowo przez:</w:t>
      </w:r>
    </w:p>
    <w:p w14:paraId="350E3873" w14:textId="77777777" w:rsidR="005E4B2D" w:rsidRPr="005E4B2D" w:rsidRDefault="005E4B2D" w:rsidP="005E4B2D">
      <w:pPr>
        <w:numPr>
          <w:ilvl w:val="0"/>
          <w:numId w:val="33"/>
        </w:numPr>
        <w:tabs>
          <w:tab w:val="left" w:pos="360"/>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________________________________________________________________</w:t>
      </w:r>
    </w:p>
    <w:p w14:paraId="7D986CCA" w14:textId="77777777" w:rsidR="005E4B2D" w:rsidRPr="005E4B2D" w:rsidRDefault="005E4B2D" w:rsidP="005E4B2D">
      <w:pPr>
        <w:numPr>
          <w:ilvl w:val="0"/>
          <w:numId w:val="33"/>
        </w:numPr>
        <w:tabs>
          <w:tab w:val="left" w:pos="360"/>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________________________________________________________________</w:t>
      </w:r>
    </w:p>
    <w:p w14:paraId="5B92797E" w14:textId="77777777" w:rsidR="005E4B2D" w:rsidRPr="005E4B2D" w:rsidRDefault="005E4B2D" w:rsidP="005E4B2D">
      <w:pPr>
        <w:tabs>
          <w:tab w:val="left" w:pos="360"/>
        </w:tabs>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zwaną dalej </w:t>
      </w:r>
      <w:r w:rsidRPr="005E4B2D">
        <w:rPr>
          <w:rFonts w:ascii="Tahoma" w:eastAsia="Times New Roman" w:hAnsi="Tahoma" w:cs="Tahoma"/>
          <w:b/>
          <w:sz w:val="18"/>
          <w:szCs w:val="18"/>
          <w:lang w:eastAsia="pl-PL"/>
        </w:rPr>
        <w:t>„Wykonawcą”</w:t>
      </w:r>
    </w:p>
    <w:p w14:paraId="1D4BB735" w14:textId="77777777" w:rsidR="005E4B2D" w:rsidRPr="005E4B2D" w:rsidRDefault="005E4B2D" w:rsidP="005E4B2D">
      <w:pPr>
        <w:tabs>
          <w:tab w:val="left" w:pos="360"/>
        </w:tabs>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bCs/>
          <w:sz w:val="18"/>
          <w:szCs w:val="18"/>
          <w:lang w:eastAsia="pl-PL"/>
        </w:rPr>
        <w:t>zwanymi dalej</w:t>
      </w:r>
      <w:r w:rsidRPr="005E4B2D">
        <w:rPr>
          <w:rFonts w:ascii="Tahoma" w:eastAsia="Times New Roman" w:hAnsi="Tahoma" w:cs="Tahoma"/>
          <w:b/>
          <w:sz w:val="18"/>
          <w:szCs w:val="18"/>
          <w:lang w:eastAsia="pl-PL"/>
        </w:rPr>
        <w:t xml:space="preserve"> „Stronami”</w:t>
      </w:r>
    </w:p>
    <w:p w14:paraId="7CC03D53" w14:textId="77777777" w:rsidR="005E4B2D" w:rsidRPr="005E4B2D" w:rsidRDefault="005E4B2D" w:rsidP="005E4B2D">
      <w:pPr>
        <w:snapToGrid w:val="0"/>
        <w:spacing w:before="120" w:after="120" w:line="276" w:lineRule="auto"/>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w wyniku rozstrzygnięcia postępowania o udzielenie zamówienia w trybie przetargu nieograniczonego prowadzonego na podstawie przepisów ustawy Prawo zamówień publicznych (Dz. U. z 2019 r., poz. 1843 ze zm.) została zawarta Umowa o następującej treści:</w:t>
      </w:r>
    </w:p>
    <w:p w14:paraId="75FD8785"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w:t>
      </w:r>
    </w:p>
    <w:p w14:paraId="1A44E896"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bCs/>
          <w:sz w:val="18"/>
          <w:szCs w:val="18"/>
          <w:lang w:eastAsia="pl-PL"/>
        </w:rPr>
      </w:pPr>
      <w:r w:rsidRPr="005E4B2D">
        <w:rPr>
          <w:rFonts w:ascii="Tahoma" w:eastAsia="Times New Roman" w:hAnsi="Tahoma" w:cs="Tahoma"/>
          <w:b/>
          <w:bCs/>
          <w:sz w:val="18"/>
          <w:szCs w:val="18"/>
          <w:lang w:eastAsia="pl-PL"/>
        </w:rPr>
        <w:t>Przedmiot Umowy</w:t>
      </w:r>
    </w:p>
    <w:p w14:paraId="609B924A" w14:textId="77777777" w:rsidR="005E4B2D" w:rsidRPr="005E4B2D" w:rsidRDefault="005E4B2D" w:rsidP="005E4B2D">
      <w:pPr>
        <w:numPr>
          <w:ilvl w:val="0"/>
          <w:numId w:val="24"/>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Zamawiający zleca, a Wykonawca przyjmuje do wykonania:</w:t>
      </w:r>
    </w:p>
    <w:p w14:paraId="4B480BE1" w14:textId="77777777"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opracowanie i dostarczenie Projektów fotometrycznych, </w:t>
      </w:r>
    </w:p>
    <w:p w14:paraId="25FC9F44" w14:textId="1C93DE5D"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opracowanie i dostarczenie Projekt</w:t>
      </w:r>
      <w:r w:rsidR="0065664D">
        <w:rPr>
          <w:rFonts w:ascii="Tahoma" w:eastAsia="Times New Roman" w:hAnsi="Tahoma" w:cs="Tahoma"/>
          <w:sz w:val="18"/>
          <w:szCs w:val="18"/>
        </w:rPr>
        <w:t>u</w:t>
      </w:r>
      <w:r w:rsidRPr="005E4B2D">
        <w:rPr>
          <w:rFonts w:ascii="Tahoma" w:eastAsia="Times New Roman" w:hAnsi="Tahoma" w:cs="Tahoma"/>
          <w:sz w:val="18"/>
          <w:szCs w:val="18"/>
        </w:rPr>
        <w:t>,</w:t>
      </w:r>
      <w:r w:rsidR="000B254C">
        <w:rPr>
          <w:rFonts w:ascii="Tahoma" w:eastAsia="Times New Roman" w:hAnsi="Tahoma" w:cs="Tahoma"/>
          <w:sz w:val="18"/>
          <w:szCs w:val="18"/>
        </w:rPr>
        <w:t xml:space="preserve"> w tym Projekt</w:t>
      </w:r>
      <w:r w:rsidR="00607EFA">
        <w:rPr>
          <w:rFonts w:ascii="Tahoma" w:eastAsia="Times New Roman" w:hAnsi="Tahoma" w:cs="Tahoma"/>
          <w:sz w:val="18"/>
          <w:szCs w:val="18"/>
        </w:rPr>
        <w:t>ów</w:t>
      </w:r>
      <w:r w:rsidR="000B254C">
        <w:rPr>
          <w:rFonts w:ascii="Tahoma" w:eastAsia="Times New Roman" w:hAnsi="Tahoma" w:cs="Tahoma"/>
          <w:sz w:val="18"/>
          <w:szCs w:val="18"/>
        </w:rPr>
        <w:t xml:space="preserve"> Opraw,</w:t>
      </w:r>
    </w:p>
    <w:p w14:paraId="6776B616" w14:textId="77777777"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dostarczenie Certyfikatów (ENEC oraz ENEC+) lub raportów ośrodka badawczego akredytowanego przez polską lub europejską Jednostkę Certyfikującą na wykonywanie badań wg normy EN 62722-2-1:2016 dla opraw oświetleniowych zaakceptowanych przez Zamawiającego,</w:t>
      </w:r>
    </w:p>
    <w:p w14:paraId="503467A5" w14:textId="77777777"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dostawa opraw oświetleniowych na podstawie Projektów Fotometrycznych i Projektów zaakceptowanych przez Zamawiającego,</w:t>
      </w:r>
    </w:p>
    <w:p w14:paraId="0579163D" w14:textId="3CF70AAF"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dostawa, instalacja, wdrożenie i uruchomienie Systemu zdalnej kontroli </w:t>
      </w:r>
      <w:r w:rsidR="000B254C" w:rsidRPr="0080156C">
        <w:rPr>
          <w:rFonts w:ascii="Tahoma" w:eastAsia="Times New Roman" w:hAnsi="Tahoma" w:cs="Tahoma"/>
          <w:sz w:val="18"/>
          <w:szCs w:val="18"/>
        </w:rPr>
        <w:t>oraz inwentaryzacji infrastruktury</w:t>
      </w:r>
      <w:r w:rsidR="000B254C" w:rsidRPr="005E4B2D">
        <w:rPr>
          <w:rFonts w:ascii="Tahoma" w:eastAsia="Times New Roman" w:hAnsi="Tahoma" w:cs="Tahoma"/>
          <w:sz w:val="18"/>
          <w:szCs w:val="18"/>
        </w:rPr>
        <w:t xml:space="preserve"> </w:t>
      </w:r>
      <w:r w:rsidRPr="005E4B2D">
        <w:rPr>
          <w:rFonts w:ascii="Tahoma" w:eastAsia="Times New Roman" w:hAnsi="Tahoma" w:cs="Tahoma"/>
          <w:sz w:val="18"/>
          <w:szCs w:val="18"/>
        </w:rPr>
        <w:t>wraz z urządzeniem, zgodnie z OPZ,</w:t>
      </w:r>
    </w:p>
    <w:p w14:paraId="1156C7DA" w14:textId="77777777"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dostawa, instalacja, wdrożenie i uruchomienie Systemu pomiaru, zgodnie z OPZ,</w:t>
      </w:r>
    </w:p>
    <w:p w14:paraId="493DB7AF" w14:textId="6104C724"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przeniesienie autorskich praw majątkowych i praw zależnych</w:t>
      </w:r>
      <w:r w:rsidR="000B254C">
        <w:rPr>
          <w:rFonts w:ascii="Tahoma" w:eastAsia="Times New Roman" w:hAnsi="Tahoma" w:cs="Tahoma"/>
          <w:sz w:val="18"/>
          <w:szCs w:val="18"/>
        </w:rPr>
        <w:t xml:space="preserve"> zgodnie z </w:t>
      </w:r>
      <w:r w:rsidR="00607EFA">
        <w:rPr>
          <w:rFonts w:ascii="Tahoma" w:eastAsia="Times New Roman" w:hAnsi="Tahoma" w:cs="Tahoma"/>
          <w:sz w:val="18"/>
          <w:szCs w:val="18"/>
        </w:rPr>
        <w:t>§ 15</w:t>
      </w:r>
      <w:r w:rsidRPr="005E4B2D">
        <w:rPr>
          <w:rFonts w:ascii="Tahoma" w:eastAsia="Times New Roman" w:hAnsi="Tahoma" w:cs="Tahoma"/>
          <w:sz w:val="18"/>
          <w:szCs w:val="18"/>
        </w:rPr>
        <w:t>,</w:t>
      </w:r>
    </w:p>
    <w:p w14:paraId="5FBC84F8" w14:textId="28B5089A"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udzielenie licencji</w:t>
      </w:r>
      <w:r w:rsidR="00607EFA">
        <w:rPr>
          <w:rFonts w:ascii="Tahoma" w:eastAsia="Times New Roman" w:hAnsi="Tahoma" w:cs="Tahoma"/>
          <w:sz w:val="18"/>
          <w:szCs w:val="18"/>
        </w:rPr>
        <w:t xml:space="preserve"> zgodnie z § 15</w:t>
      </w:r>
      <w:r w:rsidRPr="005E4B2D">
        <w:rPr>
          <w:rFonts w:ascii="Tahoma" w:eastAsia="Times New Roman" w:hAnsi="Tahoma" w:cs="Tahoma"/>
          <w:sz w:val="18"/>
          <w:szCs w:val="18"/>
        </w:rPr>
        <w:t>,</w:t>
      </w:r>
    </w:p>
    <w:p w14:paraId="5E461A79" w14:textId="77777777"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przeprowadzenie niezbędnych szkoleń dla personelu Zamawiającego.</w:t>
      </w:r>
    </w:p>
    <w:p w14:paraId="427281E1" w14:textId="77777777" w:rsidR="005E4B2D" w:rsidRPr="005E4B2D" w:rsidRDefault="005E4B2D" w:rsidP="005E4B2D">
      <w:pPr>
        <w:numPr>
          <w:ilvl w:val="0"/>
          <w:numId w:val="24"/>
        </w:num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Zamawiający zleca, a Wykonawca zobowiązuje się w ramach przedmiotu Umowy świadczyć usługę Wsparcia technicznego, zgodnie z § 14 niniejszej Umowy oraz OPZ. </w:t>
      </w:r>
    </w:p>
    <w:p w14:paraId="3DED5A1F" w14:textId="77777777" w:rsidR="005E4B2D" w:rsidRPr="005E4B2D" w:rsidRDefault="005E4B2D" w:rsidP="005E4B2D">
      <w:pPr>
        <w:numPr>
          <w:ilvl w:val="0"/>
          <w:numId w:val="24"/>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Przedmiot Umowy zostanie wykonany w następujących Etapach:</w:t>
      </w:r>
    </w:p>
    <w:p w14:paraId="55A738BE" w14:textId="77777777" w:rsidR="005E4B2D" w:rsidRPr="005E4B2D"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lastRenderedPageBreak/>
        <w:t>Etap I – opracowanie i uzgodnienie Projektów fotometrycznych dla wszystkich ulic określonych w Załączniku nr 1 do OPZ.</w:t>
      </w:r>
    </w:p>
    <w:p w14:paraId="0B38B6EE" w14:textId="611835B3" w:rsidR="005E4B2D" w:rsidRPr="005E4B2D"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Etap II - opracowanie i uzgodnienie Projektów </w:t>
      </w:r>
      <w:r w:rsidR="00A47BEC">
        <w:rPr>
          <w:rFonts w:ascii="Tahoma" w:eastAsia="Times New Roman" w:hAnsi="Tahoma" w:cs="Tahoma"/>
          <w:sz w:val="18"/>
          <w:szCs w:val="18"/>
          <w:lang w:eastAsia="pl-PL"/>
        </w:rPr>
        <w:t>Opraw</w:t>
      </w:r>
      <w:r w:rsidRPr="005E4B2D">
        <w:rPr>
          <w:rFonts w:ascii="Tahoma" w:eastAsia="Times New Roman" w:hAnsi="Tahoma" w:cs="Tahoma"/>
          <w:sz w:val="18"/>
          <w:szCs w:val="18"/>
          <w:lang w:eastAsia="pl-PL"/>
        </w:rPr>
        <w:t xml:space="preserve"> określonych w OPZ; dostarczenie Zamawiającemu certyfikatów ENEC oraz ENEC+ lub raportów ośrodka badawczego akredytowanego przez polską lub europejską Jednostkę Certyfikującą na wykonywanie badań wg normy EN 62722-2-1:2016 dla opraw oświetleniowych zaakceptowanych przez Zamawiającego oraz dostawa 38 414 nowych opraw oświetleniowych w technologii LED, zaprojektowanych i zaakceptowanych przez Zamawiającego. </w:t>
      </w:r>
    </w:p>
    <w:p w14:paraId="19CE7D23" w14:textId="7BAB41DB" w:rsidR="005E4B2D" w:rsidRPr="005E4B2D"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Etap III - dostawa, instalacja i wdrożenie Systemu zdalnej kontroli </w:t>
      </w:r>
      <w:r w:rsidR="009951F3" w:rsidRPr="0065664D">
        <w:rPr>
          <w:rFonts w:ascii="Tahoma" w:eastAsia="Times New Roman" w:hAnsi="Tahoma" w:cs="Tahoma"/>
          <w:sz w:val="18"/>
          <w:szCs w:val="18"/>
        </w:rPr>
        <w:t>oraz inwentaryzacji infrastruktury</w:t>
      </w:r>
      <w:r w:rsidRPr="005E4B2D">
        <w:rPr>
          <w:rFonts w:ascii="Tahoma" w:eastAsia="Times New Roman" w:hAnsi="Tahoma" w:cs="Tahoma"/>
          <w:sz w:val="18"/>
          <w:szCs w:val="18"/>
          <w:lang w:eastAsia="pl-PL"/>
        </w:rPr>
        <w:t>.</w:t>
      </w:r>
    </w:p>
    <w:p w14:paraId="7D995BE7" w14:textId="3B25D9C0" w:rsidR="00177200"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Etap IV - dostawa, instalacja i wdrożenie Systemu pomiaru.</w:t>
      </w:r>
    </w:p>
    <w:p w14:paraId="16EAAA91" w14:textId="77777777" w:rsidR="005E4B2D" w:rsidRPr="005E4B2D" w:rsidRDefault="005E4B2D" w:rsidP="005E4B2D">
      <w:pPr>
        <w:numPr>
          <w:ilvl w:val="0"/>
          <w:numId w:val="24"/>
        </w:numPr>
        <w:snapToGrid w:val="0"/>
        <w:spacing w:before="120" w:after="120" w:line="276" w:lineRule="auto"/>
        <w:ind w:left="284" w:right="22"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Wykonawca zobowiązuje się wykonać Umowę zgodnie z warunkami określonymi w SIWZ, w tym OPZ, zasadami wiedzy technicznej, obowiązującymi przepisami prawa, opiniami, uzgodnieniami oraz zaleceniami Zamawiającego.  </w:t>
      </w:r>
    </w:p>
    <w:p w14:paraId="439E2A88" w14:textId="77777777" w:rsidR="005E4B2D" w:rsidRPr="005E4B2D" w:rsidRDefault="005E4B2D" w:rsidP="005E4B2D">
      <w:pPr>
        <w:numPr>
          <w:ilvl w:val="0"/>
          <w:numId w:val="24"/>
        </w:numPr>
        <w:snapToGrid w:val="0"/>
        <w:spacing w:before="120" w:after="120" w:line="276" w:lineRule="auto"/>
        <w:ind w:left="284" w:right="22"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 przypadku wystąpienia wykluczających się wzajemnie postanowień i wytycznych zawartych w dokumentach będących częścią składową Umowy, ustala się następującą hierarchię ich ważności: </w:t>
      </w:r>
    </w:p>
    <w:p w14:paraId="25D2838B"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1)</w:t>
      </w:r>
      <w:r w:rsidRPr="005E4B2D">
        <w:rPr>
          <w:rFonts w:ascii="Tahoma" w:eastAsia="Times New Roman" w:hAnsi="Tahoma" w:cs="Tahoma"/>
          <w:sz w:val="18"/>
          <w:szCs w:val="18"/>
          <w:lang w:eastAsia="pl-PL"/>
        </w:rPr>
        <w:tab/>
        <w:t>Umowa,</w:t>
      </w:r>
    </w:p>
    <w:p w14:paraId="180D20B3"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2)   SIWZ wraz z OPZ i innymi załącznikami,</w:t>
      </w:r>
    </w:p>
    <w:p w14:paraId="4AAC2527"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3)</w:t>
      </w:r>
      <w:r w:rsidRPr="005E4B2D">
        <w:rPr>
          <w:rFonts w:ascii="Tahoma" w:eastAsia="Times New Roman" w:hAnsi="Tahoma" w:cs="Tahoma"/>
          <w:sz w:val="18"/>
          <w:szCs w:val="18"/>
          <w:lang w:eastAsia="pl-PL"/>
        </w:rPr>
        <w:tab/>
        <w:t>oferta wraz z załącznikami,</w:t>
      </w:r>
    </w:p>
    <w:p w14:paraId="491A36DD"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4)</w:t>
      </w:r>
      <w:r w:rsidRPr="005E4B2D">
        <w:rPr>
          <w:rFonts w:ascii="Tahoma" w:eastAsia="Times New Roman" w:hAnsi="Tahoma" w:cs="Tahoma"/>
          <w:sz w:val="18"/>
          <w:szCs w:val="18"/>
          <w:lang w:eastAsia="pl-PL"/>
        </w:rPr>
        <w:tab/>
        <w:t>oświadczenie gwarancyjne Wykonawcy.</w:t>
      </w:r>
    </w:p>
    <w:p w14:paraId="0DB79321" w14:textId="77777777" w:rsidR="005E4B2D" w:rsidRPr="005E4B2D" w:rsidRDefault="005E4B2D" w:rsidP="005E4B2D">
      <w:pPr>
        <w:numPr>
          <w:ilvl w:val="0"/>
          <w:numId w:val="24"/>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Postanowienia zawarte w dokumentach, o których mowa w ust. 5 należy traktować jako wzajemnie się uzupełniające/ wyjaśniające. W przypadku sprzeczności lub niejasności jako wiążące należy traktować wymagania zawarte w dokumencie o randze wyższej w hierarchii, o której mowa w ust. 4.</w:t>
      </w:r>
    </w:p>
    <w:p w14:paraId="56942078" w14:textId="77777777" w:rsidR="005E4B2D" w:rsidRPr="005E4B2D" w:rsidRDefault="005E4B2D" w:rsidP="005E4B2D">
      <w:pPr>
        <w:numPr>
          <w:ilvl w:val="0"/>
          <w:numId w:val="24"/>
        </w:numPr>
        <w:snapToGrid w:val="0"/>
        <w:spacing w:before="120" w:after="120" w:line="276" w:lineRule="auto"/>
        <w:ind w:left="284" w:hanging="284"/>
        <w:jc w:val="both"/>
        <w:rPr>
          <w:rFonts w:ascii="Tahoma" w:eastAsia="Times New Roman" w:hAnsi="Tahoma" w:cs="Tahoma"/>
          <w:bCs/>
          <w:sz w:val="18"/>
          <w:szCs w:val="18"/>
          <w:lang w:eastAsia="pl-PL"/>
        </w:rPr>
      </w:pPr>
      <w:r w:rsidRPr="005E4B2D">
        <w:rPr>
          <w:rFonts w:ascii="Tahoma" w:eastAsia="Times New Roman" w:hAnsi="Tahoma" w:cs="Tahoma"/>
          <w:bCs/>
          <w:sz w:val="18"/>
          <w:szCs w:val="18"/>
          <w:lang w:eastAsia="pl-PL"/>
        </w:rPr>
        <w:t>Na potrzeby niniejszej Umowy celem uzgodnienia pojęć, Strony ustalają następujące definicje:</w:t>
      </w:r>
    </w:p>
    <w:p w14:paraId="0BAE8060" w14:textId="092EEE54"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Błąd krytyczny </w:t>
      </w:r>
      <w:r w:rsidRPr="005E4B2D">
        <w:rPr>
          <w:rFonts w:ascii="Tahoma" w:eastAsia="Times New Roman" w:hAnsi="Tahoma" w:cs="Tahoma"/>
          <w:sz w:val="18"/>
          <w:szCs w:val="18"/>
          <w:lang w:eastAsia="pl-PL"/>
        </w:rPr>
        <w:t xml:space="preserve">– błąd uniemożliwiający działanie Systemu zdalnej kontroli </w:t>
      </w:r>
      <w:r w:rsidR="00A47BEC">
        <w:rPr>
          <w:rFonts w:ascii="Tahoma" w:eastAsia="Times New Roman" w:hAnsi="Tahoma" w:cs="Tahoma"/>
          <w:sz w:val="18"/>
          <w:szCs w:val="18"/>
          <w:lang w:eastAsia="pl-PL"/>
        </w:rPr>
        <w:t xml:space="preserve">oraz inwentaryzacji infrastruktury </w:t>
      </w:r>
      <w:r w:rsidRPr="005E4B2D">
        <w:rPr>
          <w:rFonts w:ascii="Tahoma" w:eastAsia="Times New Roman" w:hAnsi="Tahoma" w:cs="Tahoma"/>
          <w:sz w:val="18"/>
          <w:szCs w:val="18"/>
          <w:lang w:eastAsia="pl-PL"/>
        </w:rPr>
        <w:t>lub Systemu pomiaru zgodnie z jego przeznaczeniem lub funkcjami, w szczególności utrudniający w jakikolwiek sposób działanie tego Systemu</w:t>
      </w:r>
    </w:p>
    <w:p w14:paraId="407FA21D" w14:textId="77100DF9"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Błąd poważny </w:t>
      </w:r>
      <w:r w:rsidRPr="005E4B2D">
        <w:rPr>
          <w:rFonts w:ascii="Tahoma" w:eastAsia="Times New Roman" w:hAnsi="Tahoma" w:cs="Tahoma"/>
          <w:sz w:val="18"/>
          <w:szCs w:val="18"/>
          <w:lang w:eastAsia="pl-PL"/>
        </w:rPr>
        <w:t>– błąd znacznie utrudniający pracę Systemu zdalnej kontroli</w:t>
      </w:r>
      <w:r w:rsidR="00A47BEC">
        <w:rPr>
          <w:rFonts w:ascii="Tahoma" w:eastAsia="Times New Roman" w:hAnsi="Tahoma" w:cs="Tahoma"/>
          <w:sz w:val="18"/>
          <w:szCs w:val="18"/>
          <w:lang w:eastAsia="pl-PL"/>
        </w:rPr>
        <w:t xml:space="preserve"> oraz inwentaryzacji infrastruktury</w:t>
      </w:r>
      <w:r w:rsidRPr="005E4B2D">
        <w:rPr>
          <w:rFonts w:ascii="Tahoma" w:eastAsia="Times New Roman" w:hAnsi="Tahoma" w:cs="Tahoma"/>
          <w:sz w:val="18"/>
          <w:szCs w:val="18"/>
          <w:lang w:eastAsia="pl-PL"/>
        </w:rPr>
        <w:t xml:space="preserve"> lub Systemu pomiaru, powodujący poważne problemy z wykorzystywaniem jego funkcji przez Zamawiającego</w:t>
      </w:r>
    </w:p>
    <w:p w14:paraId="7B7B180F"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b/>
          <w:bCs/>
          <w:sz w:val="18"/>
          <w:szCs w:val="18"/>
          <w:lang w:eastAsia="pl-PL"/>
        </w:rPr>
        <w:t>Certyfikaty</w:t>
      </w:r>
      <w:r w:rsidRPr="005E4B2D">
        <w:rPr>
          <w:rFonts w:ascii="Tahoma" w:eastAsia="Calibri" w:hAnsi="Tahoma" w:cs="Tahoma"/>
          <w:sz w:val="18"/>
          <w:szCs w:val="18"/>
          <w:lang w:eastAsia="pl-PL"/>
        </w:rPr>
        <w:t xml:space="preserve"> - </w:t>
      </w:r>
      <w:r w:rsidRPr="005E4B2D">
        <w:rPr>
          <w:rFonts w:ascii="Tahoma" w:eastAsia="Times New Roman" w:hAnsi="Tahoma" w:cs="Tahoma"/>
          <w:sz w:val="18"/>
          <w:szCs w:val="18"/>
          <w:lang w:eastAsia="pl-PL"/>
        </w:rPr>
        <w:t xml:space="preserve">ENEC oraz ENEC+ </w:t>
      </w:r>
    </w:p>
    <w:p w14:paraId="3C56FC5F" w14:textId="070440F8" w:rsid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Dokumentacja </w:t>
      </w:r>
      <w:r w:rsidRPr="005E4B2D">
        <w:rPr>
          <w:rFonts w:ascii="Tahoma" w:eastAsia="Times New Roman" w:hAnsi="Tahoma" w:cs="Tahoma"/>
          <w:sz w:val="18"/>
          <w:szCs w:val="18"/>
          <w:lang w:eastAsia="pl-PL"/>
        </w:rPr>
        <w:t xml:space="preserve">– zestaw wszelkich dokumentów sporządzanych przez Wykonawcę w ramach realizacji niniejszej Umowy, w tym w szczególności </w:t>
      </w:r>
      <w:r w:rsidR="00F341AB">
        <w:rPr>
          <w:rFonts w:ascii="Tahoma" w:eastAsia="Times New Roman" w:hAnsi="Tahoma" w:cs="Tahoma"/>
          <w:sz w:val="18"/>
          <w:szCs w:val="18"/>
          <w:lang w:eastAsia="pl-PL"/>
        </w:rPr>
        <w:t>D</w:t>
      </w:r>
      <w:r w:rsidRPr="005E4B2D">
        <w:rPr>
          <w:rFonts w:ascii="Tahoma" w:eastAsia="Times New Roman" w:hAnsi="Tahoma" w:cs="Tahoma"/>
          <w:sz w:val="18"/>
          <w:szCs w:val="18"/>
          <w:lang w:eastAsia="pl-PL"/>
        </w:rPr>
        <w:t xml:space="preserve">okumentacja </w:t>
      </w:r>
      <w:r w:rsidR="00F341AB">
        <w:rPr>
          <w:rFonts w:ascii="Tahoma" w:eastAsia="Times New Roman" w:hAnsi="Tahoma" w:cs="Tahoma"/>
          <w:sz w:val="18"/>
          <w:szCs w:val="18"/>
          <w:lang w:eastAsia="pl-PL"/>
        </w:rPr>
        <w:t>T</w:t>
      </w:r>
      <w:r w:rsidRPr="005E4B2D">
        <w:rPr>
          <w:rFonts w:ascii="Tahoma" w:eastAsia="Times New Roman" w:hAnsi="Tahoma" w:cs="Tahoma"/>
          <w:sz w:val="18"/>
          <w:szCs w:val="18"/>
          <w:lang w:eastAsia="pl-PL"/>
        </w:rPr>
        <w:t xml:space="preserve">echniczna </w:t>
      </w:r>
      <w:r w:rsidR="00F341AB">
        <w:rPr>
          <w:rFonts w:ascii="Tahoma" w:eastAsia="Times New Roman" w:hAnsi="Tahoma" w:cs="Tahoma"/>
          <w:sz w:val="18"/>
          <w:szCs w:val="18"/>
          <w:lang w:eastAsia="pl-PL"/>
        </w:rPr>
        <w:t>O</w:t>
      </w:r>
      <w:r w:rsidRPr="005E4B2D">
        <w:rPr>
          <w:rFonts w:ascii="Tahoma" w:eastAsia="Times New Roman" w:hAnsi="Tahoma" w:cs="Tahoma"/>
          <w:sz w:val="18"/>
          <w:szCs w:val="18"/>
          <w:lang w:eastAsia="pl-PL"/>
        </w:rPr>
        <w:t xml:space="preserve">praw, dokumentacja dla </w:t>
      </w:r>
      <w:r w:rsidRPr="005E4B2D">
        <w:rPr>
          <w:rFonts w:ascii="Tahoma" w:eastAsia="Times New Roman" w:hAnsi="Tahoma" w:cs="Tahoma"/>
          <w:bCs/>
          <w:sz w:val="18"/>
          <w:szCs w:val="18"/>
          <w:lang w:eastAsia="pl-PL"/>
        </w:rPr>
        <w:t>Systemu zdalnej kontroli</w:t>
      </w:r>
      <w:r w:rsidR="00A47BEC">
        <w:rPr>
          <w:rFonts w:ascii="Tahoma" w:eastAsia="Times New Roman" w:hAnsi="Tahoma" w:cs="Tahoma"/>
          <w:bCs/>
          <w:sz w:val="18"/>
          <w:szCs w:val="18"/>
          <w:lang w:eastAsia="pl-PL"/>
        </w:rPr>
        <w:t xml:space="preserve"> oraz inwentaryzacji infrastruktury</w:t>
      </w:r>
      <w:r w:rsidRPr="005E4B2D">
        <w:rPr>
          <w:rFonts w:ascii="Tahoma" w:eastAsia="Times New Roman" w:hAnsi="Tahoma" w:cs="Tahoma"/>
          <w:bCs/>
          <w:sz w:val="18"/>
          <w:szCs w:val="18"/>
          <w:lang w:eastAsia="pl-PL"/>
        </w:rPr>
        <w:t xml:space="preserve"> oraz Systemu pomiaru.</w:t>
      </w:r>
      <w:r w:rsidRPr="005E4B2D">
        <w:rPr>
          <w:rFonts w:ascii="Tahoma" w:eastAsia="Times New Roman" w:hAnsi="Tahoma" w:cs="Tahoma"/>
          <w:sz w:val="18"/>
          <w:szCs w:val="18"/>
          <w:lang w:eastAsia="pl-PL"/>
        </w:rPr>
        <w:t xml:space="preserve"> Sposób sporządzania i zawartość Dokumentacji został określony w OPZ</w:t>
      </w:r>
    </w:p>
    <w:p w14:paraId="2EBD3088" w14:textId="0B63FC99" w:rsidR="00F341AB" w:rsidRPr="00A72C0D" w:rsidRDefault="00F341AB" w:rsidP="005E4B2D">
      <w:pPr>
        <w:numPr>
          <w:ilvl w:val="0"/>
          <w:numId w:val="75"/>
        </w:numPr>
        <w:snapToGrid w:val="0"/>
        <w:spacing w:before="120" w:after="120" w:line="276" w:lineRule="auto"/>
        <w:jc w:val="both"/>
        <w:rPr>
          <w:rFonts w:ascii="Tahoma" w:eastAsia="Times New Roman" w:hAnsi="Tahoma" w:cs="Tahoma"/>
          <w:b/>
          <w:bCs/>
          <w:sz w:val="18"/>
          <w:szCs w:val="18"/>
          <w:lang w:eastAsia="pl-PL"/>
        </w:rPr>
      </w:pPr>
      <w:r w:rsidRPr="00A72C0D">
        <w:rPr>
          <w:rFonts w:ascii="Tahoma" w:eastAsia="Times New Roman" w:hAnsi="Tahoma" w:cs="Tahoma"/>
          <w:b/>
          <w:bCs/>
          <w:sz w:val="18"/>
          <w:szCs w:val="18"/>
          <w:lang w:eastAsia="pl-PL"/>
        </w:rPr>
        <w:t>Dokumentacja Techniczna</w:t>
      </w:r>
      <w:r>
        <w:rPr>
          <w:rFonts w:ascii="Tahoma" w:eastAsia="Times New Roman" w:hAnsi="Tahoma" w:cs="Tahoma"/>
          <w:b/>
          <w:bCs/>
          <w:sz w:val="18"/>
          <w:szCs w:val="18"/>
          <w:lang w:eastAsia="pl-PL"/>
        </w:rPr>
        <w:t xml:space="preserve"> </w:t>
      </w:r>
      <w:r w:rsidR="00D66B8D">
        <w:rPr>
          <w:rFonts w:ascii="Tahoma" w:eastAsia="Times New Roman" w:hAnsi="Tahoma" w:cs="Tahoma"/>
          <w:b/>
          <w:bCs/>
          <w:sz w:val="18"/>
          <w:szCs w:val="18"/>
          <w:lang w:eastAsia="pl-PL"/>
        </w:rPr>
        <w:t>O</w:t>
      </w:r>
      <w:r w:rsidRPr="00A72C0D">
        <w:rPr>
          <w:rFonts w:ascii="Tahoma" w:eastAsia="Times New Roman" w:hAnsi="Tahoma" w:cs="Tahoma"/>
          <w:b/>
          <w:bCs/>
          <w:sz w:val="18"/>
          <w:szCs w:val="18"/>
          <w:lang w:eastAsia="pl-PL"/>
        </w:rPr>
        <w:t>praw</w:t>
      </w:r>
      <w:r>
        <w:rPr>
          <w:rFonts w:ascii="Tahoma" w:eastAsia="Times New Roman" w:hAnsi="Tahoma" w:cs="Tahoma"/>
          <w:b/>
          <w:bCs/>
          <w:sz w:val="18"/>
          <w:szCs w:val="18"/>
          <w:lang w:eastAsia="pl-PL"/>
        </w:rPr>
        <w:t xml:space="preserve"> - </w:t>
      </w:r>
      <w:r w:rsidRPr="005E4B2D">
        <w:rPr>
          <w:rFonts w:ascii="Tahoma" w:eastAsia="Times New Roman" w:hAnsi="Tahoma" w:cs="Tahoma"/>
          <w:sz w:val="18"/>
          <w:szCs w:val="18"/>
          <w:lang w:eastAsia="pl-PL"/>
        </w:rPr>
        <w:t>zestaw wszelkich dokumentów sporządzanych przez Wykonawcę w ramach realizacji niniejszej Umowy</w:t>
      </w:r>
      <w:r>
        <w:rPr>
          <w:rFonts w:ascii="Tahoma" w:eastAsia="Times New Roman" w:hAnsi="Tahoma" w:cs="Tahoma"/>
          <w:sz w:val="18"/>
          <w:szCs w:val="18"/>
          <w:lang w:eastAsia="pl-PL"/>
        </w:rPr>
        <w:t xml:space="preserve"> dotyczący opraw</w:t>
      </w:r>
    </w:p>
    <w:p w14:paraId="701CAB57" w14:textId="29AFF452"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t>Harmonogramy –</w:t>
      </w:r>
      <w:r w:rsidRPr="005E4B2D">
        <w:rPr>
          <w:rFonts w:ascii="Tahoma" w:eastAsia="Times New Roman" w:hAnsi="Tahoma" w:cs="Tahoma"/>
          <w:sz w:val="18"/>
          <w:szCs w:val="18"/>
          <w:lang w:eastAsia="pl-PL"/>
        </w:rPr>
        <w:t xml:space="preserve"> (i) Harmonogram Dostaw Opraw lub (ii) Harmonogram Umowy. Wykonawca może dokonywać aktualizacji Harmonogramu Dostaw Opraw, przy czym takie aktualizacje Harmonogramów dopuszczane są wyłącznie w zakresie nie dotyczącym terminów określonych w Umowie, </w:t>
      </w:r>
      <w:commentRangeStart w:id="0"/>
      <w:commentRangeEnd w:id="0"/>
      <w:r w:rsidR="005B56A4">
        <w:rPr>
          <w:rStyle w:val="Odwoaniedokomentarza"/>
          <w:rFonts w:ascii="Times New Roman" w:eastAsia="Times New Roman" w:hAnsi="Times New Roman"/>
          <w:szCs w:val="20"/>
          <w:lang w:val="en-US" w:eastAsia="pl-PL"/>
        </w:rPr>
        <w:commentReference w:id="0"/>
      </w:r>
      <w:r w:rsidRPr="005E4B2D">
        <w:rPr>
          <w:rFonts w:ascii="Tahoma" w:eastAsia="Times New Roman" w:hAnsi="Tahoma" w:cs="Tahoma"/>
          <w:sz w:val="18"/>
          <w:szCs w:val="18"/>
          <w:lang w:eastAsia="pl-PL"/>
        </w:rPr>
        <w:t>po uzyskaniu pisemnej, uprzedniej zgody Zamawiającego, a aktualizacje takie nie wymagają sporządzenia aneksu do Umowy</w:t>
      </w:r>
    </w:p>
    <w:p w14:paraId="16E618DA"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OPZ </w:t>
      </w:r>
      <w:r w:rsidRPr="005E4B2D">
        <w:rPr>
          <w:rFonts w:ascii="Tahoma" w:eastAsia="Times New Roman" w:hAnsi="Tahoma" w:cs="Tahoma"/>
          <w:sz w:val="18"/>
          <w:szCs w:val="18"/>
          <w:lang w:eastAsia="pl-PL"/>
        </w:rPr>
        <w:t>– Opis Przedmiotu Zamówienia, stanowiący załącznik do niniejszej Umowy</w:t>
      </w:r>
    </w:p>
    <w:p w14:paraId="14541A92" w14:textId="521DA537" w:rsidR="005E4B2D" w:rsidRPr="004F0A13"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b/>
          <w:sz w:val="18"/>
          <w:szCs w:val="18"/>
          <w:lang w:eastAsia="pl-PL"/>
        </w:rPr>
        <w:t>Projekt</w:t>
      </w:r>
      <w:r w:rsidRPr="005E4B2D">
        <w:rPr>
          <w:rFonts w:ascii="Tahoma" w:eastAsia="Calibri" w:hAnsi="Tahoma" w:cs="Tahoma"/>
          <w:bCs/>
          <w:sz w:val="18"/>
          <w:szCs w:val="18"/>
          <w:lang w:eastAsia="pl-PL"/>
        </w:rPr>
        <w:t xml:space="preserve"> </w:t>
      </w:r>
      <w:r w:rsidR="0065664D">
        <w:rPr>
          <w:rFonts w:ascii="Tahoma" w:eastAsia="Calibri" w:hAnsi="Tahoma" w:cs="Tahoma"/>
          <w:bCs/>
          <w:sz w:val="18"/>
          <w:szCs w:val="18"/>
          <w:lang w:eastAsia="pl-PL"/>
        </w:rPr>
        <w:t xml:space="preserve">/ </w:t>
      </w:r>
      <w:r w:rsidR="0065664D" w:rsidRPr="00A72C0D">
        <w:rPr>
          <w:rFonts w:ascii="Tahoma" w:eastAsia="Calibri" w:hAnsi="Tahoma" w:cs="Tahoma"/>
          <w:b/>
          <w:sz w:val="18"/>
          <w:szCs w:val="18"/>
          <w:lang w:eastAsia="pl-PL"/>
        </w:rPr>
        <w:t>Projekty</w:t>
      </w:r>
      <w:r w:rsidR="0065664D">
        <w:rPr>
          <w:rFonts w:ascii="Tahoma" w:eastAsia="Calibri" w:hAnsi="Tahoma" w:cs="Tahoma"/>
          <w:bCs/>
          <w:sz w:val="18"/>
          <w:szCs w:val="18"/>
          <w:lang w:eastAsia="pl-PL"/>
        </w:rPr>
        <w:t xml:space="preserve"> </w:t>
      </w:r>
      <w:r w:rsidRPr="005E4B2D">
        <w:rPr>
          <w:rFonts w:ascii="Tahoma" w:eastAsia="Calibri" w:hAnsi="Tahoma" w:cs="Tahoma"/>
          <w:bCs/>
          <w:sz w:val="18"/>
          <w:szCs w:val="18"/>
          <w:lang w:eastAsia="pl-PL"/>
        </w:rPr>
        <w:t xml:space="preserve">– stworzone przez Wykonawcę projekty (i) </w:t>
      </w:r>
      <w:r w:rsidR="00F341AB">
        <w:rPr>
          <w:rFonts w:ascii="Tahoma" w:eastAsia="Calibri" w:hAnsi="Tahoma" w:cs="Tahoma"/>
          <w:bCs/>
          <w:sz w:val="18"/>
          <w:szCs w:val="18"/>
          <w:lang w:eastAsia="pl-PL"/>
        </w:rPr>
        <w:t>Projekt</w:t>
      </w:r>
      <w:r w:rsidR="007E60B1">
        <w:rPr>
          <w:rFonts w:ascii="Tahoma" w:eastAsia="Calibri" w:hAnsi="Tahoma" w:cs="Tahoma"/>
          <w:bCs/>
          <w:sz w:val="18"/>
          <w:szCs w:val="18"/>
          <w:lang w:eastAsia="pl-PL"/>
        </w:rPr>
        <w:t>y</w:t>
      </w:r>
      <w:r w:rsidR="00607EFA">
        <w:rPr>
          <w:rFonts w:ascii="Tahoma" w:eastAsia="Calibri" w:hAnsi="Tahoma" w:cs="Tahoma"/>
          <w:bCs/>
          <w:sz w:val="18"/>
          <w:szCs w:val="18"/>
          <w:lang w:eastAsia="pl-PL"/>
        </w:rPr>
        <w:t xml:space="preserve"> </w:t>
      </w:r>
      <w:r w:rsidR="00D66B8D">
        <w:rPr>
          <w:rFonts w:ascii="Tahoma" w:eastAsia="Calibri" w:hAnsi="Tahoma" w:cs="Tahoma"/>
          <w:bCs/>
          <w:sz w:val="18"/>
          <w:szCs w:val="18"/>
          <w:lang w:eastAsia="pl-PL"/>
        </w:rPr>
        <w:t>O</w:t>
      </w:r>
      <w:r w:rsidR="00F341AB">
        <w:rPr>
          <w:rFonts w:ascii="Tahoma" w:eastAsia="Calibri" w:hAnsi="Tahoma" w:cs="Tahoma"/>
          <w:bCs/>
          <w:sz w:val="18"/>
          <w:szCs w:val="18"/>
          <w:lang w:eastAsia="pl-PL"/>
        </w:rPr>
        <w:t xml:space="preserve">praw (ii) </w:t>
      </w:r>
      <w:r w:rsidRPr="005E4B2D">
        <w:rPr>
          <w:rFonts w:ascii="Tahoma" w:eastAsia="Times New Roman" w:hAnsi="Tahoma" w:cs="Tahoma"/>
          <w:sz w:val="18"/>
          <w:szCs w:val="18"/>
          <w:lang w:eastAsia="pl-PL"/>
        </w:rPr>
        <w:t>przestrzennej wizualizacji opraw</w:t>
      </w:r>
      <w:r w:rsidR="00F341AB">
        <w:rPr>
          <w:rFonts w:ascii="Tahoma" w:eastAsia="Times New Roman" w:hAnsi="Tahoma" w:cs="Tahoma"/>
          <w:sz w:val="18"/>
          <w:szCs w:val="18"/>
          <w:lang w:eastAsia="pl-PL"/>
        </w:rPr>
        <w:t>y</w:t>
      </w:r>
      <w:r w:rsidRPr="005E4B2D">
        <w:rPr>
          <w:rFonts w:ascii="Tahoma" w:eastAsia="Calibri" w:hAnsi="Tahoma" w:cs="Tahoma"/>
          <w:bCs/>
          <w:sz w:val="18"/>
          <w:szCs w:val="18"/>
          <w:lang w:eastAsia="pl-PL"/>
        </w:rPr>
        <w:t xml:space="preserve"> wraz z (</w:t>
      </w:r>
      <w:r w:rsidR="00A47BEC">
        <w:rPr>
          <w:rFonts w:ascii="Tahoma" w:eastAsia="Calibri" w:hAnsi="Tahoma" w:cs="Tahoma"/>
          <w:bCs/>
          <w:sz w:val="18"/>
          <w:szCs w:val="18"/>
          <w:lang w:eastAsia="pl-PL"/>
        </w:rPr>
        <w:t>i</w:t>
      </w:r>
      <w:r w:rsidRPr="005E4B2D">
        <w:rPr>
          <w:rFonts w:ascii="Tahoma" w:eastAsia="Calibri" w:hAnsi="Tahoma" w:cs="Tahoma"/>
          <w:bCs/>
          <w:sz w:val="18"/>
          <w:szCs w:val="18"/>
          <w:lang w:eastAsia="pl-PL"/>
        </w:rPr>
        <w:t xml:space="preserve">ii) </w:t>
      </w:r>
      <w:r w:rsidR="00F341AB">
        <w:rPr>
          <w:rFonts w:ascii="Tahoma" w:eastAsia="Calibri" w:hAnsi="Tahoma" w:cs="Tahoma"/>
          <w:bCs/>
          <w:sz w:val="18"/>
          <w:szCs w:val="18"/>
          <w:lang w:eastAsia="pl-PL"/>
        </w:rPr>
        <w:t>D</w:t>
      </w:r>
      <w:r w:rsidRPr="005E4B2D">
        <w:rPr>
          <w:rFonts w:ascii="Tahoma" w:eastAsia="Calibri" w:hAnsi="Tahoma" w:cs="Tahoma"/>
          <w:bCs/>
          <w:sz w:val="18"/>
          <w:szCs w:val="18"/>
          <w:lang w:eastAsia="pl-PL"/>
        </w:rPr>
        <w:t xml:space="preserve">okumentacją </w:t>
      </w:r>
      <w:r w:rsidR="00F341AB">
        <w:rPr>
          <w:rFonts w:ascii="Tahoma" w:eastAsia="Calibri" w:hAnsi="Tahoma" w:cs="Tahoma"/>
          <w:bCs/>
          <w:sz w:val="18"/>
          <w:szCs w:val="18"/>
          <w:lang w:eastAsia="pl-PL"/>
        </w:rPr>
        <w:t>T</w:t>
      </w:r>
      <w:r w:rsidRPr="005E4B2D">
        <w:rPr>
          <w:rFonts w:ascii="Tahoma" w:eastAsia="Calibri" w:hAnsi="Tahoma" w:cs="Tahoma"/>
          <w:bCs/>
          <w:sz w:val="18"/>
          <w:szCs w:val="18"/>
          <w:lang w:eastAsia="pl-PL"/>
        </w:rPr>
        <w:t xml:space="preserve">echniczną </w:t>
      </w:r>
      <w:r w:rsidR="00D66B8D">
        <w:rPr>
          <w:rFonts w:ascii="Tahoma" w:eastAsia="Calibri" w:hAnsi="Tahoma" w:cs="Tahoma"/>
          <w:bCs/>
          <w:sz w:val="18"/>
          <w:szCs w:val="18"/>
          <w:lang w:eastAsia="pl-PL"/>
        </w:rPr>
        <w:t>O</w:t>
      </w:r>
      <w:r w:rsidRPr="005E4B2D">
        <w:rPr>
          <w:rFonts w:ascii="Tahoma" w:eastAsia="Calibri" w:hAnsi="Tahoma" w:cs="Tahoma"/>
          <w:bCs/>
          <w:sz w:val="18"/>
          <w:szCs w:val="18"/>
          <w:lang w:eastAsia="pl-PL"/>
        </w:rPr>
        <w:t>praw, szczegółowo określone w OPZ</w:t>
      </w:r>
    </w:p>
    <w:p w14:paraId="5A125E1F" w14:textId="09647DFE" w:rsidR="00F341AB" w:rsidRPr="005E4B2D" w:rsidRDefault="00F341AB" w:rsidP="005E4B2D">
      <w:pPr>
        <w:numPr>
          <w:ilvl w:val="0"/>
          <w:numId w:val="75"/>
        </w:numPr>
        <w:snapToGrid w:val="0"/>
        <w:spacing w:before="120" w:after="120" w:line="276" w:lineRule="auto"/>
        <w:jc w:val="both"/>
        <w:rPr>
          <w:rFonts w:ascii="Tahoma" w:eastAsia="Times New Roman" w:hAnsi="Tahoma" w:cs="Tahoma"/>
          <w:sz w:val="18"/>
          <w:szCs w:val="18"/>
          <w:lang w:eastAsia="pl-PL"/>
        </w:rPr>
      </w:pPr>
      <w:r>
        <w:rPr>
          <w:rFonts w:ascii="Tahoma" w:eastAsia="Calibri" w:hAnsi="Tahoma" w:cs="Tahoma"/>
          <w:b/>
          <w:sz w:val="18"/>
          <w:szCs w:val="18"/>
          <w:lang w:eastAsia="pl-PL"/>
        </w:rPr>
        <w:t>Projekt</w:t>
      </w:r>
      <w:r w:rsidR="00607EFA">
        <w:rPr>
          <w:rFonts w:ascii="Tahoma" w:eastAsia="Calibri" w:hAnsi="Tahoma" w:cs="Tahoma"/>
          <w:b/>
          <w:sz w:val="18"/>
          <w:szCs w:val="18"/>
          <w:lang w:eastAsia="pl-PL"/>
        </w:rPr>
        <w:t>y</w:t>
      </w:r>
      <w:r>
        <w:rPr>
          <w:rFonts w:ascii="Tahoma" w:eastAsia="Calibri" w:hAnsi="Tahoma" w:cs="Tahoma"/>
          <w:b/>
          <w:sz w:val="18"/>
          <w:szCs w:val="18"/>
          <w:lang w:eastAsia="pl-PL"/>
        </w:rPr>
        <w:t xml:space="preserve"> </w:t>
      </w:r>
      <w:r w:rsidR="00D66B8D">
        <w:rPr>
          <w:rFonts w:ascii="Tahoma" w:eastAsia="Calibri" w:hAnsi="Tahoma" w:cs="Tahoma"/>
          <w:b/>
          <w:sz w:val="18"/>
          <w:szCs w:val="18"/>
          <w:lang w:eastAsia="pl-PL"/>
        </w:rPr>
        <w:t>O</w:t>
      </w:r>
      <w:r>
        <w:rPr>
          <w:rFonts w:ascii="Tahoma" w:eastAsia="Calibri" w:hAnsi="Tahoma" w:cs="Tahoma"/>
          <w:b/>
          <w:sz w:val="18"/>
          <w:szCs w:val="18"/>
          <w:lang w:eastAsia="pl-PL"/>
        </w:rPr>
        <w:t xml:space="preserve">praw </w:t>
      </w:r>
      <w:r>
        <w:rPr>
          <w:rFonts w:ascii="Tahoma" w:eastAsia="Times New Roman" w:hAnsi="Tahoma" w:cs="Tahoma"/>
          <w:sz w:val="18"/>
          <w:szCs w:val="18"/>
          <w:lang w:eastAsia="pl-PL"/>
        </w:rPr>
        <w:t>– stworzon</w:t>
      </w:r>
      <w:r w:rsidR="00607EFA">
        <w:rPr>
          <w:rFonts w:ascii="Tahoma" w:eastAsia="Times New Roman" w:hAnsi="Tahoma" w:cs="Tahoma"/>
          <w:sz w:val="18"/>
          <w:szCs w:val="18"/>
          <w:lang w:eastAsia="pl-PL"/>
        </w:rPr>
        <w:t>e</w:t>
      </w:r>
      <w:r>
        <w:rPr>
          <w:rFonts w:ascii="Tahoma" w:eastAsia="Times New Roman" w:hAnsi="Tahoma" w:cs="Tahoma"/>
          <w:sz w:val="18"/>
          <w:szCs w:val="18"/>
          <w:lang w:eastAsia="pl-PL"/>
        </w:rPr>
        <w:t xml:space="preserve"> przez Wykonawcę projekt</w:t>
      </w:r>
      <w:r w:rsidR="00607EFA">
        <w:rPr>
          <w:rFonts w:ascii="Tahoma" w:eastAsia="Times New Roman" w:hAnsi="Tahoma" w:cs="Tahoma"/>
          <w:sz w:val="18"/>
          <w:szCs w:val="18"/>
          <w:lang w:eastAsia="pl-PL"/>
        </w:rPr>
        <w:t>y</w:t>
      </w:r>
      <w:r>
        <w:rPr>
          <w:rFonts w:ascii="Tahoma" w:eastAsia="Times New Roman" w:hAnsi="Tahoma" w:cs="Tahoma"/>
          <w:sz w:val="18"/>
          <w:szCs w:val="18"/>
          <w:lang w:eastAsia="pl-PL"/>
        </w:rPr>
        <w:t xml:space="preserve"> obudowy/ korpusu opraw z wyłączeniem układów optycznych oraz systemów zasilania i sterowania</w:t>
      </w:r>
    </w:p>
    <w:p w14:paraId="798C0F6E"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lastRenderedPageBreak/>
        <w:t>Projekty fotometryczne</w:t>
      </w:r>
      <w:r w:rsidRPr="005E4B2D">
        <w:rPr>
          <w:rFonts w:ascii="Tahoma" w:eastAsia="Times New Roman" w:hAnsi="Tahoma" w:cs="Tahoma"/>
          <w:sz w:val="18"/>
          <w:szCs w:val="18"/>
          <w:lang w:eastAsia="pl-PL"/>
        </w:rPr>
        <w:t xml:space="preserve"> – </w:t>
      </w:r>
      <w:r w:rsidRPr="005E4B2D">
        <w:rPr>
          <w:rFonts w:ascii="Tahoma" w:eastAsia="Calibri" w:hAnsi="Tahoma" w:cs="Tahoma"/>
          <w:bCs/>
          <w:sz w:val="18"/>
          <w:szCs w:val="18"/>
          <w:lang w:eastAsia="pl-PL"/>
        </w:rPr>
        <w:t xml:space="preserve">stworzone przez Wykonawcę projekty </w:t>
      </w:r>
      <w:r w:rsidRPr="005E4B2D">
        <w:rPr>
          <w:rFonts w:ascii="Tahoma" w:eastAsia="Times New Roman" w:hAnsi="Tahoma" w:cs="Tahoma"/>
          <w:sz w:val="18"/>
          <w:szCs w:val="18"/>
          <w:lang w:eastAsia="pl-PL"/>
        </w:rPr>
        <w:t>zawierające szczegółowe obliczenia parametrów oświetlenia dla lokalizacji wskazanych w OPZ</w:t>
      </w:r>
    </w:p>
    <w:p w14:paraId="0D38D83D"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Reakcja </w:t>
      </w:r>
      <w:r w:rsidRPr="005E4B2D">
        <w:rPr>
          <w:rFonts w:ascii="Tahoma" w:eastAsia="Times New Roman" w:hAnsi="Tahoma" w:cs="Tahoma"/>
          <w:sz w:val="18"/>
          <w:szCs w:val="18"/>
          <w:lang w:eastAsia="pl-PL"/>
        </w:rPr>
        <w:t>– podjęcie przez Wykonawcę działań w celu usunięcia Błędów lub Usterek Systemów (w szczególności przybycie personelu Wykonawcy do miejsca wskazanego przez Zamawiającego lub podjęcie działań za pomocą środków zdalnego sterowania w zależności od potrzeb Zamawiającego) oraz określenie przyczyn Błędów lub Usterek bądź podjęcie innych działań</w:t>
      </w:r>
    </w:p>
    <w:p w14:paraId="58CC5794"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b/>
          <w:bCs/>
          <w:sz w:val="18"/>
          <w:szCs w:val="18"/>
          <w:lang w:eastAsia="pl-PL"/>
        </w:rPr>
        <w:t>SIWZ –</w:t>
      </w:r>
      <w:r w:rsidRPr="005E4B2D">
        <w:rPr>
          <w:rFonts w:ascii="Tahoma" w:eastAsia="Times New Roman" w:hAnsi="Tahoma" w:cs="Tahoma"/>
          <w:sz w:val="18"/>
          <w:szCs w:val="18"/>
          <w:lang w:eastAsia="pl-PL"/>
        </w:rPr>
        <w:t xml:space="preserve"> Specyfikacja Istotnych Warunków Zamówienia wraz z załącznikami</w:t>
      </w:r>
    </w:p>
    <w:p w14:paraId="3248A42E" w14:textId="39144F1C"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b/>
          <w:bCs/>
          <w:sz w:val="18"/>
          <w:szCs w:val="18"/>
          <w:lang w:eastAsia="pl-PL"/>
        </w:rPr>
        <w:t>Systemy -</w:t>
      </w:r>
      <w:r w:rsidRPr="005E4B2D">
        <w:rPr>
          <w:rFonts w:ascii="Tahoma" w:eastAsia="Times New Roman" w:hAnsi="Tahoma" w:cs="Tahoma"/>
          <w:sz w:val="18"/>
          <w:szCs w:val="18"/>
          <w:lang w:eastAsia="pl-PL"/>
        </w:rPr>
        <w:t xml:space="preserve"> (i) System pomiaru lub (ii) System zdalnej kontroli</w:t>
      </w:r>
      <w:r w:rsidR="00A47BEC">
        <w:rPr>
          <w:rFonts w:ascii="Tahoma" w:eastAsia="Times New Roman" w:hAnsi="Tahoma" w:cs="Tahoma"/>
          <w:sz w:val="18"/>
          <w:szCs w:val="18"/>
          <w:lang w:eastAsia="pl-PL"/>
        </w:rPr>
        <w:t xml:space="preserve"> oraz inwentaryzacji infrastruktury</w:t>
      </w:r>
    </w:p>
    <w:p w14:paraId="27CF4344"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b/>
          <w:bCs/>
          <w:sz w:val="18"/>
          <w:szCs w:val="18"/>
        </w:rPr>
        <w:t>System pomiaru</w:t>
      </w:r>
      <w:r w:rsidRPr="005E4B2D">
        <w:rPr>
          <w:rFonts w:ascii="Tahoma" w:eastAsia="Times New Roman" w:hAnsi="Tahoma" w:cs="Tahoma"/>
          <w:sz w:val="18"/>
          <w:szCs w:val="18"/>
        </w:rPr>
        <w:t xml:space="preserve"> - oprogramowanie dostarczane w ramach Etapu IV Umowy do matrycowego pomiaru rozkładu luminancji do kontroli jakości oświetlenia drogowego</w:t>
      </w:r>
    </w:p>
    <w:p w14:paraId="55545747" w14:textId="5DC81324"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b/>
          <w:sz w:val="18"/>
          <w:szCs w:val="18"/>
        </w:rPr>
        <w:t xml:space="preserve">System </w:t>
      </w:r>
      <w:r w:rsidRPr="005E4B2D">
        <w:rPr>
          <w:rFonts w:ascii="Tahoma" w:eastAsia="Times New Roman" w:hAnsi="Tahoma" w:cs="Tahoma"/>
          <w:b/>
          <w:bCs/>
          <w:sz w:val="18"/>
          <w:szCs w:val="18"/>
        </w:rPr>
        <w:t>zdalnej kontroli</w:t>
      </w:r>
      <w:r w:rsidRPr="005E4B2D">
        <w:rPr>
          <w:rFonts w:ascii="Tahoma" w:eastAsia="Times New Roman" w:hAnsi="Tahoma" w:cs="Tahoma"/>
          <w:sz w:val="18"/>
          <w:szCs w:val="18"/>
        </w:rPr>
        <w:t xml:space="preserve"> </w:t>
      </w:r>
      <w:r w:rsidR="00F341AB" w:rsidRPr="00A72C0D">
        <w:rPr>
          <w:rFonts w:ascii="Tahoma" w:eastAsia="Times New Roman" w:hAnsi="Tahoma" w:cs="Tahoma"/>
          <w:b/>
          <w:bCs/>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sz w:val="18"/>
          <w:szCs w:val="18"/>
        </w:rPr>
        <w:t>– oprogramowanie dostarczane w ramach Etapu III Umowy do zdalnej kontroli funkcjonowania oraz inwentaryzacji infrastruktury oświetlenia ulicznego w m. st. Warszawa</w:t>
      </w:r>
    </w:p>
    <w:p w14:paraId="1FA514E3"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b/>
          <w:sz w:val="18"/>
          <w:szCs w:val="18"/>
        </w:rPr>
        <w:t>Umowa</w:t>
      </w:r>
      <w:r w:rsidRPr="005E4B2D">
        <w:rPr>
          <w:rFonts w:ascii="Tahoma" w:eastAsia="Times New Roman" w:hAnsi="Tahoma" w:cs="Tahoma"/>
          <w:sz w:val="18"/>
          <w:szCs w:val="18"/>
        </w:rPr>
        <w:t xml:space="preserve"> – należy przez to rozumieć niniejszą umowę wraz z załącznikami</w:t>
      </w:r>
    </w:p>
    <w:p w14:paraId="1B1F16FE" w14:textId="5A696FFF"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Usterka </w:t>
      </w:r>
      <w:r w:rsidRPr="005E4B2D">
        <w:rPr>
          <w:rFonts w:ascii="Tahoma" w:eastAsia="Times New Roman" w:hAnsi="Tahoma" w:cs="Tahoma"/>
          <w:sz w:val="18"/>
          <w:szCs w:val="18"/>
          <w:lang w:eastAsia="pl-PL"/>
        </w:rPr>
        <w:t>–</w:t>
      </w:r>
      <w:r w:rsidRPr="005E4B2D">
        <w:rPr>
          <w:rFonts w:ascii="Tahoma" w:eastAsia="Times New Roman" w:hAnsi="Tahoma" w:cs="Tahoma"/>
          <w:b/>
          <w:sz w:val="18"/>
          <w:szCs w:val="18"/>
          <w:lang w:eastAsia="pl-PL"/>
        </w:rPr>
        <w:t xml:space="preserve"> </w:t>
      </w:r>
      <w:r w:rsidRPr="005E4B2D">
        <w:rPr>
          <w:rFonts w:ascii="Tahoma" w:eastAsia="Times New Roman" w:hAnsi="Tahoma" w:cs="Tahoma"/>
          <w:sz w:val="18"/>
          <w:szCs w:val="18"/>
          <w:lang w:eastAsia="pl-PL"/>
        </w:rPr>
        <w:t xml:space="preserve">błąd inny niż Błąd krytyczny i Błąd poważny, który nie powoduje braku funkcjonalności Systemu zdalnej kontroli </w:t>
      </w:r>
      <w:r w:rsidR="00F341AB" w:rsidRPr="00A72C0D">
        <w:rPr>
          <w:rFonts w:ascii="Tahoma" w:eastAsia="Times New Roman" w:hAnsi="Tahoma" w:cs="Tahoma"/>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sz w:val="18"/>
          <w:szCs w:val="18"/>
          <w:lang w:eastAsia="pl-PL"/>
        </w:rPr>
        <w:t>lub Systemu pomiaru, ale nieznacznie utrudnia wykorzystywanie i prawidłowe działanie jego elementów</w:t>
      </w:r>
    </w:p>
    <w:p w14:paraId="12C1CF8A" w14:textId="01C8FADA"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Wsparcie techniczne –</w:t>
      </w:r>
      <w:r w:rsidRPr="005E4B2D">
        <w:rPr>
          <w:rFonts w:ascii="Tahoma" w:eastAsia="Times New Roman" w:hAnsi="Tahoma" w:cs="Tahoma"/>
          <w:sz w:val="18"/>
          <w:szCs w:val="18"/>
          <w:lang w:eastAsia="pl-PL"/>
        </w:rPr>
        <w:t xml:space="preserve"> świadczona przez Wykonawcę usługa opieki nad działaniem Systemu zdalnej kontroli </w:t>
      </w:r>
      <w:r w:rsidR="00F341AB" w:rsidRPr="006A5810">
        <w:rPr>
          <w:rFonts w:ascii="Tahoma" w:eastAsia="Times New Roman" w:hAnsi="Tahoma" w:cs="Tahoma"/>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sz w:val="18"/>
          <w:szCs w:val="18"/>
          <w:lang w:eastAsia="pl-PL"/>
        </w:rPr>
        <w:t>lub Systemu pomiaru, pomoc w rozwiązywaniu problemów związanych z funkcjonowaniem tego Systemu oraz inne obowiązki, o których mowa w OPZ</w:t>
      </w:r>
    </w:p>
    <w:p w14:paraId="30439CA1"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b/>
          <w:bCs/>
          <w:sz w:val="18"/>
          <w:szCs w:val="18"/>
          <w:lang w:eastAsia="pl-PL"/>
        </w:rPr>
      </w:pPr>
      <w:r w:rsidRPr="005E4B2D">
        <w:rPr>
          <w:rFonts w:ascii="Tahoma" w:eastAsia="Calibri" w:hAnsi="Tahoma" w:cs="Tahoma"/>
          <w:b/>
          <w:bCs/>
          <w:sz w:val="18"/>
          <w:szCs w:val="18"/>
        </w:rPr>
        <w:t xml:space="preserve">Wynagrodzenie - </w:t>
      </w:r>
      <w:r w:rsidRPr="005E4B2D">
        <w:rPr>
          <w:rFonts w:ascii="Tahoma" w:eastAsia="Times New Roman" w:hAnsi="Tahoma" w:cs="Tahoma"/>
          <w:sz w:val="18"/>
          <w:szCs w:val="18"/>
          <w:lang w:eastAsia="pl-PL"/>
        </w:rPr>
        <w:t>wynagrodzenie, o którym mowa w § 4 ust. 1 pkt 3) Umowy brutto</w:t>
      </w:r>
    </w:p>
    <w:p w14:paraId="2CDC8882"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Zgłoszenie </w:t>
      </w:r>
      <w:r w:rsidRPr="005E4B2D">
        <w:rPr>
          <w:rFonts w:ascii="Tahoma" w:eastAsia="Times New Roman" w:hAnsi="Tahoma" w:cs="Tahoma"/>
          <w:sz w:val="18"/>
          <w:szCs w:val="18"/>
          <w:lang w:eastAsia="pl-PL"/>
        </w:rPr>
        <w:t>– przekazanie przez Zamawiającego informacji o Błędach, Usterkach lub innej informacji, w związku z wykonywaniem przedmiotu Umowy.</w:t>
      </w:r>
    </w:p>
    <w:p w14:paraId="236DA9A9"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2</w:t>
      </w:r>
    </w:p>
    <w:p w14:paraId="41128858"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Terminy realizacji/ Harmonogram Umowy</w:t>
      </w:r>
    </w:p>
    <w:p w14:paraId="7F056A89" w14:textId="77777777" w:rsidR="005E4B2D" w:rsidRPr="005E4B2D" w:rsidRDefault="005E4B2D" w:rsidP="005E4B2D">
      <w:pPr>
        <w:numPr>
          <w:ilvl w:val="0"/>
          <w:numId w:val="26"/>
        </w:numPr>
        <w:snapToGrid w:val="0"/>
        <w:spacing w:before="120" w:after="120" w:line="276" w:lineRule="auto"/>
        <w:ind w:left="284" w:hanging="284"/>
        <w:jc w:val="both"/>
        <w:rPr>
          <w:rFonts w:ascii="Tahoma" w:eastAsia="Times New Roman" w:hAnsi="Tahoma" w:cs="Tahoma"/>
          <w:b/>
          <w:bCs/>
          <w:sz w:val="18"/>
          <w:szCs w:val="18"/>
          <w:lang w:eastAsia="pl-PL"/>
        </w:rPr>
      </w:pPr>
      <w:r w:rsidRPr="005E4B2D">
        <w:rPr>
          <w:rFonts w:ascii="Tahoma" w:eastAsia="Times New Roman" w:hAnsi="Tahoma" w:cs="Tahoma"/>
          <w:sz w:val="18"/>
          <w:szCs w:val="18"/>
          <w:lang w:eastAsia="pl-PL"/>
        </w:rPr>
        <w:t xml:space="preserve">Termin rozpoczęcia realizacji przedmiotu Umowy: </w:t>
      </w:r>
      <w:r w:rsidRPr="005E4B2D">
        <w:rPr>
          <w:rFonts w:ascii="Tahoma" w:eastAsia="Times New Roman" w:hAnsi="Tahoma" w:cs="Tahoma"/>
          <w:b/>
          <w:bCs/>
          <w:sz w:val="18"/>
          <w:szCs w:val="18"/>
          <w:lang w:eastAsia="pl-PL"/>
        </w:rPr>
        <w:t>od dnia zawarcia Umowy.</w:t>
      </w:r>
    </w:p>
    <w:p w14:paraId="747EDD9A" w14:textId="77777777" w:rsidR="006641C2" w:rsidRDefault="005E4B2D" w:rsidP="005E4B2D">
      <w:pPr>
        <w:numPr>
          <w:ilvl w:val="0"/>
          <w:numId w:val="26"/>
        </w:numPr>
        <w:snapToGrid w:val="0"/>
        <w:spacing w:before="120" w:after="120" w:line="276" w:lineRule="auto"/>
        <w:ind w:left="284" w:hanging="284"/>
        <w:jc w:val="both"/>
        <w:rPr>
          <w:rFonts w:ascii="Tahoma" w:eastAsia="Times New Roman" w:hAnsi="Tahoma" w:cs="Tahoma"/>
          <w:sz w:val="18"/>
          <w:szCs w:val="18"/>
          <w:lang w:eastAsia="pl-PL"/>
        </w:rPr>
      </w:pPr>
      <w:commentRangeStart w:id="1"/>
      <w:r w:rsidRPr="005E4B2D">
        <w:rPr>
          <w:rFonts w:ascii="Tahoma" w:eastAsia="Times New Roman" w:hAnsi="Tahoma" w:cs="Tahoma"/>
          <w:sz w:val="18"/>
          <w:szCs w:val="18"/>
          <w:lang w:eastAsia="pl-PL"/>
        </w:rPr>
        <w:t xml:space="preserve">Termin zakończenia przedmiotu Umowy: </w:t>
      </w:r>
      <w:commentRangeEnd w:id="1"/>
      <w:r w:rsidR="006641C2">
        <w:rPr>
          <w:rStyle w:val="Odwoaniedokomentarza"/>
          <w:rFonts w:ascii="Times New Roman" w:eastAsia="Times New Roman" w:hAnsi="Times New Roman"/>
          <w:szCs w:val="20"/>
          <w:lang w:val="en-US" w:eastAsia="pl-PL"/>
        </w:rPr>
        <w:commentReference w:id="1"/>
      </w:r>
    </w:p>
    <w:p w14:paraId="00E0FFFB" w14:textId="77777777" w:rsidR="006641C2" w:rsidRPr="006641C2" w:rsidRDefault="006641C2" w:rsidP="006641C2">
      <w:pPr>
        <w:pStyle w:val="Akapitzlist"/>
        <w:numPr>
          <w:ilvl w:val="1"/>
          <w:numId w:val="90"/>
        </w:numPr>
        <w:snapToGrid w:val="0"/>
        <w:spacing w:before="120" w:after="120" w:line="276" w:lineRule="auto"/>
        <w:jc w:val="both"/>
        <w:rPr>
          <w:rFonts w:ascii="Tahoma" w:hAnsi="Tahoma" w:cs="Tahoma"/>
          <w:sz w:val="18"/>
          <w:szCs w:val="18"/>
          <w:lang w:eastAsia="pl-PL"/>
        </w:rPr>
      </w:pPr>
      <w:r w:rsidRPr="00177200">
        <w:rPr>
          <w:rFonts w:ascii="Tahoma" w:hAnsi="Tahoma" w:cs="Tahoma"/>
          <w:sz w:val="18"/>
          <w:szCs w:val="18"/>
          <w:lang w:eastAsia="pl-PL"/>
        </w:rPr>
        <w:t xml:space="preserve">Dla Etapów I – IV: </w:t>
      </w:r>
      <w:r w:rsidR="005E4B2D" w:rsidRPr="00177200">
        <w:rPr>
          <w:rFonts w:ascii="Tahoma" w:hAnsi="Tahoma" w:cs="Tahoma"/>
          <w:b/>
          <w:bCs/>
          <w:sz w:val="18"/>
          <w:szCs w:val="18"/>
          <w:lang w:eastAsia="pl-PL"/>
        </w:rPr>
        <w:t>do dnia 30.06.2024 r.</w:t>
      </w:r>
      <w:r w:rsidR="005E4B2D" w:rsidRPr="00177200">
        <w:rPr>
          <w:rFonts w:ascii="Tahoma" w:hAnsi="Tahoma" w:cs="Tahoma"/>
          <w:sz w:val="18"/>
          <w:szCs w:val="18"/>
          <w:lang w:eastAsia="pl-PL"/>
        </w:rPr>
        <w:t xml:space="preserve"> </w:t>
      </w:r>
    </w:p>
    <w:p w14:paraId="7EEF1D1B" w14:textId="77777777" w:rsidR="006641C2" w:rsidRPr="00177200" w:rsidRDefault="006641C2" w:rsidP="006641C2">
      <w:pPr>
        <w:pStyle w:val="Akapitzlist"/>
        <w:numPr>
          <w:ilvl w:val="1"/>
          <w:numId w:val="90"/>
        </w:numPr>
        <w:snapToGrid w:val="0"/>
        <w:spacing w:before="120" w:after="120" w:line="276" w:lineRule="auto"/>
        <w:jc w:val="both"/>
        <w:rPr>
          <w:rFonts w:ascii="Tahoma" w:hAnsi="Tahoma" w:cs="Tahoma"/>
          <w:sz w:val="18"/>
          <w:szCs w:val="18"/>
          <w:lang w:eastAsia="pl-PL"/>
        </w:rPr>
      </w:pPr>
      <w:r w:rsidRPr="00177200">
        <w:rPr>
          <w:rFonts w:ascii="Tahoma" w:hAnsi="Tahoma" w:cs="Tahoma"/>
          <w:sz w:val="18"/>
          <w:szCs w:val="18"/>
          <w:lang w:eastAsia="pl-PL"/>
        </w:rPr>
        <w:t xml:space="preserve">Wsparcie techniczne Systemu zdalnej kontroli oraz inwentaryzacji infrastruktury - </w:t>
      </w:r>
      <w:r w:rsidRPr="006641C2">
        <w:rPr>
          <w:rFonts w:ascii="Tahoma" w:hAnsi="Tahoma" w:cs="Tahoma"/>
          <w:b/>
          <w:bCs/>
          <w:sz w:val="18"/>
          <w:szCs w:val="18"/>
          <w:lang w:eastAsia="pl-PL"/>
        </w:rPr>
        <w:t>5 lat</w:t>
      </w:r>
      <w:r w:rsidRPr="00177200">
        <w:rPr>
          <w:rFonts w:ascii="Tahoma" w:hAnsi="Tahoma" w:cs="Tahoma"/>
          <w:sz w:val="18"/>
          <w:szCs w:val="18"/>
          <w:lang w:eastAsia="pl-PL"/>
        </w:rPr>
        <w:t xml:space="preserve"> </w:t>
      </w:r>
      <w:r w:rsidRPr="006641C2">
        <w:rPr>
          <w:rFonts w:ascii="Tahoma" w:hAnsi="Tahoma" w:cs="Tahoma"/>
          <w:sz w:val="18"/>
          <w:szCs w:val="18"/>
          <w:lang w:eastAsia="pl-PL"/>
        </w:rPr>
        <w:t>od dnia podpisania przez Strony Protokołu Odbioru dla Etapu III, o którym mowa w § 3 ust. 5 Umowy</w:t>
      </w:r>
    </w:p>
    <w:p w14:paraId="48F3D031" w14:textId="024C9DB3" w:rsidR="006641C2" w:rsidRPr="00177200" w:rsidRDefault="006641C2" w:rsidP="006641C2">
      <w:pPr>
        <w:pStyle w:val="Akapitzlist"/>
        <w:numPr>
          <w:ilvl w:val="1"/>
          <w:numId w:val="90"/>
        </w:numPr>
        <w:snapToGrid w:val="0"/>
        <w:spacing w:before="120" w:after="120" w:line="276" w:lineRule="auto"/>
        <w:jc w:val="both"/>
        <w:rPr>
          <w:rFonts w:ascii="Tahoma" w:hAnsi="Tahoma" w:cs="Tahoma"/>
          <w:sz w:val="18"/>
          <w:szCs w:val="18"/>
          <w:lang w:eastAsia="pl-PL"/>
        </w:rPr>
      </w:pPr>
      <w:r w:rsidRPr="00177200">
        <w:rPr>
          <w:rFonts w:ascii="Tahoma" w:hAnsi="Tahoma" w:cs="Tahoma"/>
          <w:sz w:val="18"/>
          <w:szCs w:val="18"/>
          <w:lang w:eastAsia="pl-PL"/>
        </w:rPr>
        <w:t xml:space="preserve">Wsparcie techniczne Systemu pomiaru - </w:t>
      </w:r>
      <w:r w:rsidRPr="00177200">
        <w:rPr>
          <w:rFonts w:ascii="Tahoma" w:hAnsi="Tahoma" w:cs="Tahoma"/>
          <w:b/>
          <w:bCs/>
          <w:sz w:val="18"/>
          <w:szCs w:val="18"/>
          <w:lang w:eastAsia="pl-PL"/>
        </w:rPr>
        <w:t>5 lat</w:t>
      </w:r>
      <w:r w:rsidRPr="00177200">
        <w:rPr>
          <w:rFonts w:ascii="Tahoma" w:hAnsi="Tahoma" w:cs="Tahoma"/>
          <w:sz w:val="18"/>
          <w:szCs w:val="18"/>
          <w:lang w:eastAsia="pl-PL"/>
        </w:rPr>
        <w:t xml:space="preserve"> od dnia podpisania przez Strony Protokołu Odbioru dla Etapu IV, o którym mowa w § 3 ust. 6 Umowy.</w:t>
      </w:r>
    </w:p>
    <w:p w14:paraId="41E39C15" w14:textId="77777777" w:rsidR="005E4B2D" w:rsidRPr="005E4B2D" w:rsidRDefault="005E4B2D" w:rsidP="005E4B2D">
      <w:pPr>
        <w:numPr>
          <w:ilvl w:val="0"/>
          <w:numId w:val="26"/>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Umowa będzie realizowana przez Wykonawcę zgodnie z harmonogram określonym poniżej („</w:t>
      </w:r>
      <w:r w:rsidRPr="005E4B2D">
        <w:rPr>
          <w:rFonts w:ascii="Tahoma" w:eastAsia="Times New Roman" w:hAnsi="Tahoma" w:cs="Tahoma"/>
          <w:b/>
          <w:bCs/>
          <w:sz w:val="18"/>
          <w:szCs w:val="18"/>
          <w:lang w:eastAsia="pl-PL"/>
        </w:rPr>
        <w:t>Harmonogram Umowy</w:t>
      </w:r>
      <w:r w:rsidRPr="005E4B2D">
        <w:rPr>
          <w:rFonts w:ascii="Tahoma" w:eastAsia="Times New Roman" w:hAnsi="Tahoma" w:cs="Tahoma"/>
          <w:sz w:val="18"/>
          <w:szCs w:val="18"/>
          <w:lang w:eastAsia="pl-PL"/>
        </w:rPr>
        <w:t>”), z uwzględnieniem postanowień OPZ.</w:t>
      </w:r>
    </w:p>
    <w:p w14:paraId="53E7A8D8" w14:textId="77777777" w:rsidR="005E4B2D" w:rsidRPr="005E4B2D" w:rsidRDefault="005E4B2D" w:rsidP="005E4B2D">
      <w:pPr>
        <w:numPr>
          <w:ilvl w:val="1"/>
          <w:numId w:val="78"/>
        </w:numPr>
        <w:snapToGrid w:val="0"/>
        <w:spacing w:before="120" w:after="120" w:line="276" w:lineRule="auto"/>
        <w:jc w:val="both"/>
        <w:rPr>
          <w:rFonts w:ascii="Tahoma" w:eastAsia="Calibri" w:hAnsi="Tahoma" w:cs="Tahoma"/>
          <w:b/>
          <w:sz w:val="18"/>
          <w:szCs w:val="18"/>
        </w:rPr>
      </w:pPr>
      <w:r w:rsidRPr="005E4B2D">
        <w:rPr>
          <w:rFonts w:ascii="Tahoma" w:eastAsia="Calibri" w:hAnsi="Tahoma" w:cs="Tahoma"/>
          <w:b/>
          <w:sz w:val="18"/>
          <w:szCs w:val="18"/>
        </w:rPr>
        <w:t xml:space="preserve">Etap I - Projekty fotometryczne </w:t>
      </w:r>
    </w:p>
    <w:p w14:paraId="794550CA" w14:textId="77777777"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Calibri" w:hAnsi="Tahoma" w:cs="Tahoma"/>
          <w:bCs/>
          <w:sz w:val="18"/>
          <w:szCs w:val="18"/>
        </w:rPr>
        <w:t>Opracowanie Projektów fotometrycznych odbywać się będzie sukcesywnie dla poszczególnych ulic m.st. Warszawy przy uwzględnieniu terminów określonych w Harmonogramie Dostaw Opraw.</w:t>
      </w:r>
    </w:p>
    <w:p w14:paraId="73394BEB" w14:textId="77777777"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Calibri" w:hAnsi="Tahoma" w:cs="Tahoma"/>
          <w:bCs/>
          <w:sz w:val="18"/>
          <w:szCs w:val="18"/>
        </w:rPr>
        <w:t>Wykonawca zobowiązany jest do opracowania Projektów fotometrycznych, zgodnie z wymaganiami Zamawiającego oraz terminami szczegółowo określonymi w OPZ</w:t>
      </w:r>
    </w:p>
    <w:p w14:paraId="78225DFE" w14:textId="77777777"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Times New Roman" w:hAnsi="Tahoma" w:cs="Tahoma"/>
          <w:bCs/>
          <w:sz w:val="18"/>
          <w:szCs w:val="18"/>
        </w:rPr>
        <w:t>Zamawiający niezwłocznie, nie później jednak niż w terminie 15 dni kalendarzowych od daty przekazania mu danego Projektu fotometrycznego, zapozna się z jego treścią i może:</w:t>
      </w:r>
    </w:p>
    <w:p w14:paraId="597CE191" w14:textId="77777777" w:rsidR="005E4B2D" w:rsidRPr="005E4B2D" w:rsidRDefault="005E4B2D" w:rsidP="005E4B2D">
      <w:pPr>
        <w:numPr>
          <w:ilvl w:val="0"/>
          <w:numId w:val="63"/>
        </w:numPr>
        <w:snapToGrid w:val="0"/>
        <w:spacing w:before="120" w:after="120" w:line="276" w:lineRule="auto"/>
        <w:ind w:left="1134"/>
        <w:jc w:val="both"/>
        <w:rPr>
          <w:rFonts w:ascii="Tahoma" w:eastAsia="Times New Roman" w:hAnsi="Tahoma" w:cs="Tahoma"/>
          <w:kern w:val="24"/>
          <w:sz w:val="18"/>
          <w:szCs w:val="18"/>
          <w:lang w:eastAsia="pl-PL"/>
        </w:rPr>
      </w:pPr>
      <w:r w:rsidRPr="005E4B2D">
        <w:rPr>
          <w:rFonts w:ascii="Tahoma" w:eastAsia="Times New Roman" w:hAnsi="Tahoma" w:cs="Tahoma"/>
          <w:kern w:val="24"/>
          <w:sz w:val="18"/>
          <w:szCs w:val="18"/>
          <w:lang w:eastAsia="pl-PL"/>
        </w:rPr>
        <w:t xml:space="preserve">Przyjąć Projekt fotometryczny bez uwag i uznać go za wykonany zgodnie z Umową. </w:t>
      </w:r>
    </w:p>
    <w:p w14:paraId="26E6611A" w14:textId="56580E10" w:rsidR="005E4B2D" w:rsidRPr="005E4B2D" w:rsidRDefault="005E4B2D" w:rsidP="005E4B2D">
      <w:pPr>
        <w:numPr>
          <w:ilvl w:val="0"/>
          <w:numId w:val="63"/>
        </w:numPr>
        <w:snapToGrid w:val="0"/>
        <w:spacing w:before="120" w:after="120" w:line="276" w:lineRule="auto"/>
        <w:ind w:left="1134"/>
        <w:jc w:val="both"/>
        <w:rPr>
          <w:rFonts w:ascii="Tahoma" w:eastAsia="Calibri" w:hAnsi="Tahoma" w:cs="Tahoma"/>
          <w:b/>
          <w:sz w:val="18"/>
          <w:szCs w:val="18"/>
        </w:rPr>
      </w:pPr>
      <w:r w:rsidRPr="005E4B2D">
        <w:rPr>
          <w:rFonts w:ascii="Tahoma" w:eastAsia="Times New Roman" w:hAnsi="Tahoma" w:cs="Tahoma"/>
          <w:kern w:val="24"/>
          <w:sz w:val="18"/>
          <w:szCs w:val="18"/>
          <w:lang w:eastAsia="pl-PL"/>
        </w:rPr>
        <w:t xml:space="preserve">uznać, że przekazany Projekt fotometryczny jest sprzeczny z wymaganiami Zamawiającego określonymi w OPZ. W takiej sytuacji Zamawiający zwróci przedłożony Projekt fotometryczny </w:t>
      </w:r>
      <w:r w:rsidRPr="005E4B2D">
        <w:rPr>
          <w:rFonts w:ascii="Tahoma" w:eastAsia="Times New Roman" w:hAnsi="Tahoma" w:cs="Tahoma"/>
          <w:kern w:val="24"/>
          <w:sz w:val="18"/>
          <w:szCs w:val="18"/>
          <w:lang w:eastAsia="pl-PL"/>
        </w:rPr>
        <w:lastRenderedPageBreak/>
        <w:t xml:space="preserve">Wykonawcy, wraz z pisemnymi uwagami, w celu wprowadzenia poprawek. Wykonawca niezwłocznie, nie później jednak niż w terminie 15 dni kalendarzowych, dokona poprawek. W przypadku ponownego złożenia Zamawiającemu Projektu fotometrycznego sprzecznego z wymaganiami Zamawiającego określonymi w OPZ, Zamawiający uzna, że Projekt fotometryczny został wykonany niezgodnie z Umową i może odstąpić od Umowy oraz żądać zapłaty kary umownej określonej w § 16 ust. 1 </w:t>
      </w:r>
      <w:r w:rsidR="00524F23">
        <w:rPr>
          <w:rFonts w:ascii="Tahoma" w:eastAsia="Times New Roman" w:hAnsi="Tahoma" w:cs="Tahoma"/>
          <w:kern w:val="24"/>
          <w:sz w:val="18"/>
          <w:szCs w:val="18"/>
          <w:lang w:eastAsia="pl-PL"/>
        </w:rPr>
        <w:t>lit. k</w:t>
      </w:r>
      <w:r w:rsidRPr="005E4B2D">
        <w:rPr>
          <w:rFonts w:ascii="Tahoma" w:eastAsia="Calibri" w:hAnsi="Tahoma" w:cs="Tahoma"/>
          <w:b/>
          <w:sz w:val="18"/>
          <w:szCs w:val="18"/>
        </w:rPr>
        <w:t>.</w:t>
      </w:r>
    </w:p>
    <w:p w14:paraId="6F27EBB9" w14:textId="430A5063" w:rsidR="005E4B2D" w:rsidRPr="005E4B2D" w:rsidRDefault="005E4B2D" w:rsidP="005E4B2D">
      <w:pPr>
        <w:numPr>
          <w:ilvl w:val="1"/>
          <w:numId w:val="79"/>
        </w:numPr>
        <w:spacing w:after="0" w:line="240" w:lineRule="auto"/>
        <w:rPr>
          <w:rFonts w:ascii="Tahoma" w:eastAsia="Calibri" w:hAnsi="Tahoma" w:cs="Tahoma"/>
          <w:sz w:val="18"/>
          <w:szCs w:val="18"/>
        </w:rPr>
      </w:pPr>
      <w:r w:rsidRPr="005E4B2D">
        <w:rPr>
          <w:rFonts w:ascii="Tahoma" w:eastAsia="Calibri" w:hAnsi="Tahoma" w:cs="Tahoma"/>
          <w:b/>
          <w:sz w:val="18"/>
          <w:szCs w:val="18"/>
        </w:rPr>
        <w:t>Etap II – Projekty oraz dostawy opraw oświetleniowych</w:t>
      </w:r>
    </w:p>
    <w:p w14:paraId="698B0AC5" w14:textId="77777777" w:rsidR="005E4B2D" w:rsidRPr="005E4B2D" w:rsidRDefault="005E4B2D" w:rsidP="005E4B2D">
      <w:pPr>
        <w:numPr>
          <w:ilvl w:val="2"/>
          <w:numId w:val="79"/>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Harmonogram dostaw </w:t>
      </w:r>
      <w:r w:rsidRPr="005E4B2D">
        <w:rPr>
          <w:rFonts w:ascii="Tahoma" w:eastAsia="Calibri" w:hAnsi="Tahoma" w:cs="Tahoma"/>
          <w:sz w:val="18"/>
          <w:szCs w:val="18"/>
        </w:rPr>
        <w:t>opraw oświetleniowych („</w:t>
      </w:r>
      <w:r w:rsidRPr="005E4B2D">
        <w:rPr>
          <w:rFonts w:ascii="Tahoma" w:eastAsia="Calibri" w:hAnsi="Tahoma" w:cs="Tahoma"/>
          <w:b/>
          <w:bCs/>
          <w:sz w:val="18"/>
          <w:szCs w:val="18"/>
        </w:rPr>
        <w:t>Harmonogram Dostaw Opraw</w:t>
      </w:r>
      <w:r w:rsidRPr="005E4B2D">
        <w:rPr>
          <w:rFonts w:ascii="Tahoma" w:eastAsia="Calibri" w:hAnsi="Tahoma" w:cs="Tahoma"/>
          <w:sz w:val="18"/>
          <w:szCs w:val="18"/>
        </w:rPr>
        <w:t xml:space="preserve">”) zostanie opracowany przez Wykonawcę przy uwzględnieniu terminów określonych szczegółowo w OPZ i uzgodniony z Zamawiającym </w:t>
      </w:r>
      <w:r w:rsidRPr="005E4B2D">
        <w:rPr>
          <w:rFonts w:ascii="Tahoma" w:eastAsia="Calibri" w:hAnsi="Tahoma" w:cs="Tahoma"/>
          <w:b/>
          <w:bCs/>
          <w:sz w:val="18"/>
          <w:szCs w:val="18"/>
        </w:rPr>
        <w:t>w ciągu 3 miesięcy od dnia podpisania Umowy</w:t>
      </w:r>
      <w:r w:rsidRPr="005E4B2D">
        <w:rPr>
          <w:rFonts w:ascii="Tahoma" w:eastAsia="Calibri" w:hAnsi="Tahoma" w:cs="Tahoma"/>
          <w:sz w:val="18"/>
          <w:szCs w:val="18"/>
        </w:rPr>
        <w:t>. Harmonogram Dostaw Opraw będzie opracowany przez Wykonawcę w podziale na ulice, wg wzoru przekazanego przez Zamawiającego po podpisaniu Umowy (Załącznik nr 4 do OPZ). Wykonawca powinien kierować się następującymi wytycznymi przy opracowaniu Harmonogramu Dostaw Opraw:</w:t>
      </w:r>
    </w:p>
    <w:p w14:paraId="16291D6E" w14:textId="77777777" w:rsidR="005E4B2D" w:rsidRPr="005E4B2D" w:rsidRDefault="005E4B2D" w:rsidP="005E4B2D">
      <w:pPr>
        <w:numPr>
          <w:ilvl w:val="1"/>
          <w:numId w:val="38"/>
        </w:numPr>
        <w:snapToGrid w:val="0"/>
        <w:spacing w:before="120" w:after="120" w:line="276" w:lineRule="auto"/>
        <w:ind w:left="1134" w:hanging="425"/>
        <w:jc w:val="both"/>
        <w:rPr>
          <w:rFonts w:ascii="Tahoma" w:eastAsia="Calibri" w:hAnsi="Tahoma" w:cs="Tahoma"/>
          <w:sz w:val="18"/>
          <w:szCs w:val="18"/>
        </w:rPr>
      </w:pPr>
      <w:r w:rsidRPr="005E4B2D">
        <w:rPr>
          <w:rFonts w:ascii="Tahoma" w:eastAsia="Calibri" w:hAnsi="Tahoma" w:cs="Tahoma"/>
          <w:sz w:val="18"/>
          <w:szCs w:val="18"/>
        </w:rPr>
        <w:t xml:space="preserve">Zmniejszenie szacowanego zużycia energii elektrycznej zużywanej do zasilenia infrastruktury oświetlenia ulicznego na danej ulicy, na podstawie inwentaryzacji przekazanej przez Zamawiającego po podpisaniu Umowy – należy planować dostawę opraw oświetleniowych dla ulic wg zasady „całkowita szacowana bezwzględna oszczędność energii wyrażona w MWh/rok – od największej do najmniejszej”. </w:t>
      </w:r>
    </w:p>
    <w:p w14:paraId="425AD416" w14:textId="77777777" w:rsidR="005E4B2D" w:rsidRPr="005E4B2D" w:rsidRDefault="005E4B2D" w:rsidP="005E4B2D">
      <w:pPr>
        <w:numPr>
          <w:ilvl w:val="1"/>
          <w:numId w:val="38"/>
        </w:numPr>
        <w:snapToGrid w:val="0"/>
        <w:spacing w:before="120" w:after="120" w:line="276" w:lineRule="auto"/>
        <w:ind w:left="1134" w:hanging="425"/>
        <w:jc w:val="both"/>
        <w:rPr>
          <w:rFonts w:ascii="Tahoma" w:eastAsia="Calibri" w:hAnsi="Tahoma" w:cs="Tahoma"/>
          <w:sz w:val="18"/>
          <w:szCs w:val="18"/>
        </w:rPr>
      </w:pPr>
      <w:r w:rsidRPr="005E4B2D">
        <w:rPr>
          <w:rFonts w:ascii="Tahoma" w:eastAsia="Calibri" w:hAnsi="Tahoma" w:cs="Tahoma"/>
          <w:sz w:val="18"/>
          <w:szCs w:val="18"/>
        </w:rPr>
        <w:t xml:space="preserve">Wskazania Zamawiającego odnośnie ulic wyposażonych obecnie w infrastrukturę charakteryzującą się najgorszym i najlepszym stanem technicznym. Dla ulic o najgorszym stanie technicznym należy planować dostawę opraw w pierwszej kolejności, dla ulic o najlepszym stanie technicznym – w ostatniej kolejności. </w:t>
      </w:r>
    </w:p>
    <w:p w14:paraId="318722A4" w14:textId="77777777" w:rsidR="005E4B2D" w:rsidRPr="005E4B2D" w:rsidRDefault="005E4B2D" w:rsidP="005E4B2D">
      <w:pPr>
        <w:numPr>
          <w:ilvl w:val="1"/>
          <w:numId w:val="38"/>
        </w:numPr>
        <w:snapToGrid w:val="0"/>
        <w:spacing w:before="120" w:after="120" w:line="276" w:lineRule="auto"/>
        <w:ind w:left="1134" w:hanging="425"/>
        <w:jc w:val="both"/>
        <w:rPr>
          <w:rFonts w:ascii="Tahoma" w:eastAsia="Calibri" w:hAnsi="Tahoma" w:cs="Tahoma"/>
          <w:sz w:val="18"/>
          <w:szCs w:val="18"/>
        </w:rPr>
      </w:pPr>
      <w:r w:rsidRPr="005E4B2D">
        <w:rPr>
          <w:rFonts w:ascii="Tahoma" w:eastAsia="Calibri" w:hAnsi="Tahoma" w:cs="Tahoma"/>
          <w:sz w:val="18"/>
          <w:szCs w:val="18"/>
        </w:rPr>
        <w:t xml:space="preserve">Równy podział terminów dostaw na cały przewidziany okres, tj. 12 miesięcy od dnia podpisania umowy (przy uwzględnieniu, że ostatnia dostawa nie może nastąpić później niż 23.12.2022 r.), dla każdej dzielnicy, biorąc pod uwagę udział danej partii dostawy do sumarycznej ilości opraw dla danej dzielnicy.  </w:t>
      </w:r>
    </w:p>
    <w:p w14:paraId="2848AE78" w14:textId="77777777"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Calibri" w:hAnsi="Tahoma" w:cs="Tahoma"/>
          <w:bCs/>
          <w:sz w:val="18"/>
          <w:szCs w:val="18"/>
        </w:rPr>
        <w:t>Wykonawca zobowiązany jest do opracowania Projektów, zgodnie z wymaganiami Zamawiającego określonymi w OPZ.</w:t>
      </w:r>
    </w:p>
    <w:p w14:paraId="0759F09D" w14:textId="38840515"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Calibri" w:hAnsi="Tahoma" w:cs="Tahoma"/>
          <w:bCs/>
          <w:sz w:val="18"/>
          <w:szCs w:val="18"/>
        </w:rPr>
        <w:t>W terminie 30 dni od podpisania Umowy, Wykonawca przekaże Zamawiającemu</w:t>
      </w:r>
      <w:r w:rsidR="007E60B1">
        <w:rPr>
          <w:rFonts w:ascii="Tahoma" w:eastAsia="Calibri" w:hAnsi="Tahoma" w:cs="Tahoma"/>
          <w:bCs/>
          <w:sz w:val="18"/>
          <w:szCs w:val="18"/>
        </w:rPr>
        <w:t xml:space="preserve"> Projekt</w:t>
      </w:r>
      <w:r w:rsidR="0065664D">
        <w:rPr>
          <w:rFonts w:ascii="Tahoma" w:eastAsia="Calibri" w:hAnsi="Tahoma" w:cs="Tahoma"/>
          <w:bCs/>
          <w:sz w:val="18"/>
          <w:szCs w:val="18"/>
        </w:rPr>
        <w:t>y</w:t>
      </w:r>
      <w:r w:rsidR="007E60B1">
        <w:rPr>
          <w:rFonts w:ascii="Tahoma" w:eastAsia="Calibri" w:hAnsi="Tahoma" w:cs="Tahoma"/>
          <w:bCs/>
          <w:sz w:val="18"/>
          <w:szCs w:val="18"/>
        </w:rPr>
        <w:t>, w tym</w:t>
      </w:r>
      <w:r w:rsidRPr="005E4B2D">
        <w:rPr>
          <w:rFonts w:ascii="Tahoma" w:eastAsia="Calibri" w:hAnsi="Tahoma" w:cs="Tahoma"/>
          <w:bCs/>
          <w:sz w:val="18"/>
          <w:szCs w:val="18"/>
        </w:rPr>
        <w:t xml:space="preserve"> </w:t>
      </w:r>
      <w:r w:rsidR="007E60B1">
        <w:rPr>
          <w:rFonts w:ascii="Tahoma" w:eastAsia="Calibri" w:hAnsi="Tahoma" w:cs="Tahoma"/>
          <w:bCs/>
          <w:sz w:val="18"/>
          <w:szCs w:val="18"/>
        </w:rPr>
        <w:t>P</w:t>
      </w:r>
      <w:r w:rsidRPr="005E4B2D">
        <w:rPr>
          <w:rFonts w:ascii="Tahoma" w:eastAsia="Calibri" w:hAnsi="Tahoma" w:cs="Tahoma"/>
          <w:bCs/>
          <w:sz w:val="18"/>
          <w:szCs w:val="18"/>
        </w:rPr>
        <w:t>rojekt</w:t>
      </w:r>
      <w:r w:rsidR="007E60B1">
        <w:rPr>
          <w:rFonts w:ascii="Tahoma" w:eastAsia="Calibri" w:hAnsi="Tahoma" w:cs="Tahoma"/>
          <w:bCs/>
          <w:sz w:val="18"/>
          <w:szCs w:val="18"/>
        </w:rPr>
        <w:t>y O</w:t>
      </w:r>
      <w:r w:rsidRPr="005E4B2D">
        <w:rPr>
          <w:rFonts w:ascii="Tahoma" w:eastAsia="Calibri" w:hAnsi="Tahoma" w:cs="Tahoma"/>
          <w:bCs/>
          <w:sz w:val="18"/>
          <w:szCs w:val="18"/>
        </w:rPr>
        <w:t>praw</w:t>
      </w:r>
      <w:r w:rsidR="007E60B1">
        <w:rPr>
          <w:rFonts w:ascii="Tahoma" w:eastAsia="Calibri" w:hAnsi="Tahoma" w:cs="Tahoma"/>
          <w:bCs/>
          <w:sz w:val="18"/>
          <w:szCs w:val="18"/>
        </w:rPr>
        <w:t xml:space="preserve"> </w:t>
      </w:r>
      <w:r w:rsidRPr="005E4B2D">
        <w:rPr>
          <w:rFonts w:ascii="Tahoma" w:eastAsia="Calibri" w:hAnsi="Tahoma" w:cs="Tahoma"/>
          <w:bCs/>
          <w:sz w:val="18"/>
          <w:szCs w:val="18"/>
        </w:rPr>
        <w:t xml:space="preserve">wraz z </w:t>
      </w:r>
      <w:r w:rsidR="007E60B1">
        <w:rPr>
          <w:rFonts w:ascii="Tahoma" w:eastAsia="Calibri" w:hAnsi="Tahoma" w:cs="Tahoma"/>
          <w:bCs/>
          <w:sz w:val="18"/>
          <w:szCs w:val="18"/>
        </w:rPr>
        <w:t>D</w:t>
      </w:r>
      <w:r w:rsidRPr="005E4B2D">
        <w:rPr>
          <w:rFonts w:ascii="Tahoma" w:eastAsia="Calibri" w:hAnsi="Tahoma" w:cs="Tahoma"/>
          <w:bCs/>
          <w:sz w:val="18"/>
          <w:szCs w:val="18"/>
        </w:rPr>
        <w:t xml:space="preserve">okumentacją </w:t>
      </w:r>
      <w:r w:rsidR="007E60B1">
        <w:rPr>
          <w:rFonts w:ascii="Tahoma" w:eastAsia="Calibri" w:hAnsi="Tahoma" w:cs="Tahoma"/>
          <w:bCs/>
          <w:sz w:val="18"/>
          <w:szCs w:val="18"/>
        </w:rPr>
        <w:t>T</w:t>
      </w:r>
      <w:r w:rsidRPr="005E4B2D">
        <w:rPr>
          <w:rFonts w:ascii="Tahoma" w:eastAsia="Calibri" w:hAnsi="Tahoma" w:cs="Tahoma"/>
          <w:bCs/>
          <w:sz w:val="18"/>
          <w:szCs w:val="18"/>
        </w:rPr>
        <w:t xml:space="preserve">echniczną </w:t>
      </w:r>
      <w:r w:rsidR="007E60B1">
        <w:rPr>
          <w:rFonts w:ascii="Tahoma" w:eastAsia="Calibri" w:hAnsi="Tahoma" w:cs="Tahoma"/>
          <w:bCs/>
          <w:sz w:val="18"/>
          <w:szCs w:val="18"/>
        </w:rPr>
        <w:t>O</w:t>
      </w:r>
      <w:r w:rsidRPr="005E4B2D">
        <w:rPr>
          <w:rFonts w:ascii="Tahoma" w:eastAsia="Calibri" w:hAnsi="Tahoma" w:cs="Tahoma"/>
          <w:bCs/>
          <w:sz w:val="18"/>
          <w:szCs w:val="18"/>
        </w:rPr>
        <w:t>praw</w:t>
      </w:r>
      <w:r w:rsidR="007E60B1">
        <w:rPr>
          <w:rFonts w:ascii="Tahoma" w:eastAsia="Calibri" w:hAnsi="Tahoma" w:cs="Tahoma"/>
          <w:bCs/>
          <w:sz w:val="18"/>
          <w:szCs w:val="18"/>
        </w:rPr>
        <w:t xml:space="preserve"> </w:t>
      </w:r>
      <w:r w:rsidRPr="005E4B2D">
        <w:rPr>
          <w:rFonts w:ascii="Tahoma" w:eastAsia="Calibri" w:hAnsi="Tahoma" w:cs="Tahoma"/>
          <w:bCs/>
          <w:sz w:val="18"/>
          <w:szCs w:val="18"/>
        </w:rPr>
        <w:t>oraz prototyp oprawy.</w:t>
      </w:r>
    </w:p>
    <w:p w14:paraId="2070614C" w14:textId="144F7891"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Times New Roman" w:hAnsi="Tahoma" w:cs="Tahoma"/>
          <w:bCs/>
          <w:sz w:val="18"/>
          <w:szCs w:val="18"/>
        </w:rPr>
        <w:t>Zamawiający niezwłocznie, nie później jednak niż w terminie 15 dni kalendarzowych od daty przekazania mu Projekt</w:t>
      </w:r>
      <w:r w:rsidR="0065664D">
        <w:rPr>
          <w:rFonts w:ascii="Tahoma" w:eastAsia="Times New Roman" w:hAnsi="Tahoma" w:cs="Tahoma"/>
          <w:bCs/>
          <w:sz w:val="18"/>
          <w:szCs w:val="18"/>
        </w:rPr>
        <w:t>ów</w:t>
      </w:r>
      <w:r w:rsidRPr="005E4B2D">
        <w:rPr>
          <w:rFonts w:ascii="Tahoma" w:eastAsia="Times New Roman" w:hAnsi="Tahoma" w:cs="Tahoma"/>
          <w:bCs/>
          <w:sz w:val="18"/>
          <w:szCs w:val="18"/>
        </w:rPr>
        <w:t xml:space="preserve">, zapozna się z </w:t>
      </w:r>
      <w:r w:rsidR="007E60B1">
        <w:rPr>
          <w:rFonts w:ascii="Tahoma" w:eastAsia="Times New Roman" w:hAnsi="Tahoma" w:cs="Tahoma"/>
          <w:bCs/>
          <w:sz w:val="18"/>
          <w:szCs w:val="18"/>
        </w:rPr>
        <w:t>Projektami, w tym P</w:t>
      </w:r>
      <w:r w:rsidRPr="005E4B2D">
        <w:rPr>
          <w:rFonts w:ascii="Tahoma" w:eastAsia="Times New Roman" w:hAnsi="Tahoma" w:cs="Tahoma"/>
          <w:bCs/>
          <w:sz w:val="18"/>
          <w:szCs w:val="18"/>
        </w:rPr>
        <w:t>rojekt</w:t>
      </w:r>
      <w:r w:rsidR="007E60B1">
        <w:rPr>
          <w:rFonts w:ascii="Tahoma" w:eastAsia="Times New Roman" w:hAnsi="Tahoma" w:cs="Tahoma"/>
          <w:bCs/>
          <w:sz w:val="18"/>
          <w:szCs w:val="18"/>
        </w:rPr>
        <w:t>ami Opraw</w:t>
      </w:r>
      <w:r w:rsidRPr="005E4B2D">
        <w:rPr>
          <w:rFonts w:ascii="Tahoma" w:eastAsia="Times New Roman" w:hAnsi="Tahoma" w:cs="Tahoma"/>
          <w:bCs/>
          <w:sz w:val="18"/>
          <w:szCs w:val="18"/>
        </w:rPr>
        <w:t xml:space="preserve">, prototypem i </w:t>
      </w:r>
      <w:r w:rsidR="007E60B1">
        <w:rPr>
          <w:rFonts w:ascii="Tahoma" w:eastAsia="Times New Roman" w:hAnsi="Tahoma" w:cs="Tahoma"/>
          <w:bCs/>
          <w:sz w:val="18"/>
          <w:szCs w:val="18"/>
        </w:rPr>
        <w:t>D</w:t>
      </w:r>
      <w:r w:rsidRPr="005E4B2D">
        <w:rPr>
          <w:rFonts w:ascii="Tahoma" w:eastAsia="Times New Roman" w:hAnsi="Tahoma" w:cs="Tahoma"/>
          <w:bCs/>
          <w:sz w:val="18"/>
          <w:szCs w:val="18"/>
        </w:rPr>
        <w:t xml:space="preserve">okumentacją </w:t>
      </w:r>
      <w:r w:rsidR="007E60B1">
        <w:rPr>
          <w:rFonts w:ascii="Tahoma" w:eastAsia="Times New Roman" w:hAnsi="Tahoma" w:cs="Tahoma"/>
          <w:bCs/>
          <w:sz w:val="18"/>
          <w:szCs w:val="18"/>
        </w:rPr>
        <w:t>T</w:t>
      </w:r>
      <w:r w:rsidRPr="005E4B2D">
        <w:rPr>
          <w:rFonts w:ascii="Tahoma" w:eastAsia="Times New Roman" w:hAnsi="Tahoma" w:cs="Tahoma"/>
          <w:bCs/>
          <w:sz w:val="18"/>
          <w:szCs w:val="18"/>
        </w:rPr>
        <w:t xml:space="preserve">echniczną </w:t>
      </w:r>
      <w:r w:rsidR="007E60B1">
        <w:rPr>
          <w:rFonts w:ascii="Tahoma" w:eastAsia="Times New Roman" w:hAnsi="Tahoma" w:cs="Tahoma"/>
          <w:bCs/>
          <w:sz w:val="18"/>
          <w:szCs w:val="18"/>
        </w:rPr>
        <w:t>O</w:t>
      </w:r>
      <w:r w:rsidRPr="005E4B2D">
        <w:rPr>
          <w:rFonts w:ascii="Tahoma" w:eastAsia="Times New Roman" w:hAnsi="Tahoma" w:cs="Tahoma"/>
          <w:bCs/>
          <w:sz w:val="18"/>
          <w:szCs w:val="18"/>
        </w:rPr>
        <w:t>praw i może:</w:t>
      </w:r>
    </w:p>
    <w:p w14:paraId="1251652C" w14:textId="6DF983B4" w:rsidR="005E4B2D" w:rsidRPr="005E4B2D" w:rsidRDefault="005E4B2D" w:rsidP="005E4B2D">
      <w:pPr>
        <w:numPr>
          <w:ilvl w:val="3"/>
          <w:numId w:val="62"/>
        </w:numPr>
        <w:snapToGrid w:val="0"/>
        <w:spacing w:before="120" w:after="120" w:line="276" w:lineRule="auto"/>
        <w:ind w:left="1134"/>
        <w:jc w:val="both"/>
        <w:rPr>
          <w:rFonts w:ascii="Tahoma" w:eastAsia="Times New Roman" w:hAnsi="Tahoma" w:cs="Tahoma"/>
          <w:kern w:val="24"/>
          <w:sz w:val="18"/>
          <w:szCs w:val="18"/>
          <w:lang w:eastAsia="pl-PL"/>
        </w:rPr>
      </w:pPr>
      <w:r w:rsidRPr="005E4B2D">
        <w:rPr>
          <w:rFonts w:ascii="Tahoma" w:eastAsia="Times New Roman" w:hAnsi="Tahoma" w:cs="Tahoma"/>
          <w:kern w:val="24"/>
          <w:sz w:val="18"/>
          <w:szCs w:val="18"/>
          <w:lang w:eastAsia="pl-PL"/>
        </w:rPr>
        <w:t xml:space="preserve">Przyjąć Projekt bez uwag i uznać </w:t>
      </w:r>
      <w:r w:rsidR="007E60B1">
        <w:rPr>
          <w:rFonts w:ascii="Tahoma" w:eastAsia="Times New Roman" w:hAnsi="Tahoma" w:cs="Tahoma"/>
          <w:kern w:val="24"/>
          <w:sz w:val="18"/>
          <w:szCs w:val="18"/>
          <w:lang w:eastAsia="pl-PL"/>
        </w:rPr>
        <w:t>go</w:t>
      </w:r>
      <w:r w:rsidRPr="005E4B2D">
        <w:rPr>
          <w:rFonts w:ascii="Tahoma" w:eastAsia="Times New Roman" w:hAnsi="Tahoma" w:cs="Tahoma"/>
          <w:kern w:val="24"/>
          <w:sz w:val="18"/>
          <w:szCs w:val="18"/>
          <w:lang w:eastAsia="pl-PL"/>
        </w:rPr>
        <w:t xml:space="preserve"> za wykonan</w:t>
      </w:r>
      <w:r w:rsidR="007E60B1">
        <w:rPr>
          <w:rFonts w:ascii="Tahoma" w:eastAsia="Times New Roman" w:hAnsi="Tahoma" w:cs="Tahoma"/>
          <w:kern w:val="24"/>
          <w:sz w:val="18"/>
          <w:szCs w:val="18"/>
          <w:lang w:eastAsia="pl-PL"/>
        </w:rPr>
        <w:t>y</w:t>
      </w:r>
      <w:r w:rsidRPr="005E4B2D">
        <w:rPr>
          <w:rFonts w:ascii="Tahoma" w:eastAsia="Times New Roman" w:hAnsi="Tahoma" w:cs="Tahoma"/>
          <w:kern w:val="24"/>
          <w:sz w:val="18"/>
          <w:szCs w:val="18"/>
          <w:lang w:eastAsia="pl-PL"/>
        </w:rPr>
        <w:t xml:space="preserve"> zgodnie z Umową. W takim przypadku Strony podpiszą Protokół odbioru Projektu,</w:t>
      </w:r>
    </w:p>
    <w:p w14:paraId="57A3042D" w14:textId="6AC885F7" w:rsidR="005E4B2D" w:rsidRPr="005E4B2D" w:rsidRDefault="005E4B2D" w:rsidP="005E4B2D">
      <w:pPr>
        <w:numPr>
          <w:ilvl w:val="3"/>
          <w:numId w:val="62"/>
        </w:numPr>
        <w:snapToGrid w:val="0"/>
        <w:spacing w:before="120" w:after="120" w:line="276" w:lineRule="auto"/>
        <w:ind w:left="1134"/>
        <w:jc w:val="both"/>
        <w:rPr>
          <w:rFonts w:ascii="Tahoma" w:eastAsia="Times New Roman" w:hAnsi="Tahoma" w:cs="Tahoma"/>
          <w:kern w:val="24"/>
          <w:sz w:val="18"/>
          <w:szCs w:val="18"/>
          <w:lang w:eastAsia="pl-PL"/>
        </w:rPr>
      </w:pPr>
      <w:r w:rsidRPr="005E4B2D">
        <w:rPr>
          <w:rFonts w:ascii="Tahoma" w:eastAsia="Times New Roman" w:hAnsi="Tahoma" w:cs="Tahoma"/>
          <w:kern w:val="24"/>
          <w:sz w:val="18"/>
          <w:szCs w:val="18"/>
          <w:lang w:eastAsia="pl-PL"/>
        </w:rPr>
        <w:t xml:space="preserve">uznać, że przekazany Projekt </w:t>
      </w:r>
      <w:r w:rsidR="007E60B1">
        <w:rPr>
          <w:rFonts w:ascii="Tahoma" w:eastAsia="Times New Roman" w:hAnsi="Tahoma" w:cs="Tahoma"/>
          <w:kern w:val="24"/>
          <w:sz w:val="18"/>
          <w:szCs w:val="18"/>
          <w:lang w:eastAsia="pl-PL"/>
        </w:rPr>
        <w:t>jest</w:t>
      </w:r>
      <w:r w:rsidRPr="005E4B2D">
        <w:rPr>
          <w:rFonts w:ascii="Tahoma" w:eastAsia="Times New Roman" w:hAnsi="Tahoma" w:cs="Tahoma"/>
          <w:kern w:val="24"/>
          <w:sz w:val="18"/>
          <w:szCs w:val="18"/>
          <w:lang w:eastAsia="pl-PL"/>
        </w:rPr>
        <w:t xml:space="preserve"> sprzeczny z wymaganiami Zamawiającego określonymi w OPZ. W takiej sytuacji Zamawiający zwróci przedłożony Projekt Wykonawcy, wraz z pisemnymi uwagami, w celu wprowadzenia poprawek. Wykonawca niezwłocznie, nie później jednak niż w terminie 15 dni kalendarzowych, dokona poprawek. W przypadku ponownego złożenia Zamawiającemu Projektu sprzeczn</w:t>
      </w:r>
      <w:r w:rsidR="007E60B1">
        <w:rPr>
          <w:rFonts w:ascii="Tahoma" w:eastAsia="Times New Roman" w:hAnsi="Tahoma" w:cs="Tahoma"/>
          <w:kern w:val="24"/>
          <w:sz w:val="18"/>
          <w:szCs w:val="18"/>
          <w:lang w:eastAsia="pl-PL"/>
        </w:rPr>
        <w:t>y</w:t>
      </w:r>
      <w:r w:rsidRPr="005E4B2D">
        <w:rPr>
          <w:rFonts w:ascii="Tahoma" w:eastAsia="Times New Roman" w:hAnsi="Tahoma" w:cs="Tahoma"/>
          <w:kern w:val="24"/>
          <w:sz w:val="18"/>
          <w:szCs w:val="18"/>
          <w:lang w:eastAsia="pl-PL"/>
        </w:rPr>
        <w:t xml:space="preserve"> z wymaganiami Zamawiającego określonymi w OPZ, Zamawiający uzna, że Projekt został</w:t>
      </w:r>
      <w:r w:rsidR="007E60B1">
        <w:rPr>
          <w:rFonts w:ascii="Tahoma" w:eastAsia="Times New Roman" w:hAnsi="Tahoma" w:cs="Tahoma"/>
          <w:kern w:val="24"/>
          <w:sz w:val="18"/>
          <w:szCs w:val="18"/>
          <w:lang w:eastAsia="pl-PL"/>
        </w:rPr>
        <w:t xml:space="preserve"> </w:t>
      </w:r>
      <w:r w:rsidRPr="005E4B2D">
        <w:rPr>
          <w:rFonts w:ascii="Tahoma" w:eastAsia="Times New Roman" w:hAnsi="Tahoma" w:cs="Tahoma"/>
          <w:kern w:val="24"/>
          <w:sz w:val="18"/>
          <w:szCs w:val="18"/>
          <w:lang w:eastAsia="pl-PL"/>
        </w:rPr>
        <w:t xml:space="preserve">wykonany niezgodnie z Umową i może odstąpić od Umowy oraz żądać zapłaty kary umownej określonej w § 16 ust. 1 </w:t>
      </w:r>
      <w:r w:rsidR="00524F23">
        <w:rPr>
          <w:rFonts w:ascii="Tahoma" w:eastAsia="Times New Roman" w:hAnsi="Tahoma" w:cs="Tahoma"/>
          <w:kern w:val="24"/>
          <w:sz w:val="18"/>
          <w:szCs w:val="18"/>
          <w:lang w:eastAsia="pl-PL"/>
        </w:rPr>
        <w:t>lit. k</w:t>
      </w:r>
      <w:r w:rsidRPr="005E4B2D">
        <w:rPr>
          <w:rFonts w:ascii="Tahoma" w:eastAsia="Times New Roman" w:hAnsi="Tahoma" w:cs="Tahoma"/>
          <w:kern w:val="24"/>
          <w:sz w:val="18"/>
          <w:szCs w:val="18"/>
          <w:lang w:eastAsia="pl-PL"/>
        </w:rPr>
        <w:t>.</w:t>
      </w:r>
    </w:p>
    <w:p w14:paraId="23E41F38" w14:textId="77777777" w:rsidR="005E4B2D" w:rsidRPr="005E4B2D" w:rsidRDefault="005E4B2D" w:rsidP="005E4B2D">
      <w:pPr>
        <w:numPr>
          <w:ilvl w:val="3"/>
          <w:numId w:val="62"/>
        </w:numPr>
        <w:snapToGrid w:val="0"/>
        <w:spacing w:before="120" w:after="120" w:line="276" w:lineRule="auto"/>
        <w:ind w:left="1134"/>
        <w:jc w:val="both"/>
        <w:rPr>
          <w:rFonts w:ascii="Tahoma" w:eastAsia="Times New Roman" w:hAnsi="Tahoma" w:cs="Tahoma"/>
          <w:kern w:val="24"/>
          <w:sz w:val="18"/>
          <w:szCs w:val="18"/>
          <w:lang w:eastAsia="pl-PL"/>
        </w:rPr>
      </w:pPr>
      <w:r w:rsidRPr="005E4B2D">
        <w:rPr>
          <w:rFonts w:ascii="Tahoma" w:eastAsia="Times New Roman" w:hAnsi="Tahoma" w:cs="Tahoma"/>
          <w:kern w:val="24"/>
          <w:sz w:val="18"/>
          <w:szCs w:val="18"/>
          <w:lang w:eastAsia="pl-PL"/>
        </w:rPr>
        <w:t>Protokół odbioru Projektu nie może być podpisany przez Zamawiającego później niż 75 dni od dnia podpisania Umowy.</w:t>
      </w:r>
    </w:p>
    <w:p w14:paraId="018E7E44" w14:textId="29C84ECA" w:rsidR="005E4B2D" w:rsidRPr="005E4B2D" w:rsidRDefault="005E4B2D" w:rsidP="005E4B2D">
      <w:pPr>
        <w:numPr>
          <w:ilvl w:val="2"/>
          <w:numId w:val="79"/>
        </w:numPr>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 terminie </w:t>
      </w:r>
      <w:r w:rsidRPr="005E4B2D">
        <w:rPr>
          <w:rFonts w:ascii="Tahoma" w:eastAsia="Calibri" w:hAnsi="Tahoma" w:cs="Tahoma"/>
          <w:b/>
          <w:bCs/>
          <w:sz w:val="18"/>
          <w:szCs w:val="18"/>
        </w:rPr>
        <w:t>do 12 miesięcy</w:t>
      </w:r>
      <w:r w:rsidRPr="005E4B2D">
        <w:rPr>
          <w:rFonts w:ascii="Tahoma" w:eastAsia="Calibri" w:hAnsi="Tahoma" w:cs="Tahoma"/>
          <w:sz w:val="18"/>
          <w:szCs w:val="18"/>
        </w:rPr>
        <w:t xml:space="preserve"> od dnia podpisania Umowy Wykonawca przekaże Zamawiającemu Certyfikaty </w:t>
      </w:r>
      <w:r w:rsidRPr="005E4B2D">
        <w:rPr>
          <w:rFonts w:ascii="Tahoma" w:eastAsia="Times New Roman" w:hAnsi="Tahoma" w:cs="Tahoma"/>
          <w:sz w:val="18"/>
          <w:szCs w:val="18"/>
        </w:rPr>
        <w:t xml:space="preserve">ENEC oraz ENEC+ dla opraw lub raportów ośrodka badawczego akredytowanego przez polską lub europejską Jednostkę Certyfikującą na wykonywanie badań wg normy EN 62722-2-1:2016. W przypadku nieprzekazania Zamawiającemu Certyfikatów lub raportów ośrodka akredytowanego dla co najmniej jednego Projektu oprawy w terminie wskazanym powyżej, Zamawiający uzna, że przedmiot Umowy </w:t>
      </w:r>
      <w:r w:rsidRPr="005E4B2D">
        <w:rPr>
          <w:rFonts w:ascii="Tahoma" w:eastAsia="Times New Roman" w:hAnsi="Tahoma" w:cs="Tahoma"/>
          <w:kern w:val="24"/>
          <w:sz w:val="18"/>
          <w:szCs w:val="18"/>
        </w:rPr>
        <w:t xml:space="preserve">został </w:t>
      </w:r>
      <w:r w:rsidRPr="005E4B2D">
        <w:rPr>
          <w:rFonts w:ascii="Tahoma" w:eastAsia="Times New Roman" w:hAnsi="Tahoma" w:cs="Tahoma"/>
          <w:kern w:val="24"/>
          <w:sz w:val="18"/>
          <w:szCs w:val="18"/>
        </w:rPr>
        <w:lastRenderedPageBreak/>
        <w:t xml:space="preserve">wykonany niezgodnie z Umową i może odstąpić od Umowy oraz żądać zapłaty kary umownej określonej w § 16 ust. 1 </w:t>
      </w:r>
      <w:r w:rsidR="00524F23">
        <w:rPr>
          <w:rFonts w:ascii="Tahoma" w:eastAsia="Times New Roman" w:hAnsi="Tahoma" w:cs="Tahoma"/>
          <w:kern w:val="24"/>
          <w:sz w:val="18"/>
          <w:szCs w:val="18"/>
        </w:rPr>
        <w:t>lit. k</w:t>
      </w:r>
      <w:r w:rsidRPr="005E4B2D">
        <w:rPr>
          <w:rFonts w:ascii="Tahoma" w:eastAsia="Times New Roman" w:hAnsi="Tahoma" w:cs="Tahoma"/>
          <w:kern w:val="24"/>
          <w:sz w:val="18"/>
          <w:szCs w:val="18"/>
        </w:rPr>
        <w:t>.</w:t>
      </w:r>
    </w:p>
    <w:p w14:paraId="528E9ECA" w14:textId="77777777" w:rsidR="005E4B2D" w:rsidRPr="005E4B2D" w:rsidRDefault="005E4B2D" w:rsidP="005E4B2D">
      <w:pPr>
        <w:numPr>
          <w:ilvl w:val="2"/>
          <w:numId w:val="79"/>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Ostatnia dostawa opraw nie może nastąpić później niż dnia 23.12.2022 r.</w:t>
      </w:r>
    </w:p>
    <w:p w14:paraId="446E8C0B" w14:textId="13D1FBD8" w:rsidR="005E4B2D" w:rsidRPr="005E4B2D" w:rsidRDefault="005E4B2D" w:rsidP="005E4B2D">
      <w:pPr>
        <w:numPr>
          <w:ilvl w:val="1"/>
          <w:numId w:val="79"/>
        </w:numPr>
        <w:snapToGrid w:val="0"/>
        <w:spacing w:before="120" w:after="120" w:line="276" w:lineRule="auto"/>
        <w:ind w:left="426" w:hanging="437"/>
        <w:jc w:val="both"/>
        <w:rPr>
          <w:rFonts w:ascii="Tahoma" w:eastAsia="Calibri" w:hAnsi="Tahoma" w:cs="Tahoma"/>
          <w:b/>
          <w:sz w:val="18"/>
          <w:szCs w:val="18"/>
        </w:rPr>
      </w:pPr>
      <w:r w:rsidRPr="005E4B2D">
        <w:rPr>
          <w:rFonts w:ascii="Tahoma" w:eastAsia="Calibri" w:hAnsi="Tahoma" w:cs="Tahoma"/>
          <w:b/>
          <w:sz w:val="18"/>
          <w:szCs w:val="18"/>
        </w:rPr>
        <w:t>Etap III - System zdalnej kontroli</w:t>
      </w:r>
      <w:r w:rsidR="009951F3">
        <w:rPr>
          <w:rFonts w:ascii="Tahoma" w:eastAsia="Calibri" w:hAnsi="Tahoma" w:cs="Tahoma"/>
          <w:b/>
          <w:sz w:val="18"/>
          <w:szCs w:val="18"/>
        </w:rPr>
        <w:t xml:space="preserve"> </w:t>
      </w:r>
      <w:r w:rsidR="009951F3" w:rsidRPr="006A5810">
        <w:rPr>
          <w:rFonts w:ascii="Tahoma" w:eastAsia="Times New Roman" w:hAnsi="Tahoma" w:cs="Tahoma"/>
          <w:b/>
          <w:bCs/>
          <w:sz w:val="18"/>
          <w:szCs w:val="18"/>
        </w:rPr>
        <w:t>oraz inwentaryzacji infrastruktury</w:t>
      </w:r>
    </w:p>
    <w:p w14:paraId="5FFF4D13" w14:textId="77777777" w:rsidR="005E4B2D" w:rsidRPr="005E4B2D" w:rsidRDefault="005E4B2D" w:rsidP="005E4B2D">
      <w:pPr>
        <w:snapToGrid w:val="0"/>
        <w:spacing w:before="120" w:after="120" w:line="276" w:lineRule="auto"/>
        <w:ind w:left="-11"/>
        <w:jc w:val="both"/>
        <w:rPr>
          <w:rFonts w:ascii="Tahoma" w:eastAsia="Calibri" w:hAnsi="Tahoma" w:cs="Tahoma"/>
          <w:sz w:val="18"/>
          <w:szCs w:val="18"/>
        </w:rPr>
      </w:pPr>
      <w:r w:rsidRPr="005E4B2D">
        <w:rPr>
          <w:rFonts w:ascii="Tahoma" w:eastAsia="Calibri" w:hAnsi="Tahoma" w:cs="Tahoma"/>
          <w:sz w:val="18"/>
          <w:szCs w:val="18"/>
        </w:rPr>
        <w:t xml:space="preserve">Wdrożenie i uruchomienie Systemu zdalnej kontroli nastąpi w terminie </w:t>
      </w:r>
      <w:r w:rsidRPr="005E4B2D">
        <w:rPr>
          <w:rFonts w:ascii="Tahoma" w:eastAsia="Calibri" w:hAnsi="Tahoma" w:cs="Tahoma"/>
          <w:b/>
          <w:bCs/>
          <w:sz w:val="18"/>
          <w:szCs w:val="18"/>
        </w:rPr>
        <w:t>36 tygodni</w:t>
      </w:r>
      <w:r w:rsidRPr="005E4B2D">
        <w:rPr>
          <w:rFonts w:ascii="Tahoma" w:eastAsia="Calibri" w:hAnsi="Tahoma" w:cs="Tahoma"/>
          <w:sz w:val="18"/>
          <w:szCs w:val="18"/>
        </w:rPr>
        <w:t xml:space="preserve"> od dnia podpisania Umowy, zgodnie ze szczegółowym harmonogramem stanowiącym Załącznik nr 14 do OPZ.</w:t>
      </w:r>
    </w:p>
    <w:p w14:paraId="603CABE4" w14:textId="75B8066D" w:rsidR="005E4B2D" w:rsidRPr="005E4B2D" w:rsidRDefault="005E4B2D" w:rsidP="005E4B2D">
      <w:pPr>
        <w:numPr>
          <w:ilvl w:val="1"/>
          <w:numId w:val="79"/>
        </w:numPr>
        <w:snapToGrid w:val="0"/>
        <w:spacing w:before="120" w:after="120" w:line="276" w:lineRule="auto"/>
        <w:ind w:left="426" w:hanging="437"/>
        <w:jc w:val="both"/>
        <w:rPr>
          <w:rFonts w:ascii="Tahoma" w:eastAsia="Times New Roman" w:hAnsi="Tahoma" w:cs="Tahoma"/>
          <w:b/>
          <w:sz w:val="18"/>
          <w:szCs w:val="18"/>
          <w:lang w:eastAsia="pl-PL"/>
        </w:rPr>
      </w:pPr>
      <w:r w:rsidRPr="005E4B2D">
        <w:rPr>
          <w:rFonts w:ascii="Tahoma" w:eastAsia="Calibri" w:hAnsi="Tahoma" w:cs="Tahoma"/>
          <w:b/>
          <w:sz w:val="18"/>
          <w:szCs w:val="18"/>
        </w:rPr>
        <w:t>Etap IV - System</w:t>
      </w:r>
      <w:r w:rsidRPr="005E4B2D">
        <w:rPr>
          <w:rFonts w:ascii="Tahoma" w:eastAsia="Times New Roman" w:hAnsi="Tahoma" w:cs="Tahoma"/>
          <w:b/>
          <w:sz w:val="18"/>
          <w:szCs w:val="18"/>
          <w:lang w:eastAsia="pl-PL"/>
        </w:rPr>
        <w:t xml:space="preserve"> pomiaru </w:t>
      </w:r>
    </w:p>
    <w:p w14:paraId="129B2971" w14:textId="6EE055A1" w:rsidR="005E4B2D" w:rsidRPr="005E4B2D" w:rsidRDefault="005E4B2D" w:rsidP="005E4B2D">
      <w:pPr>
        <w:spacing w:after="0" w:line="240" w:lineRule="auto"/>
        <w:jc w:val="both"/>
        <w:rPr>
          <w:rFonts w:ascii="Tahoma" w:eastAsia="Calibri" w:hAnsi="Tahoma" w:cs="Tahoma"/>
          <w:sz w:val="18"/>
          <w:szCs w:val="18"/>
          <w:lang w:eastAsia="pl-PL"/>
        </w:rPr>
      </w:pPr>
      <w:r w:rsidRPr="005E4B2D">
        <w:rPr>
          <w:rFonts w:ascii="Tahoma" w:eastAsia="Calibri" w:hAnsi="Tahoma" w:cs="Tahoma"/>
          <w:sz w:val="18"/>
          <w:szCs w:val="18"/>
        </w:rPr>
        <w:t xml:space="preserve">Wdrożenie i uruchomienie Systemu pomiaru nastąpi w terminie </w:t>
      </w:r>
      <w:r w:rsidRPr="005E4B2D">
        <w:rPr>
          <w:rFonts w:ascii="Tahoma" w:eastAsia="Calibri" w:hAnsi="Tahoma" w:cs="Tahoma"/>
          <w:b/>
          <w:bCs/>
          <w:sz w:val="18"/>
          <w:szCs w:val="18"/>
          <w:lang w:eastAsia="pl-PL"/>
        </w:rPr>
        <w:t>90 dni kalendarzowych</w:t>
      </w:r>
      <w:r w:rsidRPr="005E4B2D">
        <w:rPr>
          <w:rFonts w:ascii="Tahoma" w:eastAsia="Calibri" w:hAnsi="Tahoma" w:cs="Tahoma"/>
          <w:sz w:val="18"/>
          <w:szCs w:val="18"/>
          <w:lang w:eastAsia="pl-PL"/>
        </w:rPr>
        <w:t xml:space="preserve"> od dnia podpisania Umowy. </w:t>
      </w:r>
    </w:p>
    <w:p w14:paraId="65917ED5" w14:textId="033EF04F" w:rsidR="005E4B2D" w:rsidRPr="005E4B2D" w:rsidRDefault="005E4B2D" w:rsidP="005E4B2D">
      <w:pPr>
        <w:numPr>
          <w:ilvl w:val="1"/>
          <w:numId w:val="79"/>
        </w:numPr>
        <w:tabs>
          <w:tab w:val="left" w:pos="426"/>
        </w:tabs>
        <w:snapToGrid w:val="0"/>
        <w:spacing w:before="120" w:after="120" w:line="276" w:lineRule="auto"/>
        <w:jc w:val="both"/>
        <w:rPr>
          <w:rFonts w:ascii="Tahoma" w:eastAsia="Calibri" w:hAnsi="Tahoma" w:cs="Tahoma"/>
          <w:b/>
          <w:bCs/>
          <w:sz w:val="18"/>
          <w:szCs w:val="18"/>
        </w:rPr>
      </w:pPr>
      <w:r w:rsidRPr="005E4B2D">
        <w:rPr>
          <w:rFonts w:ascii="Tahoma" w:eastAsia="Calibri" w:hAnsi="Tahoma" w:cs="Tahoma"/>
          <w:b/>
          <w:bCs/>
          <w:sz w:val="18"/>
          <w:szCs w:val="18"/>
        </w:rPr>
        <w:t>Wsparcie techniczne Systemu zdalnej kontroli</w:t>
      </w:r>
      <w:r w:rsidR="00F341AB">
        <w:rPr>
          <w:rFonts w:ascii="Tahoma" w:eastAsia="Calibri" w:hAnsi="Tahoma" w:cs="Tahoma"/>
          <w:b/>
          <w:bCs/>
          <w:sz w:val="18"/>
          <w:szCs w:val="18"/>
        </w:rPr>
        <w:t xml:space="preserve"> </w:t>
      </w:r>
      <w:r w:rsidR="00F341AB" w:rsidRPr="009951F3">
        <w:rPr>
          <w:rFonts w:ascii="Tahoma" w:eastAsia="Times New Roman" w:hAnsi="Tahoma" w:cs="Tahoma"/>
          <w:b/>
          <w:bCs/>
          <w:sz w:val="18"/>
          <w:szCs w:val="18"/>
        </w:rPr>
        <w:t>oraz inwentaryzacji infrastruktury</w:t>
      </w:r>
    </w:p>
    <w:p w14:paraId="19BBA6B8" w14:textId="0483712E" w:rsidR="005E4B2D" w:rsidRPr="005E4B2D" w:rsidRDefault="005E4B2D" w:rsidP="005E4B2D">
      <w:pPr>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sz w:val="18"/>
          <w:szCs w:val="18"/>
        </w:rPr>
        <w:t xml:space="preserve">Wsparcie techniczne Systemu zdalnej kontroli </w:t>
      </w:r>
      <w:r w:rsidRPr="005E4B2D">
        <w:rPr>
          <w:rFonts w:ascii="Tahoma" w:eastAsia="Times New Roman" w:hAnsi="Tahoma" w:cs="Tahoma"/>
          <w:sz w:val="18"/>
          <w:szCs w:val="18"/>
          <w:lang w:eastAsia="pl-PL"/>
        </w:rPr>
        <w:t xml:space="preserve">będzie świadczone w okresie </w:t>
      </w:r>
      <w:r w:rsidR="00032EAF">
        <w:rPr>
          <w:rFonts w:ascii="Tahoma" w:eastAsia="Times New Roman" w:hAnsi="Tahoma" w:cs="Tahoma"/>
          <w:b/>
          <w:bCs/>
          <w:sz w:val="18"/>
          <w:szCs w:val="18"/>
          <w:lang w:eastAsia="pl-PL"/>
        </w:rPr>
        <w:t>5</w:t>
      </w:r>
      <w:r w:rsidRPr="005E4B2D">
        <w:rPr>
          <w:rFonts w:ascii="Tahoma" w:eastAsia="Times New Roman" w:hAnsi="Tahoma" w:cs="Tahoma"/>
          <w:b/>
          <w:bCs/>
          <w:sz w:val="18"/>
          <w:szCs w:val="18"/>
          <w:lang w:eastAsia="pl-PL"/>
        </w:rPr>
        <w:t xml:space="preserve"> lat </w:t>
      </w:r>
      <w:r w:rsidRPr="005E4B2D">
        <w:rPr>
          <w:rFonts w:ascii="Tahoma" w:eastAsia="Times New Roman" w:hAnsi="Tahoma" w:cs="Tahoma"/>
          <w:sz w:val="18"/>
          <w:szCs w:val="18"/>
          <w:lang w:eastAsia="pl-PL"/>
        </w:rPr>
        <w:t>od dnia podpisania przez Strony Protokołu Odbioru dla Etapu III, o którym mowa w § 3 ust. 5 Umowy.</w:t>
      </w:r>
    </w:p>
    <w:p w14:paraId="4EF7A58D" w14:textId="77777777" w:rsidR="005E4B2D" w:rsidRPr="005E4B2D" w:rsidRDefault="005E4B2D" w:rsidP="005E4B2D">
      <w:pPr>
        <w:numPr>
          <w:ilvl w:val="1"/>
          <w:numId w:val="79"/>
        </w:numPr>
        <w:tabs>
          <w:tab w:val="left" w:pos="426"/>
        </w:tabs>
        <w:snapToGrid w:val="0"/>
        <w:spacing w:before="120" w:after="120" w:line="276" w:lineRule="auto"/>
        <w:jc w:val="both"/>
        <w:rPr>
          <w:rFonts w:ascii="Tahoma" w:eastAsia="Calibri" w:hAnsi="Tahoma" w:cs="Tahoma"/>
          <w:b/>
          <w:bCs/>
          <w:sz w:val="18"/>
          <w:szCs w:val="18"/>
        </w:rPr>
      </w:pPr>
      <w:r w:rsidRPr="005E4B2D">
        <w:rPr>
          <w:rFonts w:ascii="Tahoma" w:eastAsia="Calibri" w:hAnsi="Tahoma" w:cs="Tahoma"/>
          <w:b/>
          <w:bCs/>
          <w:sz w:val="18"/>
          <w:szCs w:val="18"/>
        </w:rPr>
        <w:t>Wsparcie techniczne Systemu pomiaru</w:t>
      </w:r>
    </w:p>
    <w:p w14:paraId="0D9701B8" w14:textId="77777777" w:rsidR="005E4B2D" w:rsidRPr="005E4B2D" w:rsidRDefault="005E4B2D" w:rsidP="005E4B2D">
      <w:pPr>
        <w:tabs>
          <w:tab w:val="left" w:pos="42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Wsparcie techniczne Systemu pomiaru będzie świadczone w okresie </w:t>
      </w:r>
      <w:r w:rsidRPr="005E4B2D">
        <w:rPr>
          <w:rFonts w:ascii="Tahoma" w:eastAsia="Calibri" w:hAnsi="Tahoma" w:cs="Tahoma"/>
          <w:b/>
          <w:bCs/>
          <w:sz w:val="18"/>
          <w:szCs w:val="18"/>
          <w:lang w:eastAsia="pl-PL"/>
        </w:rPr>
        <w:t>5 lat</w:t>
      </w:r>
      <w:r w:rsidRPr="005E4B2D">
        <w:rPr>
          <w:rFonts w:ascii="Tahoma" w:eastAsia="Calibri" w:hAnsi="Tahoma" w:cs="Tahoma"/>
          <w:sz w:val="18"/>
          <w:szCs w:val="18"/>
          <w:lang w:eastAsia="pl-PL"/>
        </w:rPr>
        <w:t xml:space="preserve"> od dnia podpisania przez Strony Protokołu Odbioru dla Etapu IV, o którym mowa w § 3 ust. 6 Umowy.</w:t>
      </w:r>
    </w:p>
    <w:p w14:paraId="7529AE1B"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3</w:t>
      </w:r>
    </w:p>
    <w:p w14:paraId="5B093FD6"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Odbiory</w:t>
      </w:r>
    </w:p>
    <w:p w14:paraId="0CE2E2AA" w14:textId="77777777" w:rsidR="005E4B2D" w:rsidRPr="005E4B2D" w:rsidRDefault="005E4B2D" w:rsidP="005E4B2D">
      <w:pPr>
        <w:numPr>
          <w:ilvl w:val="0"/>
          <w:numId w:val="39"/>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Zgłoszenie prac do odbioru zostanie dokonane w formie pisemnej pod rygorem nieważności.</w:t>
      </w:r>
    </w:p>
    <w:p w14:paraId="771E5923" w14:textId="77777777" w:rsidR="005E4B2D" w:rsidRPr="005E4B2D" w:rsidRDefault="005E4B2D" w:rsidP="00177200">
      <w:pPr>
        <w:numPr>
          <w:ilvl w:val="0"/>
          <w:numId w:val="39"/>
        </w:numPr>
        <w:snapToGrid w:val="0"/>
        <w:spacing w:beforeLines="120" w:before="288" w:afterLines="120" w:after="288"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Odbiór przedmiotu Umowy na podstawie Protokołów odbiorów będzie odbywał się zgodnie z zasadami przedstawionymi poniżej. </w:t>
      </w:r>
    </w:p>
    <w:p w14:paraId="624E9B8F" w14:textId="77777777" w:rsidR="005E4B2D" w:rsidRPr="005E4B2D" w:rsidRDefault="005E4B2D" w:rsidP="00177200">
      <w:pPr>
        <w:numPr>
          <w:ilvl w:val="0"/>
          <w:numId w:val="39"/>
        </w:numPr>
        <w:snapToGrid w:val="0"/>
        <w:spacing w:beforeLines="120" w:before="288" w:afterLines="120" w:after="288" w:line="276" w:lineRule="auto"/>
        <w:jc w:val="both"/>
        <w:rPr>
          <w:rFonts w:ascii="Tahoma" w:eastAsia="Times New Roman" w:hAnsi="Tahoma" w:cs="Tahoma"/>
          <w:sz w:val="18"/>
          <w:szCs w:val="18"/>
        </w:rPr>
      </w:pPr>
      <w:r w:rsidRPr="005E4B2D">
        <w:rPr>
          <w:rFonts w:ascii="Tahoma" w:eastAsia="Times New Roman" w:hAnsi="Tahoma" w:cs="Tahoma"/>
          <w:sz w:val="18"/>
          <w:szCs w:val="18"/>
        </w:rPr>
        <w:t>Zasady dokonywania odbioru w ramach Etapu I:</w:t>
      </w:r>
    </w:p>
    <w:p w14:paraId="7CB2A2EC" w14:textId="77777777" w:rsidR="005E4B2D" w:rsidRPr="005E4B2D" w:rsidRDefault="005E4B2D" w:rsidP="00177200">
      <w:pPr>
        <w:numPr>
          <w:ilvl w:val="1"/>
          <w:numId w:val="39"/>
        </w:numPr>
        <w:snapToGrid w:val="0"/>
        <w:spacing w:beforeLines="120" w:before="288" w:afterLines="120" w:after="288"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Realizacja Etapu I potwierdzona będzie podpisaniem przez Zamawiającego Protokołu odbioru dla Etapu I bez uwag, z zastrzeżeniem ust. 3.2. Zamawiający zobowiązany jest do przyjęcia Etapu I lub zgłoszenia nieprawidłowości w zakresie jego realizacji w terminie 15 dni od dnia zgłoszenia prac do odbioru. </w:t>
      </w:r>
    </w:p>
    <w:p w14:paraId="6C21401A" w14:textId="77777777" w:rsidR="005E4B2D" w:rsidRPr="005E4B2D" w:rsidRDefault="005E4B2D" w:rsidP="00177200">
      <w:pPr>
        <w:numPr>
          <w:ilvl w:val="1"/>
          <w:numId w:val="39"/>
        </w:numPr>
        <w:snapToGrid w:val="0"/>
        <w:spacing w:beforeLines="120" w:before="288" w:afterLines="120" w:after="288" w:line="276" w:lineRule="auto"/>
        <w:jc w:val="both"/>
        <w:rPr>
          <w:rFonts w:ascii="Tahoma" w:eastAsia="Times New Roman" w:hAnsi="Tahoma" w:cs="Tahoma"/>
          <w:sz w:val="18"/>
          <w:szCs w:val="18"/>
        </w:rPr>
      </w:pPr>
      <w:r w:rsidRPr="005E4B2D">
        <w:rPr>
          <w:rFonts w:ascii="Tahoma" w:eastAsia="Times New Roman" w:hAnsi="Tahoma" w:cs="Tahoma"/>
          <w:sz w:val="18"/>
          <w:szCs w:val="18"/>
        </w:rPr>
        <w:t>Jeżeli Zamawiający stwierdzi nieprawidłowości w wykonaniu Etapu I podpisany zostanie Protokół odbioru dla Etapu I z uwagami. W takim przypadku Zamawiający wyznaczy Wykonawcy termin na usunięcie stwierdzonych nieprawidłowości Etapu I. Po usunięciu nieprawidłowości Strony podpiszą Protokół odbioru dla Etapu I bez uwag.</w:t>
      </w:r>
    </w:p>
    <w:p w14:paraId="52A515C3" w14:textId="77777777" w:rsidR="005E4B2D" w:rsidRPr="005E4B2D" w:rsidRDefault="005E4B2D" w:rsidP="00177200">
      <w:pPr>
        <w:numPr>
          <w:ilvl w:val="1"/>
          <w:numId w:val="39"/>
        </w:numPr>
        <w:snapToGrid w:val="0"/>
        <w:spacing w:beforeLines="120" w:before="288" w:afterLines="120" w:after="288"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Warunkiem podpisania przez Zamawiającego Protokołu odbioru dla Etapu I bez uwag jest w szczególności dostarczenie zaakceptowanych przez Zamawiającego Projektów fotometrycznych dla </w:t>
      </w:r>
      <w:r w:rsidRPr="005E4B2D">
        <w:rPr>
          <w:rFonts w:ascii="Tahoma" w:eastAsia="Times New Roman" w:hAnsi="Tahoma" w:cs="Tahoma"/>
          <w:kern w:val="24"/>
          <w:sz w:val="18"/>
          <w:szCs w:val="18"/>
        </w:rPr>
        <w:t>wszystkich ulic określonych w OPZ.</w:t>
      </w:r>
    </w:p>
    <w:p w14:paraId="2240BE78" w14:textId="77777777" w:rsidR="005E4B2D" w:rsidRPr="005E4B2D" w:rsidRDefault="005E4B2D" w:rsidP="00177200">
      <w:pPr>
        <w:numPr>
          <w:ilvl w:val="0"/>
          <w:numId w:val="39"/>
        </w:numPr>
        <w:snapToGrid w:val="0"/>
        <w:spacing w:beforeLines="120" w:before="288" w:afterLines="120" w:after="288" w:line="276" w:lineRule="auto"/>
        <w:jc w:val="both"/>
        <w:rPr>
          <w:rFonts w:ascii="Tahoma" w:eastAsia="Times New Roman" w:hAnsi="Tahoma" w:cs="Tahoma"/>
          <w:kern w:val="24"/>
          <w:sz w:val="18"/>
          <w:szCs w:val="18"/>
        </w:rPr>
      </w:pPr>
      <w:r w:rsidRPr="005E4B2D">
        <w:rPr>
          <w:rFonts w:ascii="Tahoma" w:eastAsia="Times New Roman" w:hAnsi="Tahoma" w:cs="Tahoma"/>
          <w:kern w:val="24"/>
          <w:sz w:val="18"/>
          <w:szCs w:val="18"/>
        </w:rPr>
        <w:t>Zasady dokonywania odbiorów w ramach Etapu II:</w:t>
      </w:r>
    </w:p>
    <w:p w14:paraId="28D7D943" w14:textId="4199A45D"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5E4B2D">
        <w:rPr>
          <w:rFonts w:ascii="Tahoma" w:eastAsia="Times New Roman" w:hAnsi="Tahoma" w:cs="Tahoma"/>
          <w:kern w:val="24"/>
          <w:sz w:val="18"/>
          <w:szCs w:val="18"/>
        </w:rPr>
        <w:t xml:space="preserve">W zakresie odbiorów </w:t>
      </w:r>
      <w:r w:rsidR="009E5B21" w:rsidRPr="005E4B2D">
        <w:rPr>
          <w:rFonts w:ascii="Tahoma" w:eastAsia="Times New Roman" w:hAnsi="Tahoma" w:cs="Tahoma"/>
          <w:kern w:val="24"/>
          <w:sz w:val="18"/>
          <w:szCs w:val="18"/>
        </w:rPr>
        <w:t>Projekt</w:t>
      </w:r>
      <w:r w:rsidR="009E5B21">
        <w:rPr>
          <w:rFonts w:ascii="Tahoma" w:eastAsia="Times New Roman" w:hAnsi="Tahoma" w:cs="Tahoma"/>
          <w:kern w:val="24"/>
          <w:sz w:val="18"/>
          <w:szCs w:val="18"/>
        </w:rPr>
        <w:t>u</w:t>
      </w:r>
      <w:r w:rsidR="009E5B21" w:rsidRPr="005E4B2D">
        <w:rPr>
          <w:rFonts w:ascii="Tahoma" w:eastAsia="Times New Roman" w:hAnsi="Tahoma" w:cs="Tahoma"/>
          <w:kern w:val="24"/>
          <w:sz w:val="18"/>
          <w:szCs w:val="18"/>
        </w:rPr>
        <w:t xml:space="preserve"> </w:t>
      </w:r>
      <w:r w:rsidRPr="005E4B2D">
        <w:rPr>
          <w:rFonts w:ascii="Tahoma" w:eastAsia="Times New Roman" w:hAnsi="Tahoma" w:cs="Tahoma"/>
          <w:kern w:val="24"/>
          <w:sz w:val="18"/>
          <w:szCs w:val="18"/>
        </w:rPr>
        <w:t>i Certyfikatów zastosowanie ma § 2 ust. 3 pkt 3.2 powyżej.</w:t>
      </w:r>
    </w:p>
    <w:p w14:paraId="7BB6A6BE" w14:textId="77777777"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5E4B2D">
        <w:rPr>
          <w:rFonts w:ascii="Tahoma" w:eastAsia="Times New Roman" w:hAnsi="Tahoma" w:cs="Tahoma"/>
          <w:kern w:val="24"/>
          <w:sz w:val="18"/>
          <w:szCs w:val="18"/>
        </w:rPr>
        <w:t xml:space="preserve">Realizacja poszczególnych dostaw częściowych będzie realizowana na podstawie Harmonogramu Dostaw Opraw i potwierdzona, w dniu danej dostawy częściowej, podpisaniem przez Zamawiającego Protokołu Odbioru Częściowego Opraw bez uwag, z zastrzeżeniem ust. 4.3. </w:t>
      </w:r>
    </w:p>
    <w:p w14:paraId="2927CB33" w14:textId="77777777"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5E4B2D">
        <w:rPr>
          <w:rFonts w:ascii="Tahoma" w:eastAsia="Times New Roman" w:hAnsi="Tahoma" w:cs="Tahoma"/>
          <w:kern w:val="24"/>
          <w:sz w:val="18"/>
          <w:szCs w:val="18"/>
        </w:rPr>
        <w:t xml:space="preserve">Jeżeli Zamawiający stwierdzi nieprawidłowości w wykonaniu którejkolwiek z dostaw częściowych, podpisany zostanie Protokół Odbioru Częściowego Opraw z uwagami. W takim przypadku Zamawiający wyznaczy Wykonawcy termin na usunięcie stwierdzonych nieprawidłowości. Po </w:t>
      </w:r>
      <w:r w:rsidRPr="005E4B2D">
        <w:rPr>
          <w:rFonts w:ascii="Tahoma" w:eastAsia="Times New Roman" w:hAnsi="Tahoma" w:cs="Tahoma"/>
          <w:kern w:val="24"/>
          <w:sz w:val="18"/>
          <w:szCs w:val="18"/>
        </w:rPr>
        <w:lastRenderedPageBreak/>
        <w:t>usunięciu nieprawidłowości Strony podpiszą Protokół Odbioru Częściowego Opraw dla danej dostawy częściowej.</w:t>
      </w:r>
    </w:p>
    <w:p w14:paraId="76AB26E3" w14:textId="77777777"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5E4B2D">
        <w:rPr>
          <w:rFonts w:ascii="Tahoma" w:eastAsia="Times New Roman" w:hAnsi="Tahoma" w:cs="Tahoma"/>
          <w:kern w:val="24"/>
          <w:sz w:val="18"/>
          <w:szCs w:val="18"/>
        </w:rPr>
        <w:t>Jeżeli Wykonawca nie usunie nieprawidłowości określonych w Protokole Odbioru Częściowego Opraw z uwagami we wskazanym terminie, Zamawiający po uprzednim zawiadomieniu Wykonawcy, może zlecić ich usunięcie podmiotowi trzeciemu na koszt Wykonawcy.</w:t>
      </w:r>
    </w:p>
    <w:p w14:paraId="1EFFB79F" w14:textId="77777777"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5E4B2D">
        <w:rPr>
          <w:rFonts w:ascii="Tahoma" w:eastAsia="Times New Roman" w:hAnsi="Tahoma" w:cs="Tahoma"/>
          <w:kern w:val="24"/>
          <w:sz w:val="18"/>
          <w:szCs w:val="18"/>
        </w:rPr>
        <w:t xml:space="preserve">Po podpisaniu przez Zamawiającego Protokołu odbioru Projektu dla wszystkich Projektów określonych w OPZ, po </w:t>
      </w:r>
      <w:r w:rsidRPr="005E4B2D">
        <w:rPr>
          <w:rFonts w:ascii="Tahoma" w:eastAsia="Calibri" w:hAnsi="Tahoma" w:cs="Tahoma"/>
          <w:sz w:val="18"/>
          <w:szCs w:val="18"/>
        </w:rPr>
        <w:t xml:space="preserve">potwierdzeniu otrzymania przez Zamawiającego Certyfikatów </w:t>
      </w:r>
      <w:r w:rsidRPr="005E4B2D">
        <w:rPr>
          <w:rFonts w:ascii="Tahoma" w:eastAsia="Times New Roman" w:hAnsi="Tahoma" w:cs="Tahoma"/>
          <w:sz w:val="18"/>
          <w:szCs w:val="18"/>
        </w:rPr>
        <w:t>ENEC oraz ENEC+ dla opraw lub raportów ośrodka badawczego akredytowanego przez polską lub europejską Jednostkę Certyfikującą na wykonywanie badań wg normy EN 62722-2-1:2016 oraz p</w:t>
      </w:r>
      <w:r w:rsidRPr="005E4B2D">
        <w:rPr>
          <w:rFonts w:ascii="Tahoma" w:eastAsia="Times New Roman" w:hAnsi="Tahoma" w:cs="Tahoma"/>
          <w:kern w:val="24"/>
          <w:sz w:val="18"/>
          <w:szCs w:val="18"/>
        </w:rPr>
        <w:t>o podpisaniu przez Zamawiającego ostatniego Protokołu Odbioru Częściowego Opraw bez uwag, Strony w terminie do 2 dni roboczych podpiszą Protokół Odbioru dla Etapu II.</w:t>
      </w:r>
    </w:p>
    <w:p w14:paraId="53340AA1" w14:textId="77777777"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sz w:val="18"/>
          <w:szCs w:val="18"/>
        </w:rPr>
      </w:pPr>
      <w:r w:rsidRPr="005E4B2D">
        <w:rPr>
          <w:rFonts w:ascii="Tahoma" w:eastAsia="Times New Roman" w:hAnsi="Tahoma" w:cs="Tahoma"/>
          <w:sz w:val="18"/>
          <w:szCs w:val="18"/>
        </w:rPr>
        <w:t xml:space="preserve">Warunkiem podpisania przez Zamawiającego Protokołu Odbioru dla Etapu II bez uwag jest w szczególności: (i) podpisanie przez Zamawiającego Protokołów Odbiorów Częściowych Opraw dla wszystkich dostaw przewidzianych Umową, (ii) podpisanie przez Zamawiającego </w:t>
      </w:r>
      <w:r w:rsidRPr="005E4B2D">
        <w:rPr>
          <w:rFonts w:ascii="Tahoma" w:eastAsia="Times New Roman" w:hAnsi="Tahoma" w:cs="Tahoma"/>
          <w:kern w:val="24"/>
          <w:sz w:val="18"/>
          <w:szCs w:val="18"/>
        </w:rPr>
        <w:t xml:space="preserve">Protokołu odbioru Projektu dla wszystkich Projektów określonych w OPZ oraz (iii) przyjęcie przez Zamawiającego Certyfikatów lub </w:t>
      </w:r>
      <w:r w:rsidRPr="005E4B2D">
        <w:rPr>
          <w:rFonts w:ascii="Tahoma" w:eastAsia="Times New Roman" w:hAnsi="Tahoma" w:cs="Tahoma"/>
          <w:sz w:val="18"/>
          <w:szCs w:val="18"/>
        </w:rPr>
        <w:t xml:space="preserve">raportów ośrodka badawczego akredytowanego przez polską lub europejską Jednostkę Certyfikującą na wykonywanie badań wg normy EN 62722-2-1:2016 </w:t>
      </w:r>
      <w:r w:rsidRPr="005E4B2D">
        <w:rPr>
          <w:rFonts w:ascii="Tahoma" w:eastAsia="Times New Roman" w:hAnsi="Tahoma" w:cs="Tahoma"/>
          <w:kern w:val="24"/>
          <w:sz w:val="18"/>
          <w:szCs w:val="18"/>
        </w:rPr>
        <w:t>dla wszystkich projektów opraw oświetleniowych określonych w OPZ.</w:t>
      </w:r>
    </w:p>
    <w:p w14:paraId="0E88A15A" w14:textId="77777777" w:rsidR="005E4B2D" w:rsidRPr="005E4B2D" w:rsidRDefault="005E4B2D" w:rsidP="005E4B2D">
      <w:pPr>
        <w:numPr>
          <w:ilvl w:val="0"/>
          <w:numId w:val="39"/>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Zasady dokonywania odbioru w ramach Etapu III:</w:t>
      </w:r>
    </w:p>
    <w:p w14:paraId="2AA2AB86" w14:textId="77777777" w:rsidR="005E4B2D" w:rsidRPr="005E4B2D"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Odbiorowi częściowemu podlegają poszczególne kamienie milowe Etapu III, o których mowa w OPZ. </w:t>
      </w:r>
    </w:p>
    <w:p w14:paraId="3D9B0580" w14:textId="77777777" w:rsidR="005E4B2D" w:rsidRPr="005E4B2D"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Kamień milowy Etapu III podlegający odbiorowi obejmuje wdrożenie funkcjonalności, przeprowadzenie testów oraz szkoleń</w:t>
      </w:r>
      <w:r w:rsidRPr="005E4B2D">
        <w:rPr>
          <w:rFonts w:ascii="Tahoma" w:eastAsia="Times New Roman" w:hAnsi="Tahoma" w:cs="Tahoma"/>
          <w:sz w:val="18"/>
          <w:szCs w:val="18"/>
          <w:lang w:eastAsia="pl-PL"/>
        </w:rPr>
        <w:t xml:space="preserve"> </w:t>
      </w:r>
      <w:r w:rsidRPr="005E4B2D">
        <w:rPr>
          <w:rFonts w:ascii="Tahoma" w:eastAsia="Times New Roman" w:hAnsi="Tahoma" w:cs="Tahoma"/>
          <w:sz w:val="18"/>
          <w:szCs w:val="18"/>
        </w:rPr>
        <w:t>zgodnie z załącznikiem nr 10 do OPZ.</w:t>
      </w:r>
    </w:p>
    <w:p w14:paraId="7F2EE6D3" w14:textId="40FA3047" w:rsidR="005E4B2D" w:rsidRPr="005E4B2D" w:rsidRDefault="005E4B2D" w:rsidP="00177200">
      <w:pPr>
        <w:numPr>
          <w:ilvl w:val="1"/>
          <w:numId w:val="76"/>
        </w:numPr>
        <w:snapToGrid w:val="0"/>
        <w:spacing w:before="120" w:after="120" w:line="276" w:lineRule="auto"/>
        <w:ind w:left="924" w:hanging="357"/>
        <w:jc w:val="both"/>
        <w:rPr>
          <w:rFonts w:ascii="Tahoma" w:eastAsia="Times New Roman" w:hAnsi="Tahoma" w:cs="Tahoma"/>
          <w:sz w:val="18"/>
          <w:szCs w:val="18"/>
        </w:rPr>
      </w:pPr>
      <w:r w:rsidRPr="005E4B2D">
        <w:rPr>
          <w:rFonts w:ascii="Tahoma" w:eastAsia="Times New Roman" w:hAnsi="Tahoma" w:cs="Tahoma"/>
          <w:sz w:val="18"/>
          <w:szCs w:val="18"/>
        </w:rPr>
        <w:t xml:space="preserve">Realizacja kamienia milowego Etapu III potwierdzona będzie podpisaniem przez Zamawiającego Protokołu Odbioru Częściowego Systemu Zdalnej Kontroli </w:t>
      </w:r>
      <w:r w:rsidR="00F341AB" w:rsidRPr="006A5810">
        <w:rPr>
          <w:rFonts w:ascii="Tahoma" w:eastAsia="Times New Roman" w:hAnsi="Tahoma" w:cs="Tahoma"/>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sz w:val="18"/>
          <w:szCs w:val="18"/>
        </w:rPr>
        <w:t xml:space="preserve">bez uwag, według wzoru stanowiącego Załącznik nr 10 do OPZ, po spełnieniu wszystkich punktów sprawdzających z Załącznika nr 10 do OPZ, z zastrzeżeniem ust. 5.4. Zamawiający zobowiązany jest do dokonania odbioru lub zgłoszenia nieprawidłowości w zakresie jego realizacji w terminie 15 dni od dnia zgłoszenia prac do odbioru. </w:t>
      </w:r>
    </w:p>
    <w:p w14:paraId="455A1900" w14:textId="383522C4" w:rsidR="005E4B2D" w:rsidRPr="005E4B2D"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Jeżeli Zamawiający stwierdzi nieprawidłowości w wykonaniu kamienia mi</w:t>
      </w:r>
      <w:r w:rsidR="009951F3">
        <w:rPr>
          <w:rFonts w:ascii="Tahoma" w:eastAsia="Times New Roman" w:hAnsi="Tahoma" w:cs="Tahoma"/>
          <w:sz w:val="18"/>
          <w:szCs w:val="18"/>
        </w:rPr>
        <w:t>l</w:t>
      </w:r>
      <w:r w:rsidRPr="005E4B2D">
        <w:rPr>
          <w:rFonts w:ascii="Tahoma" w:eastAsia="Times New Roman" w:hAnsi="Tahoma" w:cs="Tahoma"/>
          <w:sz w:val="18"/>
          <w:szCs w:val="18"/>
        </w:rPr>
        <w:t xml:space="preserve">owego Etapu III, </w:t>
      </w:r>
      <w:bookmarkStart w:id="5" w:name="_Hlk43069092"/>
      <w:r w:rsidRPr="005E4B2D">
        <w:rPr>
          <w:rFonts w:ascii="Tahoma" w:eastAsia="Times New Roman" w:hAnsi="Tahoma" w:cs="Tahoma"/>
          <w:sz w:val="18"/>
          <w:szCs w:val="18"/>
        </w:rPr>
        <w:t xml:space="preserve">w szczególności gdy nie zostaną spełnione wszystkie punkty sprawdzające z Załącznika nr 10 do OPZ, </w:t>
      </w:r>
      <w:bookmarkEnd w:id="5"/>
      <w:r w:rsidRPr="005E4B2D">
        <w:rPr>
          <w:rFonts w:ascii="Tahoma" w:eastAsia="Times New Roman" w:hAnsi="Tahoma" w:cs="Tahoma"/>
          <w:sz w:val="18"/>
          <w:szCs w:val="18"/>
        </w:rPr>
        <w:t xml:space="preserve">podpisany zostanie Protokół Odbioru Częściowego Systemu Zdalnej Kontroli </w:t>
      </w:r>
      <w:r w:rsidR="00F341AB" w:rsidRPr="006A5810">
        <w:rPr>
          <w:rFonts w:ascii="Tahoma" w:eastAsia="Times New Roman" w:hAnsi="Tahoma" w:cs="Tahoma"/>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sz w:val="18"/>
          <w:szCs w:val="18"/>
        </w:rPr>
        <w:t>z uwagami. W takim przypadku Zamawiający wyznaczy Wykonawcy termin na usunięcie stwierdzonych nieprawidłowości kamienia mi</w:t>
      </w:r>
      <w:r w:rsidR="009951F3">
        <w:rPr>
          <w:rFonts w:ascii="Tahoma" w:eastAsia="Times New Roman" w:hAnsi="Tahoma" w:cs="Tahoma"/>
          <w:sz w:val="18"/>
          <w:szCs w:val="18"/>
        </w:rPr>
        <w:t>l</w:t>
      </w:r>
      <w:r w:rsidRPr="005E4B2D">
        <w:rPr>
          <w:rFonts w:ascii="Tahoma" w:eastAsia="Times New Roman" w:hAnsi="Tahoma" w:cs="Tahoma"/>
          <w:sz w:val="18"/>
          <w:szCs w:val="18"/>
        </w:rPr>
        <w:t>owego Etapu III. Po usunięciu nieprawidłowości, w szczególności po spełnieniu wszystkich punktów sprawdzających z Załącznika nr 10 do OPZ, Strony podpiszą Protokół Odbioru Częściowego Systemu Zdalnej Kontroli bez uwag.</w:t>
      </w:r>
    </w:p>
    <w:p w14:paraId="2C7DE1A7" w14:textId="24795250" w:rsidR="005E4B2D" w:rsidRPr="005E4B2D"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kern w:val="24"/>
          <w:sz w:val="18"/>
          <w:szCs w:val="18"/>
        </w:rPr>
        <w:t xml:space="preserve">Po podpisaniu ostatniego Protokołu Odbioru Częściowego Systemu Zdalnej Kontroli </w:t>
      </w:r>
      <w:r w:rsidR="00F341AB" w:rsidRPr="006A5810">
        <w:rPr>
          <w:rFonts w:ascii="Tahoma" w:eastAsia="Times New Roman" w:hAnsi="Tahoma" w:cs="Tahoma"/>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kern w:val="24"/>
          <w:sz w:val="18"/>
          <w:szCs w:val="18"/>
        </w:rPr>
        <w:t>bez uwag, Strony w terminie do 2 dni roboczych podpiszą Protokół Odbioru dla Etapu III.</w:t>
      </w:r>
    </w:p>
    <w:p w14:paraId="74469689" w14:textId="77777777" w:rsidR="005E4B2D" w:rsidRPr="005E4B2D" w:rsidRDefault="005E4B2D" w:rsidP="005E4B2D">
      <w:pPr>
        <w:numPr>
          <w:ilvl w:val="0"/>
          <w:numId w:val="39"/>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Zasady dokonywania odbioru w ramach Etapu IV:</w:t>
      </w:r>
    </w:p>
    <w:p w14:paraId="530A01ED" w14:textId="77777777" w:rsidR="005E4B2D" w:rsidRPr="005E4B2D" w:rsidRDefault="005E4B2D" w:rsidP="005E4B2D">
      <w:pPr>
        <w:numPr>
          <w:ilvl w:val="0"/>
          <w:numId w:val="39"/>
        </w:numPr>
        <w:snapToGrid w:val="0"/>
        <w:spacing w:before="120" w:after="120" w:line="276" w:lineRule="auto"/>
        <w:jc w:val="both"/>
        <w:rPr>
          <w:rFonts w:ascii="Tahoma" w:eastAsia="Times New Roman" w:hAnsi="Tahoma" w:cs="Tahoma"/>
          <w:vanish/>
          <w:sz w:val="18"/>
          <w:szCs w:val="18"/>
        </w:rPr>
      </w:pPr>
    </w:p>
    <w:p w14:paraId="41F8BA30" w14:textId="77777777" w:rsidR="005E4B2D" w:rsidRPr="005E4B2D" w:rsidRDefault="005E4B2D" w:rsidP="005E4B2D">
      <w:pPr>
        <w:numPr>
          <w:ilvl w:val="1"/>
          <w:numId w:val="77"/>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Realizacja Etapu IV zostanie potwierdzona podpisaniem przez Zamawiającego Protokołu Odbioru dla Etapu IV bez uwag, według wzoru stanowiącego Załącznik nr 11 do OPZ, po spełnieniu wszystkich punktów sprawdzających z Załącznika nr 11 do OPZ, z zastrzeżeniem ust. 6.2. Zamawiający zobowiązany jest do przyjęcia Etapu IV lub zgłoszenia nieprawidłowości w zakresie jego realizacji w terminie 15 dni od dnia zgłoszenia prac do odbioru. </w:t>
      </w:r>
    </w:p>
    <w:p w14:paraId="7E0B9C26" w14:textId="77777777" w:rsidR="005E4B2D" w:rsidRPr="005E4B2D" w:rsidRDefault="005E4B2D" w:rsidP="005E4B2D">
      <w:pPr>
        <w:numPr>
          <w:ilvl w:val="1"/>
          <w:numId w:val="77"/>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Jeżeli Zamawiający stwierdzi nieprawidłowości w wykonaniu Etapu IV, w szczególności gdy nie zostaną spełnione wszystkie punkty sprawdzające z Załącznika nr 11 do OPZ,  podpisany zostanie Protokół Odbioru dla Etapu IV z uwagami. W takim przypadku Zamawiający wyznaczy Wykonawcy termin na usunięcie stwierdzonych nieprawidłowości Etapu IV. Po usunięciu </w:t>
      </w:r>
      <w:r w:rsidRPr="005E4B2D">
        <w:rPr>
          <w:rFonts w:ascii="Tahoma" w:eastAsia="Times New Roman" w:hAnsi="Tahoma" w:cs="Tahoma"/>
          <w:sz w:val="18"/>
          <w:szCs w:val="18"/>
        </w:rPr>
        <w:lastRenderedPageBreak/>
        <w:t>nieprawidłowości, w szczególności po spełnieniu wszystkich punktów sprawdzających z Załącznika nr 11 do OPZ, Strony podpiszą Protokół Odbioru dla Etapu IV bez uwag.</w:t>
      </w:r>
    </w:p>
    <w:p w14:paraId="1E726068" w14:textId="025E25CB" w:rsidR="005E4B2D" w:rsidRPr="005E4B2D" w:rsidRDefault="005E4B2D" w:rsidP="00177200">
      <w:pPr>
        <w:numPr>
          <w:ilvl w:val="0"/>
          <w:numId w:val="8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Po podpisaniu odpowiednio wszystkich </w:t>
      </w:r>
      <w:bookmarkStart w:id="6" w:name="_Hlk46611622"/>
      <w:r w:rsidRPr="005E4B2D">
        <w:rPr>
          <w:rFonts w:ascii="Tahoma" w:eastAsia="Times New Roman" w:hAnsi="Tahoma" w:cs="Tahoma"/>
          <w:sz w:val="18"/>
          <w:szCs w:val="18"/>
        </w:rPr>
        <w:t xml:space="preserve">Protokołów Odbioru każdego Etapu </w:t>
      </w:r>
      <w:bookmarkEnd w:id="6"/>
      <w:r w:rsidRPr="005E4B2D">
        <w:rPr>
          <w:rFonts w:ascii="Tahoma" w:eastAsia="Times New Roman" w:hAnsi="Tahoma" w:cs="Tahoma"/>
          <w:sz w:val="18"/>
          <w:szCs w:val="18"/>
        </w:rPr>
        <w:t xml:space="preserve">bez uwag, Zamawiający w terminie do 5 dni podpisze Protokół odbioru końcowego. </w:t>
      </w:r>
    </w:p>
    <w:p w14:paraId="24E94056" w14:textId="77777777" w:rsidR="005E4B2D" w:rsidRPr="005E4B2D" w:rsidRDefault="005E4B2D" w:rsidP="005E4B2D">
      <w:pPr>
        <w:numPr>
          <w:ilvl w:val="0"/>
          <w:numId w:val="24"/>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Warunkiem podpisania przez Zamawiającego Protokołu odbioru końcowego jest w szczególności:</w:t>
      </w:r>
    </w:p>
    <w:p w14:paraId="2355F2D1" w14:textId="77777777" w:rsidR="005E4B2D" w:rsidRPr="005E4B2D" w:rsidRDefault="005E4B2D" w:rsidP="005E4B2D">
      <w:pPr>
        <w:numPr>
          <w:ilvl w:val="0"/>
          <w:numId w:val="64"/>
        </w:numPr>
        <w:tabs>
          <w:tab w:val="left" w:pos="1200"/>
        </w:tabs>
        <w:snapToGrid w:val="0"/>
        <w:spacing w:before="120" w:after="120" w:line="276" w:lineRule="auto"/>
        <w:jc w:val="both"/>
        <w:rPr>
          <w:rFonts w:ascii="Tahoma" w:eastAsia="Times New Roman" w:hAnsi="Tahoma" w:cs="Tahoma"/>
          <w:kern w:val="24"/>
          <w:sz w:val="18"/>
          <w:szCs w:val="18"/>
        </w:rPr>
      </w:pPr>
      <w:r w:rsidRPr="005E4B2D">
        <w:rPr>
          <w:rFonts w:ascii="Tahoma" w:eastAsia="Times New Roman" w:hAnsi="Tahoma" w:cs="Tahoma"/>
          <w:sz w:val="18"/>
          <w:szCs w:val="18"/>
        </w:rPr>
        <w:t>opracowanie i przekazanie Zamawiającemu Harmonogramu Dostaw,</w:t>
      </w:r>
    </w:p>
    <w:p w14:paraId="33511205" w14:textId="77777777" w:rsidR="005E4B2D" w:rsidRPr="005E4B2D"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przekazanie Zamawiającemu Certyfikatów lub</w:t>
      </w:r>
      <w:r w:rsidRPr="005E4B2D">
        <w:rPr>
          <w:rFonts w:ascii="Tahoma" w:eastAsia="Times New Roman" w:hAnsi="Tahoma" w:cs="Tahoma"/>
          <w:kern w:val="24"/>
          <w:sz w:val="18"/>
          <w:szCs w:val="18"/>
        </w:rPr>
        <w:t xml:space="preserve"> </w:t>
      </w:r>
      <w:r w:rsidRPr="005E4B2D">
        <w:rPr>
          <w:rFonts w:ascii="Tahoma" w:eastAsia="Times New Roman" w:hAnsi="Tahoma" w:cs="Tahoma"/>
          <w:sz w:val="18"/>
          <w:szCs w:val="18"/>
        </w:rPr>
        <w:t xml:space="preserve">raportów ośrodka badawczego akredytowanego przez polską lub europejską Jednostkę Certyfikującą na wykonywanie badań wg normy EN 62722-2-1:2016 </w:t>
      </w:r>
      <w:r w:rsidRPr="005E4B2D">
        <w:rPr>
          <w:rFonts w:ascii="Tahoma" w:eastAsia="Times New Roman" w:hAnsi="Tahoma" w:cs="Tahoma"/>
          <w:kern w:val="24"/>
          <w:sz w:val="18"/>
          <w:szCs w:val="18"/>
        </w:rPr>
        <w:t xml:space="preserve"> </w:t>
      </w:r>
      <w:r w:rsidRPr="005E4B2D">
        <w:rPr>
          <w:rFonts w:ascii="Tahoma" w:eastAsia="Times New Roman" w:hAnsi="Tahoma" w:cs="Tahoma"/>
          <w:sz w:val="18"/>
          <w:szCs w:val="18"/>
        </w:rPr>
        <w:t>oraz pełnej Dokumentacji,</w:t>
      </w:r>
    </w:p>
    <w:p w14:paraId="482D1857" w14:textId="3ABFCF00" w:rsidR="005E4B2D" w:rsidRPr="005E4B2D"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dostawa wszystkich opraw oświetleniowych, zgodnie z OPZ i Harmonogramem Dostaw</w:t>
      </w:r>
      <w:r w:rsidR="00932ABF">
        <w:rPr>
          <w:rFonts w:ascii="Tahoma" w:eastAsia="Times New Roman" w:hAnsi="Tahoma" w:cs="Tahoma"/>
          <w:sz w:val="18"/>
          <w:szCs w:val="18"/>
        </w:rPr>
        <w:t xml:space="preserve"> Opraw</w:t>
      </w:r>
      <w:r w:rsidRPr="005E4B2D">
        <w:rPr>
          <w:rFonts w:ascii="Tahoma" w:eastAsia="Times New Roman" w:hAnsi="Tahoma" w:cs="Tahoma"/>
          <w:sz w:val="18"/>
          <w:szCs w:val="18"/>
        </w:rPr>
        <w:t xml:space="preserve">, </w:t>
      </w:r>
    </w:p>
    <w:p w14:paraId="050BA93C" w14:textId="01638208" w:rsidR="005E4B2D" w:rsidRPr="005E4B2D"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dokonanie startu produkcyjnego Systemu zdalnej kontroli</w:t>
      </w:r>
      <w:r w:rsidR="00F341AB">
        <w:rPr>
          <w:rFonts w:ascii="Tahoma" w:eastAsia="Times New Roman" w:hAnsi="Tahoma" w:cs="Tahoma"/>
          <w:sz w:val="18"/>
          <w:szCs w:val="18"/>
        </w:rPr>
        <w:t xml:space="preserve"> </w:t>
      </w:r>
      <w:r w:rsidR="00F341AB" w:rsidRPr="006A5810">
        <w:rPr>
          <w:rFonts w:ascii="Tahoma" w:eastAsia="Times New Roman" w:hAnsi="Tahoma" w:cs="Tahoma"/>
          <w:sz w:val="18"/>
          <w:szCs w:val="18"/>
        </w:rPr>
        <w:t>oraz inwentaryzacji infrastruktury</w:t>
      </w:r>
      <w:r w:rsidRPr="005E4B2D">
        <w:rPr>
          <w:rFonts w:ascii="Tahoma" w:eastAsia="Times New Roman" w:hAnsi="Tahoma" w:cs="Tahoma"/>
          <w:sz w:val="18"/>
          <w:szCs w:val="18"/>
        </w:rPr>
        <w:t>. Sposób przeprowadzania testów wydajnościowych i funkcjonalnych i kryteria ich oceny określi Zamawiający po zawarciu Umowy,</w:t>
      </w:r>
    </w:p>
    <w:p w14:paraId="2B681E4B" w14:textId="77777777" w:rsidR="005E4B2D" w:rsidRPr="005E4B2D"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dokonanie startu produkcyjnego Systemu pomiaru. Sposób przeprowadzania testów wydajnościowych i funkcjonalnych i kryteria ich oceny określi Zamawiający po zawarciu Umowy.</w:t>
      </w:r>
    </w:p>
    <w:p w14:paraId="545EDF43" w14:textId="77777777" w:rsidR="005E4B2D" w:rsidRPr="005E4B2D" w:rsidRDefault="005E4B2D" w:rsidP="00177200">
      <w:pPr>
        <w:numPr>
          <w:ilvl w:val="0"/>
          <w:numId w:val="24"/>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Świadczenie usługi Wsparcia technicznego będzie potwierdzane po zakończeniu każdego miesiąca realizacji Wsparcia technicznego podpisaniem przez Zamawiającego Protokołu odbioru częściowego wykonania Wsparcia technicznego. </w:t>
      </w:r>
    </w:p>
    <w:p w14:paraId="0533E0AB" w14:textId="77777777" w:rsidR="005E4B2D" w:rsidRPr="005E4B2D" w:rsidRDefault="005E4B2D" w:rsidP="00177200">
      <w:pPr>
        <w:numPr>
          <w:ilvl w:val="0"/>
          <w:numId w:val="24"/>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Jeżeli Wykonawca w wyznaczonym terminie nie usunie stwierdzonych nieprawidłowości, Zamawiający ma prawo do zlecenia zastępczego ich usunięcia. Koszt usunięcia nieprawidłowości, jeżeli nie zostanie pokryty przez Wykonawcę, w pierwszej kolejności pokryty będzie z kwot zabezpieczenia należytego wykonania umowy lub z dowolnej należności przysługującej Wykonawcy (potrącenie umowne). Za termin wykonania przedmiotu Umowy lub jego części będzie uważany termin podpisania przez Zamawiającego odpowiedniego protokołu odbioru bez nieprawidłowości / bez uwag.</w:t>
      </w:r>
    </w:p>
    <w:p w14:paraId="323EAC54" w14:textId="77777777" w:rsidR="005E4B2D" w:rsidRPr="005E4B2D" w:rsidRDefault="005E4B2D" w:rsidP="005E4B2D">
      <w:pPr>
        <w:snapToGrid w:val="0"/>
        <w:spacing w:after="0" w:line="240" w:lineRule="auto"/>
        <w:ind w:left="502"/>
        <w:jc w:val="center"/>
        <w:rPr>
          <w:rFonts w:ascii="Tahoma" w:eastAsia="Times New Roman" w:hAnsi="Tahoma" w:cs="Tahoma"/>
          <w:b/>
          <w:sz w:val="18"/>
          <w:szCs w:val="18"/>
        </w:rPr>
      </w:pPr>
      <w:r w:rsidRPr="005E4B2D">
        <w:rPr>
          <w:rFonts w:ascii="Tahoma" w:eastAsia="Times New Roman" w:hAnsi="Tahoma" w:cs="Tahoma"/>
          <w:b/>
          <w:sz w:val="18"/>
          <w:szCs w:val="18"/>
        </w:rPr>
        <w:t>§ 4</w:t>
      </w:r>
    </w:p>
    <w:p w14:paraId="2965F2CD" w14:textId="77777777" w:rsidR="005E4B2D" w:rsidRPr="005E4B2D" w:rsidRDefault="005E4B2D" w:rsidP="005E4B2D">
      <w:pPr>
        <w:snapToGrid w:val="0"/>
        <w:spacing w:before="120" w:after="120" w:line="276" w:lineRule="auto"/>
        <w:ind w:left="502"/>
        <w:jc w:val="center"/>
        <w:rPr>
          <w:rFonts w:ascii="Tahoma" w:eastAsia="Times New Roman" w:hAnsi="Tahoma" w:cs="Tahoma"/>
          <w:b/>
          <w:sz w:val="18"/>
          <w:szCs w:val="18"/>
        </w:rPr>
      </w:pPr>
      <w:r w:rsidRPr="005E4B2D">
        <w:rPr>
          <w:rFonts w:ascii="Tahoma" w:eastAsia="Times New Roman" w:hAnsi="Tahoma" w:cs="Tahoma"/>
          <w:b/>
          <w:sz w:val="18"/>
          <w:szCs w:val="18"/>
        </w:rPr>
        <w:t xml:space="preserve">Wynagrodzenie i warunki płatności </w:t>
      </w:r>
    </w:p>
    <w:p w14:paraId="4720659C" w14:textId="77777777" w:rsidR="005E4B2D" w:rsidRPr="005E4B2D"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 wykonanie przedmiotu Umowy, zgodnie z Umową, Wykonawca otrzyma łączne wynagrodzenie umowne w wysokości: </w:t>
      </w:r>
    </w:p>
    <w:p w14:paraId="40E6E1EC" w14:textId="77777777" w:rsidR="005E4B2D" w:rsidRPr="005E4B2D" w:rsidRDefault="005E4B2D" w:rsidP="005E4B2D">
      <w:pPr>
        <w:numPr>
          <w:ilvl w:val="2"/>
          <w:numId w:val="38"/>
        </w:numPr>
        <w:snapToGrid w:val="0"/>
        <w:spacing w:before="120" w:after="120" w:line="276" w:lineRule="auto"/>
        <w:ind w:left="709"/>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netto: ………………………….. zł (słownie: …………………………………………………………złotych)</w:t>
      </w:r>
    </w:p>
    <w:p w14:paraId="7475E2D0" w14:textId="77777777" w:rsidR="005E4B2D" w:rsidRPr="005E4B2D" w:rsidRDefault="005E4B2D" w:rsidP="005E4B2D">
      <w:pPr>
        <w:numPr>
          <w:ilvl w:val="2"/>
          <w:numId w:val="38"/>
        </w:numPr>
        <w:snapToGrid w:val="0"/>
        <w:spacing w:before="120" w:after="120" w:line="276" w:lineRule="auto"/>
        <w:ind w:left="709"/>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VAT: ……….% tj. …………………………………….złotych</w:t>
      </w:r>
    </w:p>
    <w:p w14:paraId="698B3BB9" w14:textId="77777777" w:rsidR="005E4B2D" w:rsidRPr="005E4B2D" w:rsidRDefault="005E4B2D" w:rsidP="005E4B2D">
      <w:pPr>
        <w:numPr>
          <w:ilvl w:val="2"/>
          <w:numId w:val="38"/>
        </w:numPr>
        <w:snapToGrid w:val="0"/>
        <w:spacing w:before="120" w:after="120" w:line="276" w:lineRule="auto"/>
        <w:ind w:left="709"/>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t>brutto:……………………………zł (słownie: …………………………………………………………złotych), zwane dalej</w:t>
      </w:r>
      <w:r w:rsidRPr="005E4B2D">
        <w:rPr>
          <w:rFonts w:ascii="Tahoma" w:eastAsia="Times New Roman" w:hAnsi="Tahoma" w:cs="Tahoma"/>
          <w:sz w:val="18"/>
          <w:szCs w:val="18"/>
          <w:lang w:eastAsia="pl-PL"/>
        </w:rPr>
        <w:t xml:space="preserve"> „</w:t>
      </w:r>
      <w:r w:rsidRPr="005E4B2D">
        <w:rPr>
          <w:rFonts w:ascii="Tahoma" w:eastAsia="Times New Roman" w:hAnsi="Tahoma" w:cs="Tahoma"/>
          <w:b/>
          <w:bCs/>
          <w:sz w:val="18"/>
          <w:szCs w:val="18"/>
          <w:lang w:eastAsia="pl-PL"/>
        </w:rPr>
        <w:t>Wynagrodzeniem</w:t>
      </w:r>
      <w:r w:rsidRPr="005E4B2D">
        <w:rPr>
          <w:rFonts w:ascii="Tahoma" w:eastAsia="Times New Roman" w:hAnsi="Tahoma" w:cs="Tahoma"/>
          <w:sz w:val="18"/>
          <w:szCs w:val="18"/>
          <w:lang w:eastAsia="pl-PL"/>
        </w:rPr>
        <w:t>”.</w:t>
      </w:r>
    </w:p>
    <w:p w14:paraId="1D7F1348" w14:textId="77777777" w:rsidR="005E4B2D" w:rsidRPr="005E4B2D"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Płatność Wynagrodzenia, o którym mowa w ust. 1 pkt 3) będzie następować w formie płatności częściowych na zasadach określonych w pkt 2.1 - 2.3 poniżej.</w:t>
      </w:r>
    </w:p>
    <w:p w14:paraId="2F137A4A" w14:textId="77777777" w:rsidR="005E4B2D" w:rsidRPr="005E4B2D" w:rsidRDefault="005E4B2D" w:rsidP="005E4B2D">
      <w:pPr>
        <w:numPr>
          <w:ilvl w:val="1"/>
          <w:numId w:val="2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 wykonanie Etapu II zgodnie z Umową, Wykonawca otrzyma łączne wynagrodzenie umowne w wysokości:</w:t>
      </w:r>
    </w:p>
    <w:p w14:paraId="19472727" w14:textId="77777777" w:rsidR="005E4B2D" w:rsidRPr="005E4B2D" w:rsidRDefault="005E4B2D" w:rsidP="005E4B2D">
      <w:pPr>
        <w:numPr>
          <w:ilvl w:val="0"/>
          <w:numId w:val="66"/>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netto: ………………………….. zł (słownie: …………………………………………………………złotych)</w:t>
      </w:r>
    </w:p>
    <w:p w14:paraId="59B5B478" w14:textId="77777777" w:rsidR="005E4B2D" w:rsidRPr="005E4B2D" w:rsidRDefault="005E4B2D" w:rsidP="005E4B2D">
      <w:pPr>
        <w:numPr>
          <w:ilvl w:val="0"/>
          <w:numId w:val="66"/>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VAT:……….% tj. …………………………………….złotych</w:t>
      </w:r>
    </w:p>
    <w:p w14:paraId="2AD94D5E"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3)   brutto:……………………………zł (słownie: …………………………………………………………złotych)</w:t>
      </w:r>
    </w:p>
    <w:p w14:paraId="6D79C698" w14:textId="77777777" w:rsidR="005E4B2D" w:rsidRPr="005E4B2D" w:rsidRDefault="005E4B2D" w:rsidP="005E4B2D">
      <w:pPr>
        <w:snapToGrid w:val="0"/>
        <w:spacing w:before="120" w:after="120" w:line="276" w:lineRule="auto"/>
        <w:ind w:left="284"/>
        <w:rPr>
          <w:rFonts w:ascii="Tahoma" w:eastAsia="Times New Roman" w:hAnsi="Tahoma" w:cs="Tahoma"/>
          <w:sz w:val="18"/>
          <w:szCs w:val="18"/>
          <w:lang w:eastAsia="pl-PL"/>
        </w:rPr>
      </w:pPr>
      <w:r w:rsidRPr="005E4B2D">
        <w:rPr>
          <w:rFonts w:ascii="Tahoma" w:eastAsia="Times New Roman" w:hAnsi="Tahoma" w:cs="Tahoma"/>
          <w:sz w:val="18"/>
          <w:szCs w:val="18"/>
          <w:lang w:eastAsia="pl-PL"/>
        </w:rPr>
        <w:t>przy czym płatności zostaną dokonane w następujący sposób:</w:t>
      </w:r>
    </w:p>
    <w:p w14:paraId="73C49EF1" w14:textId="77777777" w:rsidR="005E4B2D" w:rsidRPr="005E4B2D" w:rsidRDefault="005E4B2D" w:rsidP="005E4B2D">
      <w:pPr>
        <w:numPr>
          <w:ilvl w:val="0"/>
          <w:numId w:val="40"/>
        </w:numPr>
        <w:snapToGrid w:val="0"/>
        <w:spacing w:before="120" w:after="120" w:line="276" w:lineRule="auto"/>
        <w:jc w:val="both"/>
        <w:rPr>
          <w:rFonts w:ascii="Tahoma" w:eastAsia="Times New Roman" w:hAnsi="Tahoma" w:cs="Tahoma"/>
          <w:sz w:val="18"/>
          <w:szCs w:val="18"/>
          <w:lang w:eastAsia="pl-PL"/>
        </w:rPr>
      </w:pPr>
      <w:bookmarkStart w:id="7" w:name="_Hlk41243631"/>
      <w:r w:rsidRPr="005E4B2D">
        <w:rPr>
          <w:rFonts w:ascii="Tahoma" w:eastAsia="Times New Roman" w:hAnsi="Tahoma" w:cs="Tahoma"/>
          <w:b/>
          <w:bCs/>
          <w:sz w:val="18"/>
          <w:szCs w:val="18"/>
          <w:lang w:eastAsia="pl-PL"/>
        </w:rPr>
        <w:t xml:space="preserve">70% </w:t>
      </w:r>
      <w:r w:rsidRPr="005E4B2D">
        <w:rPr>
          <w:rFonts w:ascii="Tahoma" w:eastAsia="Times New Roman" w:hAnsi="Tahoma" w:cs="Tahoma"/>
          <w:sz w:val="18"/>
          <w:szCs w:val="18"/>
          <w:lang w:eastAsia="pl-PL"/>
        </w:rPr>
        <w:t xml:space="preserve">wynagrodzenia, o którym mowa w ust. 2.1 pkt 3) będzie następować w formie płatności częściowych na podstawie faktur wystawionych przez Wykonawcę; podstawą do wystawienia faktury dla danej dostawy jest podpisany przez Zamawiającego </w:t>
      </w:r>
      <w:r w:rsidRPr="005E4B2D">
        <w:rPr>
          <w:rFonts w:ascii="Tahoma" w:eastAsia="Times New Roman" w:hAnsi="Tahoma" w:cs="Tahoma"/>
          <w:kern w:val="24"/>
          <w:sz w:val="18"/>
          <w:szCs w:val="18"/>
          <w:lang w:eastAsia="pl-PL"/>
        </w:rPr>
        <w:t>Protokół Odbioru Częściowego Opraw bez uwag</w:t>
      </w:r>
      <w:r w:rsidRPr="005E4B2D">
        <w:rPr>
          <w:rFonts w:ascii="Tahoma" w:eastAsia="Times New Roman" w:hAnsi="Tahoma" w:cs="Tahoma"/>
          <w:sz w:val="18"/>
          <w:szCs w:val="18"/>
          <w:lang w:eastAsia="pl-PL"/>
        </w:rPr>
        <w:t xml:space="preserve">; </w:t>
      </w:r>
    </w:p>
    <w:p w14:paraId="591268C7" w14:textId="77777777" w:rsidR="005E4B2D" w:rsidRPr="005E4B2D" w:rsidRDefault="005E4B2D" w:rsidP="005E4B2D">
      <w:pPr>
        <w:numPr>
          <w:ilvl w:val="0"/>
          <w:numId w:val="40"/>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lastRenderedPageBreak/>
        <w:t>30%</w:t>
      </w:r>
      <w:r w:rsidRPr="005E4B2D">
        <w:rPr>
          <w:rFonts w:ascii="Tahoma" w:eastAsia="Times New Roman" w:hAnsi="Tahoma" w:cs="Tahoma"/>
          <w:sz w:val="18"/>
          <w:szCs w:val="18"/>
          <w:lang w:eastAsia="pl-PL"/>
        </w:rPr>
        <w:t xml:space="preserve"> wynagrodzenia, o którym mowa w ust. 2.1 pkt 3) zostanie wypłacone po podpisaniu przez Zamawiającego Protokołu Odbioru dla Etapu II i po upływie 15 miesięcy okresu rękojmi i gwarancji opraw, liczonego od daty dostawy ostatniej oprawy, z tym że nie wcześniej niż w I kwartale 2024 roku, na podstawie faktury końcowej za wykonanie Etap II wystawionej przez Wykonawcę;</w:t>
      </w:r>
      <w:bookmarkEnd w:id="7"/>
    </w:p>
    <w:p w14:paraId="324A836B" w14:textId="77777777" w:rsidR="005E4B2D" w:rsidRPr="005E4B2D" w:rsidRDefault="005E4B2D" w:rsidP="005E4B2D">
      <w:pPr>
        <w:numPr>
          <w:ilvl w:val="1"/>
          <w:numId w:val="2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 wykonanie Etapu III zgodnie z Umową, Wykonawca otrzyma wynagrodzenie umowne w wysokości:</w:t>
      </w:r>
    </w:p>
    <w:p w14:paraId="6FA073A3" w14:textId="77777777" w:rsidR="005E4B2D" w:rsidRPr="005E4B2D" w:rsidRDefault="005E4B2D" w:rsidP="005E4B2D">
      <w:pPr>
        <w:numPr>
          <w:ilvl w:val="0"/>
          <w:numId w:val="6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netto: ………………………….. zł (słownie: …………………………………………………………złotych)</w:t>
      </w:r>
    </w:p>
    <w:p w14:paraId="79813743" w14:textId="77777777" w:rsidR="005E4B2D" w:rsidRPr="005E4B2D" w:rsidRDefault="005E4B2D" w:rsidP="005E4B2D">
      <w:pPr>
        <w:numPr>
          <w:ilvl w:val="0"/>
          <w:numId w:val="6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VAT:……….% tj. …………………………………….złotych</w:t>
      </w:r>
    </w:p>
    <w:p w14:paraId="6D31F9B3" w14:textId="77777777" w:rsidR="005E4B2D" w:rsidRPr="005E4B2D" w:rsidRDefault="005E4B2D" w:rsidP="005E4B2D">
      <w:pPr>
        <w:numPr>
          <w:ilvl w:val="0"/>
          <w:numId w:val="6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brutto:……………………………zł (słownie: …………………………………………………………złotych);</w:t>
      </w:r>
    </w:p>
    <w:p w14:paraId="4BA79079" w14:textId="77777777" w:rsidR="0056152E" w:rsidRPr="00DC3529" w:rsidRDefault="0056152E" w:rsidP="0056152E">
      <w:pPr>
        <w:pStyle w:val="Tekstpodstawowy"/>
        <w:snapToGrid w:val="0"/>
        <w:spacing w:before="120" w:after="120" w:line="276" w:lineRule="auto"/>
        <w:ind w:left="284"/>
        <w:jc w:val="both"/>
        <w:rPr>
          <w:rFonts w:ascii="Tahoma" w:hAnsi="Tahoma" w:cs="Tahoma"/>
          <w:sz w:val="18"/>
          <w:szCs w:val="18"/>
        </w:rPr>
      </w:pPr>
      <w:r w:rsidRPr="00DC3529">
        <w:rPr>
          <w:rFonts w:ascii="Tahoma" w:hAnsi="Tahoma" w:cs="Tahoma"/>
          <w:sz w:val="18"/>
          <w:szCs w:val="18"/>
        </w:rPr>
        <w:t xml:space="preserve">wynagrodzenie, o którym mowa w ust. 2.2. pkt. 3) zostanie wypłacone po podpisaniu przez Zamawiającego </w:t>
      </w:r>
      <w:r w:rsidRPr="00DC3529">
        <w:rPr>
          <w:rFonts w:ascii="Tahoma" w:hAnsi="Tahoma" w:cs="Tahoma"/>
          <w:kern w:val="24"/>
          <w:sz w:val="18"/>
          <w:szCs w:val="18"/>
        </w:rPr>
        <w:t>Protokołu Odbioru dla Etapu III bez uwag</w:t>
      </w:r>
      <w:r w:rsidRPr="00DC3529">
        <w:rPr>
          <w:rFonts w:ascii="Tahoma" w:hAnsi="Tahoma" w:cs="Tahoma"/>
          <w:sz w:val="18"/>
          <w:szCs w:val="18"/>
        </w:rPr>
        <w:t>.</w:t>
      </w:r>
    </w:p>
    <w:p w14:paraId="4A750B3B" w14:textId="77777777" w:rsidR="005E4B2D" w:rsidRPr="005E4B2D" w:rsidRDefault="005E4B2D" w:rsidP="005E4B2D">
      <w:pPr>
        <w:numPr>
          <w:ilvl w:val="1"/>
          <w:numId w:val="2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 wykonanie Etapu IV zgodnie z Umową, Wykonawca otrzyma wynagrodzenie umowne w wysokości:</w:t>
      </w:r>
    </w:p>
    <w:p w14:paraId="073CB90B" w14:textId="77777777" w:rsidR="005E4B2D" w:rsidRPr="005E4B2D" w:rsidRDefault="005E4B2D" w:rsidP="005E4B2D">
      <w:pPr>
        <w:numPr>
          <w:ilvl w:val="0"/>
          <w:numId w:val="68"/>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netto: ………………………….. zł (słownie: …………………………………………………………złotych)</w:t>
      </w:r>
    </w:p>
    <w:p w14:paraId="3F938FF9" w14:textId="77777777" w:rsidR="005E4B2D" w:rsidRPr="005E4B2D" w:rsidRDefault="005E4B2D" w:rsidP="005E4B2D">
      <w:pPr>
        <w:numPr>
          <w:ilvl w:val="0"/>
          <w:numId w:val="68"/>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VAT:……….% tj. …………………………………….złotych</w:t>
      </w:r>
    </w:p>
    <w:p w14:paraId="1B07070C" w14:textId="77777777" w:rsidR="005E4B2D" w:rsidRPr="005E4B2D" w:rsidRDefault="005E4B2D" w:rsidP="005E4B2D">
      <w:pPr>
        <w:numPr>
          <w:ilvl w:val="0"/>
          <w:numId w:val="68"/>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brutto:……………………………zł (słownie: …………………………………………………………złotych);</w:t>
      </w:r>
    </w:p>
    <w:p w14:paraId="77A604B0"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Wynagrodzenie, o którym mowa jest w ust. 2.3. pkt. 3) zostanie wypłacone po podpisaniu przez Zamawiającego </w:t>
      </w:r>
      <w:r w:rsidRPr="005E4B2D">
        <w:rPr>
          <w:rFonts w:ascii="Tahoma" w:eastAsia="Times New Roman" w:hAnsi="Tahoma" w:cs="Tahoma"/>
          <w:kern w:val="24"/>
          <w:sz w:val="18"/>
          <w:szCs w:val="18"/>
          <w:lang w:eastAsia="pl-PL"/>
        </w:rPr>
        <w:t>Protokołu odbioru częściowego dla Etapu IV</w:t>
      </w:r>
      <w:r w:rsidRPr="005E4B2D">
        <w:rPr>
          <w:rFonts w:ascii="Tahoma" w:eastAsia="Times New Roman" w:hAnsi="Tahoma" w:cs="Tahoma"/>
          <w:sz w:val="18"/>
          <w:szCs w:val="18"/>
          <w:lang w:eastAsia="pl-PL"/>
        </w:rPr>
        <w:t xml:space="preserve"> bez uwag i po upływie 6 miesięcy świadczenia usług wsparcia technicznego dotyczącego Systemu Pomiaru, z tym że nie wcześniej niż w drugiej połowie 2021 roku.</w:t>
      </w:r>
    </w:p>
    <w:p w14:paraId="370ED005" w14:textId="77777777" w:rsidR="005E4B2D" w:rsidRPr="005E4B2D" w:rsidRDefault="005E4B2D" w:rsidP="005E4B2D">
      <w:pPr>
        <w:numPr>
          <w:ilvl w:val="0"/>
          <w:numId w:val="27"/>
        </w:numPr>
        <w:snapToGrid w:val="0"/>
        <w:spacing w:before="120" w:after="120" w:line="276" w:lineRule="auto"/>
        <w:ind w:left="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 wykonanie przedmiotu Umowy objętego prawem opcji, zgodnie z ofertą, Wykonawca otrzyma wynagrodzenie w wysokości: </w:t>
      </w:r>
    </w:p>
    <w:p w14:paraId="4E4F21DD" w14:textId="77777777" w:rsidR="005E4B2D" w:rsidRPr="005E4B2D" w:rsidRDefault="005E4B2D" w:rsidP="005E4B2D">
      <w:pPr>
        <w:numPr>
          <w:ilvl w:val="0"/>
          <w:numId w:val="69"/>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netto: ………………………….. zł (słownie: …………………………………………………………złotych)</w:t>
      </w:r>
    </w:p>
    <w:p w14:paraId="4CD2F127" w14:textId="77777777" w:rsidR="005E4B2D" w:rsidRPr="005E4B2D" w:rsidRDefault="005E4B2D" w:rsidP="005E4B2D">
      <w:pPr>
        <w:numPr>
          <w:ilvl w:val="0"/>
          <w:numId w:val="69"/>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VAT:……….% tj. …………………………………….złotych</w:t>
      </w:r>
    </w:p>
    <w:p w14:paraId="537A4526" w14:textId="77777777" w:rsidR="005E4B2D" w:rsidRPr="005E4B2D" w:rsidRDefault="005E4B2D" w:rsidP="005E4B2D">
      <w:pPr>
        <w:numPr>
          <w:ilvl w:val="0"/>
          <w:numId w:val="69"/>
        </w:numPr>
        <w:snapToGrid w:val="0"/>
        <w:spacing w:before="120" w:after="120" w:line="276" w:lineRule="auto"/>
        <w:jc w:val="both"/>
        <w:rPr>
          <w:rFonts w:ascii="Tahoma" w:eastAsia="Times New Roman" w:hAnsi="Tahoma" w:cs="Tahoma"/>
          <w:b/>
          <w:bCs/>
          <w:sz w:val="18"/>
          <w:szCs w:val="18"/>
          <w:lang w:eastAsia="pl-PL"/>
        </w:rPr>
      </w:pPr>
      <w:r w:rsidRPr="005E4B2D">
        <w:rPr>
          <w:rFonts w:ascii="Tahoma" w:eastAsia="Times New Roman" w:hAnsi="Tahoma" w:cs="Tahoma"/>
          <w:b/>
          <w:bCs/>
          <w:sz w:val="18"/>
          <w:szCs w:val="18"/>
          <w:lang w:eastAsia="pl-PL"/>
        </w:rPr>
        <w:t xml:space="preserve">brutto:……………………………zł (słownie: …………………………………………………………złotych) </w:t>
      </w:r>
    </w:p>
    <w:p w14:paraId="14BBB6CC" w14:textId="77777777" w:rsidR="005E4B2D" w:rsidRPr="005E4B2D" w:rsidRDefault="005E4B2D" w:rsidP="005E4B2D">
      <w:pPr>
        <w:snapToGrid w:val="0"/>
        <w:spacing w:before="120" w:after="120" w:line="276" w:lineRule="auto"/>
        <w:ind w:left="284"/>
        <w:rPr>
          <w:rFonts w:ascii="Tahoma" w:eastAsia="Times New Roman" w:hAnsi="Tahoma" w:cs="Tahoma"/>
          <w:sz w:val="18"/>
          <w:szCs w:val="18"/>
          <w:lang w:eastAsia="pl-PL"/>
        </w:rPr>
      </w:pPr>
      <w:r w:rsidRPr="005E4B2D">
        <w:rPr>
          <w:rFonts w:ascii="Tahoma" w:eastAsia="Times New Roman" w:hAnsi="Tahoma" w:cs="Tahoma"/>
          <w:sz w:val="18"/>
          <w:szCs w:val="18"/>
          <w:lang w:eastAsia="pl-PL"/>
        </w:rPr>
        <w:t>przy czym płatności zostaną dokonane w następujący sposób:</w:t>
      </w:r>
    </w:p>
    <w:p w14:paraId="00606A7C" w14:textId="77777777" w:rsidR="005E4B2D" w:rsidRPr="005E4B2D" w:rsidRDefault="005E4B2D" w:rsidP="005E4B2D">
      <w:pPr>
        <w:numPr>
          <w:ilvl w:val="0"/>
          <w:numId w:val="80"/>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t xml:space="preserve">70% </w:t>
      </w:r>
      <w:r w:rsidRPr="005E4B2D">
        <w:rPr>
          <w:rFonts w:ascii="Tahoma" w:eastAsia="Times New Roman" w:hAnsi="Tahoma" w:cs="Tahoma"/>
          <w:sz w:val="18"/>
          <w:szCs w:val="18"/>
          <w:lang w:eastAsia="pl-PL"/>
        </w:rPr>
        <w:t xml:space="preserve">wynagrodzenia, o którym mowa w ust. 3 pkt 3) będzie następować w formie płatności częściowych na podstawie faktur wystawionych przez Wykonawcę; podstawą do wystawienia faktury jest podpisany przez Zamawiającego </w:t>
      </w:r>
      <w:r w:rsidRPr="005E4B2D">
        <w:rPr>
          <w:rFonts w:ascii="Tahoma" w:eastAsia="Times New Roman" w:hAnsi="Tahoma" w:cs="Tahoma"/>
          <w:kern w:val="24"/>
          <w:sz w:val="18"/>
          <w:szCs w:val="18"/>
          <w:lang w:eastAsia="pl-PL"/>
        </w:rPr>
        <w:t>Protokół Odbioru Częściowego Opraw objętych prawem opcji bez uwag</w:t>
      </w:r>
      <w:r w:rsidRPr="005E4B2D">
        <w:rPr>
          <w:rFonts w:ascii="Tahoma" w:eastAsia="Times New Roman" w:hAnsi="Tahoma" w:cs="Tahoma"/>
          <w:sz w:val="18"/>
          <w:szCs w:val="18"/>
          <w:lang w:eastAsia="pl-PL"/>
        </w:rPr>
        <w:t>;</w:t>
      </w:r>
    </w:p>
    <w:p w14:paraId="0DE1B745" w14:textId="77777777" w:rsidR="005E4B2D" w:rsidRPr="005E4B2D" w:rsidRDefault="005E4B2D" w:rsidP="005E4B2D">
      <w:pPr>
        <w:numPr>
          <w:ilvl w:val="0"/>
          <w:numId w:val="80"/>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t>30%</w:t>
      </w:r>
      <w:r w:rsidRPr="005E4B2D">
        <w:rPr>
          <w:rFonts w:ascii="Tahoma" w:eastAsia="Times New Roman" w:hAnsi="Tahoma" w:cs="Tahoma"/>
          <w:sz w:val="18"/>
          <w:szCs w:val="18"/>
          <w:lang w:eastAsia="pl-PL"/>
        </w:rPr>
        <w:t xml:space="preserve"> wynagrodzenia, o którym mowa w ust. 3 pkt 3) zostanie wypłacone po podpisaniu przez Zamawiającego wszystkich Protokołów Odbiorów Częściowych objętych prawem opcji bez uwag, z tym że nie wcześniej niż w I kwartale 2024 roku, na podstawie faktury końcowej wystawionej przez Wykonawcę.</w:t>
      </w:r>
    </w:p>
    <w:p w14:paraId="27408997" w14:textId="0DE047B5" w:rsidR="005E4B2D" w:rsidRPr="005E4B2D"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Wynagrodzenie zawiera wszelkie koszty związane z realizacją Umowy, w tym nie ujęte w ww. dokumentach, a niezbędne do wykonania Umowy, w szczególności: </w:t>
      </w:r>
      <w:r w:rsidRPr="005E4B2D">
        <w:rPr>
          <w:rFonts w:ascii="Tahoma" w:eastAsia="Times New Roman" w:hAnsi="Tahoma" w:cs="Tahoma"/>
          <w:snapToGrid w:val="0"/>
          <w:sz w:val="18"/>
          <w:szCs w:val="18"/>
          <w:lang w:eastAsia="pl-PL"/>
        </w:rPr>
        <w:t xml:space="preserve">koszty </w:t>
      </w:r>
      <w:r w:rsidRPr="005E4B2D">
        <w:rPr>
          <w:rFonts w:ascii="Tahoma" w:eastAsia="Times New Roman" w:hAnsi="Tahoma" w:cs="Tahoma"/>
          <w:sz w:val="18"/>
          <w:szCs w:val="18"/>
          <w:lang w:eastAsia="pl-PL"/>
        </w:rPr>
        <w:t xml:space="preserve">opracowania i dostarczenia Projektów, koszt opracowania i dostarczenia </w:t>
      </w:r>
      <w:r w:rsidRPr="005E4B2D">
        <w:rPr>
          <w:rFonts w:ascii="Tahoma" w:eastAsia="Calibri" w:hAnsi="Tahoma" w:cs="Tahoma"/>
          <w:bCs/>
          <w:sz w:val="18"/>
          <w:szCs w:val="18"/>
        </w:rPr>
        <w:t>Projektów fotometrycznych,</w:t>
      </w:r>
      <w:r w:rsidRPr="005E4B2D">
        <w:rPr>
          <w:rFonts w:ascii="Tahoma" w:eastAsia="Calibri" w:hAnsi="Tahoma" w:cs="Tahoma"/>
          <w:b/>
          <w:sz w:val="18"/>
          <w:szCs w:val="18"/>
        </w:rPr>
        <w:t xml:space="preserve"> </w:t>
      </w:r>
      <w:r w:rsidRPr="005E4B2D">
        <w:rPr>
          <w:rFonts w:ascii="Tahoma" w:eastAsia="Times New Roman" w:hAnsi="Tahoma" w:cs="Tahoma"/>
          <w:sz w:val="18"/>
          <w:szCs w:val="18"/>
          <w:lang w:eastAsia="pl-PL"/>
        </w:rPr>
        <w:t>koszt uzyskania wszelkich zgód, pozwoleń, w tym Certyf</w:t>
      </w:r>
      <w:r w:rsidRPr="005E4B2D">
        <w:rPr>
          <w:rFonts w:ascii="Tahoma" w:eastAsia="Times New Roman" w:hAnsi="Tahoma" w:cs="Tahoma"/>
          <w:snapToGrid w:val="0"/>
          <w:sz w:val="18"/>
          <w:szCs w:val="18"/>
          <w:lang w:eastAsia="pl-PL"/>
        </w:rPr>
        <w:t>ikatów lub raportów ośrodka badawczego akredytowanego przez polską lub europejską Jednostkę Certyfikującą na wykonywanie badań wg normy EN 62722-2-1:2016, koszt dostawy opraw,</w:t>
      </w:r>
      <w:r w:rsidRPr="005E4B2D">
        <w:rPr>
          <w:rFonts w:ascii="Tahoma" w:eastAsia="Times New Roman" w:hAnsi="Tahoma" w:cs="Tahoma"/>
          <w:sz w:val="18"/>
          <w:szCs w:val="18"/>
          <w:lang w:eastAsia="pl-PL"/>
        </w:rPr>
        <w:t xml:space="preserve"> koszty wdrożenia i uruchomienia Systemu zdalnej kontroli</w:t>
      </w:r>
      <w:r w:rsidR="00F341AB">
        <w:rPr>
          <w:rFonts w:ascii="Tahoma" w:eastAsia="Times New Roman" w:hAnsi="Tahoma" w:cs="Tahoma"/>
          <w:sz w:val="18"/>
          <w:szCs w:val="18"/>
          <w:lang w:eastAsia="pl-PL"/>
        </w:rPr>
        <w:t xml:space="preserve"> </w:t>
      </w:r>
      <w:r w:rsidR="00F341AB" w:rsidRPr="006A5810">
        <w:rPr>
          <w:rFonts w:ascii="Tahoma" w:eastAsia="Times New Roman" w:hAnsi="Tahoma" w:cs="Tahoma"/>
          <w:sz w:val="18"/>
          <w:szCs w:val="18"/>
        </w:rPr>
        <w:t>oraz inwentaryzacji infrastruktury</w:t>
      </w:r>
      <w:r w:rsidRPr="005E4B2D">
        <w:rPr>
          <w:rFonts w:ascii="Tahoma" w:eastAsia="Times New Roman" w:hAnsi="Tahoma" w:cs="Tahoma"/>
          <w:sz w:val="18"/>
          <w:szCs w:val="18"/>
          <w:lang w:eastAsia="pl-PL"/>
        </w:rPr>
        <w:t xml:space="preserve">, koszty wdrożenia i uruchomienia Systemu pomiaru, koszty wszelkich prac przygotowawczych, ubezpieczeń, zabezpieczenia należytego wykonania umowy, opłaty licencyjne, </w:t>
      </w:r>
      <w:r w:rsidRPr="005E4B2D">
        <w:rPr>
          <w:rFonts w:ascii="Tahoma" w:eastAsia="Times New Roman" w:hAnsi="Tahoma" w:cs="Tahoma"/>
          <w:snapToGrid w:val="0"/>
          <w:sz w:val="18"/>
          <w:szCs w:val="18"/>
          <w:lang w:eastAsia="pl-PL"/>
        </w:rPr>
        <w:t>wynagrodzenie za przeniesienie praw autorskich majątkowych do Projektów</w:t>
      </w:r>
      <w:r w:rsidR="00177200">
        <w:rPr>
          <w:rFonts w:ascii="Tahoma" w:eastAsia="Times New Roman" w:hAnsi="Tahoma" w:cs="Tahoma"/>
          <w:snapToGrid w:val="0"/>
          <w:sz w:val="18"/>
          <w:szCs w:val="18"/>
          <w:lang w:eastAsia="pl-PL"/>
        </w:rPr>
        <w:t xml:space="preserve"> i</w:t>
      </w:r>
      <w:r w:rsidRPr="005E4B2D">
        <w:rPr>
          <w:rFonts w:ascii="Tahoma" w:eastAsia="Times New Roman" w:hAnsi="Tahoma" w:cs="Tahoma"/>
          <w:snapToGrid w:val="0"/>
          <w:sz w:val="18"/>
          <w:szCs w:val="18"/>
          <w:lang w:eastAsia="pl-PL"/>
        </w:rPr>
        <w:t xml:space="preserve"> Dokumentacji, </w:t>
      </w:r>
      <w:r w:rsidRPr="005E4B2D">
        <w:rPr>
          <w:rFonts w:ascii="Tahoma" w:eastAsia="Times New Roman" w:hAnsi="Tahoma" w:cs="Tahoma"/>
          <w:sz w:val="18"/>
          <w:szCs w:val="18"/>
          <w:lang w:eastAsia="pl-PL"/>
        </w:rPr>
        <w:t>wynagrodzenie za przeniesienie prawa do zezwalania na wykonywanie zależnych praw autorskich do</w:t>
      </w:r>
      <w:r w:rsidRPr="005E4B2D">
        <w:rPr>
          <w:rFonts w:ascii="Tahoma" w:eastAsia="Times New Roman" w:hAnsi="Tahoma" w:cs="Tahoma"/>
          <w:snapToGrid w:val="0"/>
          <w:sz w:val="18"/>
          <w:szCs w:val="18"/>
          <w:lang w:eastAsia="pl-PL"/>
        </w:rPr>
        <w:t xml:space="preserve"> tych utworów</w:t>
      </w:r>
      <w:r w:rsidRPr="005E4B2D">
        <w:rPr>
          <w:rFonts w:ascii="Tahoma" w:eastAsia="Times New Roman" w:hAnsi="Tahoma" w:cs="Tahoma"/>
          <w:sz w:val="18"/>
          <w:szCs w:val="18"/>
          <w:lang w:eastAsia="pl-PL"/>
        </w:rPr>
        <w:t>,</w:t>
      </w:r>
      <w:r w:rsidRPr="005E4B2D">
        <w:rPr>
          <w:rFonts w:ascii="Tahoma" w:eastAsia="Times New Roman" w:hAnsi="Tahoma" w:cs="Tahoma"/>
          <w:snapToGrid w:val="0"/>
          <w:sz w:val="18"/>
          <w:szCs w:val="18"/>
          <w:lang w:eastAsia="pl-PL"/>
        </w:rPr>
        <w:t xml:space="preserve"> wynagrodzenie za pełnienie usługi Wsparcia Technicznego, koszty wdrożenia i integracji Systemów z systemami Zamawiającego, koszty rękojmi i gwarancji, </w:t>
      </w:r>
      <w:r w:rsidRPr="005E4B2D">
        <w:rPr>
          <w:rFonts w:ascii="Tahoma" w:eastAsia="Times New Roman" w:hAnsi="Tahoma" w:cs="Tahoma"/>
          <w:sz w:val="18"/>
          <w:szCs w:val="18"/>
          <w:lang w:eastAsia="pl-PL"/>
        </w:rPr>
        <w:t>itp.</w:t>
      </w:r>
    </w:p>
    <w:p w14:paraId="71EB3E8D" w14:textId="160C9B04" w:rsidR="005E4B2D" w:rsidRPr="005E4B2D"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Faktury będą wystawiane na Miasto Stołeczne Warszawa, Pl. Bankowy 3/5, 00-950 Warszawa, NIP 525-22-48-481, a odbiorcą i płatnikiem faktury będzie Zarząd Dróg Miejskich ul. Chmielna 120, 00-801 Warszawa. Płatność wynagrodzenia należnego Wykonawcy dokonana będzie przez Zamawiającego</w:t>
      </w:r>
      <w:r w:rsidR="00177200">
        <w:rPr>
          <w:rFonts w:ascii="Tahoma" w:eastAsia="Times New Roman" w:hAnsi="Tahoma" w:cs="Tahoma"/>
          <w:sz w:val="18"/>
          <w:szCs w:val="18"/>
          <w:lang w:eastAsia="pl-PL"/>
        </w:rPr>
        <w:t>, z zastrzeżeniem postanowień powyżej,</w:t>
      </w:r>
      <w:r w:rsidRPr="005E4B2D">
        <w:rPr>
          <w:rFonts w:ascii="Tahoma" w:eastAsia="Times New Roman" w:hAnsi="Tahoma" w:cs="Tahoma"/>
          <w:sz w:val="18"/>
          <w:szCs w:val="18"/>
          <w:lang w:eastAsia="pl-PL"/>
        </w:rPr>
        <w:t xml:space="preserve"> w terminie 21 dni od daty wpływu, złożenia w kancelarii Zamawiającego prawidłowo wystawionej faktury VAT lub przesłania ustrukturyzowanej faktury elektronicznej za pośrednictwem Platformy </w:t>
      </w:r>
      <w:r w:rsidRPr="005E4B2D">
        <w:rPr>
          <w:rFonts w:ascii="Tahoma" w:eastAsia="Times New Roman" w:hAnsi="Tahoma" w:cs="Tahoma"/>
          <w:sz w:val="18"/>
          <w:szCs w:val="18"/>
          <w:lang w:eastAsia="pl-PL"/>
        </w:rPr>
        <w:lastRenderedPageBreak/>
        <w:t>Elektronicznego Fakturowania (PEF), o której mowa w ustawie z dnia 9 listopada 2018 r. o elektronicznym fakturowaniu w zamówieniach publicznych, koncesjach na roboty budowlane lub usługi oraz partnerstwie publiczno-prywatnym (Dz.U. poz. 2191). Płatność nastąpi na niżej podany numer rachunku bankowego: w banku:…………………………………nr rachunku: ………………………………………………………………………………………</w:t>
      </w:r>
    </w:p>
    <w:p w14:paraId="68CB8B53" w14:textId="77777777" w:rsidR="005E4B2D" w:rsidRPr="005E4B2D" w:rsidRDefault="005E4B2D" w:rsidP="005E4B2D">
      <w:pPr>
        <w:numPr>
          <w:ilvl w:val="0"/>
          <w:numId w:val="27"/>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 termin zapłaty uznaje się dzień obciążenia rachunku bankowego Zamawiającego.</w:t>
      </w:r>
    </w:p>
    <w:p w14:paraId="63ACE2C4" w14:textId="77777777" w:rsidR="005E4B2D" w:rsidRPr="005E4B2D" w:rsidRDefault="005E4B2D" w:rsidP="005E4B2D">
      <w:pPr>
        <w:numPr>
          <w:ilvl w:val="0"/>
          <w:numId w:val="27"/>
        </w:numPr>
        <w:spacing w:after="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Faktury wystawiane będą nie później niż w terminie 7 dni od daty podpisania odpowiedniego protokołu odbioru częściowego bez uwag przez Zamawiającego, stanowiącego podstawę do wystawienia faktury.</w:t>
      </w:r>
    </w:p>
    <w:p w14:paraId="7A845D74" w14:textId="77777777" w:rsidR="005E4B2D" w:rsidRPr="005E4B2D" w:rsidRDefault="005E4B2D" w:rsidP="005E4B2D">
      <w:pPr>
        <w:numPr>
          <w:ilvl w:val="0"/>
          <w:numId w:val="27"/>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Zamawiający oświadcza, że będzie dokonywał płatności za wykonany przedmiot Umowy z zastosowaniem mechanizmu podzielonej płatności.</w:t>
      </w:r>
    </w:p>
    <w:p w14:paraId="43022CB1" w14:textId="77777777" w:rsidR="005E4B2D" w:rsidRPr="005E4B2D" w:rsidRDefault="005E4B2D" w:rsidP="005E4B2D">
      <w:pPr>
        <w:numPr>
          <w:ilvl w:val="0"/>
          <w:numId w:val="27"/>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oświadcza, że wskazany na fakturze rachunek bankowy jest rachunkiem rozliczeniowym służącym wyłącznie dla celów rozliczeń z tytułu prowadzonej przez niego działalności gospodarczej.</w:t>
      </w:r>
      <w:r w:rsidRPr="005E4B2D">
        <w:rPr>
          <w:rFonts w:ascii="Tahoma" w:eastAsia="Times New Roman" w:hAnsi="Tahoma" w:cs="Tahoma"/>
          <w:sz w:val="18"/>
          <w:szCs w:val="18"/>
          <w:vertAlign w:val="superscript"/>
          <w:lang w:eastAsia="pl-PL"/>
        </w:rPr>
        <w:footnoteReference w:id="1"/>
      </w:r>
    </w:p>
    <w:p w14:paraId="45795E63" w14:textId="77777777" w:rsidR="005E4B2D" w:rsidRPr="005E4B2D" w:rsidRDefault="005E4B2D" w:rsidP="005E4B2D">
      <w:pPr>
        <w:numPr>
          <w:ilvl w:val="0"/>
          <w:numId w:val="27"/>
        </w:numPr>
        <w:suppressAutoHyphens/>
        <w:snapToGrid w:val="0"/>
        <w:spacing w:before="120" w:after="120" w:line="276" w:lineRule="auto"/>
        <w:ind w:left="426" w:hanging="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Zamawiający, w wykonaniu obowiązku określonego w art. 4c ustawy z dnia 8 marca 2013 r. o przeciwdziałaniu nadmiernym opóźnieniom w transakcjach handlowych (Dz.U. z 2019r. poz. 118), oświadcza, że posiada status dużego przedsiębiorcy, w rozumieniu art. 4 pkt 5 i 6) ustawy o przeciwdziałaniu nadmiernym opóźnieniom w transakcjach handlowych tj. jest przedsiębiorcą innym aniżeli mikro, mały lub średni przedsiębiorca w rozumieniu załącznika I do rozporządzenia Komisji [UE) nr 651/2014 z dnia 17 czerwca 2014 r. uznającego niektóre rodzaje pomocy za zgodne z rynkiem wewnętrznym w zastosowaniu art. 107 i art. 108 Traktatu (Dz. Urz. UE L 187 z 26.06.2014, str. 1, z </w:t>
      </w:r>
      <w:proofErr w:type="spellStart"/>
      <w:r w:rsidRPr="005E4B2D">
        <w:rPr>
          <w:rFonts w:ascii="Tahoma" w:eastAsia="Times New Roman" w:hAnsi="Tahoma" w:cs="Tahoma"/>
          <w:sz w:val="18"/>
          <w:szCs w:val="18"/>
          <w:lang w:eastAsia="pl-PL"/>
        </w:rPr>
        <w:t>póżn</w:t>
      </w:r>
      <w:proofErr w:type="spellEnd"/>
      <w:r w:rsidRPr="005E4B2D">
        <w:rPr>
          <w:rFonts w:ascii="Tahoma" w:eastAsia="Times New Roman" w:hAnsi="Tahoma" w:cs="Tahoma"/>
          <w:sz w:val="18"/>
          <w:szCs w:val="18"/>
          <w:lang w:eastAsia="pl-PL"/>
        </w:rPr>
        <w:t>. zm.) – czyli jest przedsiębiorstwem, które zatrudnia więcej niż 250 pracowników lub którego roczny obrót przekracza 50 milionów EUR i roczna suma bilansowa przekracza 43 miliony EUR.</w:t>
      </w:r>
    </w:p>
    <w:p w14:paraId="5C26DEDE" w14:textId="77777777" w:rsidR="005E4B2D" w:rsidRPr="005E4B2D" w:rsidRDefault="005E4B2D" w:rsidP="005E4B2D">
      <w:pPr>
        <w:numPr>
          <w:ilvl w:val="0"/>
          <w:numId w:val="27"/>
        </w:numPr>
        <w:suppressAutoHyphens/>
        <w:snapToGrid w:val="0"/>
        <w:spacing w:before="120" w:after="120" w:line="276" w:lineRule="auto"/>
        <w:ind w:left="426" w:hanging="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Wykonawca, w wykonaniu obowiązku określonego w art. 4c ustawy z dnia 8 marca 2013 r. o przeciwdziałaniu nadmiernym opóźnieniom w transakcjach handlowych (Dz.U. z 2019r. poz. 118), oświadcza, że posiada, w rozumieniu art. 4 pkt 5 i 6) ustawy o przeciwdziałaniu nadmiernym opóźnieniom w transakcjach handlowych oraz w rozumieniu art. 2 załącznika I do rozporządzenia Komisji [UE) nr 651/2014 z dnia 17 czerwca 2014 r. uznającego niektóre rodzaje pomocy za zgodne z rynkiem wewnętrznym w zastosowaniu art. 107 i art. 108 Traktatu (Dz. Urz. UE L 187 z 26.06.2014, str. 1, z </w:t>
      </w:r>
      <w:proofErr w:type="spellStart"/>
      <w:r w:rsidRPr="005E4B2D">
        <w:rPr>
          <w:rFonts w:ascii="Tahoma" w:eastAsia="Times New Roman" w:hAnsi="Tahoma" w:cs="Tahoma"/>
          <w:sz w:val="18"/>
          <w:szCs w:val="18"/>
          <w:lang w:eastAsia="pl-PL"/>
        </w:rPr>
        <w:t>póżn</w:t>
      </w:r>
      <w:proofErr w:type="spellEnd"/>
      <w:r w:rsidRPr="005E4B2D">
        <w:rPr>
          <w:rFonts w:ascii="Tahoma" w:eastAsia="Times New Roman" w:hAnsi="Tahoma" w:cs="Tahoma"/>
          <w:sz w:val="18"/>
          <w:szCs w:val="18"/>
          <w:lang w:eastAsia="pl-PL"/>
        </w:rPr>
        <w:t>. zm.), status:</w:t>
      </w:r>
    </w:p>
    <w:p w14:paraId="5A40E1DC" w14:textId="77777777" w:rsidR="005E4B2D" w:rsidRPr="005E4B2D" w:rsidRDefault="005E4B2D" w:rsidP="005E4B2D">
      <w:pPr>
        <w:numPr>
          <w:ilvl w:val="0"/>
          <w:numId w:val="70"/>
        </w:numPr>
        <w:suppressAutoHyphens/>
        <w:spacing w:after="0" w:line="276" w:lineRule="auto"/>
        <w:ind w:left="709" w:hanging="284"/>
        <w:contextualSpacing/>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dużego przedsiębiorcy - czyli jest przedsiębiorstwem, które zatrudnia więcej niż 250 pracowników lub którego roczny obrót przekracza 50 milionów EUR i roczna suma bilansowa przekracza 43 miliony EUR;</w:t>
      </w:r>
      <w:r w:rsidRPr="005E4B2D">
        <w:rPr>
          <w:rFonts w:ascii="Tahoma" w:eastAsia="Times New Roman" w:hAnsi="Tahoma" w:cs="Tahoma"/>
          <w:sz w:val="18"/>
          <w:szCs w:val="18"/>
          <w:vertAlign w:val="superscript"/>
          <w:lang w:eastAsia="pl-PL"/>
        </w:rPr>
        <w:footnoteReference w:id="2"/>
      </w:r>
    </w:p>
    <w:p w14:paraId="06258E64" w14:textId="77777777" w:rsidR="005E4B2D" w:rsidRPr="005E4B2D" w:rsidRDefault="005E4B2D" w:rsidP="005E4B2D">
      <w:pPr>
        <w:numPr>
          <w:ilvl w:val="0"/>
          <w:numId w:val="70"/>
        </w:numPr>
        <w:suppressAutoHyphens/>
        <w:spacing w:after="0" w:line="276" w:lineRule="auto"/>
        <w:ind w:left="709" w:hanging="284"/>
        <w:contextualSpacing/>
        <w:jc w:val="both"/>
        <w:rPr>
          <w:rFonts w:ascii="Tahoma" w:eastAsia="Times New Roman" w:hAnsi="Tahoma" w:cs="Tahoma"/>
          <w:b/>
          <w:sz w:val="18"/>
          <w:szCs w:val="18"/>
          <w:lang w:eastAsia="pl-PL"/>
        </w:rPr>
      </w:pPr>
      <w:proofErr w:type="spellStart"/>
      <w:r w:rsidRPr="005E4B2D">
        <w:rPr>
          <w:rFonts w:ascii="Tahoma" w:eastAsia="Times New Roman" w:hAnsi="Tahoma" w:cs="Tahoma"/>
          <w:sz w:val="18"/>
          <w:szCs w:val="18"/>
          <w:lang w:eastAsia="pl-PL"/>
        </w:rPr>
        <w:t>mikroprzedsiębiorcy</w:t>
      </w:r>
      <w:proofErr w:type="spellEnd"/>
      <w:r w:rsidRPr="005E4B2D">
        <w:rPr>
          <w:rFonts w:ascii="Tahoma" w:eastAsia="Times New Roman" w:hAnsi="Tahoma" w:cs="Tahoma"/>
          <w:sz w:val="18"/>
          <w:szCs w:val="18"/>
          <w:lang w:eastAsia="pl-PL"/>
        </w:rPr>
        <w:t>, małego przedsiębiorcy, średniego przedsiębiorcy („MŚP”) – czyli jest przedsiębiorstwem, które zatrudnia mniej niż 250 pracowników i których roczny obrót nie przekracza 50 milionów EUR, lub roczna suma bilansowa nie przekracza 43 milionów EUR.</w:t>
      </w:r>
      <w:r w:rsidRPr="005E4B2D">
        <w:rPr>
          <w:rFonts w:ascii="Tahoma" w:eastAsia="Times New Roman" w:hAnsi="Tahoma" w:cs="Tahoma"/>
          <w:sz w:val="18"/>
          <w:szCs w:val="18"/>
          <w:vertAlign w:val="superscript"/>
          <w:lang w:eastAsia="pl-PL"/>
        </w:rPr>
        <w:footnoteReference w:id="3"/>
      </w:r>
    </w:p>
    <w:p w14:paraId="69D44128"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5</w:t>
      </w:r>
    </w:p>
    <w:p w14:paraId="0ED48988"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sz w:val="18"/>
          <w:szCs w:val="18"/>
          <w:lang w:eastAsia="pl-PL"/>
        </w:rPr>
      </w:pPr>
      <w:r w:rsidRPr="005E4B2D">
        <w:rPr>
          <w:rFonts w:ascii="Tahoma" w:eastAsia="Times New Roman" w:hAnsi="Tahoma" w:cs="Tahoma"/>
          <w:b/>
          <w:sz w:val="18"/>
          <w:szCs w:val="18"/>
          <w:lang w:eastAsia="pl-PL"/>
        </w:rPr>
        <w:t>Prawo opcji</w:t>
      </w:r>
    </w:p>
    <w:p w14:paraId="0AACCC66"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Strony ustalają prawo opcji, przy czym Zamawiający uprawniony jest do żądania realizacji Umowy w zakresie objętym prawem opcji, a Wykonawca nie może żądać zlecenia mu prac objętych prawem opcji.</w:t>
      </w:r>
    </w:p>
    <w:p w14:paraId="222A1C0E"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Zakres zamówienia objęty prawem opcji to dostawa dodatkowych nowych opraw oświetleniowych w technologii LED, zgodnie z OPZ, o całkowitej wartości 5 000 000 zł brutto. </w:t>
      </w:r>
    </w:p>
    <w:p w14:paraId="44830500"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Wykonawca zobowiązuje się zrealizować przedmiot zamówienia w całości, to jest w zakresie podstawowym i objętym prawem opcji.</w:t>
      </w:r>
    </w:p>
    <w:p w14:paraId="7163A883"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Zamawiający podejmie decyzję o skorzystaniu z prawa opcji w terminie do dnia 31.08.2023 r. Po upływie tego terminu prawo opcji wygasa. </w:t>
      </w:r>
    </w:p>
    <w:p w14:paraId="1744AFCA"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Zamawiający może wykonać prawo opcji w dowolnym dniu od momentu zawarcia Umowy do terminu wygaśnięcia opcji, o którym mowa w ust. 4 niniejszego paragrafu. </w:t>
      </w:r>
    </w:p>
    <w:p w14:paraId="41189826"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lastRenderedPageBreak/>
        <w:t xml:space="preserve">Wykonanie prawa opcji nastąpi poprzez pisemne oświadczenie woli Zamawiającego pod rygorem nieważności o skorzystaniu z prawa opcji. </w:t>
      </w:r>
    </w:p>
    <w:p w14:paraId="6791B362"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W przypadku skorzystania z prawa opcji, Wykonawca zobowiązany jest to jego wykonania na warunkach określonych w niniejszej Umowie dla zamówienia podstawowego, w szczególności przy zastosowaniu cen jednostkowych zawartych w ofercie Wykonawcy. </w:t>
      </w:r>
    </w:p>
    <w:p w14:paraId="5B9B9EAD"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Harmonogram Dostaw Opraw i procedura dostaw oraz odbioru opraw oświetleniowych objętych prawem opcji będą tożsame do zamówienia podstawowego, określonego w OPZ, przy czym Harmonogram Dostaw Opraw objętych prawem opcji zostanie opracowany przez Wykonawcę i uzgodniony z Zamawiającym w terminie 14 dni od dnia otrzymania przez Wykonawcę od Zamawiającego oświadczenia o skorzystaniu z prawa opcji.  </w:t>
      </w:r>
    </w:p>
    <w:p w14:paraId="7C233826"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Zamówienie objęte prawem opcji nie stanowi zobowiązania Zamawiającego do jego udzielenia, jak również nie stanowi podstawy do dochodzenia przez Wykonawcę roszczeń odszkodowawczych w tytułu niezrealizowania zamówienia objętego prawem opcji. Rozliczenie przedmiotu Umowy objętego prawem opcji nastąpi na podstawie ustaleń zawartych w § 4 w sytuacji skorzystania przez Zamawiającego z prawa opcji. </w:t>
      </w:r>
    </w:p>
    <w:p w14:paraId="6E2DF9D2" w14:textId="77777777" w:rsidR="005E4B2D" w:rsidRPr="005E4B2D" w:rsidRDefault="005E4B2D" w:rsidP="005E4B2D">
      <w:pPr>
        <w:snapToGrid w:val="0"/>
        <w:spacing w:before="120" w:after="120" w:line="276"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6</w:t>
      </w:r>
    </w:p>
    <w:p w14:paraId="74D5DC68" w14:textId="77777777" w:rsidR="005E4B2D" w:rsidRPr="005E4B2D" w:rsidRDefault="005E4B2D" w:rsidP="005E4B2D">
      <w:pPr>
        <w:snapToGrid w:val="0"/>
        <w:spacing w:before="120" w:after="120" w:line="276"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Ubezpieczenie</w:t>
      </w:r>
    </w:p>
    <w:p w14:paraId="4B756A02" w14:textId="7CA3994E" w:rsidR="005E4B2D" w:rsidRPr="005E4B2D" w:rsidRDefault="005E4B2D" w:rsidP="005E4B2D">
      <w:pPr>
        <w:numPr>
          <w:ilvl w:val="0"/>
          <w:numId w:val="41"/>
        </w:numPr>
        <w:snapToGrid w:val="0"/>
        <w:spacing w:before="120" w:after="120" w:line="276" w:lineRule="auto"/>
        <w:ind w:left="284" w:hanging="284"/>
        <w:jc w:val="both"/>
        <w:rPr>
          <w:rFonts w:ascii="Tahoma" w:eastAsia="Times New Roman" w:hAnsi="Tahoma" w:cs="Tahoma"/>
          <w:sz w:val="18"/>
          <w:szCs w:val="18"/>
          <w:lang w:eastAsia="pl-PL"/>
        </w:rPr>
      </w:pPr>
      <w:bookmarkStart w:id="8" w:name="_Hlk40799248"/>
      <w:r w:rsidRPr="005E4B2D">
        <w:rPr>
          <w:rFonts w:ascii="Tahoma" w:eastAsia="Times New Roman" w:hAnsi="Tahoma" w:cs="Tahoma"/>
          <w:sz w:val="18"/>
          <w:szCs w:val="18"/>
          <w:lang w:eastAsia="pl-PL"/>
        </w:rPr>
        <w:t xml:space="preserve">Wykonawca zawrze i będzie kontynuował, na okres od daty zawarcia Umowy aż do jej zakończenia tj. podpisania Protokołu odbioru końcowego po zakończeniu wszelkich prac związanych z realizacją Umowy, umowę ubezpieczenia od wszelkich </w:t>
      </w:r>
      <w:proofErr w:type="spellStart"/>
      <w:r w:rsidRPr="005E4B2D">
        <w:rPr>
          <w:rFonts w:ascii="Tahoma" w:eastAsia="Times New Roman" w:hAnsi="Tahoma" w:cs="Tahoma"/>
          <w:sz w:val="18"/>
          <w:szCs w:val="18"/>
          <w:lang w:eastAsia="pl-PL"/>
        </w:rPr>
        <w:t>ryzyk</w:t>
      </w:r>
      <w:proofErr w:type="spellEnd"/>
      <w:r w:rsidRPr="005E4B2D">
        <w:rPr>
          <w:rFonts w:ascii="Tahoma" w:eastAsia="Times New Roman" w:hAnsi="Tahoma" w:cs="Tahoma"/>
          <w:sz w:val="18"/>
          <w:szCs w:val="18"/>
          <w:lang w:eastAsia="pl-PL"/>
        </w:rPr>
        <w:t xml:space="preserve"> oraz od odpowiedzialności cywilnej za szkody i następstwa nieszczęśliwych wypadków dotyczących pracowników i osób trzecich, które mogą powstać w związku z wykonywaniem niniejszej Umowy o sumie ubezpieczenia nie niższej niż …………………….. zł (słownie: ……………………………). </w:t>
      </w:r>
    </w:p>
    <w:p w14:paraId="72709BAD" w14:textId="77777777" w:rsidR="005E4B2D" w:rsidRPr="005E4B2D" w:rsidRDefault="005E4B2D" w:rsidP="005E4B2D">
      <w:pPr>
        <w:numPr>
          <w:ilvl w:val="0"/>
          <w:numId w:val="41"/>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Potwierdzone za zgodność z oryginałem kopie polisy, potwierdzające zawarcie Umowy ubezpieczenia, zostaną przekazane Zamawiającemu wraz z zabezpieczeniem należytego wykonania umowy przed zawarciem Umowy. W przypadku zakończenia lub ustania umowy ubezpieczenia w okresie, o którym mowa w ust. 1, Wykonawca zobowiązany jest do jej odnowienia z zachowaniem ciągłości ubezpieczenia i ochrony na dotychczasowych warunkach i bezzwłocznego powiadomienia o tym Zamawiającego poprzez złożenie kopii stosownych dokumentów (przed upływem okresu obowiązywania wcześniejszej polisy).</w:t>
      </w:r>
    </w:p>
    <w:p w14:paraId="65112A97" w14:textId="77777777" w:rsidR="005E4B2D" w:rsidRPr="005E4B2D" w:rsidRDefault="005E4B2D" w:rsidP="005E4B2D">
      <w:pPr>
        <w:numPr>
          <w:ilvl w:val="0"/>
          <w:numId w:val="41"/>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Zmiany warunków ubezpieczenia mogą być dokonywane za uprzednią zgodą Zamawiającego wyrażoną na piśmie pod rygorem nieważności lub jako zmiany ogólne wprowadzane przez ubezpieczyciela w danego rodzaju umowach, w tym wynikające ze zmian przepisów prawa.</w:t>
      </w:r>
    </w:p>
    <w:p w14:paraId="5E9BCEAD" w14:textId="77777777" w:rsidR="005E4B2D" w:rsidRPr="005E4B2D" w:rsidRDefault="005E4B2D" w:rsidP="005E4B2D">
      <w:pPr>
        <w:numPr>
          <w:ilvl w:val="0"/>
          <w:numId w:val="41"/>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zawrze i będzie kontynuował do czasu zakończenia realizacji ciążących na nim zobowiązań wynikających z niniejszej Umowy, umowę ubezpieczenia od odpowiedzialności cywilnej w zakresie prowadzonej działalności, związanej z przedmiotem niniejszego zamówienia o wartości sumy ubezpieczenia nie niższej niż ………………….. zł (słownie: ………………………).</w:t>
      </w:r>
      <w:bookmarkEnd w:id="8"/>
    </w:p>
    <w:p w14:paraId="1A54AB4D"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7</w:t>
      </w:r>
    </w:p>
    <w:p w14:paraId="3D3C6464"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Zabezpieczenie należytego wykonania Umowy</w:t>
      </w:r>
    </w:p>
    <w:p w14:paraId="50E42BBD"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Wykonawca, przed zawarciem Umowy, celem zabezpieczenia prawidłowego wykonania zobowiązań (przedmiotu zamówienia) wniósł zabezpieczenie należytego wykonania umowy w wysokości 5% Wynagrodzenia brutto, tj. w kwocie ………………………zł. (słownie: …………………………………zł) </w:t>
      </w:r>
    </w:p>
    <w:p w14:paraId="5C6EE293"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Zwrot zabezpieczenia należytego wykonania umowy nastąpi w terminie:</w:t>
      </w:r>
    </w:p>
    <w:p w14:paraId="24F71757" w14:textId="77777777" w:rsidR="005E4B2D" w:rsidRPr="005E4B2D" w:rsidRDefault="005E4B2D" w:rsidP="005E4B2D">
      <w:pPr>
        <w:numPr>
          <w:ilvl w:val="1"/>
          <w:numId w:val="7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30 dni od daty podpisania przez Zamawiającego Protokołu odbioru końcowego (70% wartości zabezpieczenia),</w:t>
      </w:r>
    </w:p>
    <w:p w14:paraId="36473AB3" w14:textId="77777777" w:rsidR="005E4B2D" w:rsidRPr="005E4B2D" w:rsidRDefault="005E4B2D" w:rsidP="005E4B2D">
      <w:pPr>
        <w:numPr>
          <w:ilvl w:val="1"/>
          <w:numId w:val="7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nie później niż w 15 dniu po upływie okresu rękojmi za wady (30% wartości zabezpieczenia) stwierdzonego oświadczeniem o upływie okresu rękojmi, o którym mowa w § 8 ust. 6. </w:t>
      </w:r>
    </w:p>
    <w:p w14:paraId="65A3B38D"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 przypadku, gdy przedmiot Umowy nie został wykonywany w terminie określonym Umową lub nie został wykonany prawidłowo skutkiem czego nie został sporządzony Protokół odbioru końcowego, w terminie ważności takiego zabezpieczenia wniesionego w innej formie niż w pieniądzu Wykonawca, najpóźniej na 5 dni roboczych przed upływem ważności zabezpieczenia, zobowiązany jest przedłużyć obowiązujące zabezpieczenie należytego </w:t>
      </w:r>
      <w:r w:rsidRPr="005E4B2D">
        <w:rPr>
          <w:rFonts w:ascii="Tahoma" w:eastAsia="Times New Roman" w:hAnsi="Tahoma" w:cs="Tahoma"/>
          <w:sz w:val="18"/>
          <w:szCs w:val="18"/>
          <w:lang w:eastAsia="pl-PL"/>
        </w:rPr>
        <w:lastRenderedPageBreak/>
        <w:t>wykonania umowy lub przedłożyć nowe zabezpieczenie, lub wpłacić pełną kwotę zabezpieczenia na konto Zamawiającego na okres niezbędny do zakończenia Umowy i podpisania Protokołu odbioru końcowego.</w:t>
      </w:r>
    </w:p>
    <w:p w14:paraId="542C0FD9"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do odstąpienia od umowy.</w:t>
      </w:r>
    </w:p>
    <w:p w14:paraId="3968D9B0"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 xml:space="preserve">W przypadku zwiększenia kwoty Wynagrodzenia, o której mowa w § </w:t>
      </w:r>
      <w:r w:rsidRPr="005E4B2D">
        <w:rPr>
          <w:rFonts w:ascii="Tahoma" w:eastAsia="Times New Roman" w:hAnsi="Tahoma" w:cs="Tahoma"/>
          <w:sz w:val="18"/>
          <w:szCs w:val="18"/>
          <w:lang w:eastAsia="pl-PL"/>
        </w:rPr>
        <w:t>4</w:t>
      </w:r>
      <w:r w:rsidRPr="005E4B2D">
        <w:rPr>
          <w:rFonts w:ascii="Tahoma" w:eastAsia="Times New Roman" w:hAnsi="Tahoma" w:cs="Tahoma"/>
          <w:sz w:val="18"/>
          <w:szCs w:val="18"/>
        </w:rPr>
        <w:t xml:space="preserve"> ust. 1 Umowy, w trakcie realizacji Umowy, Zamawiający zastrzega sobie możliwość żądania odpowiedniego, proporcjonalnego zwiększenia wysokości zabezpieczenia należytego wykonania umowy do wysokości 5 % zmienionego Wynagrodzenia brutto, z tym, że wartość zabezpieczenia po zmianie nie może przekroczyć 10% Wynagrodzenia brutto albo maksymalnej wartości nominalnej zobowiązania wynikającego z Umowy.</w:t>
      </w:r>
    </w:p>
    <w:p w14:paraId="06741752"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Zmiana, o której mowa w ust. 5 nastąpi w formie aneksu do Umowy.</w:t>
      </w:r>
    </w:p>
    <w:p w14:paraId="2EAF6B39"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 w tym roszczeń z tytułu rękojmi za wady.</w:t>
      </w:r>
    </w:p>
    <w:p w14:paraId="1AB139A8"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8</w:t>
      </w:r>
    </w:p>
    <w:p w14:paraId="1BFDB49B"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Rękojmia</w:t>
      </w:r>
    </w:p>
    <w:p w14:paraId="6F06583A"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Zamawiający może wykonywać i dochodzić w zakresie przewidzianym w Kodeksie Cywilnym i zgodnie z jego postanowieniami uprawnień z tytułu rękojmi za wady, z tym że okres rękojmi zostaje wydłużony do 3 lat od daty podpisania Protokołu odbioru końcowego. </w:t>
      </w:r>
    </w:p>
    <w:p w14:paraId="61739291"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Prawo wyboru dochodzenia roszczeń z rękojmi za wady dla każdej wady z osobna należy do Zamawiającego. W przypadku skorzystania z uprawnień z tytułu rękojmi art. 568 i nast. K.C. znajdują odpowiednie zastosowanie.</w:t>
      </w:r>
    </w:p>
    <w:p w14:paraId="29CABB4A"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razie stwierdzenia wad w okresie rękojmi za wady, Zamawiający zawiadomi o tym Wykonawcę niezwłocznie po stwierdzeniu wady wyznaczając termin na jej usunięcie. Termin na usunięcie wady będzie ustalony po dokonaniu konsultacji z Zamawiającym i będzie technicznie uzasadniony, jednak nie będzie dłuższy niż 14 dni od dnia zgłoszenia wady.</w:t>
      </w:r>
    </w:p>
    <w:p w14:paraId="617FCDF6"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Jeżeli Wykonawca nie przystąpi do usuwania wad w terminie określonym w ust. 3 lub nie usunie wad w tym terminie, Zamawiający uprawniony będzie do: </w:t>
      </w:r>
    </w:p>
    <w:p w14:paraId="7F0D4C87" w14:textId="24FDE7BE" w:rsidR="005E4B2D" w:rsidRPr="005E4B2D" w:rsidRDefault="005E4B2D" w:rsidP="005E4B2D">
      <w:pPr>
        <w:numPr>
          <w:ilvl w:val="0"/>
          <w:numId w:val="44"/>
        </w:numPr>
        <w:snapToGrid w:val="0"/>
        <w:spacing w:before="120" w:after="120" w:line="276" w:lineRule="auto"/>
        <w:jc w:val="both"/>
        <w:rPr>
          <w:rFonts w:ascii="Tahoma" w:eastAsia="Times New Roman" w:hAnsi="Tahoma" w:cs="Tahoma"/>
          <w:sz w:val="18"/>
          <w:szCs w:val="18"/>
          <w:lang w:eastAsia="pl-PL"/>
        </w:rPr>
      </w:pPr>
      <w:bookmarkStart w:id="9" w:name="_Toc333844047"/>
      <w:r w:rsidRPr="005E4B2D">
        <w:rPr>
          <w:rFonts w:ascii="Tahoma" w:eastAsia="Times New Roman" w:hAnsi="Tahoma" w:cs="Tahoma"/>
          <w:sz w:val="18"/>
          <w:szCs w:val="18"/>
          <w:lang w:eastAsia="pl-PL"/>
        </w:rPr>
        <w:t>naliczenia kary umownej, o której mowa w § 16 ust. 1</w:t>
      </w:r>
      <w:r w:rsidR="00253388">
        <w:rPr>
          <w:rFonts w:ascii="Tahoma" w:eastAsia="Times New Roman" w:hAnsi="Tahoma" w:cs="Tahoma"/>
          <w:sz w:val="18"/>
          <w:szCs w:val="18"/>
          <w:lang w:eastAsia="pl-PL"/>
        </w:rPr>
        <w:t xml:space="preserve"> lit. n.</w:t>
      </w:r>
      <w:r w:rsidRPr="005E4B2D">
        <w:rPr>
          <w:rFonts w:ascii="Tahoma" w:eastAsia="Times New Roman" w:hAnsi="Tahoma" w:cs="Tahoma"/>
          <w:sz w:val="18"/>
          <w:szCs w:val="18"/>
          <w:lang w:eastAsia="pl-PL"/>
        </w:rPr>
        <w:t xml:space="preserve"> i jej potrącenia lub pokrycia z przysługującego Wykonawcy wynagrodzenia lub z wniesionego zabezpieczenia należytego wykonania umowy;</w:t>
      </w:r>
      <w:bookmarkEnd w:id="9"/>
      <w:r w:rsidRPr="005E4B2D">
        <w:rPr>
          <w:rFonts w:ascii="Tahoma" w:eastAsia="Times New Roman" w:hAnsi="Tahoma" w:cs="Tahoma"/>
          <w:sz w:val="18"/>
          <w:szCs w:val="18"/>
          <w:lang w:eastAsia="pl-PL"/>
        </w:rPr>
        <w:t xml:space="preserve"> albo</w:t>
      </w:r>
      <w:bookmarkStart w:id="10" w:name="_Toc333844048"/>
    </w:p>
    <w:p w14:paraId="3C3DC20B" w14:textId="77777777" w:rsidR="005E4B2D" w:rsidRPr="005E4B2D" w:rsidRDefault="005E4B2D" w:rsidP="005E4B2D">
      <w:pPr>
        <w:numPr>
          <w:ilvl w:val="0"/>
          <w:numId w:val="44"/>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powierzenia usunięcia wady innemu podmiotowi na koszt i ryzyko Wykonawcy po uprzednim ponownym wezwaniu Wykonawcy do natychmiastowego usunięcia wad i nie usunięciu wady przez Wykonawcę niezwłocznie po wezwaniu przez Zamawiającego.</w:t>
      </w:r>
    </w:p>
    <w:bookmarkEnd w:id="10"/>
    <w:p w14:paraId="2849E229"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Niezależnie od uprawnień przysługujących Zamawiającemu na podstawie ust. 4 powyżej Zamawiający uprawniony będzie do w</w:t>
      </w:r>
      <w:bookmarkStart w:id="11" w:name="_Toc333844050"/>
      <w:r w:rsidRPr="005E4B2D">
        <w:rPr>
          <w:rFonts w:ascii="Tahoma" w:eastAsia="Times New Roman" w:hAnsi="Tahoma" w:cs="Tahoma"/>
          <w:sz w:val="18"/>
          <w:szCs w:val="18"/>
          <w:lang w:eastAsia="pl-PL"/>
        </w:rPr>
        <w:t>skazania trybu usunięcia wady/wymiany rzeczy na wolną od wad w przypadku, gdy dotychczasowe działania Wykonawcy związane z naprawą nie przyniosą wymaganego rezultatu.</w:t>
      </w:r>
      <w:bookmarkEnd w:id="11"/>
      <w:r w:rsidRPr="005E4B2D">
        <w:rPr>
          <w:rFonts w:ascii="Tahoma" w:eastAsia="Times New Roman" w:hAnsi="Tahoma" w:cs="Tahoma"/>
          <w:sz w:val="18"/>
          <w:szCs w:val="18"/>
          <w:lang w:eastAsia="pl-PL"/>
        </w:rPr>
        <w:t xml:space="preserve"> </w:t>
      </w:r>
    </w:p>
    <w:p w14:paraId="35760148"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Upływ okresu rękojmi, w tym wypełnienie zobowiązań Wykonawcy z tytułu rękojmi zostanie potwierdzone podpisaniem przez Zamawiającego oświadczenia o upływie okresu rękojmi.</w:t>
      </w:r>
    </w:p>
    <w:p w14:paraId="0B1BFE74"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Roszczenia z tytułu rękojmi nie ograniczają, jak również nie wyłączają prawa Zamawiającego do dochodzenia odszkodowania za szkody powstałe po stronie Zamawiającego na zasadach ogólnych prawa cywilnego.</w:t>
      </w:r>
    </w:p>
    <w:p w14:paraId="4BFD4CB5"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Zamawiający może wykonywać uprawnienia z tytułu rękojmi za wady niezależnie od uprawnień wynikających z gwarancji, w tym gwarancji udzielanych przez producentów elementów wchodzących w skład przedmiotu Umowy.</w:t>
      </w:r>
    </w:p>
    <w:p w14:paraId="4CA9288D" w14:textId="77777777" w:rsidR="00EE00AC" w:rsidRDefault="00EE00AC" w:rsidP="005E4B2D">
      <w:pPr>
        <w:snapToGrid w:val="0"/>
        <w:spacing w:before="120" w:after="120" w:line="276" w:lineRule="auto"/>
        <w:ind w:left="284" w:hanging="284"/>
        <w:jc w:val="center"/>
        <w:rPr>
          <w:rFonts w:ascii="Tahoma" w:eastAsia="Times New Roman" w:hAnsi="Tahoma" w:cs="Tahoma"/>
          <w:b/>
          <w:sz w:val="18"/>
          <w:szCs w:val="18"/>
          <w:lang w:eastAsia="pl-PL"/>
        </w:rPr>
      </w:pPr>
    </w:p>
    <w:p w14:paraId="6D244CEE" w14:textId="77777777" w:rsidR="00EE00AC" w:rsidRDefault="00EE00AC" w:rsidP="005E4B2D">
      <w:pPr>
        <w:snapToGrid w:val="0"/>
        <w:spacing w:before="120" w:after="120" w:line="276" w:lineRule="auto"/>
        <w:ind w:left="284" w:hanging="284"/>
        <w:jc w:val="center"/>
        <w:rPr>
          <w:rFonts w:ascii="Tahoma" w:eastAsia="Times New Roman" w:hAnsi="Tahoma" w:cs="Tahoma"/>
          <w:b/>
          <w:sz w:val="18"/>
          <w:szCs w:val="18"/>
          <w:lang w:eastAsia="pl-PL"/>
        </w:rPr>
      </w:pPr>
    </w:p>
    <w:p w14:paraId="4F7487CE" w14:textId="108583F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lastRenderedPageBreak/>
        <w:t>§ 9</w:t>
      </w:r>
    </w:p>
    <w:p w14:paraId="448AD1B0" w14:textId="4A338921"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bookmarkStart w:id="12" w:name="_Hlk46612509"/>
      <w:r w:rsidRPr="005E4B2D">
        <w:rPr>
          <w:rFonts w:ascii="Tahoma" w:eastAsia="Times New Roman" w:hAnsi="Tahoma" w:cs="Tahoma"/>
          <w:b/>
          <w:sz w:val="18"/>
          <w:szCs w:val="18"/>
          <w:lang w:eastAsia="pl-PL"/>
        </w:rPr>
        <w:t>Gwarancja</w:t>
      </w:r>
      <w:r w:rsidR="00032EAF">
        <w:rPr>
          <w:rFonts w:ascii="Tahoma" w:eastAsia="Times New Roman" w:hAnsi="Tahoma" w:cs="Tahoma"/>
          <w:b/>
          <w:sz w:val="18"/>
          <w:szCs w:val="18"/>
          <w:lang w:eastAsia="pl-PL"/>
        </w:rPr>
        <w:t xml:space="preserve"> na prace wykonane w ramach Etapu III i System zdal</w:t>
      </w:r>
      <w:r w:rsidR="00032EAF" w:rsidRPr="00810CA7">
        <w:rPr>
          <w:rFonts w:ascii="Tahoma" w:eastAsia="Times New Roman" w:hAnsi="Tahoma" w:cs="Tahoma"/>
          <w:b/>
          <w:sz w:val="18"/>
          <w:szCs w:val="18"/>
          <w:lang w:eastAsia="pl-PL"/>
        </w:rPr>
        <w:t xml:space="preserve">nej kontroli </w:t>
      </w:r>
      <w:r w:rsidR="00032EAF" w:rsidRPr="00EE00AC">
        <w:rPr>
          <w:rFonts w:ascii="Tahoma" w:eastAsia="Times New Roman" w:hAnsi="Tahoma" w:cs="Tahoma"/>
          <w:b/>
          <w:sz w:val="18"/>
          <w:szCs w:val="18"/>
        </w:rPr>
        <w:t>oraz inwentaryzacji infrastruktury</w:t>
      </w:r>
      <w:r w:rsidR="00032EAF">
        <w:rPr>
          <w:rFonts w:ascii="Tahoma" w:eastAsia="Times New Roman" w:hAnsi="Tahoma" w:cs="Tahoma"/>
          <w:b/>
          <w:sz w:val="18"/>
          <w:szCs w:val="18"/>
          <w:lang w:eastAsia="pl-PL"/>
        </w:rPr>
        <w:t xml:space="preserve"> oraz na prace wykonane w ramach Etapu IV i System pomiaru </w:t>
      </w:r>
    </w:p>
    <w:p w14:paraId="1C9B1D57" w14:textId="7170D51E" w:rsidR="005E4B2D" w:rsidRPr="005E4B2D" w:rsidRDefault="00032EAF"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w:t>
      </w:r>
      <w:r w:rsidR="005E4B2D" w:rsidRPr="005E4B2D">
        <w:rPr>
          <w:rFonts w:ascii="Tahoma" w:eastAsia="Times New Roman" w:hAnsi="Tahoma" w:cs="Tahoma"/>
          <w:sz w:val="18"/>
          <w:szCs w:val="18"/>
          <w:lang w:eastAsia="pl-PL"/>
        </w:rPr>
        <w:t xml:space="preserve"> ramach Wynagrodzenia, Wykonawca udziela Zamawiającemu gwarancji jakości na prace wykonane w ramach </w:t>
      </w:r>
      <w:r w:rsidRPr="00EE00AC">
        <w:rPr>
          <w:rFonts w:ascii="Tahoma" w:eastAsia="Times New Roman" w:hAnsi="Tahoma" w:cs="Tahoma"/>
          <w:bCs/>
          <w:sz w:val="18"/>
          <w:szCs w:val="18"/>
          <w:lang w:eastAsia="pl-PL"/>
        </w:rPr>
        <w:t>Etapu III</w:t>
      </w:r>
      <w:r>
        <w:rPr>
          <w:rFonts w:ascii="Tahoma" w:eastAsia="Times New Roman" w:hAnsi="Tahoma" w:cs="Tahoma"/>
          <w:bCs/>
          <w:sz w:val="18"/>
          <w:szCs w:val="18"/>
          <w:lang w:eastAsia="pl-PL"/>
        </w:rPr>
        <w:t>, w tym na</w:t>
      </w:r>
      <w:r w:rsidRPr="00EE00AC">
        <w:rPr>
          <w:rFonts w:ascii="Tahoma" w:eastAsia="Times New Roman" w:hAnsi="Tahoma" w:cs="Tahoma"/>
          <w:bCs/>
          <w:sz w:val="18"/>
          <w:szCs w:val="18"/>
          <w:lang w:eastAsia="pl-PL"/>
        </w:rPr>
        <w:t xml:space="preserve"> System zdalnej kontroli </w:t>
      </w:r>
      <w:r w:rsidRPr="00EE00AC">
        <w:rPr>
          <w:rFonts w:ascii="Tahoma" w:eastAsia="Times New Roman" w:hAnsi="Tahoma" w:cs="Tahoma"/>
          <w:bCs/>
          <w:sz w:val="18"/>
          <w:szCs w:val="18"/>
        </w:rPr>
        <w:t>oraz inwentaryzacji infrastruktury</w:t>
      </w:r>
      <w:r w:rsidRPr="00EE00AC">
        <w:rPr>
          <w:rFonts w:ascii="Tahoma" w:eastAsia="Times New Roman" w:hAnsi="Tahoma" w:cs="Tahoma"/>
          <w:bCs/>
          <w:sz w:val="18"/>
          <w:szCs w:val="18"/>
          <w:lang w:eastAsia="pl-PL"/>
        </w:rPr>
        <w:t xml:space="preserve"> oraz na prace wykonane w ramach Etapu IV</w:t>
      </w:r>
      <w:r>
        <w:rPr>
          <w:rFonts w:ascii="Tahoma" w:eastAsia="Times New Roman" w:hAnsi="Tahoma" w:cs="Tahoma"/>
          <w:bCs/>
          <w:sz w:val="18"/>
          <w:szCs w:val="18"/>
          <w:lang w:eastAsia="pl-PL"/>
        </w:rPr>
        <w:t>, w tym na</w:t>
      </w:r>
      <w:r w:rsidRPr="00EE00AC">
        <w:rPr>
          <w:rFonts w:ascii="Tahoma" w:eastAsia="Times New Roman" w:hAnsi="Tahoma" w:cs="Tahoma"/>
          <w:bCs/>
          <w:sz w:val="18"/>
          <w:szCs w:val="18"/>
          <w:lang w:eastAsia="pl-PL"/>
        </w:rPr>
        <w:t xml:space="preserve"> System </w:t>
      </w:r>
      <w:r w:rsidRPr="00A72C0D">
        <w:rPr>
          <w:rFonts w:ascii="Tahoma" w:eastAsia="Times New Roman" w:hAnsi="Tahoma" w:cs="Tahoma"/>
          <w:bCs/>
          <w:sz w:val="18"/>
          <w:szCs w:val="18"/>
          <w:lang w:eastAsia="pl-PL"/>
        </w:rPr>
        <w:t>pomiaru,</w:t>
      </w:r>
      <w:r w:rsidRPr="00A72C0D">
        <w:rPr>
          <w:rFonts w:ascii="Tahoma" w:eastAsia="Times New Roman" w:hAnsi="Tahoma" w:cs="Tahoma"/>
          <w:b/>
          <w:sz w:val="18"/>
          <w:szCs w:val="18"/>
          <w:lang w:eastAsia="pl-PL"/>
        </w:rPr>
        <w:t xml:space="preserve"> </w:t>
      </w:r>
      <w:r w:rsidR="005E4B2D" w:rsidRPr="00A72C0D">
        <w:rPr>
          <w:rFonts w:ascii="Tahoma" w:eastAsia="Times New Roman" w:hAnsi="Tahoma" w:cs="Tahoma"/>
          <w:sz w:val="18"/>
          <w:szCs w:val="18"/>
          <w:lang w:eastAsia="pl-PL"/>
        </w:rPr>
        <w:t>składając Oświadczenie Gwarancyjne stanowiące Załącznik nr 2 do Umowy.</w:t>
      </w:r>
      <w:r w:rsidR="005E4B2D" w:rsidRPr="005E4B2D">
        <w:rPr>
          <w:rFonts w:ascii="Tahoma" w:eastAsia="Times New Roman" w:hAnsi="Tahoma" w:cs="Tahoma"/>
          <w:sz w:val="18"/>
          <w:szCs w:val="18"/>
          <w:lang w:eastAsia="pl-PL"/>
        </w:rPr>
        <w:t xml:space="preserve"> </w:t>
      </w:r>
    </w:p>
    <w:p w14:paraId="3E4A7678" w14:textId="10ACDBD5" w:rsidR="008F3CBF"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Okres gwarancji wynosi</w:t>
      </w:r>
      <w:r w:rsidR="00032EAF">
        <w:rPr>
          <w:rFonts w:ascii="Tahoma" w:eastAsia="Times New Roman" w:hAnsi="Tahoma" w:cs="Tahoma"/>
          <w:sz w:val="18"/>
          <w:szCs w:val="18"/>
          <w:lang w:eastAsia="pl-PL"/>
        </w:rPr>
        <w:t>:</w:t>
      </w:r>
    </w:p>
    <w:p w14:paraId="25FE5B91" w14:textId="1407C5D5" w:rsidR="00032EAF" w:rsidRDefault="00032EAF" w:rsidP="00032EAF">
      <w:pPr>
        <w:snapToGrid w:val="0"/>
        <w:spacing w:before="120" w:after="120" w:line="276" w:lineRule="auto"/>
        <w:ind w:left="284"/>
        <w:jc w:val="both"/>
        <w:rPr>
          <w:rFonts w:ascii="Tahoma" w:eastAsia="Times New Roman" w:hAnsi="Tahoma" w:cs="Tahoma"/>
          <w:bCs/>
          <w:sz w:val="18"/>
          <w:szCs w:val="18"/>
          <w:lang w:eastAsia="pl-PL"/>
        </w:rPr>
      </w:pPr>
      <w:r>
        <w:rPr>
          <w:rFonts w:ascii="Tahoma" w:eastAsia="Times New Roman" w:hAnsi="Tahoma" w:cs="Tahoma"/>
          <w:sz w:val="18"/>
          <w:szCs w:val="18"/>
          <w:lang w:eastAsia="pl-PL"/>
        </w:rPr>
        <w:t xml:space="preserve">- </w:t>
      </w:r>
      <w:r w:rsidRPr="005E4B2D">
        <w:rPr>
          <w:rFonts w:ascii="Tahoma" w:eastAsia="Times New Roman" w:hAnsi="Tahoma" w:cs="Tahoma"/>
          <w:sz w:val="18"/>
          <w:szCs w:val="18"/>
          <w:lang w:eastAsia="pl-PL"/>
        </w:rPr>
        <w:t xml:space="preserve">na prace wykonane w ramach </w:t>
      </w:r>
      <w:r w:rsidRPr="0080156C">
        <w:rPr>
          <w:rFonts w:ascii="Tahoma" w:eastAsia="Times New Roman" w:hAnsi="Tahoma" w:cs="Tahoma"/>
          <w:bCs/>
          <w:sz w:val="18"/>
          <w:szCs w:val="18"/>
          <w:lang w:eastAsia="pl-PL"/>
        </w:rPr>
        <w:t>Etapu III</w:t>
      </w:r>
      <w:r>
        <w:rPr>
          <w:rFonts w:ascii="Tahoma" w:eastAsia="Times New Roman" w:hAnsi="Tahoma" w:cs="Tahoma"/>
          <w:bCs/>
          <w:sz w:val="18"/>
          <w:szCs w:val="18"/>
          <w:lang w:eastAsia="pl-PL"/>
        </w:rPr>
        <w:t>, w tym na</w:t>
      </w:r>
      <w:r w:rsidRPr="0080156C">
        <w:rPr>
          <w:rFonts w:ascii="Tahoma" w:eastAsia="Times New Roman" w:hAnsi="Tahoma" w:cs="Tahoma"/>
          <w:bCs/>
          <w:sz w:val="18"/>
          <w:szCs w:val="18"/>
          <w:lang w:eastAsia="pl-PL"/>
        </w:rPr>
        <w:t xml:space="preserve"> System zdalnej kontroli</w:t>
      </w:r>
      <w:r>
        <w:rPr>
          <w:rFonts w:ascii="Tahoma" w:eastAsia="Times New Roman" w:hAnsi="Tahoma" w:cs="Tahoma"/>
          <w:bCs/>
          <w:sz w:val="18"/>
          <w:szCs w:val="18"/>
          <w:lang w:eastAsia="pl-PL"/>
        </w:rPr>
        <w:t xml:space="preserve"> </w:t>
      </w:r>
      <w:r w:rsidRPr="0080156C">
        <w:rPr>
          <w:rFonts w:ascii="Tahoma" w:eastAsia="Times New Roman" w:hAnsi="Tahoma" w:cs="Tahoma"/>
          <w:bCs/>
          <w:sz w:val="18"/>
          <w:szCs w:val="18"/>
        </w:rPr>
        <w:t>oraz inwentaryzacji infrastruktury</w:t>
      </w:r>
      <w:r>
        <w:rPr>
          <w:rFonts w:ascii="Tahoma" w:eastAsia="Times New Roman" w:hAnsi="Tahoma" w:cs="Tahoma"/>
          <w:bCs/>
          <w:sz w:val="18"/>
          <w:szCs w:val="18"/>
          <w:lang w:eastAsia="pl-PL"/>
        </w:rPr>
        <w:t>:</w:t>
      </w:r>
    </w:p>
    <w:p w14:paraId="50B9059B" w14:textId="49D25227" w:rsidR="00032EAF" w:rsidRDefault="00032EAF" w:rsidP="00032EAF">
      <w:pPr>
        <w:snapToGrid w:val="0"/>
        <w:spacing w:before="120" w:after="120" w:line="276" w:lineRule="auto"/>
        <w:ind w:left="284"/>
        <w:jc w:val="both"/>
        <w:rPr>
          <w:rFonts w:ascii="Tahoma" w:eastAsia="Times New Roman" w:hAnsi="Tahoma" w:cs="Tahoma"/>
          <w:bCs/>
          <w:sz w:val="18"/>
          <w:szCs w:val="18"/>
          <w:lang w:eastAsia="pl-PL"/>
        </w:rPr>
      </w:pPr>
      <w:r w:rsidRPr="00EE00AC">
        <w:rPr>
          <w:rFonts w:ascii="Tahoma" w:eastAsia="Times New Roman" w:hAnsi="Tahoma" w:cs="Tahoma"/>
          <w:b/>
          <w:sz w:val="18"/>
          <w:szCs w:val="18"/>
          <w:lang w:eastAsia="pl-PL"/>
        </w:rPr>
        <w:t>2 lata</w:t>
      </w:r>
      <w:r>
        <w:rPr>
          <w:rFonts w:ascii="Tahoma" w:eastAsia="Times New Roman" w:hAnsi="Tahoma" w:cs="Tahoma"/>
          <w:bCs/>
          <w:sz w:val="18"/>
          <w:szCs w:val="18"/>
          <w:lang w:eastAsia="pl-PL"/>
        </w:rPr>
        <w:t xml:space="preserve"> licząc od dnia podpisania przez Zamawiającego </w:t>
      </w:r>
      <w:r w:rsidR="00295FDC">
        <w:rPr>
          <w:rFonts w:ascii="Tahoma" w:eastAsia="Times New Roman" w:hAnsi="Tahoma" w:cs="Tahoma"/>
          <w:bCs/>
          <w:sz w:val="18"/>
          <w:szCs w:val="18"/>
          <w:lang w:eastAsia="pl-PL"/>
        </w:rPr>
        <w:t>Protokołu Odbioru dla Etapu III;</w:t>
      </w:r>
    </w:p>
    <w:p w14:paraId="05C14244" w14:textId="36C1DF43" w:rsidR="005E4B2D" w:rsidRPr="00810CA7" w:rsidRDefault="00032EAF" w:rsidP="00EE00AC">
      <w:pPr>
        <w:snapToGrid w:val="0"/>
        <w:spacing w:before="120" w:after="120" w:line="276" w:lineRule="auto"/>
        <w:ind w:left="284"/>
        <w:jc w:val="both"/>
        <w:rPr>
          <w:rFonts w:ascii="Tahoma" w:eastAsia="Times New Roman" w:hAnsi="Tahoma" w:cs="Tahoma"/>
          <w:sz w:val="18"/>
          <w:szCs w:val="18"/>
          <w:lang w:eastAsia="pl-PL"/>
        </w:rPr>
      </w:pPr>
      <w:r>
        <w:rPr>
          <w:rFonts w:ascii="Tahoma" w:eastAsia="Times New Roman" w:hAnsi="Tahoma" w:cs="Tahoma"/>
          <w:bCs/>
          <w:sz w:val="18"/>
          <w:szCs w:val="18"/>
          <w:lang w:eastAsia="pl-PL"/>
        </w:rPr>
        <w:t>- na prace wykonane w ramach Etapu IV, w tym na</w:t>
      </w:r>
      <w:r w:rsidRPr="0080156C">
        <w:rPr>
          <w:rFonts w:ascii="Tahoma" w:eastAsia="Times New Roman" w:hAnsi="Tahoma" w:cs="Tahoma"/>
          <w:bCs/>
          <w:sz w:val="18"/>
          <w:szCs w:val="18"/>
          <w:lang w:eastAsia="pl-PL"/>
        </w:rPr>
        <w:t xml:space="preserve"> System pomiaru</w:t>
      </w:r>
      <w:r>
        <w:rPr>
          <w:rFonts w:ascii="Tahoma" w:eastAsia="Times New Roman" w:hAnsi="Tahoma" w:cs="Tahoma"/>
          <w:bCs/>
          <w:sz w:val="18"/>
          <w:szCs w:val="18"/>
          <w:lang w:eastAsia="pl-PL"/>
        </w:rPr>
        <w:t xml:space="preserve">: </w:t>
      </w:r>
      <w:r w:rsidRPr="00EE00AC">
        <w:rPr>
          <w:rFonts w:ascii="Tahoma" w:eastAsia="Times New Roman" w:hAnsi="Tahoma" w:cs="Tahoma"/>
          <w:b/>
          <w:sz w:val="18"/>
          <w:szCs w:val="18"/>
          <w:lang w:eastAsia="pl-PL"/>
        </w:rPr>
        <w:t>2 lata</w:t>
      </w:r>
      <w:r w:rsidR="00295FDC">
        <w:rPr>
          <w:rFonts w:ascii="Tahoma" w:eastAsia="Times New Roman" w:hAnsi="Tahoma" w:cs="Tahoma"/>
          <w:b/>
          <w:sz w:val="18"/>
          <w:szCs w:val="18"/>
          <w:lang w:eastAsia="pl-PL"/>
        </w:rPr>
        <w:t xml:space="preserve"> </w:t>
      </w:r>
      <w:r w:rsidR="00295FDC">
        <w:rPr>
          <w:rFonts w:ascii="Tahoma" w:eastAsia="Times New Roman" w:hAnsi="Tahoma" w:cs="Tahoma"/>
          <w:bCs/>
          <w:sz w:val="18"/>
          <w:szCs w:val="18"/>
          <w:lang w:eastAsia="pl-PL"/>
        </w:rPr>
        <w:t>licząc od dnia podpisania przez Zamawiającego Protokołu Odbioru dla Etapu IV bez uwag.</w:t>
      </w:r>
    </w:p>
    <w:p w14:paraId="6217CBE5" w14:textId="58AA664C"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Zgodną wolą Stron ustalono, że odpowiedzialność Wykonawcy z tytułu gwarancji obejmuje wszystkie wady, w tym w szczególności wady powstałe z przyczyn tkwiących w </w:t>
      </w:r>
      <w:r w:rsidR="00295FDC">
        <w:rPr>
          <w:rFonts w:ascii="Tahoma" w:eastAsia="Times New Roman" w:hAnsi="Tahoma" w:cs="Tahoma"/>
          <w:sz w:val="18"/>
          <w:szCs w:val="18"/>
          <w:lang w:eastAsia="pl-PL"/>
        </w:rPr>
        <w:t xml:space="preserve">rzeczach </w:t>
      </w:r>
      <w:r w:rsidRPr="005E4B2D">
        <w:rPr>
          <w:rFonts w:ascii="Tahoma" w:eastAsia="Times New Roman" w:hAnsi="Tahoma" w:cs="Tahoma"/>
          <w:sz w:val="18"/>
          <w:szCs w:val="18"/>
          <w:lang w:eastAsia="pl-PL"/>
        </w:rPr>
        <w:t>dostarczonych w ramach realizacji przedmiotu Umowy.</w:t>
      </w:r>
    </w:p>
    <w:p w14:paraId="45F5FBF0"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razie stwierdzenia wad w okresie gwarancji za wady, Zamawiający zawiadomi o tym Wykonawcę niezwłocznie po stwierdzeniu wady wyznaczając termin na jej usunięcie. Termin na usunięcie wady będzie ustalony po dokonaniu konsultacji z Zamawiającym i będzie technicznie uzasadniony, jednak nie będzie dłuższy niż 14 dni od dnia zgłoszenia wady.</w:t>
      </w:r>
    </w:p>
    <w:p w14:paraId="08CF07AC"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Jeżeli Wykonawca nie przystąpi do usuwania wad w terminie określonym w ust. 4 lub nie usunie wad w tym terminie, Zamawiający uprawniony będzie do: </w:t>
      </w:r>
    </w:p>
    <w:p w14:paraId="09661107" w14:textId="1179C7CC" w:rsidR="005E4B2D" w:rsidRPr="005E4B2D" w:rsidRDefault="005E4B2D" w:rsidP="005E4B2D">
      <w:pPr>
        <w:numPr>
          <w:ilvl w:val="0"/>
          <w:numId w:val="60"/>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naliczenia kary umownej, o której mowa w § 16 ust. 1</w:t>
      </w:r>
      <w:r w:rsidR="00253388">
        <w:rPr>
          <w:rFonts w:ascii="Tahoma" w:eastAsia="Times New Roman" w:hAnsi="Tahoma" w:cs="Tahoma"/>
          <w:sz w:val="18"/>
          <w:szCs w:val="18"/>
          <w:lang w:eastAsia="pl-PL"/>
        </w:rPr>
        <w:t xml:space="preserve"> lit. n.</w:t>
      </w:r>
      <w:r w:rsidRPr="005E4B2D">
        <w:rPr>
          <w:rFonts w:ascii="Tahoma" w:eastAsia="Times New Roman" w:hAnsi="Tahoma" w:cs="Tahoma"/>
          <w:sz w:val="18"/>
          <w:szCs w:val="18"/>
          <w:lang w:eastAsia="pl-PL"/>
        </w:rPr>
        <w:t xml:space="preserve"> Umowy i jej potrącenia lub pokrycia z </w:t>
      </w:r>
      <w:r w:rsidR="0070110B" w:rsidRPr="005E4B2D">
        <w:rPr>
          <w:rFonts w:ascii="Tahoma" w:eastAsia="Times New Roman" w:hAnsi="Tahoma" w:cs="Tahoma"/>
          <w:sz w:val="18"/>
          <w:szCs w:val="18"/>
          <w:lang w:eastAsia="pl-PL"/>
        </w:rPr>
        <w:t>przysługujące</w:t>
      </w:r>
      <w:r w:rsidR="0070110B">
        <w:rPr>
          <w:rFonts w:ascii="Tahoma" w:eastAsia="Times New Roman" w:hAnsi="Tahoma" w:cs="Tahoma"/>
          <w:sz w:val="18"/>
          <w:szCs w:val="18"/>
          <w:lang w:eastAsia="pl-PL"/>
        </w:rPr>
        <w:t>go</w:t>
      </w:r>
      <w:r w:rsidR="0070110B" w:rsidRPr="005E4B2D">
        <w:rPr>
          <w:rFonts w:ascii="Tahoma" w:eastAsia="Times New Roman" w:hAnsi="Tahoma" w:cs="Tahoma"/>
          <w:sz w:val="18"/>
          <w:szCs w:val="18"/>
          <w:lang w:eastAsia="pl-PL"/>
        </w:rPr>
        <w:t xml:space="preserve"> </w:t>
      </w:r>
      <w:r w:rsidRPr="005E4B2D">
        <w:rPr>
          <w:rFonts w:ascii="Tahoma" w:eastAsia="Times New Roman" w:hAnsi="Tahoma" w:cs="Tahoma"/>
          <w:sz w:val="18"/>
          <w:szCs w:val="18"/>
          <w:lang w:eastAsia="pl-PL"/>
        </w:rPr>
        <w:t>Wykonawcy wynagrodzenia lub z wniesionego zabezpieczenia należytego wykonania umowy; albo</w:t>
      </w:r>
    </w:p>
    <w:p w14:paraId="2BA7EE38" w14:textId="77777777" w:rsidR="005E4B2D" w:rsidRPr="005E4B2D" w:rsidRDefault="005E4B2D" w:rsidP="005E4B2D">
      <w:pPr>
        <w:numPr>
          <w:ilvl w:val="0"/>
          <w:numId w:val="60"/>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powierzenia usunięcia wady innemu podmiotowi na koszt i ryzyko Wykonawcy po uprzednim ponownym wezwaniu Wykonawcy do natychmiastowego usunięcia wad i  nie usunięciu wady przez Wykonawcę niezwłocznie po wezwaniu przez Zamawiającego.</w:t>
      </w:r>
    </w:p>
    <w:p w14:paraId="646AA86B"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Niezależnie od uprawnień przysługujących Zamawiającemu na podstawie ust. 5 powyżej Zamawiający uprawniony będzie do wskazania trybu usunięcia wady/wymiany rzeczy na wolną od wad w przypadku, gdy dotychczasowe działania Wykonawcy związane z naprawą nie przyniosą wymaganego rezultatu. </w:t>
      </w:r>
    </w:p>
    <w:p w14:paraId="6ACBF50C"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2D84C7F2"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innych przypadkach termin gwarancji ulega przedłużeniu o czas, w ciągu którego Zamawiający nie mógł z przedmiotu Umowy korzystać w związku z wystąpieniem wady.</w:t>
      </w:r>
    </w:p>
    <w:p w14:paraId="59F748AF"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Zamawiający może dochodzić roszczeń z gwarancji także po upływie okresu gwarancji, jeżeli przed upływem tego terminu ujawnił wadę i zgłosił jej istnienie Wykonawcy, jednak nie dłużej niż przez okres 1 roku od dnia stwierdzenia istnienia wady.</w:t>
      </w:r>
    </w:p>
    <w:bookmarkEnd w:id="12"/>
    <w:p w14:paraId="2CAFBB05" w14:textId="4CC43D22" w:rsidR="000B006F" w:rsidRDefault="000B006F" w:rsidP="000B006F">
      <w:pPr>
        <w:pStyle w:val="Akapitzlist"/>
        <w:snapToGrid w:val="0"/>
        <w:spacing w:before="120" w:after="120" w:line="276" w:lineRule="auto"/>
        <w:ind w:left="0"/>
        <w:jc w:val="center"/>
        <w:rPr>
          <w:rFonts w:ascii="Tahoma" w:hAnsi="Tahoma" w:cs="Tahoma"/>
          <w:b/>
          <w:sz w:val="18"/>
          <w:szCs w:val="18"/>
          <w:lang w:eastAsia="pl-PL"/>
        </w:rPr>
      </w:pPr>
      <w:r w:rsidRPr="000B006F">
        <w:rPr>
          <w:rFonts w:ascii="Tahoma" w:hAnsi="Tahoma" w:cs="Tahoma"/>
          <w:b/>
          <w:sz w:val="18"/>
          <w:szCs w:val="18"/>
          <w:lang w:eastAsia="pl-PL"/>
        </w:rPr>
        <w:t>§ 9</w:t>
      </w:r>
      <w:r>
        <w:rPr>
          <w:rFonts w:ascii="Tahoma" w:hAnsi="Tahoma" w:cs="Tahoma"/>
          <w:b/>
          <w:sz w:val="18"/>
          <w:szCs w:val="18"/>
          <w:lang w:eastAsia="pl-PL"/>
        </w:rPr>
        <w:t>a</w:t>
      </w:r>
    </w:p>
    <w:p w14:paraId="301C9D67" w14:textId="7469114F" w:rsidR="00520C30" w:rsidRPr="005E4B2D" w:rsidRDefault="00520C30" w:rsidP="00520C30">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Gwarancja</w:t>
      </w:r>
      <w:r w:rsidR="00295FDC">
        <w:rPr>
          <w:rFonts w:ascii="Tahoma" w:eastAsia="Times New Roman" w:hAnsi="Tahoma" w:cs="Tahoma"/>
          <w:b/>
          <w:sz w:val="18"/>
          <w:szCs w:val="18"/>
          <w:lang w:eastAsia="pl-PL"/>
        </w:rPr>
        <w:t xml:space="preserve"> na prace wykonane w ramach Etapu II, Projekty Opraw i oprawy oświetleniowe</w:t>
      </w:r>
    </w:p>
    <w:p w14:paraId="54CF412C" w14:textId="44D617AD" w:rsidR="00520C30" w:rsidRPr="005E4B2D" w:rsidRDefault="00520C30" w:rsidP="00EE00AC">
      <w:pPr>
        <w:numPr>
          <w:ilvl w:val="0"/>
          <w:numId w:val="82"/>
        </w:num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ramach Wynagrodzenia, Wykonawca udziela Zamawiającemu gwarancji jakości n</w:t>
      </w:r>
      <w:r w:rsidRPr="00A72C0D">
        <w:rPr>
          <w:rFonts w:ascii="Tahoma" w:eastAsia="Times New Roman" w:hAnsi="Tahoma" w:cs="Tahoma"/>
          <w:sz w:val="18"/>
          <w:szCs w:val="18"/>
          <w:lang w:eastAsia="pl-PL"/>
        </w:rPr>
        <w:t>a prace wykonane w ramach Etap</w:t>
      </w:r>
      <w:r w:rsidR="00295FDC" w:rsidRPr="00A72C0D">
        <w:rPr>
          <w:rFonts w:ascii="Tahoma" w:eastAsia="Times New Roman" w:hAnsi="Tahoma" w:cs="Tahoma"/>
          <w:sz w:val="18"/>
          <w:szCs w:val="18"/>
          <w:lang w:eastAsia="pl-PL"/>
        </w:rPr>
        <w:t>u</w:t>
      </w:r>
      <w:r w:rsidRPr="00A72C0D">
        <w:rPr>
          <w:rFonts w:ascii="Tahoma" w:eastAsia="Times New Roman" w:hAnsi="Tahoma" w:cs="Tahoma"/>
          <w:sz w:val="18"/>
          <w:szCs w:val="18"/>
          <w:lang w:eastAsia="pl-PL"/>
        </w:rPr>
        <w:t xml:space="preserve"> II</w:t>
      </w:r>
      <w:r w:rsidR="00295FDC" w:rsidRPr="00A72C0D">
        <w:rPr>
          <w:rFonts w:ascii="Tahoma" w:eastAsia="Times New Roman" w:hAnsi="Tahoma" w:cs="Tahoma"/>
          <w:sz w:val="18"/>
          <w:szCs w:val="18"/>
          <w:lang w:eastAsia="pl-PL"/>
        </w:rPr>
        <w:t>,</w:t>
      </w:r>
      <w:r w:rsidRPr="00A72C0D">
        <w:rPr>
          <w:rFonts w:ascii="Tahoma" w:eastAsia="Times New Roman" w:hAnsi="Tahoma" w:cs="Tahoma"/>
          <w:sz w:val="18"/>
          <w:szCs w:val="18"/>
          <w:lang w:eastAsia="pl-PL"/>
        </w:rPr>
        <w:t xml:space="preserve"> </w:t>
      </w:r>
      <w:r w:rsidR="00FC1200" w:rsidRPr="00A72C0D">
        <w:rPr>
          <w:rFonts w:ascii="Tahoma" w:eastAsia="Times New Roman" w:hAnsi="Tahoma" w:cs="Tahoma"/>
          <w:sz w:val="18"/>
          <w:szCs w:val="18"/>
          <w:lang w:eastAsia="pl-PL"/>
        </w:rPr>
        <w:t xml:space="preserve">w szczególności na </w:t>
      </w:r>
      <w:r w:rsidR="00295FDC" w:rsidRPr="00A72C0D">
        <w:rPr>
          <w:rFonts w:ascii="Tahoma" w:eastAsia="Times New Roman" w:hAnsi="Tahoma" w:cs="Tahoma"/>
          <w:sz w:val="18"/>
          <w:szCs w:val="18"/>
          <w:lang w:eastAsia="pl-PL"/>
        </w:rPr>
        <w:t xml:space="preserve">Projekty Opraw oraz </w:t>
      </w:r>
      <w:r w:rsidR="00FC1200" w:rsidRPr="00A72C0D">
        <w:rPr>
          <w:rFonts w:ascii="Tahoma" w:eastAsia="Times New Roman" w:hAnsi="Tahoma" w:cs="Tahoma"/>
          <w:sz w:val="18"/>
          <w:szCs w:val="18"/>
          <w:lang w:eastAsia="pl-PL"/>
        </w:rPr>
        <w:t>dostarczone oprawy oświetleniowe</w:t>
      </w:r>
      <w:r w:rsidR="00EE00AC" w:rsidRPr="00A72C0D">
        <w:rPr>
          <w:rFonts w:ascii="Tahoma" w:eastAsia="Times New Roman" w:hAnsi="Tahoma" w:cs="Tahoma"/>
          <w:sz w:val="18"/>
          <w:szCs w:val="18"/>
          <w:lang w:eastAsia="pl-PL"/>
        </w:rPr>
        <w:t xml:space="preserve">, </w:t>
      </w:r>
      <w:r w:rsidR="00EE00AC" w:rsidRPr="004F0A13">
        <w:rPr>
          <w:rFonts w:ascii="Tahoma" w:eastAsia="Times New Roman" w:hAnsi="Tahoma" w:cs="Tahoma"/>
          <w:sz w:val="18"/>
          <w:szCs w:val="18"/>
          <w:lang w:eastAsia="pl-PL"/>
        </w:rPr>
        <w:t>składając Oświadczenie Gwarancyjne stanowiące Załącznik nr 2 do Umowy</w:t>
      </w:r>
      <w:r w:rsidR="00EE00AC" w:rsidRPr="00A72C0D">
        <w:rPr>
          <w:rFonts w:ascii="Tahoma" w:eastAsia="Times New Roman" w:hAnsi="Tahoma" w:cs="Tahoma"/>
          <w:sz w:val="18"/>
          <w:szCs w:val="18"/>
          <w:lang w:eastAsia="pl-PL"/>
        </w:rPr>
        <w:t>.</w:t>
      </w:r>
    </w:p>
    <w:p w14:paraId="6EDE8D9F" w14:textId="0231D6FD" w:rsidR="00520C30"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Okres gwarancji wynosi </w:t>
      </w:r>
      <w:commentRangeStart w:id="13"/>
      <w:r w:rsidRPr="005E4B2D">
        <w:rPr>
          <w:rFonts w:ascii="Tahoma" w:eastAsia="Times New Roman" w:hAnsi="Tahoma" w:cs="Tahoma"/>
          <w:sz w:val="18"/>
          <w:szCs w:val="18"/>
          <w:lang w:eastAsia="pl-PL"/>
        </w:rPr>
        <w:t xml:space="preserve">…............... </w:t>
      </w:r>
      <w:commentRangeEnd w:id="13"/>
      <w:r>
        <w:rPr>
          <w:rStyle w:val="Odwoaniedokomentarza"/>
          <w:rFonts w:ascii="Times New Roman" w:eastAsia="Times New Roman" w:hAnsi="Times New Roman"/>
          <w:szCs w:val="20"/>
          <w:lang w:val="en-US" w:eastAsia="pl-PL"/>
        </w:rPr>
        <w:commentReference w:id="13"/>
      </w:r>
      <w:r>
        <w:rPr>
          <w:rFonts w:ascii="Tahoma" w:eastAsia="Times New Roman" w:hAnsi="Tahoma" w:cs="Tahoma"/>
          <w:sz w:val="18"/>
          <w:szCs w:val="18"/>
          <w:lang w:eastAsia="pl-PL"/>
        </w:rPr>
        <w:t xml:space="preserve"> </w:t>
      </w:r>
      <w:r w:rsidR="00FC1200">
        <w:rPr>
          <w:rFonts w:ascii="Tahoma" w:eastAsia="Times New Roman" w:hAnsi="Tahoma" w:cs="Tahoma"/>
          <w:sz w:val="18"/>
          <w:szCs w:val="18"/>
          <w:lang w:eastAsia="pl-PL"/>
        </w:rPr>
        <w:t xml:space="preserve">licząc </w:t>
      </w:r>
      <w:r w:rsidRPr="005E4B2D">
        <w:rPr>
          <w:rFonts w:ascii="Tahoma" w:eastAsia="Times New Roman" w:hAnsi="Tahoma" w:cs="Tahoma"/>
          <w:sz w:val="18"/>
          <w:szCs w:val="18"/>
          <w:lang w:eastAsia="pl-PL"/>
        </w:rPr>
        <w:t xml:space="preserve">od daty podpisania </w:t>
      </w:r>
      <w:r w:rsidR="006863C4">
        <w:rPr>
          <w:rFonts w:ascii="Tahoma" w:eastAsia="Times New Roman" w:hAnsi="Tahoma" w:cs="Tahoma"/>
          <w:sz w:val="18"/>
          <w:szCs w:val="18"/>
          <w:lang w:eastAsia="pl-PL"/>
        </w:rPr>
        <w:t xml:space="preserve">przez Zamawiającego </w:t>
      </w:r>
      <w:r w:rsidRPr="005E4B2D">
        <w:rPr>
          <w:rFonts w:ascii="Tahoma" w:eastAsia="Times New Roman" w:hAnsi="Tahoma" w:cs="Tahoma"/>
          <w:sz w:val="18"/>
          <w:szCs w:val="18"/>
          <w:lang w:eastAsia="pl-PL"/>
        </w:rPr>
        <w:t xml:space="preserve">Protokołu odbioru </w:t>
      </w:r>
      <w:r>
        <w:rPr>
          <w:rFonts w:ascii="Tahoma" w:eastAsia="Times New Roman" w:hAnsi="Tahoma" w:cs="Tahoma"/>
          <w:sz w:val="18"/>
          <w:szCs w:val="18"/>
          <w:lang w:eastAsia="pl-PL"/>
        </w:rPr>
        <w:t>Etap</w:t>
      </w:r>
      <w:r w:rsidR="008E231F">
        <w:rPr>
          <w:rFonts w:ascii="Tahoma" w:eastAsia="Times New Roman" w:hAnsi="Tahoma" w:cs="Tahoma"/>
          <w:sz w:val="18"/>
          <w:szCs w:val="18"/>
          <w:lang w:eastAsia="pl-PL"/>
        </w:rPr>
        <w:t>u</w:t>
      </w:r>
      <w:r>
        <w:rPr>
          <w:rFonts w:ascii="Tahoma" w:eastAsia="Times New Roman" w:hAnsi="Tahoma" w:cs="Tahoma"/>
          <w:sz w:val="18"/>
          <w:szCs w:val="18"/>
          <w:lang w:eastAsia="pl-PL"/>
        </w:rPr>
        <w:t xml:space="preserve"> II</w:t>
      </w:r>
      <w:r w:rsidR="006863C4">
        <w:rPr>
          <w:rFonts w:ascii="Tahoma" w:eastAsia="Times New Roman" w:hAnsi="Tahoma" w:cs="Tahoma"/>
          <w:sz w:val="18"/>
          <w:szCs w:val="18"/>
          <w:lang w:eastAsia="pl-PL"/>
        </w:rPr>
        <w:t xml:space="preserve"> bez uwag</w:t>
      </w:r>
      <w:r>
        <w:rPr>
          <w:rFonts w:ascii="Tahoma" w:eastAsia="Times New Roman" w:hAnsi="Tahoma" w:cs="Tahoma"/>
          <w:sz w:val="18"/>
          <w:szCs w:val="18"/>
          <w:lang w:eastAsia="pl-PL"/>
        </w:rPr>
        <w:t>.</w:t>
      </w:r>
    </w:p>
    <w:p w14:paraId="79AF3472" w14:textId="1B4419E3" w:rsidR="00520C30" w:rsidRPr="000B006F" w:rsidRDefault="00520C30" w:rsidP="00EE00AC">
      <w:pPr>
        <w:pStyle w:val="Akapitzlist"/>
        <w:numPr>
          <w:ilvl w:val="0"/>
          <w:numId w:val="82"/>
        </w:numPr>
        <w:ind w:left="284"/>
        <w:jc w:val="both"/>
        <w:rPr>
          <w:rFonts w:ascii="Tahoma" w:hAnsi="Tahoma" w:cs="Tahoma"/>
          <w:sz w:val="18"/>
          <w:szCs w:val="18"/>
          <w:lang w:eastAsia="pl-PL"/>
        </w:rPr>
      </w:pPr>
      <w:r w:rsidRPr="00EE00AC">
        <w:rPr>
          <w:rFonts w:ascii="Tahoma" w:hAnsi="Tahoma" w:cs="Tahoma"/>
          <w:sz w:val="18"/>
          <w:szCs w:val="18"/>
          <w:lang w:eastAsia="pl-PL"/>
        </w:rPr>
        <w:lastRenderedPageBreak/>
        <w:t xml:space="preserve">Zgodną wolą Stron ustalono, że odpowiedzialność Wykonawcy z tytułu gwarancji obejmuje wszystkie wady będące efektem działania </w:t>
      </w:r>
      <w:r w:rsidR="00C20F85" w:rsidRPr="00EE00AC">
        <w:rPr>
          <w:rFonts w:ascii="Tahoma" w:hAnsi="Tahoma" w:cs="Tahoma"/>
          <w:sz w:val="18"/>
          <w:szCs w:val="18"/>
          <w:lang w:eastAsia="pl-PL"/>
        </w:rPr>
        <w:t xml:space="preserve">lub zaniechania </w:t>
      </w:r>
      <w:r w:rsidRPr="00EE00AC">
        <w:rPr>
          <w:rFonts w:ascii="Tahoma" w:hAnsi="Tahoma" w:cs="Tahoma"/>
          <w:sz w:val="18"/>
          <w:szCs w:val="18"/>
          <w:lang w:eastAsia="pl-PL"/>
        </w:rPr>
        <w:t xml:space="preserve">Wykonawcy bądź </w:t>
      </w:r>
      <w:r w:rsidR="00C20F85" w:rsidRPr="00EE00AC">
        <w:rPr>
          <w:rFonts w:ascii="Tahoma" w:hAnsi="Tahoma" w:cs="Tahoma"/>
          <w:sz w:val="18"/>
          <w:szCs w:val="18"/>
          <w:lang w:eastAsia="pl-PL"/>
        </w:rPr>
        <w:t>osób działających na jego zlecenie</w:t>
      </w:r>
      <w:r w:rsidRPr="00EE00AC">
        <w:rPr>
          <w:rFonts w:ascii="Tahoma" w:hAnsi="Tahoma" w:cs="Tahoma"/>
          <w:sz w:val="18"/>
          <w:szCs w:val="18"/>
          <w:lang w:eastAsia="pl-PL"/>
        </w:rPr>
        <w:t>, w tym</w:t>
      </w:r>
      <w:r w:rsidRPr="000B006F">
        <w:rPr>
          <w:rFonts w:ascii="Tahoma" w:hAnsi="Tahoma" w:cs="Tahoma"/>
          <w:sz w:val="18"/>
          <w:szCs w:val="18"/>
          <w:lang w:eastAsia="pl-PL"/>
        </w:rPr>
        <w:t xml:space="preserve"> w szczególności wady powstałe z przyczyn tkwiących w</w:t>
      </w:r>
      <w:r w:rsidR="006863C4">
        <w:rPr>
          <w:rFonts w:ascii="Tahoma" w:hAnsi="Tahoma" w:cs="Tahoma"/>
          <w:sz w:val="18"/>
          <w:szCs w:val="18"/>
          <w:lang w:eastAsia="pl-PL"/>
        </w:rPr>
        <w:t xml:space="preserve"> Projektach Opraw lub</w:t>
      </w:r>
      <w:r w:rsidRPr="000B006F">
        <w:rPr>
          <w:rFonts w:ascii="Tahoma" w:hAnsi="Tahoma" w:cs="Tahoma"/>
          <w:sz w:val="18"/>
          <w:szCs w:val="18"/>
          <w:lang w:eastAsia="pl-PL"/>
        </w:rPr>
        <w:t xml:space="preserve"> oprawach oświetleniowych dostarczonych w ramach realizacji przedmiotu Umowy. </w:t>
      </w:r>
    </w:p>
    <w:p w14:paraId="1CB96D6C" w14:textId="547AE9F5"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razie stwierdzenia wad w okresie gwarancji, Zamawiający zawiadomi o tym Wykonawcę niezwłocznie po stwierdzeniu wady wyznaczając termin na jej usunięcie. Termin na usunięcie wady będzie ustalony po dokonaniu konsultacji z Zamawiającym i będzie technicznie uzasadniony, jednak nie będzie dłuższy niż 14 dni od dnia zgłoszenia wady.</w:t>
      </w:r>
    </w:p>
    <w:p w14:paraId="10A7921E" w14:textId="77777777"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Jeżeli Wykonawca nie przystąpi do usuwania wad w terminie określonym w ust. 4 lub nie usunie wad w tym terminie, Zamawiający uprawniony będzie do: </w:t>
      </w:r>
    </w:p>
    <w:p w14:paraId="079D4020" w14:textId="40C6D4A2" w:rsidR="00520C30" w:rsidRPr="005E4B2D" w:rsidRDefault="00520C30" w:rsidP="00EE00AC">
      <w:pPr>
        <w:numPr>
          <w:ilvl w:val="0"/>
          <w:numId w:val="83"/>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naliczenia kary umownej, o której mowa w § 16 ust. 1</w:t>
      </w:r>
      <w:r w:rsidR="0070110B">
        <w:rPr>
          <w:rFonts w:ascii="Tahoma" w:eastAsia="Times New Roman" w:hAnsi="Tahoma" w:cs="Tahoma"/>
          <w:sz w:val="18"/>
          <w:szCs w:val="18"/>
          <w:lang w:eastAsia="pl-PL"/>
        </w:rPr>
        <w:t xml:space="preserve"> lit. n.</w:t>
      </w:r>
      <w:r w:rsidRPr="005E4B2D">
        <w:rPr>
          <w:rFonts w:ascii="Tahoma" w:eastAsia="Times New Roman" w:hAnsi="Tahoma" w:cs="Tahoma"/>
          <w:sz w:val="18"/>
          <w:szCs w:val="18"/>
          <w:lang w:eastAsia="pl-PL"/>
        </w:rPr>
        <w:t xml:space="preserve"> Umowy i jej potrącenia lub pokrycia z przysługujące</w:t>
      </w:r>
      <w:r w:rsidR="0070110B">
        <w:rPr>
          <w:rFonts w:ascii="Tahoma" w:eastAsia="Times New Roman" w:hAnsi="Tahoma" w:cs="Tahoma"/>
          <w:sz w:val="18"/>
          <w:szCs w:val="18"/>
          <w:lang w:eastAsia="pl-PL"/>
        </w:rPr>
        <w:t>go</w:t>
      </w:r>
      <w:r w:rsidRPr="005E4B2D">
        <w:rPr>
          <w:rFonts w:ascii="Tahoma" w:eastAsia="Times New Roman" w:hAnsi="Tahoma" w:cs="Tahoma"/>
          <w:sz w:val="18"/>
          <w:szCs w:val="18"/>
          <w:lang w:eastAsia="pl-PL"/>
        </w:rPr>
        <w:t xml:space="preserve"> Wykonawcy wynagrodzenia lub z wniesionego zabezpieczenia należytego wykonania umowy; albo</w:t>
      </w:r>
    </w:p>
    <w:p w14:paraId="36B1BA15" w14:textId="26D8206C" w:rsidR="00520C30" w:rsidRPr="005E4B2D" w:rsidRDefault="00520C30" w:rsidP="00EE00AC">
      <w:pPr>
        <w:numPr>
          <w:ilvl w:val="0"/>
          <w:numId w:val="83"/>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powierzenia usunięcia wady innemu podmiotowi na koszt i ryzyko Wykonawcy po uprzednim ponownym wezwaniu Wykonawcy do natychmiastowego usunięcia wad i nie usunięciu wady przez Wykonawcę niezwłocznie po wezwaniu przez Zamawiającego.</w:t>
      </w:r>
    </w:p>
    <w:p w14:paraId="5B3C82C8" w14:textId="77777777"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Niezależnie od uprawnień przysługujących Zamawiającemu na podstawie ust. 5 powyżej Zamawiający uprawniony będzie do wskazania trybu usunięcia wady/wymiany rzeczy na wolną od wad w przypadku, gdy dotychczasowe działania Wykonawcy związane z naprawą nie przyniosą wymaganego rezultatu. </w:t>
      </w:r>
    </w:p>
    <w:p w14:paraId="3B72139D" w14:textId="77777777"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22674986" w14:textId="77777777"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innych przypadkach termin gwarancji ulega przedłużeniu o czas, w ciągu którego Zamawiający nie mógł z przedmiotu Umowy korzystać w związku z wystąpieniem wady.</w:t>
      </w:r>
    </w:p>
    <w:p w14:paraId="6F7C6B33" w14:textId="77777777"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Zamawiający może dochodzić roszczeń z gwarancji także po upływie okresu gwarancji, jeżeli przed upływem tego terminu ujawnił wadę i zgłosił jej istnienie Wykonawcy, jednak nie dłużej niż przez okres 1 roku od dnia stwierdzenia istnienia wady.</w:t>
      </w:r>
    </w:p>
    <w:p w14:paraId="7EAC3D22"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p>
    <w:p w14:paraId="30B24035"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10</w:t>
      </w:r>
    </w:p>
    <w:p w14:paraId="4155F8A9"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Zakaz cesji</w:t>
      </w:r>
    </w:p>
    <w:p w14:paraId="1A314935" w14:textId="77777777" w:rsidR="005E4B2D" w:rsidRPr="005E4B2D" w:rsidRDefault="005E4B2D" w:rsidP="005E4B2D">
      <w:pPr>
        <w:suppressAutoHyphens/>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Bez uprzedniej, pisemnej zgody Zamawiającego Wykonawca nie może dokonać cesji lub innych czynności rozporządzających lub zobowiązujących, których przedmiotem są prawa lub zobowiązania określone Umową lub z niej wynikające.</w:t>
      </w:r>
    </w:p>
    <w:p w14:paraId="6FD2399D"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11</w:t>
      </w:r>
    </w:p>
    <w:p w14:paraId="6EF92130"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Podwykonawcy</w:t>
      </w:r>
    </w:p>
    <w:p w14:paraId="667B10AB" w14:textId="77777777" w:rsidR="005E4B2D" w:rsidRPr="005E4B2D" w:rsidRDefault="005E4B2D" w:rsidP="005E4B2D">
      <w:pPr>
        <w:numPr>
          <w:ilvl w:val="0"/>
          <w:numId w:val="25"/>
        </w:numPr>
        <w:tabs>
          <w:tab w:val="left" w:pos="284"/>
        </w:tabs>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posiada uprawnienie do zlecenia podwykonawcom wyłącznie tej części (zakresu) prac, dla których Zamawiający nie zastrzegł obowiązku osobistego wykonania przez Wykonawcę, z zastrzeżeniem ust. 5.</w:t>
      </w:r>
    </w:p>
    <w:p w14:paraId="1A3B4F0F" w14:textId="77777777" w:rsidR="005E4B2D" w:rsidRPr="005E4B2D" w:rsidRDefault="005E4B2D" w:rsidP="005E4B2D">
      <w:pPr>
        <w:numPr>
          <w:ilvl w:val="0"/>
          <w:numId w:val="25"/>
        </w:numPr>
        <w:tabs>
          <w:tab w:val="clear" w:pos="360"/>
          <w:tab w:val="left" w:pos="284"/>
        </w:tabs>
        <w:autoSpaceDE w:val="0"/>
        <w:autoSpaceDN w:val="0"/>
        <w:adjustRightInd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Jeżeli zmiana albo rezygnacja z podwykonawcy dotyczy podmiotu, na którego zasoby wykonawca powoływał się, na zasadach określonych w art. 22a ust. 1 ustawy prawo zamówień publicznych (dalej: „</w:t>
      </w:r>
      <w:proofErr w:type="spellStart"/>
      <w:r w:rsidRPr="005E4B2D">
        <w:rPr>
          <w:rFonts w:ascii="Tahoma" w:eastAsia="Times New Roman" w:hAnsi="Tahoma" w:cs="Tahoma"/>
          <w:b/>
          <w:bCs/>
          <w:sz w:val="18"/>
          <w:szCs w:val="18"/>
          <w:lang w:eastAsia="pl-PL"/>
        </w:rPr>
        <w:t>pzp</w:t>
      </w:r>
      <w:proofErr w:type="spellEnd"/>
      <w:r w:rsidRPr="005E4B2D">
        <w:rPr>
          <w:rFonts w:ascii="Tahoma" w:eastAsia="Times New Roman" w:hAnsi="Tahoma" w:cs="Tahoma"/>
          <w:sz w:val="18"/>
          <w:szCs w:val="18"/>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054AB3E" w14:textId="77777777" w:rsidR="005E4B2D" w:rsidRPr="005E4B2D" w:rsidRDefault="005E4B2D" w:rsidP="005E4B2D">
      <w:pPr>
        <w:numPr>
          <w:ilvl w:val="0"/>
          <w:numId w:val="25"/>
        </w:numPr>
        <w:tabs>
          <w:tab w:val="clear" w:pos="360"/>
          <w:tab w:val="left"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Podwykonawcy muszą posiadać wymagane prawem uprawnienia do wykonywania zleconej im części prac.</w:t>
      </w:r>
    </w:p>
    <w:p w14:paraId="7B3A5D96" w14:textId="77777777" w:rsidR="005E4B2D" w:rsidRPr="005E4B2D" w:rsidRDefault="005E4B2D" w:rsidP="005E4B2D">
      <w:pPr>
        <w:numPr>
          <w:ilvl w:val="0"/>
          <w:numId w:val="25"/>
        </w:numPr>
        <w:tabs>
          <w:tab w:val="clear" w:pos="360"/>
          <w:tab w:val="left"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lastRenderedPageBreak/>
        <w:t>Jeżeli powierzenie podwykonawcy wykonania części zamówienia na usługi następuje w trakcie jego realizacji, Wykonawca, na żądanie Zamawiającego, przedstawia oświadczenia lub dokumenty potwierdzające brak podstaw wykluczenia wobec danego podwykonawcy.</w:t>
      </w:r>
    </w:p>
    <w:p w14:paraId="09252B46" w14:textId="77777777" w:rsidR="005E4B2D" w:rsidRPr="005E4B2D" w:rsidRDefault="005E4B2D" w:rsidP="005E4B2D">
      <w:pPr>
        <w:numPr>
          <w:ilvl w:val="0"/>
          <w:numId w:val="25"/>
        </w:numPr>
        <w:shd w:val="clear" w:color="auto" w:fill="FFFFFF"/>
        <w:tabs>
          <w:tab w:val="clear" w:pos="360"/>
          <w:tab w:val="left" w:pos="284"/>
        </w:tabs>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Jeżeli Zamawiający stwierdzi, że wobec danego podwykonawcy zachodzą podstawy wykluczenia, Wykonawca obowiązany jest zastąpić tego podwykonawcę lub zrezygnować z powierzenia wykonania części zamówienia podwykonawcy.</w:t>
      </w:r>
    </w:p>
    <w:p w14:paraId="71F9BF91" w14:textId="77777777" w:rsidR="005E4B2D" w:rsidRPr="005E4B2D" w:rsidRDefault="005E4B2D" w:rsidP="005E4B2D">
      <w:pPr>
        <w:numPr>
          <w:ilvl w:val="0"/>
          <w:numId w:val="25"/>
        </w:numPr>
        <w:shd w:val="clear" w:color="auto" w:fill="FFFFFF"/>
        <w:tabs>
          <w:tab w:val="clear" w:pos="360"/>
          <w:tab w:val="left" w:pos="284"/>
        </w:tabs>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Powierzenie wykonania części zamówienia podwykonawcom nie zwalnia Wykonawcy z odpowiedzialności za należyte wykonanie danego zakresu przedmiotu zamówienia.</w:t>
      </w:r>
    </w:p>
    <w:p w14:paraId="15372526" w14:textId="77777777" w:rsidR="005E4B2D" w:rsidRPr="005E4B2D" w:rsidRDefault="005E4B2D" w:rsidP="005E4B2D">
      <w:pPr>
        <w:numPr>
          <w:ilvl w:val="0"/>
          <w:numId w:val="25"/>
        </w:numPr>
        <w:shd w:val="clear" w:color="auto" w:fill="FFFFFF"/>
        <w:tabs>
          <w:tab w:val="clear" w:pos="360"/>
          <w:tab w:val="num" w:pos="284"/>
        </w:tabs>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zapewni, aby wszystkie umowy z podwykonawcami zostały sporządzone na piśmie i przekaże Zamawiającemu kopię każdej z zawartych umów podwykonawczych w ciągu 14 dni od daty ich zawarcia.</w:t>
      </w:r>
    </w:p>
    <w:p w14:paraId="7F98E5DD" w14:textId="77777777" w:rsidR="005E4B2D" w:rsidRPr="005E4B2D" w:rsidRDefault="005E4B2D" w:rsidP="005E4B2D">
      <w:pPr>
        <w:numPr>
          <w:ilvl w:val="0"/>
          <w:numId w:val="25"/>
        </w:numPr>
        <w:shd w:val="clear" w:color="auto" w:fill="FFFFFF"/>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odpowiada za działania, zaniechania, zaniedbania i uchybienia każdego podwykonawcy tak, jakby to były działania, zaniechania, zaniedbania i uchybienia własne Wykonawcy.</w:t>
      </w:r>
    </w:p>
    <w:p w14:paraId="27B73EEE" w14:textId="77777777" w:rsidR="005E4B2D" w:rsidRPr="005E4B2D" w:rsidRDefault="005E4B2D" w:rsidP="005E4B2D">
      <w:pPr>
        <w:numPr>
          <w:ilvl w:val="0"/>
          <w:numId w:val="25"/>
        </w:numPr>
        <w:shd w:val="clear" w:color="auto" w:fill="FFFFFF"/>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zobowiązany jest pisemnie poinformować podwykonawców o warunkach niniejszej Umowy umieszczając w umowach podwykonawczych postanowienia wskazujące, iż ich podstawą jest Umowa.</w:t>
      </w:r>
    </w:p>
    <w:p w14:paraId="3BF5FCD0" w14:textId="77777777" w:rsidR="005E4B2D" w:rsidRPr="005E4B2D" w:rsidRDefault="005E4B2D" w:rsidP="005E4B2D">
      <w:pPr>
        <w:numPr>
          <w:ilvl w:val="0"/>
          <w:numId w:val="25"/>
        </w:numPr>
        <w:shd w:val="clear" w:color="auto" w:fill="FFFFFF"/>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Niezastosowanie się Wykonawcy do wymogów wynikających z postanowień Umowy zawartych powyżej w niniejszym paragrafie upoważnia Zamawiającego do podjęcia wszelkich niezbędnych działań w celu wyegzekwowania od Wykonawcy i podwykonawców realizacji ich zobowiązań w sposób i w zakresie zgodnym z ustaleniami Umowy. Niewykonanie przez Wykonawcę któregokolwiek ze zobowiązań wymienionych w niniejszym paragrafie, upoważnia Zamawiającego do odstąpienia od umowy z Wykonawcą z winy Wykonawcy w terminie 30 dni od dnia stwierdzenia zaistnienia przedmiotowej przesłanki do odstąpienia od Umowy.</w:t>
      </w:r>
    </w:p>
    <w:p w14:paraId="66F094EC" w14:textId="77777777" w:rsidR="005E4B2D" w:rsidRPr="005E4B2D" w:rsidRDefault="005E4B2D" w:rsidP="005E4B2D">
      <w:pPr>
        <w:tabs>
          <w:tab w:val="left" w:pos="240"/>
        </w:tabs>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12</w:t>
      </w:r>
    </w:p>
    <w:p w14:paraId="368E0803" w14:textId="77777777" w:rsidR="005E4B2D" w:rsidRPr="005E4B2D" w:rsidRDefault="005E4B2D" w:rsidP="005E4B2D">
      <w:pPr>
        <w:tabs>
          <w:tab w:val="left" w:pos="240"/>
        </w:tabs>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Nadzór nad prawidłowym wykonaniem przedmiotu Umowy</w:t>
      </w:r>
    </w:p>
    <w:p w14:paraId="01D6329C" w14:textId="77777777" w:rsidR="005E4B2D" w:rsidRPr="005E4B2D" w:rsidRDefault="005E4B2D" w:rsidP="005E4B2D">
      <w:pPr>
        <w:numPr>
          <w:ilvl w:val="0"/>
          <w:numId w:val="31"/>
        </w:numPr>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Zamawiający wyznacza Przedstawiciela (Kierownika Projektu Zamawiającego) w osobie: ………………………………………………………, e-mail …………………., który jest upoważniony do nadzorowania realizacji Umowy przez Wykonawcę oraz do bieżących kontaktów z Wykonawcą związanych z realizacją przedmiotu Umowy.</w:t>
      </w:r>
    </w:p>
    <w:p w14:paraId="11604425" w14:textId="77777777" w:rsidR="005E4B2D" w:rsidRPr="005E4B2D" w:rsidRDefault="005E4B2D" w:rsidP="005E4B2D">
      <w:pPr>
        <w:numPr>
          <w:ilvl w:val="0"/>
          <w:numId w:val="31"/>
        </w:numPr>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Wykonawca wyznacza Przedstawiciela (Kierownika Projektu Wykonawcy) w osobie: …………………………………………………… e-mail ……………….. do bieżących kontaktów z Zamawiającym związanych z realizacją przedmiotu Umowy.</w:t>
      </w:r>
    </w:p>
    <w:p w14:paraId="3522FF22" w14:textId="77777777" w:rsidR="005E4B2D" w:rsidRPr="005E4B2D" w:rsidRDefault="005E4B2D" w:rsidP="005E4B2D">
      <w:pPr>
        <w:numPr>
          <w:ilvl w:val="0"/>
          <w:numId w:val="31"/>
        </w:numPr>
        <w:snapToGrid w:val="0"/>
        <w:spacing w:before="120" w:after="120" w:line="276" w:lineRule="auto"/>
        <w:ind w:left="284" w:hanging="284"/>
        <w:jc w:val="both"/>
        <w:rPr>
          <w:rFonts w:ascii="Tahoma" w:eastAsia="Times New Roman" w:hAnsi="Tahoma" w:cs="Tahoma"/>
          <w:b/>
          <w:sz w:val="18"/>
          <w:szCs w:val="18"/>
        </w:rPr>
      </w:pPr>
      <w:r w:rsidRPr="005E4B2D">
        <w:rPr>
          <w:rFonts w:ascii="Tahoma" w:eastAsia="Times New Roman" w:hAnsi="Tahoma" w:cs="Tahoma"/>
          <w:sz w:val="18"/>
          <w:szCs w:val="18"/>
        </w:rPr>
        <w:t>Zmiana osób, o których mowa w ust. 1 i 2, wymaga niezwłocznego poinformowania drugiej Strony o zmianie w formie pisemnej, ale nie wymaga formy aneksu do Umowy.</w:t>
      </w:r>
    </w:p>
    <w:p w14:paraId="1AA294F8" w14:textId="77777777" w:rsidR="005E4B2D" w:rsidRPr="005E4B2D" w:rsidRDefault="005E4B2D" w:rsidP="005E4B2D">
      <w:pPr>
        <w:shd w:val="clear" w:color="auto" w:fill="FFFFFF"/>
        <w:suppressAutoHyphens/>
        <w:snapToGrid w:val="0"/>
        <w:spacing w:before="120" w:after="120" w:line="276" w:lineRule="auto"/>
        <w:ind w:left="284" w:right="67" w:hanging="284"/>
        <w:jc w:val="center"/>
        <w:rPr>
          <w:rFonts w:ascii="Tahoma" w:eastAsia="Times New Roman" w:hAnsi="Tahoma" w:cs="Tahoma"/>
          <w:b/>
          <w:sz w:val="18"/>
          <w:szCs w:val="18"/>
          <w:lang w:eastAsia="zh-CN"/>
        </w:rPr>
      </w:pPr>
      <w:r w:rsidRPr="005E4B2D">
        <w:rPr>
          <w:rFonts w:ascii="Tahoma" w:eastAsia="Times New Roman" w:hAnsi="Tahoma" w:cs="Tahoma"/>
          <w:b/>
          <w:sz w:val="18"/>
          <w:szCs w:val="18"/>
          <w:lang w:eastAsia="zh-CN"/>
        </w:rPr>
        <w:t>§ 13</w:t>
      </w:r>
    </w:p>
    <w:p w14:paraId="6A39AADC" w14:textId="77777777" w:rsidR="005E4B2D" w:rsidRPr="005E4B2D" w:rsidRDefault="005E4B2D" w:rsidP="005E4B2D">
      <w:pPr>
        <w:shd w:val="clear" w:color="auto" w:fill="FFFFFF"/>
        <w:suppressAutoHyphens/>
        <w:snapToGrid w:val="0"/>
        <w:spacing w:before="120" w:after="120" w:line="276" w:lineRule="auto"/>
        <w:ind w:left="284" w:right="67" w:hanging="284"/>
        <w:jc w:val="center"/>
        <w:rPr>
          <w:rFonts w:ascii="Tahoma" w:eastAsia="Times New Roman" w:hAnsi="Tahoma" w:cs="Tahoma"/>
          <w:b/>
          <w:sz w:val="18"/>
          <w:szCs w:val="18"/>
          <w:lang w:eastAsia="zh-CN"/>
        </w:rPr>
      </w:pPr>
      <w:r w:rsidRPr="005E4B2D">
        <w:rPr>
          <w:rFonts w:ascii="Tahoma" w:eastAsia="Times New Roman" w:hAnsi="Tahoma" w:cs="Tahoma"/>
          <w:b/>
          <w:sz w:val="18"/>
          <w:szCs w:val="18"/>
          <w:lang w:eastAsia="zh-CN"/>
        </w:rPr>
        <w:t>Zasady realizacji przedmiotu Umowy</w:t>
      </w:r>
    </w:p>
    <w:p w14:paraId="415C9FAD" w14:textId="77777777" w:rsidR="005E4B2D" w:rsidRPr="005E4B2D" w:rsidRDefault="005E4B2D" w:rsidP="005E4B2D">
      <w:pPr>
        <w:numPr>
          <w:ilvl w:val="0"/>
          <w:numId w:val="32"/>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oświadcza, że zrealizuje przedmiot Umowy z najwyższą starannością, z uwzględnieniem zawodowego charakteru prowadzonej działalności, bez zbędnej zwłoki, zgodnie z najlepszą wiedzą, uwzględniając wszelkie uwagi Zamawiającego, z należytą dbałością o jego interesy, zgodnie z aktualnie obowiązującymi przepisami prawa.</w:t>
      </w:r>
    </w:p>
    <w:p w14:paraId="19667CF4" w14:textId="77777777" w:rsidR="005E4B2D" w:rsidRPr="005E4B2D" w:rsidRDefault="005E4B2D" w:rsidP="005E4B2D">
      <w:pPr>
        <w:numPr>
          <w:ilvl w:val="0"/>
          <w:numId w:val="32"/>
        </w:numPr>
        <w:tabs>
          <w:tab w:val="left" w:pos="-1440"/>
          <w:tab w:val="right" w:pos="-1368"/>
        </w:tab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oświadcza, iż jest uprawniony do zawarcia i wykonania Umowy, posiada w tym zakresie stosowną wiedzę i doświadczenie. Wykonawca oświadcza, iż zawarcie i wykonanie Umowy nie naruszy praw osób trzecich ani dóbr prawem chronionych, a w przypadku gdyby takie naruszenia praw wystąpiły, zobowiązuje się do pokrycia wszelkich uzasadnionych roszczeń osób trzecich i kosztów poniesionych przez Zamawiającego.</w:t>
      </w:r>
    </w:p>
    <w:p w14:paraId="0BD44C99" w14:textId="77777777" w:rsidR="005E4B2D" w:rsidRPr="005E4B2D" w:rsidRDefault="005E4B2D" w:rsidP="005E4B2D">
      <w:pPr>
        <w:numPr>
          <w:ilvl w:val="0"/>
          <w:numId w:val="32"/>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Realizacja przedmiotu Umowy będzie prowadzana w sposób nie powodujący zakłóceń pracy Zamawiającego. Prace, które mogą powodować takie zakłócenia, będą się odbywały w terminie wskazanym przez Zamawiającego.</w:t>
      </w:r>
    </w:p>
    <w:p w14:paraId="6A8B46A5" w14:textId="77777777" w:rsidR="005E4B2D" w:rsidRPr="005E4B2D" w:rsidRDefault="005E4B2D" w:rsidP="005E4B2D">
      <w:pPr>
        <w:numPr>
          <w:ilvl w:val="0"/>
          <w:numId w:val="32"/>
        </w:numPr>
        <w:suppressAutoHyphens/>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 xml:space="preserve">Wykonawca oświadcza, że dysponuje odpowiednim sprzętem, wyposażeniem i narzędziami oraz oprogramowaniem, niezbędnymi do realizacji przedmiotu Umowy. Minimalne wymagania w powyższym zakresie zostały określone w SIWZ, co nie przesądza o zakresie obowiązków Wykonawcy i konieczności spełnienia przez </w:t>
      </w:r>
      <w:r w:rsidRPr="005E4B2D">
        <w:rPr>
          <w:rFonts w:ascii="Tahoma" w:eastAsia="Times New Roman" w:hAnsi="Tahoma" w:cs="Tahoma"/>
          <w:sz w:val="18"/>
          <w:szCs w:val="18"/>
        </w:rPr>
        <w:lastRenderedPageBreak/>
        <w:t xml:space="preserve">Wykonawcę potrzeb sprzętowych, materiałowych lub oprogramowania, które ujawnić się mogą w zmienionym lub szerszym zakresie w trakcie realizacji Umowy. </w:t>
      </w:r>
    </w:p>
    <w:p w14:paraId="7C222990" w14:textId="77777777" w:rsidR="005E4B2D" w:rsidRPr="005E4B2D" w:rsidRDefault="005E4B2D" w:rsidP="005E4B2D">
      <w:pPr>
        <w:numPr>
          <w:ilvl w:val="0"/>
          <w:numId w:val="32"/>
        </w:numPr>
        <w:suppressAutoHyphens/>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 xml:space="preserve">Koszty nabycia lub uzyskania innych praw do korzystania ze sprzętu, urządzeń i wyposażenia oraz narzędzi, materiałów i oprogramowania obciążają Wykonawcę. </w:t>
      </w:r>
    </w:p>
    <w:p w14:paraId="45A182A8"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rPr>
      </w:pPr>
      <w:r w:rsidRPr="005E4B2D">
        <w:rPr>
          <w:rFonts w:ascii="Tahoma" w:eastAsia="Times New Roman" w:hAnsi="Tahoma" w:cs="Tahoma"/>
          <w:sz w:val="18"/>
          <w:szCs w:val="18"/>
        </w:rPr>
        <w:t>Strony uzgadniają, że podjęcie działań i realizacja Umowy przez Wykonawcę nie są połączone z przekazaniem mu przez Zamawiającego jakichkolwiek części zamiennych, urządzeń, materiałów eksploatacyjnych itd. niezbędnych do realizacji zadań objętych Umową.</w:t>
      </w:r>
    </w:p>
    <w:p w14:paraId="601E3EEC"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rPr>
      </w:pPr>
      <w:r w:rsidRPr="005E4B2D">
        <w:rPr>
          <w:rFonts w:ascii="Tahoma" w:eastAsia="Times New Roman" w:hAnsi="Tahoma" w:cs="Tahoma"/>
          <w:sz w:val="18"/>
          <w:szCs w:val="18"/>
        </w:rPr>
        <w:t xml:space="preserve">Wykonawca zobowiązany jest do realizacji przedmiotu Umowy przy pomocy wykwalifikowanego, posiadającego wymagane doświadczenie i uprawnienia personelu. </w:t>
      </w:r>
    </w:p>
    <w:p w14:paraId="0360C00D" w14:textId="77777777" w:rsidR="005E4B2D" w:rsidRPr="005E4B2D" w:rsidRDefault="005E4B2D" w:rsidP="005E4B2D">
      <w:pPr>
        <w:numPr>
          <w:ilvl w:val="0"/>
          <w:numId w:val="32"/>
        </w:numPr>
        <w:tabs>
          <w:tab w:val="left" w:pos="0"/>
        </w:tabs>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Wykonawca odpowiada w stosunku do Zamawiającego za szkodę wyrządzoną Zamawiającemu na skutek niewykonania lub nienależytego wykonania Umowy. Przyjmuje się, iż osobami, za które Wykonawca ponosi odpowiedzialność, są w szczególności wszystkie podmioty lub osoby uczestniczące w procesie realizacji przedmiotu Umowy po stronie Wykonawcy lub jakichkolwiek obowiązków wynikających dla Wykonawcy z niniejszej Umowy, nawet jeżeli ich udział w tych procesach jest znikomy. </w:t>
      </w:r>
    </w:p>
    <w:p w14:paraId="31B45DCF"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kern w:val="24"/>
          <w:sz w:val="18"/>
          <w:szCs w:val="18"/>
          <w:lang w:eastAsia="pl-PL"/>
        </w:rPr>
      </w:pPr>
      <w:r w:rsidRPr="005E4B2D">
        <w:rPr>
          <w:rFonts w:ascii="Tahoma" w:eastAsia="Times New Roman" w:hAnsi="Tahoma" w:cs="Tahoma"/>
          <w:sz w:val="18"/>
          <w:szCs w:val="18"/>
          <w:lang w:eastAsia="pl-PL"/>
        </w:rPr>
        <w:t>Wykonawca ma obowiązek, w każdym czasie, na żądanie Zamawiającego, zapewnić możliwość kontroli przez Zamawiającego wykonywania przedmiotu Umowy. Wykonawca ma obowiązek uwzględnić zalecenia i uwagi Zamawiającego.</w:t>
      </w:r>
    </w:p>
    <w:p w14:paraId="6F7F92AE"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zobowiązany jest do współpracy z innymi podmiotami świadczącymi usługi na rzecz Zamawiającego, o ile jest to konieczne dla realizacji przedmiotu Umowy.</w:t>
      </w:r>
    </w:p>
    <w:p w14:paraId="0C2B1E2B" w14:textId="47BE207F"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zobowiązany jest, w ramach Wynagrodzenia, we własnym zakresie dokonać załadunku, transportu i rozładunku opraw oświetleniowych do miejsc określonych Harmonogramem Dostaw</w:t>
      </w:r>
      <w:r w:rsidR="00932ABF">
        <w:rPr>
          <w:rFonts w:ascii="Tahoma" w:eastAsia="Times New Roman" w:hAnsi="Tahoma" w:cs="Tahoma"/>
          <w:sz w:val="18"/>
          <w:szCs w:val="18"/>
          <w:lang w:eastAsia="pl-PL"/>
        </w:rPr>
        <w:t xml:space="preserve"> Opraw</w:t>
      </w:r>
      <w:r w:rsidRPr="005E4B2D">
        <w:rPr>
          <w:rFonts w:ascii="Tahoma" w:eastAsia="Times New Roman" w:hAnsi="Tahoma" w:cs="Tahoma"/>
          <w:sz w:val="18"/>
          <w:szCs w:val="18"/>
          <w:lang w:eastAsia="pl-PL"/>
        </w:rPr>
        <w:t xml:space="preserve">. Ryzyko przypadkowej utraty, kradzieży lub zniszczenia przedmiotu dostawy przechodzi na Zamawiającego w momencie podpisania przez Zamawiającego Protokołu Odbioru </w:t>
      </w:r>
      <w:r w:rsidRPr="005E4B2D">
        <w:rPr>
          <w:rFonts w:ascii="Tahoma" w:eastAsia="Times New Roman" w:hAnsi="Tahoma" w:cs="Tahoma"/>
          <w:kern w:val="24"/>
          <w:sz w:val="18"/>
          <w:szCs w:val="18"/>
          <w:lang w:eastAsia="pl-PL"/>
        </w:rPr>
        <w:t>Częściowego Opraw bez uwag</w:t>
      </w:r>
      <w:r w:rsidRPr="005E4B2D">
        <w:rPr>
          <w:rFonts w:ascii="Tahoma" w:eastAsia="Times New Roman" w:hAnsi="Tahoma" w:cs="Tahoma"/>
          <w:sz w:val="18"/>
          <w:szCs w:val="18"/>
          <w:lang w:eastAsia="pl-PL"/>
        </w:rPr>
        <w:t xml:space="preserve">. </w:t>
      </w:r>
    </w:p>
    <w:p w14:paraId="6D30FBF5"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zobowiązany jest, w ramach Wynagrodzenia, dostarczyć oprawy oświetleniowe fabrycznie nowe, w oryginalnych opakowaniach producenta, zgodnie z OPZ Przez nowe oprawy należy rozumieć oprawy nie dostępne na rynku do dnia podpisania umowy.</w:t>
      </w:r>
    </w:p>
    <w:p w14:paraId="0B3EE9E2"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Wykonawca zobowiązany jest dostarczać wraz z każdą dostawą częściową: </w:t>
      </w:r>
    </w:p>
    <w:p w14:paraId="079F2A98" w14:textId="77777777" w:rsidR="005E4B2D" w:rsidRPr="005E4B2D" w:rsidRDefault="005E4B2D" w:rsidP="005E4B2D">
      <w:pPr>
        <w:snapToGrid w:val="0"/>
        <w:spacing w:before="120" w:after="120" w:line="276" w:lineRule="auto"/>
        <w:ind w:left="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wykaz opraw oświetleniowych objętych dostawą częściową, wraz z opisem szczegółowych atrybutów, w szczególności: moc nominalna, typ optyki, miejsce docelowego montażu.</w:t>
      </w:r>
    </w:p>
    <w:p w14:paraId="0031B222" w14:textId="77777777" w:rsidR="005E4B2D" w:rsidRPr="005E4B2D" w:rsidRDefault="005E4B2D" w:rsidP="005E4B2D">
      <w:pPr>
        <w:snapToGrid w:val="0"/>
        <w:spacing w:before="120" w:after="120" w:line="276" w:lineRule="auto"/>
        <w:ind w:left="360"/>
        <w:jc w:val="center"/>
        <w:rPr>
          <w:rFonts w:ascii="Tahoma" w:eastAsia="Times New Roman" w:hAnsi="Tahoma" w:cs="Tahoma"/>
          <w:b/>
          <w:sz w:val="18"/>
          <w:szCs w:val="18"/>
        </w:rPr>
      </w:pPr>
      <w:r w:rsidRPr="005E4B2D">
        <w:rPr>
          <w:rFonts w:ascii="Tahoma" w:eastAsia="Times New Roman" w:hAnsi="Tahoma" w:cs="Tahoma"/>
          <w:b/>
          <w:sz w:val="18"/>
          <w:szCs w:val="18"/>
        </w:rPr>
        <w:t>§ 14</w:t>
      </w:r>
    </w:p>
    <w:p w14:paraId="0D8B7C93" w14:textId="77777777" w:rsidR="005E4B2D" w:rsidRPr="005E4B2D" w:rsidRDefault="005E4B2D" w:rsidP="005E4B2D">
      <w:pPr>
        <w:suppressAutoHyphens/>
        <w:snapToGrid w:val="0"/>
        <w:spacing w:before="120" w:after="120" w:line="276" w:lineRule="auto"/>
        <w:jc w:val="center"/>
        <w:rPr>
          <w:rFonts w:ascii="Tahoma" w:eastAsia="Times New Roman" w:hAnsi="Tahoma" w:cs="Tahoma"/>
          <w:b/>
          <w:bCs/>
          <w:sz w:val="18"/>
          <w:szCs w:val="18"/>
          <w:lang w:eastAsia="pl-PL"/>
        </w:rPr>
      </w:pPr>
      <w:r w:rsidRPr="005E4B2D">
        <w:rPr>
          <w:rFonts w:ascii="Tahoma" w:eastAsia="Times New Roman" w:hAnsi="Tahoma" w:cs="Tahoma"/>
          <w:b/>
          <w:bCs/>
          <w:sz w:val="18"/>
          <w:szCs w:val="18"/>
          <w:lang w:eastAsia="pl-PL"/>
        </w:rPr>
        <w:t>Wsparcie techniczne</w:t>
      </w:r>
    </w:p>
    <w:p w14:paraId="3B36CC0D" w14:textId="77777777" w:rsidR="005E4B2D" w:rsidRPr="005E4B2D" w:rsidRDefault="005E4B2D" w:rsidP="005E4B2D">
      <w:pPr>
        <w:numPr>
          <w:ilvl w:val="0"/>
          <w:numId w:val="72"/>
        </w:numPr>
        <w:tabs>
          <w:tab w:val="num" w:pos="400"/>
        </w:tabs>
        <w:snapToGrid w:val="0"/>
        <w:spacing w:before="120" w:after="120" w:line="276" w:lineRule="auto"/>
        <w:ind w:left="400" w:hanging="42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w ramach Wynagrodzenia, zobowiązuje się pełnić wsparcie techniczne nad:</w:t>
      </w:r>
    </w:p>
    <w:p w14:paraId="403EDCDB" w14:textId="30017514" w:rsidR="005E4B2D" w:rsidRPr="005E4B2D" w:rsidRDefault="005E4B2D" w:rsidP="005E4B2D">
      <w:pPr>
        <w:tabs>
          <w:tab w:val="num" w:pos="400"/>
        </w:tabs>
        <w:snapToGrid w:val="0"/>
        <w:spacing w:before="120" w:after="120" w:line="276" w:lineRule="auto"/>
        <w:ind w:left="-2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a.  Systemem zdalnej kontroli </w:t>
      </w:r>
      <w:r w:rsidR="009951F3" w:rsidRPr="006A5810">
        <w:rPr>
          <w:rFonts w:ascii="Tahoma" w:eastAsia="Times New Roman" w:hAnsi="Tahoma" w:cs="Tahoma"/>
          <w:sz w:val="18"/>
          <w:szCs w:val="18"/>
        </w:rPr>
        <w:t>oraz inwentaryzacji infrastruktury</w:t>
      </w:r>
      <w:r w:rsidR="009951F3" w:rsidRPr="005E4B2D">
        <w:rPr>
          <w:rFonts w:ascii="Tahoma" w:eastAsia="Times New Roman" w:hAnsi="Tahoma" w:cs="Tahoma"/>
          <w:sz w:val="18"/>
          <w:szCs w:val="18"/>
        </w:rPr>
        <w:t xml:space="preserve"> </w:t>
      </w:r>
      <w:r w:rsidRPr="005E4B2D">
        <w:rPr>
          <w:rFonts w:ascii="Tahoma" w:eastAsia="Times New Roman" w:hAnsi="Tahoma" w:cs="Tahoma"/>
          <w:sz w:val="18"/>
          <w:szCs w:val="18"/>
          <w:lang w:eastAsia="pl-PL"/>
        </w:rPr>
        <w:t xml:space="preserve">przez okres </w:t>
      </w:r>
      <w:r w:rsidR="006641C2">
        <w:rPr>
          <w:rFonts w:ascii="Tahoma" w:eastAsia="Times New Roman" w:hAnsi="Tahoma" w:cs="Tahoma"/>
          <w:b/>
          <w:sz w:val="18"/>
          <w:szCs w:val="18"/>
          <w:lang w:eastAsia="pl-PL"/>
        </w:rPr>
        <w:t>5</w:t>
      </w:r>
      <w:r w:rsidRPr="005E4B2D">
        <w:rPr>
          <w:rFonts w:ascii="Tahoma" w:eastAsia="Times New Roman" w:hAnsi="Tahoma" w:cs="Tahoma"/>
          <w:b/>
          <w:sz w:val="18"/>
          <w:szCs w:val="18"/>
          <w:lang w:eastAsia="pl-PL"/>
        </w:rPr>
        <w:t xml:space="preserve"> lat </w:t>
      </w:r>
      <w:r w:rsidRPr="005E4B2D">
        <w:rPr>
          <w:rFonts w:ascii="Tahoma" w:eastAsia="Times New Roman" w:hAnsi="Tahoma" w:cs="Tahoma"/>
          <w:sz w:val="18"/>
          <w:szCs w:val="18"/>
          <w:lang w:eastAsia="pl-PL"/>
        </w:rPr>
        <w:t>liczonych od daty podpisania przez Zamawiającego Protokołu Odbioru</w:t>
      </w:r>
      <w:r w:rsidR="006641C2">
        <w:rPr>
          <w:rFonts w:ascii="Tahoma" w:eastAsia="Times New Roman" w:hAnsi="Tahoma" w:cs="Tahoma"/>
          <w:sz w:val="18"/>
          <w:szCs w:val="18"/>
          <w:lang w:eastAsia="pl-PL"/>
        </w:rPr>
        <w:t xml:space="preserve"> dla Etapu III</w:t>
      </w:r>
      <w:r w:rsidRPr="005E4B2D">
        <w:rPr>
          <w:rFonts w:ascii="Tahoma" w:eastAsia="Times New Roman" w:hAnsi="Tahoma" w:cs="Tahoma"/>
          <w:sz w:val="18"/>
          <w:szCs w:val="18"/>
          <w:lang w:eastAsia="pl-PL"/>
        </w:rPr>
        <w:t>;</w:t>
      </w:r>
    </w:p>
    <w:p w14:paraId="46AB8A36" w14:textId="42F55F80" w:rsidR="005E4B2D" w:rsidRPr="005E4B2D" w:rsidRDefault="005E4B2D" w:rsidP="005E4B2D">
      <w:pPr>
        <w:tabs>
          <w:tab w:val="num" w:pos="400"/>
        </w:tabs>
        <w:snapToGrid w:val="0"/>
        <w:spacing w:before="120" w:after="120" w:line="276" w:lineRule="auto"/>
        <w:ind w:left="-2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b. Systemem pomiaru przez okres </w:t>
      </w:r>
      <w:r w:rsidRPr="005E4B2D">
        <w:rPr>
          <w:rFonts w:ascii="Tahoma" w:eastAsia="Times New Roman" w:hAnsi="Tahoma" w:cs="Tahoma"/>
          <w:b/>
          <w:bCs/>
          <w:sz w:val="18"/>
          <w:szCs w:val="18"/>
          <w:lang w:eastAsia="pl-PL"/>
        </w:rPr>
        <w:t>5 lat</w:t>
      </w:r>
      <w:r w:rsidRPr="005E4B2D">
        <w:rPr>
          <w:rFonts w:ascii="Tahoma" w:eastAsia="Times New Roman" w:hAnsi="Tahoma" w:cs="Tahoma"/>
          <w:sz w:val="18"/>
          <w:szCs w:val="18"/>
          <w:lang w:eastAsia="pl-PL"/>
        </w:rPr>
        <w:t xml:space="preserve"> liczonych od daty podpisania przez Zamawiającego Protokołu Odbioru dla Etapu IV bez uwag</w:t>
      </w:r>
      <w:r w:rsidR="00932ABF">
        <w:rPr>
          <w:rFonts w:ascii="Tahoma" w:eastAsia="Times New Roman" w:hAnsi="Tahoma" w:cs="Tahoma"/>
          <w:sz w:val="18"/>
          <w:szCs w:val="18"/>
          <w:lang w:eastAsia="pl-PL"/>
        </w:rPr>
        <w:t>.</w:t>
      </w:r>
    </w:p>
    <w:p w14:paraId="3DE20C7D" w14:textId="77777777" w:rsidR="005E4B2D" w:rsidRPr="005E4B2D" w:rsidRDefault="005E4B2D" w:rsidP="005E4B2D">
      <w:pPr>
        <w:numPr>
          <w:ilvl w:val="0"/>
          <w:numId w:val="72"/>
        </w:numPr>
        <w:tabs>
          <w:tab w:val="num" w:pos="400"/>
        </w:tab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Wsparcie techniczne obejmuje:</w:t>
      </w:r>
    </w:p>
    <w:p w14:paraId="2405ED35" w14:textId="50F10333" w:rsidR="005E4B2D" w:rsidRPr="005E4B2D" w:rsidRDefault="005E4B2D" w:rsidP="005E4B2D">
      <w:pPr>
        <w:numPr>
          <w:ilvl w:val="0"/>
          <w:numId w:val="74"/>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usuwanie Błędów,</w:t>
      </w:r>
    </w:p>
    <w:p w14:paraId="1269BCE9" w14:textId="77777777" w:rsidR="005E4B2D" w:rsidRPr="005E4B2D" w:rsidRDefault="005E4B2D" w:rsidP="005E4B2D">
      <w:pPr>
        <w:numPr>
          <w:ilvl w:val="0"/>
          <w:numId w:val="74"/>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serwis awaryjny polegający na uruchamianiu Systemu w przypadku zatrzymania jego pracy, zaistnienia Błędów krytycznych, Błędów poważnych lub Usterek,</w:t>
      </w:r>
    </w:p>
    <w:p w14:paraId="7D80E206" w14:textId="77777777" w:rsidR="005E4B2D" w:rsidRPr="005E4B2D" w:rsidRDefault="005E4B2D" w:rsidP="005E4B2D">
      <w:pPr>
        <w:numPr>
          <w:ilvl w:val="0"/>
          <w:numId w:val="74"/>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bieżące szkolenie pracowników Zamawiającego.</w:t>
      </w:r>
    </w:p>
    <w:p w14:paraId="546C06E6" w14:textId="77777777" w:rsidR="005E4B2D" w:rsidRPr="005E4B2D" w:rsidRDefault="005E4B2D" w:rsidP="005E4B2D">
      <w:pPr>
        <w:numPr>
          <w:ilvl w:val="0"/>
          <w:numId w:val="72"/>
        </w:numPr>
        <w:tabs>
          <w:tab w:val="left" w:pos="4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W zakres Wsparcia technicznego wchodzi:</w:t>
      </w:r>
    </w:p>
    <w:p w14:paraId="4F51962C" w14:textId="77777777" w:rsidR="005E4B2D" w:rsidRPr="005E4B2D" w:rsidRDefault="005E4B2D" w:rsidP="005E4B2D">
      <w:pPr>
        <w:numPr>
          <w:ilvl w:val="1"/>
          <w:numId w:val="73"/>
        </w:numPr>
        <w:tabs>
          <w:tab w:val="left" w:pos="4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zapewnienie poprawnego działania Systemu i usuwanie wszelkich Błędów oraz Usterek. Czas Reakcji wynosi:</w:t>
      </w:r>
    </w:p>
    <w:p w14:paraId="07FAF00D" w14:textId="7EC90543" w:rsidR="005E4B2D" w:rsidRPr="005E4B2D" w:rsidRDefault="005E4B2D" w:rsidP="005E4B2D">
      <w:pPr>
        <w:numPr>
          <w:ilvl w:val="2"/>
          <w:numId w:val="73"/>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lastRenderedPageBreak/>
        <w:t>dla Błędu krytycznego –</w:t>
      </w:r>
      <w:r w:rsidR="00CB1CCC">
        <w:rPr>
          <w:rFonts w:ascii="Tahoma" w:eastAsia="Times New Roman" w:hAnsi="Tahoma" w:cs="Tahoma"/>
          <w:sz w:val="18"/>
          <w:szCs w:val="18"/>
          <w:lang w:eastAsia="pl-PL"/>
        </w:rPr>
        <w:t xml:space="preserve"> </w:t>
      </w:r>
      <w:r w:rsidR="00810CA7">
        <w:rPr>
          <w:rFonts w:ascii="Tahoma" w:eastAsia="Times New Roman" w:hAnsi="Tahoma" w:cs="Tahoma"/>
          <w:sz w:val="18"/>
          <w:szCs w:val="18"/>
          <w:lang w:eastAsia="pl-PL"/>
        </w:rPr>
        <w:t xml:space="preserve">1 Dzień roboczy </w:t>
      </w:r>
      <w:r w:rsidRPr="005E4B2D">
        <w:rPr>
          <w:rFonts w:ascii="Tahoma" w:eastAsia="Times New Roman" w:hAnsi="Tahoma" w:cs="Tahoma"/>
          <w:sz w:val="18"/>
          <w:szCs w:val="18"/>
          <w:lang w:eastAsia="pl-PL"/>
        </w:rPr>
        <w:t xml:space="preserve">od momentu otrzymania Zgłoszenia. Wykonawca zobowiązany jest usunąć Błąd krytyczny w ciągu </w:t>
      </w:r>
      <w:r w:rsidR="00810CA7">
        <w:rPr>
          <w:rFonts w:ascii="Tahoma" w:eastAsia="Times New Roman" w:hAnsi="Tahoma" w:cs="Tahoma"/>
          <w:sz w:val="18"/>
          <w:szCs w:val="18"/>
          <w:lang w:eastAsia="pl-PL"/>
        </w:rPr>
        <w:t xml:space="preserve">2 Dni roboczych </w:t>
      </w:r>
      <w:r w:rsidRPr="005E4B2D">
        <w:rPr>
          <w:rFonts w:ascii="Tahoma" w:eastAsia="Times New Roman" w:hAnsi="Tahoma" w:cs="Tahoma"/>
          <w:sz w:val="18"/>
          <w:szCs w:val="18"/>
          <w:lang w:eastAsia="pl-PL"/>
        </w:rPr>
        <w:t xml:space="preserve">od upływu Czasu Reakcji. </w:t>
      </w:r>
    </w:p>
    <w:p w14:paraId="40D7E2F0" w14:textId="00E5B8B9" w:rsidR="005E4B2D" w:rsidRPr="005E4B2D" w:rsidRDefault="005E4B2D" w:rsidP="005E4B2D">
      <w:pPr>
        <w:numPr>
          <w:ilvl w:val="2"/>
          <w:numId w:val="73"/>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dla Błędu poważnego –</w:t>
      </w:r>
      <w:r w:rsidR="00CB1CCC">
        <w:rPr>
          <w:rFonts w:ascii="Tahoma" w:eastAsia="Times New Roman" w:hAnsi="Tahoma" w:cs="Tahoma"/>
          <w:sz w:val="18"/>
          <w:szCs w:val="18"/>
          <w:lang w:eastAsia="pl-PL"/>
        </w:rPr>
        <w:t xml:space="preserve"> </w:t>
      </w:r>
      <w:r w:rsidR="00810CA7">
        <w:rPr>
          <w:rFonts w:ascii="Tahoma" w:eastAsia="Times New Roman" w:hAnsi="Tahoma" w:cs="Tahoma"/>
          <w:sz w:val="18"/>
          <w:szCs w:val="18"/>
          <w:lang w:eastAsia="pl-PL"/>
        </w:rPr>
        <w:t xml:space="preserve">2 Dni robocze </w:t>
      </w:r>
      <w:r w:rsidRPr="005E4B2D">
        <w:rPr>
          <w:rFonts w:ascii="Tahoma" w:eastAsia="Times New Roman" w:hAnsi="Tahoma" w:cs="Tahoma"/>
          <w:sz w:val="18"/>
          <w:szCs w:val="18"/>
          <w:lang w:eastAsia="pl-PL"/>
        </w:rPr>
        <w:t xml:space="preserve">od momentu otrzymania Zgłoszenia. Wykonawca zobowiązany jest usunąć błąd poważny w ciągu </w:t>
      </w:r>
      <w:r w:rsidR="00810CA7">
        <w:rPr>
          <w:rFonts w:ascii="Tahoma" w:eastAsia="Times New Roman" w:hAnsi="Tahoma" w:cs="Tahoma"/>
          <w:sz w:val="18"/>
          <w:szCs w:val="18"/>
          <w:lang w:eastAsia="pl-PL"/>
        </w:rPr>
        <w:t xml:space="preserve">2 Dni roboczych </w:t>
      </w:r>
      <w:r w:rsidRPr="005E4B2D">
        <w:rPr>
          <w:rFonts w:ascii="Tahoma" w:eastAsia="Times New Roman" w:hAnsi="Tahoma" w:cs="Tahoma"/>
          <w:sz w:val="18"/>
          <w:szCs w:val="18"/>
          <w:lang w:eastAsia="pl-PL"/>
        </w:rPr>
        <w:t>od upływu Czasu Reakcji.</w:t>
      </w:r>
    </w:p>
    <w:p w14:paraId="3529DE37" w14:textId="77777777" w:rsidR="005E4B2D" w:rsidRPr="005E4B2D" w:rsidRDefault="005E4B2D" w:rsidP="005E4B2D">
      <w:pPr>
        <w:numPr>
          <w:ilvl w:val="2"/>
          <w:numId w:val="73"/>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dla Usterki – 7 dni od momentu otrzymania Zgłoszenia. Wykonawca zobowiązany jest usunąć Usterkę w ciągu 7 dni od upływu Czasu Reakcji. </w:t>
      </w:r>
    </w:p>
    <w:p w14:paraId="21996E41" w14:textId="104B75B5" w:rsidR="00A6714C" w:rsidRDefault="00A6714C" w:rsidP="005E4B2D">
      <w:pPr>
        <w:snapToGrid w:val="0"/>
        <w:spacing w:before="120" w:after="120" w:line="276" w:lineRule="auto"/>
        <w:ind w:left="360"/>
        <w:jc w:val="both"/>
        <w:rPr>
          <w:rFonts w:ascii="Tahoma" w:eastAsia="Times New Roman" w:hAnsi="Tahoma" w:cs="Tahoma"/>
          <w:sz w:val="18"/>
          <w:szCs w:val="18"/>
          <w:lang w:eastAsia="pl-PL"/>
        </w:rPr>
      </w:pPr>
      <w:r w:rsidRPr="00A6714C">
        <w:rPr>
          <w:rFonts w:ascii="Tahoma" w:eastAsia="Times New Roman" w:hAnsi="Tahoma" w:cs="Tahoma"/>
          <w:sz w:val="18"/>
          <w:szCs w:val="18"/>
          <w:lang w:eastAsia="pl-PL"/>
        </w:rPr>
        <w:t>Za moment dokonania Zgłoszenia przyjmuje się moment otrzymania przez Wykonawcę wiadomości przekazanej przez Zamawiającego za pomocą poczty elektronicznej na adres ………………………………….. Wykonawca potwierdzi przyjęcie Zgłoszenia pocztą elektroniczną na adres ……………………………………… w</w:t>
      </w:r>
      <w:r w:rsidR="00D66B8D">
        <w:rPr>
          <w:rFonts w:ascii="Tahoma" w:eastAsia="Times New Roman" w:hAnsi="Tahoma" w:cs="Tahoma"/>
          <w:sz w:val="18"/>
          <w:szCs w:val="18"/>
          <w:lang w:eastAsia="pl-PL"/>
        </w:rPr>
        <w:t xml:space="preserve"> ciągu 1 Dnia</w:t>
      </w:r>
      <w:r w:rsidRPr="00A6714C">
        <w:rPr>
          <w:rFonts w:ascii="Tahoma" w:eastAsia="Times New Roman" w:hAnsi="Tahoma" w:cs="Tahoma"/>
          <w:sz w:val="18"/>
          <w:szCs w:val="18"/>
          <w:lang w:eastAsia="pl-PL"/>
        </w:rPr>
        <w:t xml:space="preserve"> robocze</w:t>
      </w:r>
      <w:r w:rsidR="00D66B8D">
        <w:rPr>
          <w:rFonts w:ascii="Tahoma" w:eastAsia="Times New Roman" w:hAnsi="Tahoma" w:cs="Tahoma"/>
          <w:sz w:val="18"/>
          <w:szCs w:val="18"/>
          <w:lang w:eastAsia="pl-PL"/>
        </w:rPr>
        <w:t>go</w:t>
      </w:r>
      <w:r w:rsidRPr="00A6714C">
        <w:rPr>
          <w:rFonts w:ascii="Tahoma" w:eastAsia="Times New Roman" w:hAnsi="Tahoma" w:cs="Tahoma"/>
          <w:sz w:val="18"/>
          <w:szCs w:val="18"/>
          <w:lang w:eastAsia="pl-PL"/>
        </w:rPr>
        <w:t xml:space="preserve"> od jego otrzymania.</w:t>
      </w:r>
    </w:p>
    <w:p w14:paraId="223EB355" w14:textId="7A924EFA" w:rsidR="005E4B2D" w:rsidRPr="005E4B2D" w:rsidRDefault="005E4B2D" w:rsidP="005E4B2D">
      <w:pPr>
        <w:snapToGrid w:val="0"/>
        <w:spacing w:before="120" w:after="120" w:line="276" w:lineRule="auto"/>
        <w:ind w:left="36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Niepotwierdzenie Zgłoszenia przez Wykonawcę nie wstrzymuje </w:t>
      </w:r>
      <w:r w:rsidRPr="005E4B2D">
        <w:rPr>
          <w:rFonts w:ascii="Tahoma" w:eastAsia="Times New Roman" w:hAnsi="Tahoma" w:cs="Tahoma"/>
          <w:color w:val="000000"/>
          <w:sz w:val="18"/>
          <w:szCs w:val="18"/>
          <w:lang w:eastAsia="pl-PL"/>
        </w:rPr>
        <w:t>rozpoczęcia biegu terminu wykonania czynności, na których wykonanie Zamawiający zgłosił zapotrzebowanie. Przyjmowanie Zgłoszeń będzie odbywało się od poniedziałku do piątku w godzinach 7.00 – 1</w:t>
      </w:r>
      <w:r w:rsidR="00D66B8D">
        <w:rPr>
          <w:rFonts w:ascii="Tahoma" w:eastAsia="Times New Roman" w:hAnsi="Tahoma" w:cs="Tahoma"/>
          <w:color w:val="000000"/>
          <w:sz w:val="18"/>
          <w:szCs w:val="18"/>
          <w:lang w:eastAsia="pl-PL"/>
        </w:rPr>
        <w:t>7</w:t>
      </w:r>
      <w:r w:rsidRPr="005E4B2D">
        <w:rPr>
          <w:rFonts w:ascii="Tahoma" w:eastAsia="Times New Roman" w:hAnsi="Tahoma" w:cs="Tahoma"/>
          <w:color w:val="000000"/>
          <w:sz w:val="18"/>
          <w:szCs w:val="18"/>
          <w:lang w:eastAsia="pl-PL"/>
        </w:rPr>
        <w:t>.00. W przypadku, gdy Zgłoszenie zostanie dokonane po godzinie 1</w:t>
      </w:r>
      <w:r w:rsidR="00D66B8D">
        <w:rPr>
          <w:rFonts w:ascii="Tahoma" w:eastAsia="Times New Roman" w:hAnsi="Tahoma" w:cs="Tahoma"/>
          <w:color w:val="000000"/>
          <w:sz w:val="18"/>
          <w:szCs w:val="18"/>
          <w:lang w:eastAsia="pl-PL"/>
        </w:rPr>
        <w:t>7</w:t>
      </w:r>
      <w:r w:rsidRPr="005E4B2D">
        <w:rPr>
          <w:rFonts w:ascii="Tahoma" w:eastAsia="Times New Roman" w:hAnsi="Tahoma" w:cs="Tahoma"/>
          <w:color w:val="000000"/>
          <w:sz w:val="18"/>
          <w:szCs w:val="18"/>
          <w:lang w:eastAsia="pl-PL"/>
        </w:rPr>
        <w:t xml:space="preserve">.00 będzie ono uznawane za otrzymane przez Wykonawcę o godzinie 7.00 następnego Dnia roboczego. </w:t>
      </w:r>
      <w:r w:rsidRPr="005E4B2D">
        <w:rPr>
          <w:rFonts w:ascii="Tahoma" w:eastAsia="Times New Roman" w:hAnsi="Tahoma" w:cs="Tahoma"/>
          <w:sz w:val="18"/>
          <w:szCs w:val="18"/>
          <w:lang w:eastAsia="pl-PL"/>
        </w:rPr>
        <w:t xml:space="preserve">Zmiany powyżej określonych danych i numerów kontaktowych po stronie Zamawiającego jak i Wykonawcy nie powodują zmiany Umowy i dokonywane są w formie pisemnego oświadczenia. </w:t>
      </w:r>
    </w:p>
    <w:p w14:paraId="5A728511" w14:textId="77777777" w:rsidR="005E4B2D" w:rsidRPr="005E4B2D" w:rsidRDefault="005E4B2D" w:rsidP="005E4B2D">
      <w:pPr>
        <w:tabs>
          <w:tab w:val="num" w:pos="1332"/>
        </w:tabs>
        <w:snapToGrid w:val="0"/>
        <w:spacing w:before="120" w:after="120" w:line="276" w:lineRule="auto"/>
        <w:ind w:left="36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2) zapewnienie stałych usług wsparcia technicznego świadczonych telefonicznie lub za pomocą poczty elektronicznej ze specjalistami w zakresie pracy Systemu, w godzinach 7.00 – 15.00, w Dni robocze, w szczególności w zakresie:</w:t>
      </w:r>
    </w:p>
    <w:p w14:paraId="7667B810" w14:textId="77777777" w:rsidR="005E4B2D" w:rsidRPr="005E4B2D" w:rsidRDefault="005E4B2D" w:rsidP="005E4B2D">
      <w:pPr>
        <w:snapToGrid w:val="0"/>
        <w:spacing w:before="120" w:after="120" w:line="276" w:lineRule="auto"/>
        <w:ind w:left="150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udzielania odpowiedzi na pytania dotyczące eksploatacji Systemu,</w:t>
      </w:r>
    </w:p>
    <w:p w14:paraId="24EF1C22" w14:textId="6F041595" w:rsidR="005E4B2D" w:rsidRPr="005E4B2D" w:rsidRDefault="005E4B2D" w:rsidP="00EE00AC">
      <w:pPr>
        <w:tabs>
          <w:tab w:val="left" w:pos="6435"/>
        </w:tabs>
        <w:snapToGrid w:val="0"/>
        <w:spacing w:before="120" w:after="120" w:line="276" w:lineRule="auto"/>
        <w:ind w:left="1500"/>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przyjmowania Zgłoszeń.</w:t>
      </w:r>
    </w:p>
    <w:p w14:paraId="0416FC67"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15</w:t>
      </w:r>
    </w:p>
    <w:p w14:paraId="00DDA9CE" w14:textId="77777777" w:rsidR="005E4B2D" w:rsidRPr="005E4B2D" w:rsidRDefault="005E4B2D" w:rsidP="005E4B2D">
      <w:pPr>
        <w:snapToGrid w:val="0"/>
        <w:spacing w:before="120" w:after="120" w:line="276" w:lineRule="auto"/>
        <w:ind w:left="340"/>
        <w:jc w:val="center"/>
        <w:rPr>
          <w:rFonts w:ascii="Tahoma" w:eastAsia="SimSun" w:hAnsi="Tahoma" w:cs="Tahoma"/>
          <w:sz w:val="18"/>
          <w:szCs w:val="18"/>
          <w:lang w:eastAsia="pl-PL"/>
        </w:rPr>
      </w:pPr>
      <w:r w:rsidRPr="005E4B2D">
        <w:rPr>
          <w:rFonts w:ascii="Tahoma" w:eastAsia="Times New Roman" w:hAnsi="Tahoma" w:cs="Tahoma"/>
          <w:b/>
          <w:sz w:val="18"/>
          <w:szCs w:val="18"/>
          <w:lang w:eastAsia="pl-PL"/>
        </w:rPr>
        <w:t>Licencje i prawa autorskie</w:t>
      </w:r>
    </w:p>
    <w:p w14:paraId="52C7E1A8" w14:textId="04018E59" w:rsidR="005E4B2D" w:rsidRPr="005E4B2D" w:rsidRDefault="005E4B2D" w:rsidP="005E4B2D">
      <w:pPr>
        <w:numPr>
          <w:ilvl w:val="0"/>
          <w:numId w:val="45"/>
        </w:numPr>
        <w:snapToGrid w:val="0"/>
        <w:spacing w:before="120" w:after="120" w:line="276" w:lineRule="auto"/>
        <w:ind w:left="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w:t>
      </w:r>
      <w:r w:rsidRPr="005E4B2D">
        <w:rPr>
          <w:rFonts w:ascii="Tahoma" w:eastAsia="Calibri" w:hAnsi="Tahoma" w:cs="Tahoma"/>
          <w:sz w:val="18"/>
          <w:szCs w:val="18"/>
        </w:rPr>
        <w:t>, z</w:t>
      </w:r>
      <w:r w:rsidRPr="005E4B2D">
        <w:rPr>
          <w:rFonts w:ascii="Tahoma" w:eastAsia="Times New Roman" w:hAnsi="Tahoma" w:cs="Tahoma"/>
          <w:sz w:val="18"/>
          <w:szCs w:val="18"/>
          <w:lang w:eastAsia="pl-PL"/>
        </w:rPr>
        <w:t xml:space="preserve"> chwilą przekazania </w:t>
      </w:r>
      <w:r w:rsidRPr="005E4B2D">
        <w:rPr>
          <w:rFonts w:ascii="Tahoma" w:eastAsia="Calibri" w:hAnsi="Tahoma" w:cs="Tahoma"/>
          <w:sz w:val="18"/>
          <w:szCs w:val="18"/>
        </w:rPr>
        <w:t xml:space="preserve">Zamawiającemu </w:t>
      </w:r>
      <w:r w:rsidR="006E5AFD" w:rsidRPr="005E4B2D">
        <w:rPr>
          <w:rFonts w:ascii="Tahoma" w:eastAsia="Calibri" w:hAnsi="Tahoma" w:cs="Tahoma"/>
          <w:bCs/>
          <w:sz w:val="18"/>
          <w:szCs w:val="18"/>
          <w:lang w:eastAsia="pl-PL"/>
        </w:rPr>
        <w:t>Projekt</w:t>
      </w:r>
      <w:r w:rsidR="006E5AFD">
        <w:rPr>
          <w:rFonts w:ascii="Tahoma" w:eastAsia="Calibri" w:hAnsi="Tahoma" w:cs="Tahoma"/>
          <w:bCs/>
          <w:sz w:val="18"/>
          <w:szCs w:val="18"/>
          <w:lang w:eastAsia="pl-PL"/>
        </w:rPr>
        <w:t>u</w:t>
      </w:r>
      <w:r w:rsidR="00D66B8D">
        <w:rPr>
          <w:rFonts w:ascii="Tahoma" w:eastAsia="Calibri" w:hAnsi="Tahoma" w:cs="Tahoma"/>
          <w:bCs/>
          <w:sz w:val="18"/>
          <w:szCs w:val="18"/>
          <w:lang w:eastAsia="pl-PL"/>
        </w:rPr>
        <w:t>, w szczególności</w:t>
      </w:r>
      <w:r w:rsidRPr="005E4B2D">
        <w:rPr>
          <w:rFonts w:ascii="Tahoma" w:eastAsia="Calibri" w:hAnsi="Tahoma" w:cs="Tahoma"/>
          <w:bCs/>
          <w:sz w:val="18"/>
          <w:szCs w:val="18"/>
          <w:lang w:eastAsia="pl-PL"/>
        </w:rPr>
        <w:t xml:space="preserve"> </w:t>
      </w:r>
      <w:r w:rsidR="00D66B8D">
        <w:rPr>
          <w:rFonts w:ascii="Tahoma" w:eastAsia="Calibri" w:hAnsi="Tahoma" w:cs="Tahoma"/>
          <w:bCs/>
          <w:sz w:val="18"/>
          <w:szCs w:val="18"/>
          <w:lang w:eastAsia="pl-PL"/>
        </w:rPr>
        <w:t>P</w:t>
      </w:r>
      <w:r w:rsidRPr="005E4B2D">
        <w:rPr>
          <w:rFonts w:ascii="Tahoma" w:eastAsia="Calibri" w:hAnsi="Tahoma" w:cs="Tahoma"/>
          <w:bCs/>
          <w:sz w:val="18"/>
          <w:szCs w:val="18"/>
          <w:lang w:eastAsia="pl-PL"/>
        </w:rPr>
        <w:t>rojekt</w:t>
      </w:r>
      <w:r w:rsidR="0065664D">
        <w:rPr>
          <w:rFonts w:ascii="Tahoma" w:eastAsia="Calibri" w:hAnsi="Tahoma" w:cs="Tahoma"/>
          <w:bCs/>
          <w:sz w:val="18"/>
          <w:szCs w:val="18"/>
          <w:lang w:eastAsia="pl-PL"/>
        </w:rPr>
        <w:t>ów</w:t>
      </w:r>
      <w:r w:rsidRPr="005E4B2D">
        <w:rPr>
          <w:rFonts w:ascii="Tahoma" w:eastAsia="Calibri" w:hAnsi="Tahoma" w:cs="Tahoma"/>
          <w:bCs/>
          <w:sz w:val="18"/>
          <w:szCs w:val="18"/>
          <w:lang w:eastAsia="pl-PL"/>
        </w:rPr>
        <w:t xml:space="preserve"> </w:t>
      </w:r>
      <w:r w:rsidR="00D66B8D">
        <w:rPr>
          <w:rFonts w:ascii="Tahoma" w:eastAsia="Calibri" w:hAnsi="Tahoma" w:cs="Tahoma"/>
          <w:bCs/>
          <w:sz w:val="18"/>
          <w:szCs w:val="18"/>
          <w:lang w:eastAsia="pl-PL"/>
        </w:rPr>
        <w:t>O</w:t>
      </w:r>
      <w:r w:rsidRPr="005E4B2D">
        <w:rPr>
          <w:rFonts w:ascii="Tahoma" w:eastAsia="Calibri" w:hAnsi="Tahoma" w:cs="Tahoma"/>
          <w:bCs/>
          <w:sz w:val="18"/>
          <w:szCs w:val="18"/>
          <w:lang w:eastAsia="pl-PL"/>
        </w:rPr>
        <w:t xml:space="preserve">praw wraz z </w:t>
      </w:r>
      <w:r w:rsidR="00D66B8D">
        <w:rPr>
          <w:rFonts w:ascii="Tahoma" w:eastAsia="Calibri" w:hAnsi="Tahoma" w:cs="Tahoma"/>
          <w:bCs/>
          <w:sz w:val="18"/>
          <w:szCs w:val="18"/>
          <w:lang w:eastAsia="pl-PL"/>
        </w:rPr>
        <w:t>D</w:t>
      </w:r>
      <w:r w:rsidRPr="005E4B2D">
        <w:rPr>
          <w:rFonts w:ascii="Tahoma" w:eastAsia="Calibri" w:hAnsi="Tahoma" w:cs="Tahoma"/>
          <w:bCs/>
          <w:sz w:val="18"/>
          <w:szCs w:val="18"/>
          <w:lang w:eastAsia="pl-PL"/>
        </w:rPr>
        <w:t xml:space="preserve">okumentacją </w:t>
      </w:r>
      <w:r w:rsidR="00D66B8D">
        <w:rPr>
          <w:rFonts w:ascii="Tahoma" w:eastAsia="Calibri" w:hAnsi="Tahoma" w:cs="Tahoma"/>
          <w:bCs/>
          <w:sz w:val="18"/>
          <w:szCs w:val="18"/>
          <w:lang w:eastAsia="pl-PL"/>
        </w:rPr>
        <w:t>T</w:t>
      </w:r>
      <w:r w:rsidRPr="005E4B2D">
        <w:rPr>
          <w:rFonts w:ascii="Tahoma" w:eastAsia="Calibri" w:hAnsi="Tahoma" w:cs="Tahoma"/>
          <w:bCs/>
          <w:sz w:val="18"/>
          <w:szCs w:val="18"/>
          <w:lang w:eastAsia="pl-PL"/>
        </w:rPr>
        <w:t xml:space="preserve">echniczną </w:t>
      </w:r>
      <w:r w:rsidR="00D66B8D">
        <w:rPr>
          <w:rFonts w:ascii="Tahoma" w:eastAsia="Calibri" w:hAnsi="Tahoma" w:cs="Tahoma"/>
          <w:bCs/>
          <w:sz w:val="18"/>
          <w:szCs w:val="18"/>
          <w:lang w:eastAsia="pl-PL"/>
        </w:rPr>
        <w:t>O</w:t>
      </w:r>
      <w:r w:rsidRPr="005E4B2D">
        <w:rPr>
          <w:rFonts w:ascii="Tahoma" w:eastAsia="Calibri" w:hAnsi="Tahoma" w:cs="Tahoma"/>
          <w:bCs/>
          <w:sz w:val="18"/>
          <w:szCs w:val="18"/>
          <w:lang w:eastAsia="pl-PL"/>
        </w:rPr>
        <w:t>prawy</w:t>
      </w:r>
      <w:r w:rsidR="00D66B8D">
        <w:rPr>
          <w:rFonts w:ascii="Tahoma" w:eastAsia="Calibri" w:hAnsi="Tahoma" w:cs="Tahoma"/>
          <w:bCs/>
          <w:sz w:val="18"/>
          <w:szCs w:val="18"/>
          <w:lang w:eastAsia="pl-PL"/>
        </w:rPr>
        <w:t xml:space="preserve"> oraz Dokumentacji</w:t>
      </w:r>
      <w:r w:rsidRPr="005E4B2D">
        <w:rPr>
          <w:rFonts w:ascii="Tahoma" w:eastAsia="Calibri" w:hAnsi="Tahoma" w:cs="Tahoma"/>
          <w:bCs/>
          <w:sz w:val="18"/>
          <w:szCs w:val="18"/>
          <w:lang w:eastAsia="pl-PL"/>
        </w:rPr>
        <w:t xml:space="preserve"> </w:t>
      </w:r>
      <w:r w:rsidRPr="005E4B2D">
        <w:rPr>
          <w:rFonts w:ascii="Tahoma" w:eastAsia="Calibri" w:hAnsi="Tahoma" w:cs="Tahoma"/>
          <w:sz w:val="18"/>
          <w:szCs w:val="18"/>
        </w:rPr>
        <w:t>(„</w:t>
      </w:r>
      <w:r w:rsidRPr="005E4B2D">
        <w:rPr>
          <w:rFonts w:ascii="Tahoma" w:eastAsia="Calibri" w:hAnsi="Tahoma" w:cs="Tahoma"/>
          <w:b/>
          <w:bCs/>
          <w:sz w:val="18"/>
          <w:szCs w:val="18"/>
        </w:rPr>
        <w:t>Utwory</w:t>
      </w:r>
      <w:r w:rsidRPr="005E4B2D">
        <w:rPr>
          <w:rFonts w:ascii="Tahoma" w:eastAsia="Calibri" w:hAnsi="Tahoma" w:cs="Tahoma"/>
          <w:sz w:val="18"/>
          <w:szCs w:val="18"/>
        </w:rPr>
        <w:t xml:space="preserve">”) </w:t>
      </w:r>
      <w:r w:rsidRPr="005E4B2D">
        <w:rPr>
          <w:rFonts w:ascii="Tahoma" w:eastAsia="Times New Roman" w:hAnsi="Tahoma" w:cs="Tahoma"/>
          <w:sz w:val="18"/>
          <w:szCs w:val="18"/>
          <w:lang w:eastAsia="pl-PL"/>
        </w:rPr>
        <w:t>przenosi na Zamawiającego</w:t>
      </w:r>
      <w:r w:rsidRPr="005E4B2D">
        <w:rPr>
          <w:rFonts w:ascii="Tahoma" w:eastAsia="Calibri" w:hAnsi="Tahoma" w:cs="Tahoma"/>
          <w:sz w:val="18"/>
          <w:szCs w:val="18"/>
        </w:rPr>
        <w:t>, w ramach Wynagrodzenia, autorskie prawa majątkowe do Utworów</w:t>
      </w:r>
      <w:bookmarkStart w:id="14" w:name="_Hlk478369083"/>
      <w:r w:rsidRPr="005E4B2D">
        <w:rPr>
          <w:rFonts w:ascii="Tahoma" w:eastAsia="Calibri" w:hAnsi="Tahoma" w:cs="Tahoma"/>
          <w:sz w:val="18"/>
          <w:szCs w:val="18"/>
        </w:rPr>
        <w:t xml:space="preserve"> </w:t>
      </w:r>
      <w:bookmarkEnd w:id="14"/>
      <w:r w:rsidRPr="005E4B2D">
        <w:rPr>
          <w:rFonts w:ascii="Tahoma" w:eastAsia="Times New Roman" w:hAnsi="Tahoma" w:cs="Tahoma"/>
          <w:sz w:val="18"/>
          <w:szCs w:val="18"/>
          <w:lang w:eastAsia="pl-PL"/>
        </w:rPr>
        <w:t xml:space="preserve">tak </w:t>
      </w:r>
      <w:r w:rsidRPr="005E4B2D">
        <w:rPr>
          <w:rFonts w:ascii="Tahoma" w:eastAsia="Calibri" w:hAnsi="Tahoma" w:cs="Tahoma"/>
          <w:sz w:val="18"/>
          <w:szCs w:val="18"/>
        </w:rPr>
        <w:t xml:space="preserve">do całości, </w:t>
      </w:r>
      <w:r w:rsidRPr="005E4B2D">
        <w:rPr>
          <w:rFonts w:ascii="Tahoma" w:eastAsia="Times New Roman" w:hAnsi="Tahoma" w:cs="Tahoma"/>
          <w:sz w:val="18"/>
          <w:szCs w:val="18"/>
          <w:lang w:eastAsia="pl-PL"/>
        </w:rPr>
        <w:t xml:space="preserve">jak i </w:t>
      </w:r>
      <w:r w:rsidRPr="005E4B2D">
        <w:rPr>
          <w:rFonts w:ascii="Tahoma" w:eastAsia="Calibri" w:hAnsi="Tahoma" w:cs="Tahoma"/>
          <w:sz w:val="18"/>
          <w:szCs w:val="18"/>
        </w:rPr>
        <w:t>do każdego elementu oraz prawo do wykonywania i zezwalania</w:t>
      </w:r>
      <w:r w:rsidRPr="005E4B2D">
        <w:rPr>
          <w:rFonts w:ascii="Tahoma" w:eastAsia="Times New Roman" w:hAnsi="Tahoma" w:cs="Tahoma"/>
          <w:sz w:val="18"/>
          <w:szCs w:val="18"/>
          <w:lang w:eastAsia="pl-PL"/>
        </w:rPr>
        <w:t xml:space="preserve"> na wykonywanie zależnych </w:t>
      </w:r>
      <w:r w:rsidRPr="005E4B2D">
        <w:rPr>
          <w:rFonts w:ascii="Tahoma" w:eastAsia="Calibri" w:hAnsi="Tahoma" w:cs="Tahoma"/>
          <w:sz w:val="18"/>
          <w:szCs w:val="18"/>
        </w:rPr>
        <w:t>praw autorskich</w:t>
      </w:r>
      <w:r w:rsidRPr="005E4B2D">
        <w:rPr>
          <w:rFonts w:ascii="Tahoma" w:eastAsia="Times New Roman" w:hAnsi="Tahoma" w:cs="Tahoma"/>
          <w:sz w:val="18"/>
          <w:szCs w:val="18"/>
          <w:lang w:eastAsia="pl-PL"/>
        </w:rPr>
        <w:t xml:space="preserve"> do </w:t>
      </w:r>
      <w:r w:rsidRPr="005E4B2D">
        <w:rPr>
          <w:rFonts w:ascii="Tahoma" w:eastAsia="Calibri" w:hAnsi="Tahoma" w:cs="Tahoma"/>
          <w:sz w:val="18"/>
          <w:szCs w:val="18"/>
        </w:rPr>
        <w:t xml:space="preserve">tych </w:t>
      </w:r>
      <w:r w:rsidRPr="005E4B2D">
        <w:rPr>
          <w:rFonts w:ascii="Tahoma" w:eastAsia="Times New Roman" w:hAnsi="Tahoma" w:cs="Tahoma"/>
          <w:sz w:val="18"/>
          <w:szCs w:val="18"/>
          <w:lang w:eastAsia="pl-PL"/>
        </w:rPr>
        <w:t>Utworów</w:t>
      </w:r>
      <w:r w:rsidRPr="005E4B2D">
        <w:rPr>
          <w:rFonts w:ascii="Tahoma" w:eastAsia="Calibri" w:hAnsi="Tahoma" w:cs="Tahoma"/>
          <w:sz w:val="18"/>
          <w:szCs w:val="18"/>
        </w:rPr>
        <w:t xml:space="preserve">, własność nośników, na których Utwory zostały utrwalone oraz egzemplarzy Utworów. </w:t>
      </w:r>
    </w:p>
    <w:p w14:paraId="5928CF1C" w14:textId="77777777" w:rsidR="005E4B2D" w:rsidRPr="005E4B2D" w:rsidRDefault="005E4B2D" w:rsidP="005E4B2D">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 xml:space="preserve">Dla uniknięcia jakichkolwiek wątpliwości Strony potwierdzają, iż powyższe oznacza, że Zamawiający uprawniony jest w szczególności do: </w:t>
      </w:r>
    </w:p>
    <w:p w14:paraId="0D9E4BC1" w14:textId="77777777" w:rsidR="005E4B2D" w:rsidRPr="005E4B2D" w:rsidRDefault="005E4B2D" w:rsidP="005E4B2D">
      <w:pPr>
        <w:numPr>
          <w:ilvl w:val="0"/>
          <w:numId w:val="46"/>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5E4B2D">
        <w:rPr>
          <w:rFonts w:ascii="Tahoma" w:eastAsia="Calibri" w:hAnsi="Tahoma" w:cs="Tahoma"/>
          <w:noProof/>
          <w:sz w:val="18"/>
          <w:szCs w:val="18"/>
          <w:lang w:eastAsia="pl-PL"/>
        </w:rPr>
        <w:t xml:space="preserve">dokonywania wszelkich zmian w Utworach i wykorzystywania w dowolny sposób tak utworzonych jego modyfikacji oraz </w:t>
      </w:r>
    </w:p>
    <w:p w14:paraId="0CCCD1C8" w14:textId="77777777" w:rsidR="005E4B2D" w:rsidRPr="005E4B2D" w:rsidRDefault="005E4B2D" w:rsidP="005E4B2D">
      <w:pPr>
        <w:numPr>
          <w:ilvl w:val="0"/>
          <w:numId w:val="46"/>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5E4B2D">
        <w:rPr>
          <w:rFonts w:ascii="Tahoma" w:eastAsia="Calibri" w:hAnsi="Tahoma" w:cs="Tahoma"/>
          <w:noProof/>
          <w:sz w:val="18"/>
          <w:szCs w:val="18"/>
          <w:lang w:eastAsia="pl-PL"/>
        </w:rPr>
        <w:t xml:space="preserve">zezwalania na: </w:t>
      </w:r>
    </w:p>
    <w:p w14:paraId="28988EA5" w14:textId="77777777" w:rsidR="005E4B2D" w:rsidRPr="005E4B2D" w:rsidRDefault="005E4B2D" w:rsidP="005E4B2D">
      <w:pPr>
        <w:numPr>
          <w:ilvl w:val="0"/>
          <w:numId w:val="47"/>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5E4B2D">
        <w:rPr>
          <w:rFonts w:ascii="Tahoma" w:eastAsia="Calibri" w:hAnsi="Tahoma" w:cs="Tahoma"/>
          <w:noProof/>
          <w:sz w:val="18"/>
          <w:szCs w:val="18"/>
          <w:lang w:eastAsia="pl-PL"/>
        </w:rPr>
        <w:t xml:space="preserve">dokonywanie dowolnych zmian w Utworach przez osoby trzecie, </w:t>
      </w:r>
    </w:p>
    <w:p w14:paraId="7FA51120" w14:textId="77777777" w:rsidR="005E4B2D" w:rsidRPr="005E4B2D" w:rsidRDefault="005E4B2D" w:rsidP="005E4B2D">
      <w:pPr>
        <w:numPr>
          <w:ilvl w:val="0"/>
          <w:numId w:val="47"/>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5E4B2D">
        <w:rPr>
          <w:rFonts w:ascii="Tahoma" w:eastAsia="Calibri" w:hAnsi="Tahoma" w:cs="Tahoma"/>
          <w:noProof/>
          <w:sz w:val="18"/>
          <w:szCs w:val="18"/>
          <w:lang w:eastAsia="pl-PL"/>
        </w:rPr>
        <w:t>wykorzystywanie w dowolny sposób tych modyfikacji wytworzonych przez osoby trzecie,</w:t>
      </w:r>
    </w:p>
    <w:p w14:paraId="5A14ECF3" w14:textId="77777777" w:rsidR="005E4B2D" w:rsidRPr="005E4B2D" w:rsidRDefault="005E4B2D" w:rsidP="005E4B2D">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 przypadku sporządzenia przez Wykonawcę</w:t>
      </w:r>
      <w:r w:rsidRPr="005E4B2D">
        <w:rPr>
          <w:rFonts w:ascii="Tahoma" w:eastAsia="Times New Roman" w:hAnsi="Tahoma" w:cs="Tahoma"/>
          <w:sz w:val="18"/>
          <w:szCs w:val="18"/>
          <w:lang w:eastAsia="pl-PL"/>
        </w:rPr>
        <w:t xml:space="preserve"> w ramach </w:t>
      </w:r>
      <w:r w:rsidRPr="005E4B2D">
        <w:rPr>
          <w:rFonts w:ascii="Tahoma" w:eastAsia="Calibri" w:hAnsi="Tahoma" w:cs="Tahoma"/>
          <w:sz w:val="18"/>
          <w:szCs w:val="18"/>
        </w:rPr>
        <w:t xml:space="preserve">wykonywania Umowy baz danych, </w:t>
      </w:r>
      <w:r w:rsidRPr="005E4B2D">
        <w:rPr>
          <w:rFonts w:ascii="Tahoma" w:eastAsia="Times New Roman" w:hAnsi="Tahoma" w:cs="Tahoma"/>
          <w:sz w:val="18"/>
          <w:szCs w:val="18"/>
          <w:lang w:eastAsia="pl-PL"/>
        </w:rPr>
        <w:t xml:space="preserve">Wykonawca przenosi na </w:t>
      </w:r>
      <w:r w:rsidRPr="005E4B2D">
        <w:rPr>
          <w:rFonts w:ascii="Tahoma" w:eastAsia="Calibri" w:hAnsi="Tahoma" w:cs="Tahoma"/>
          <w:sz w:val="18"/>
          <w:szCs w:val="18"/>
        </w:rPr>
        <w:t>Zamawiającego, w ramach Wynagrodzenia, wyłączne prawo pobierania i wtórnego wykorzystania tych baz w całości i w części, tak co do jakości, jak i ilości.</w:t>
      </w:r>
    </w:p>
    <w:p w14:paraId="5C509DBB" w14:textId="17C27292" w:rsidR="00D66B8D" w:rsidRPr="005E4B2D" w:rsidRDefault="00D66B8D" w:rsidP="00D66B8D">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 xml:space="preserve">Przeniesienie na Zamawiającego autorskich praw majątkowych do Utworów wchodzących w skład </w:t>
      </w:r>
      <w:r>
        <w:rPr>
          <w:rFonts w:ascii="Tahoma" w:eastAsia="Calibri" w:hAnsi="Tahoma" w:cs="Tahoma"/>
          <w:bCs/>
          <w:sz w:val="18"/>
          <w:szCs w:val="18"/>
          <w:lang w:eastAsia="pl-PL"/>
        </w:rPr>
        <w:t>P</w:t>
      </w:r>
      <w:r w:rsidRPr="005E4B2D">
        <w:rPr>
          <w:rFonts w:ascii="Tahoma" w:eastAsia="Calibri" w:hAnsi="Tahoma" w:cs="Tahoma"/>
          <w:bCs/>
          <w:sz w:val="18"/>
          <w:szCs w:val="18"/>
          <w:lang w:eastAsia="pl-PL"/>
        </w:rPr>
        <w:t xml:space="preserve">rojektu </w:t>
      </w:r>
      <w:r>
        <w:rPr>
          <w:rFonts w:ascii="Tahoma" w:eastAsia="Calibri" w:hAnsi="Tahoma" w:cs="Tahoma"/>
          <w:bCs/>
          <w:sz w:val="18"/>
          <w:szCs w:val="18"/>
          <w:lang w:eastAsia="pl-PL"/>
        </w:rPr>
        <w:t>O</w:t>
      </w:r>
      <w:r w:rsidRPr="005E4B2D">
        <w:rPr>
          <w:rFonts w:ascii="Tahoma" w:eastAsia="Calibri" w:hAnsi="Tahoma" w:cs="Tahoma"/>
          <w:bCs/>
          <w:sz w:val="18"/>
          <w:szCs w:val="18"/>
          <w:lang w:eastAsia="pl-PL"/>
        </w:rPr>
        <w:t xml:space="preserve">prawy wraz z </w:t>
      </w:r>
      <w:r>
        <w:rPr>
          <w:rFonts w:ascii="Tahoma" w:eastAsia="Calibri" w:hAnsi="Tahoma" w:cs="Tahoma"/>
          <w:bCs/>
          <w:sz w:val="18"/>
          <w:szCs w:val="18"/>
          <w:lang w:eastAsia="pl-PL"/>
        </w:rPr>
        <w:t>D</w:t>
      </w:r>
      <w:r w:rsidRPr="005E4B2D">
        <w:rPr>
          <w:rFonts w:ascii="Tahoma" w:eastAsia="Calibri" w:hAnsi="Tahoma" w:cs="Tahoma"/>
          <w:bCs/>
          <w:sz w:val="18"/>
          <w:szCs w:val="18"/>
          <w:lang w:eastAsia="pl-PL"/>
        </w:rPr>
        <w:t xml:space="preserve">okumentacją </w:t>
      </w:r>
      <w:r>
        <w:rPr>
          <w:rFonts w:ascii="Tahoma" w:eastAsia="Calibri" w:hAnsi="Tahoma" w:cs="Tahoma"/>
          <w:bCs/>
          <w:sz w:val="18"/>
          <w:szCs w:val="18"/>
          <w:lang w:eastAsia="pl-PL"/>
        </w:rPr>
        <w:t>T</w:t>
      </w:r>
      <w:r w:rsidRPr="005E4B2D">
        <w:rPr>
          <w:rFonts w:ascii="Tahoma" w:eastAsia="Calibri" w:hAnsi="Tahoma" w:cs="Tahoma"/>
          <w:bCs/>
          <w:sz w:val="18"/>
          <w:szCs w:val="18"/>
          <w:lang w:eastAsia="pl-PL"/>
        </w:rPr>
        <w:t xml:space="preserve">echniczną </w:t>
      </w:r>
      <w:r>
        <w:rPr>
          <w:rFonts w:ascii="Tahoma" w:eastAsia="Calibri" w:hAnsi="Tahoma" w:cs="Tahoma"/>
          <w:bCs/>
          <w:sz w:val="18"/>
          <w:szCs w:val="18"/>
          <w:lang w:eastAsia="pl-PL"/>
        </w:rPr>
        <w:t>O</w:t>
      </w:r>
      <w:r w:rsidRPr="005E4B2D">
        <w:rPr>
          <w:rFonts w:ascii="Tahoma" w:eastAsia="Calibri" w:hAnsi="Tahoma" w:cs="Tahoma"/>
          <w:bCs/>
          <w:sz w:val="18"/>
          <w:szCs w:val="18"/>
          <w:lang w:eastAsia="pl-PL"/>
        </w:rPr>
        <w:t xml:space="preserve">prawy </w:t>
      </w:r>
      <w:r w:rsidRPr="005E4B2D">
        <w:rPr>
          <w:rFonts w:ascii="Tahoma" w:eastAsia="Calibri" w:hAnsi="Tahoma" w:cs="Tahoma"/>
          <w:sz w:val="18"/>
          <w:szCs w:val="18"/>
        </w:rPr>
        <w:t>następuje na następujących polach eksploatacji:</w:t>
      </w:r>
    </w:p>
    <w:p w14:paraId="1DD6C5AB" w14:textId="5E5529F9" w:rsidR="00D66B8D" w:rsidRPr="00EE00AC" w:rsidRDefault="00D66B8D" w:rsidP="00EE00AC">
      <w:pPr>
        <w:numPr>
          <w:ilvl w:val="0"/>
          <w:numId w:val="42"/>
        </w:numPr>
        <w:tabs>
          <w:tab w:val="num" w:pos="1276"/>
        </w:tabs>
        <w:snapToGrid w:val="0"/>
        <w:spacing w:before="120" w:after="120" w:line="276" w:lineRule="auto"/>
        <w:ind w:left="709" w:hanging="283"/>
        <w:jc w:val="both"/>
      </w:pPr>
      <w:r w:rsidRPr="00EE00AC">
        <w:rPr>
          <w:rFonts w:ascii="Tahoma" w:eastAsia="Calibri" w:hAnsi="Tahoma" w:cs="Tahoma"/>
          <w:sz w:val="18"/>
          <w:szCs w:val="18"/>
        </w:rPr>
        <w:t xml:space="preserve">utrwalanie i zwielokrotnianie Utworu - wytwarzanie określoną techniką egzemplarzy Utworu, w tym techniką drukarską, reprograficzną, zapisu magnetycznego, techniką cyfrową, </w:t>
      </w:r>
      <w:r w:rsidRPr="005E4B2D">
        <w:rPr>
          <w:rFonts w:ascii="Tahoma" w:eastAsia="Calibri" w:hAnsi="Tahoma" w:cs="Tahoma"/>
          <w:sz w:val="18"/>
          <w:szCs w:val="18"/>
        </w:rPr>
        <w:t>w tym kserokopie, slajdy, reprodukcje komputerowe, kopie odręczne i odmiany tych technik</w:t>
      </w:r>
      <w:r>
        <w:rPr>
          <w:rFonts w:ascii="Tahoma" w:eastAsia="Calibri" w:hAnsi="Tahoma" w:cs="Tahoma"/>
          <w:sz w:val="18"/>
          <w:szCs w:val="18"/>
        </w:rPr>
        <w:t>;</w:t>
      </w:r>
    </w:p>
    <w:p w14:paraId="0B4A41E2" w14:textId="4A9B844B" w:rsidR="00D66B8D" w:rsidRPr="00EE00AC" w:rsidRDefault="00D66B8D" w:rsidP="00EE00AC">
      <w:pPr>
        <w:pStyle w:val="Akapitzlist"/>
        <w:numPr>
          <w:ilvl w:val="0"/>
          <w:numId w:val="42"/>
        </w:numPr>
        <w:jc w:val="both"/>
        <w:rPr>
          <w:rFonts w:ascii="Tahoma" w:eastAsia="Calibri" w:hAnsi="Tahoma" w:cs="Tahoma"/>
          <w:sz w:val="18"/>
          <w:szCs w:val="18"/>
        </w:rPr>
      </w:pPr>
      <w:r w:rsidRPr="00EE00AC">
        <w:rPr>
          <w:rFonts w:ascii="Tahoma" w:eastAsia="Calibri" w:hAnsi="Tahoma" w:cs="Tahoma"/>
          <w:sz w:val="18"/>
          <w:szCs w:val="18"/>
        </w:rPr>
        <w:t>wykorzyst</w:t>
      </w:r>
      <w:r w:rsidR="003E1B8E" w:rsidRPr="00EE00AC">
        <w:rPr>
          <w:rFonts w:ascii="Tahoma" w:eastAsia="Calibri" w:hAnsi="Tahoma" w:cs="Tahoma"/>
          <w:sz w:val="18"/>
          <w:szCs w:val="18"/>
        </w:rPr>
        <w:t>yw</w:t>
      </w:r>
      <w:r w:rsidRPr="00EE00AC">
        <w:rPr>
          <w:rFonts w:ascii="Tahoma" w:eastAsia="Calibri" w:hAnsi="Tahoma" w:cs="Tahoma"/>
          <w:sz w:val="18"/>
          <w:szCs w:val="18"/>
        </w:rPr>
        <w:t xml:space="preserve">anie wielokrotne Utworów przez Zamawiającego </w:t>
      </w:r>
      <w:r w:rsidR="003E1B8E" w:rsidRPr="00EE00AC">
        <w:rPr>
          <w:rFonts w:ascii="Tahoma" w:eastAsia="Calibri" w:hAnsi="Tahoma" w:cs="Tahoma"/>
          <w:sz w:val="18"/>
          <w:szCs w:val="18"/>
        </w:rPr>
        <w:t>do działalności prowadzonej przez Zamawiającego</w:t>
      </w:r>
      <w:r w:rsidR="005A16FF">
        <w:rPr>
          <w:rFonts w:ascii="Tahoma" w:eastAsia="Calibri" w:hAnsi="Tahoma" w:cs="Tahoma"/>
          <w:sz w:val="18"/>
          <w:szCs w:val="18"/>
        </w:rPr>
        <w:t xml:space="preserve"> w graniach administracyjnych m.st. Warszawy</w:t>
      </w:r>
      <w:r w:rsidR="003E1B8E" w:rsidRPr="00EE00AC">
        <w:rPr>
          <w:rFonts w:ascii="Tahoma" w:eastAsia="Calibri" w:hAnsi="Tahoma" w:cs="Tahoma"/>
          <w:sz w:val="18"/>
          <w:szCs w:val="18"/>
        </w:rPr>
        <w:t xml:space="preserve">, w tym dla potrzeb realizacji inwestycji z wykorzystaniem Utworów, w szczególności poprzez udostępnienie Utworów i ich wykorzystanie przez podmioty współpracujące z Zamawiającym lub pracujące na zlecenie Zamawiającego, w szczególności </w:t>
      </w:r>
      <w:r w:rsidR="003E1B8E" w:rsidRPr="00EE00AC">
        <w:rPr>
          <w:rFonts w:ascii="Tahoma" w:eastAsia="Calibri" w:hAnsi="Tahoma" w:cs="Tahoma"/>
          <w:sz w:val="18"/>
          <w:szCs w:val="18"/>
        </w:rPr>
        <w:lastRenderedPageBreak/>
        <w:t>przez wykonawców wybranych w ramach procedur o udzielenie zamówienia obowiązujących u Zamawiającego;</w:t>
      </w:r>
    </w:p>
    <w:p w14:paraId="63594453" w14:textId="6D21D650"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dokonywanie wszelkich zmian, modyfikacji i przeróbek Utworów, w tym w szczególności dla celów wykończenia, użytkowania, konserwacji</w:t>
      </w:r>
      <w:r>
        <w:rPr>
          <w:rFonts w:ascii="Tahoma" w:eastAsia="Calibri" w:hAnsi="Tahoma" w:cs="Tahoma"/>
          <w:sz w:val="18"/>
          <w:szCs w:val="18"/>
        </w:rPr>
        <w:t xml:space="preserve">, wprowadzenia poprawek lub </w:t>
      </w:r>
      <w:r w:rsidRPr="005E4B2D">
        <w:rPr>
          <w:rFonts w:ascii="Tahoma" w:eastAsia="Calibri" w:hAnsi="Tahoma" w:cs="Tahoma"/>
          <w:sz w:val="18"/>
          <w:szCs w:val="18"/>
        </w:rPr>
        <w:t>napraw;</w:t>
      </w:r>
    </w:p>
    <w:p w14:paraId="729F191D" w14:textId="77777777"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korzystanie z Utworu przy pomocy komputerów i innych elektronicznych urządzeń; </w:t>
      </w:r>
    </w:p>
    <w:p w14:paraId="5C935C21" w14:textId="4975857B"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udzielanie licencji, w dowolnym miejscu i czasie i w dowolnej liczbie, </w:t>
      </w:r>
    </w:p>
    <w:p w14:paraId="1C423BBA" w14:textId="3C8E994C"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rPr>
        <w:t>rozpowszechnianie Utworów w inny sposób, w tym poprzez w całości lub w części publikowanie, wystawianie, wyświetlanie</w:t>
      </w:r>
      <w:r w:rsidR="00A9441D">
        <w:rPr>
          <w:rFonts w:ascii="Tahoma" w:eastAsia="Calibri" w:hAnsi="Tahoma" w:cs="Tahoma"/>
          <w:sz w:val="18"/>
          <w:szCs w:val="18"/>
        </w:rPr>
        <w:t>,</w:t>
      </w:r>
      <w:r w:rsidRPr="005E4B2D">
        <w:rPr>
          <w:rFonts w:ascii="Tahoma" w:eastAsia="Calibri" w:hAnsi="Tahoma" w:cs="Tahoma"/>
          <w:sz w:val="18"/>
          <w:szCs w:val="18"/>
        </w:rPr>
        <w:t xml:space="preserve"> odtworzenie, a także publiczne udostępnienie w taki sposób, aby każdy mógł mieć do niego dostęp w</w:t>
      </w:r>
      <w:r w:rsidRPr="005E4B2D">
        <w:rPr>
          <w:rFonts w:ascii="Tahoma" w:eastAsia="Calibri" w:hAnsi="Tahoma" w:cs="Tahoma"/>
          <w:sz w:val="18"/>
          <w:szCs w:val="18"/>
          <w:lang w:eastAsia="pl-PL"/>
        </w:rPr>
        <w:t xml:space="preserve"> czasie i miejscu przez siebie wybranym, za pomocą dowolnego medium, w tym przez Internet, </w:t>
      </w:r>
    </w:p>
    <w:p w14:paraId="33FA0AF7" w14:textId="77777777"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reprodukowanie na egzemplarzach przeznaczonych do użytku Zamawiającego, uwzględniając użytek własny </w:t>
      </w:r>
      <w:r w:rsidRPr="005E4B2D">
        <w:rPr>
          <w:rFonts w:ascii="Tahoma" w:eastAsia="Times New Roman" w:hAnsi="Tahoma" w:cs="Tahoma"/>
          <w:sz w:val="18"/>
          <w:szCs w:val="18"/>
          <w:lang w:eastAsia="pl-PL"/>
        </w:rPr>
        <w:t xml:space="preserve">Zamawiającego </w:t>
      </w:r>
      <w:r w:rsidRPr="005E4B2D">
        <w:rPr>
          <w:rFonts w:ascii="Tahoma" w:eastAsia="Calibri" w:hAnsi="Tahoma" w:cs="Tahoma"/>
          <w:sz w:val="18"/>
          <w:szCs w:val="18"/>
          <w:lang w:eastAsia="pl-PL"/>
        </w:rPr>
        <w:t>na jego wewnętrzne potrzeby oraz użytek na zewnątrz w celu wykorzystania reprodukowanego egzemplarza dla celów wymienionych w pkt 6) powyżej,</w:t>
      </w:r>
    </w:p>
    <w:p w14:paraId="1A8368A5" w14:textId="77777777"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dokonywanie tłumaczeń Utworu na różne wersje językowe,</w:t>
      </w:r>
    </w:p>
    <w:p w14:paraId="42AF66EA" w14:textId="76F2AE4B" w:rsidR="00D66B8D" w:rsidRPr="00EE00AC" w:rsidRDefault="003E1B8E" w:rsidP="00EE00AC">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połączenia każdego z Utworów w całości lub części z innymi Utworami w celu wspólnego korzystania lub rozpowszechnia na polach eksploatacji wskazanych powyżej.</w:t>
      </w:r>
    </w:p>
    <w:p w14:paraId="6FD319BD" w14:textId="0C33EED3" w:rsidR="005E4B2D" w:rsidRPr="00EE00AC" w:rsidRDefault="005E4B2D" w:rsidP="00EE00AC">
      <w:pPr>
        <w:pStyle w:val="Akapitzlist"/>
        <w:numPr>
          <w:ilvl w:val="0"/>
          <w:numId w:val="45"/>
        </w:numPr>
        <w:snapToGrid w:val="0"/>
        <w:spacing w:before="120" w:after="120" w:line="276" w:lineRule="auto"/>
        <w:jc w:val="both"/>
        <w:rPr>
          <w:rFonts w:ascii="Tahoma" w:eastAsia="Calibri" w:hAnsi="Tahoma" w:cs="Tahoma"/>
          <w:sz w:val="18"/>
          <w:szCs w:val="18"/>
        </w:rPr>
      </w:pPr>
      <w:r w:rsidRPr="00EE00AC">
        <w:rPr>
          <w:rFonts w:ascii="Tahoma" w:eastAsia="Calibri" w:hAnsi="Tahoma" w:cs="Tahoma"/>
          <w:sz w:val="18"/>
          <w:szCs w:val="18"/>
        </w:rPr>
        <w:t>Przeniesienie na Zamawiającego autorskich praw majątkowych do Utworów wchodzących w skład Projektów</w:t>
      </w:r>
      <w:r w:rsidR="00A9441D" w:rsidRPr="00A9441D">
        <w:rPr>
          <w:rFonts w:ascii="Tahoma" w:eastAsia="Calibri" w:hAnsi="Tahoma" w:cs="Tahoma"/>
          <w:bCs/>
          <w:sz w:val="18"/>
          <w:szCs w:val="18"/>
          <w:lang w:eastAsia="pl-PL"/>
        </w:rPr>
        <w:t xml:space="preserve"> </w:t>
      </w:r>
      <w:r w:rsidR="00A9441D" w:rsidRPr="00C22D82">
        <w:rPr>
          <w:rFonts w:ascii="Tahoma" w:eastAsia="Calibri" w:hAnsi="Tahoma" w:cs="Tahoma"/>
          <w:bCs/>
          <w:sz w:val="18"/>
          <w:szCs w:val="18"/>
          <w:lang w:eastAsia="pl-PL"/>
        </w:rPr>
        <w:t>oraz Dokumentacji</w:t>
      </w:r>
      <w:r w:rsidR="00D66B8D" w:rsidRPr="00EE00AC">
        <w:rPr>
          <w:rFonts w:ascii="Tahoma" w:eastAsia="Calibri" w:hAnsi="Tahoma" w:cs="Tahoma"/>
          <w:sz w:val="18"/>
          <w:szCs w:val="18"/>
        </w:rPr>
        <w:t>,</w:t>
      </w:r>
      <w:r w:rsidRPr="00EE00AC">
        <w:rPr>
          <w:rFonts w:ascii="Tahoma" w:eastAsia="Calibri" w:hAnsi="Tahoma" w:cs="Tahoma"/>
          <w:bCs/>
          <w:sz w:val="18"/>
          <w:szCs w:val="18"/>
          <w:lang w:eastAsia="pl-PL"/>
        </w:rPr>
        <w:t xml:space="preserve"> </w:t>
      </w:r>
      <w:r w:rsidR="00A9441D">
        <w:rPr>
          <w:rFonts w:ascii="Tahoma" w:eastAsia="Calibri" w:hAnsi="Tahoma" w:cs="Tahoma"/>
          <w:bCs/>
          <w:sz w:val="18"/>
          <w:szCs w:val="18"/>
          <w:lang w:eastAsia="pl-PL"/>
        </w:rPr>
        <w:t xml:space="preserve">z wyłączeniem </w:t>
      </w:r>
      <w:r w:rsidR="00D66B8D" w:rsidRPr="00EE00AC">
        <w:rPr>
          <w:rFonts w:ascii="Tahoma" w:eastAsia="Calibri" w:hAnsi="Tahoma" w:cs="Tahoma"/>
          <w:bCs/>
          <w:sz w:val="18"/>
          <w:szCs w:val="18"/>
          <w:lang w:eastAsia="pl-PL"/>
        </w:rPr>
        <w:t>Projektu Oprawy wraz z Dokumentacją Techniczną Oprawy</w:t>
      </w:r>
      <w:r w:rsidR="00A9441D">
        <w:rPr>
          <w:rFonts w:ascii="Tahoma" w:eastAsia="Calibri" w:hAnsi="Tahoma" w:cs="Tahoma"/>
          <w:bCs/>
          <w:sz w:val="18"/>
          <w:szCs w:val="18"/>
          <w:lang w:eastAsia="pl-PL"/>
        </w:rPr>
        <w:t xml:space="preserve"> dla których </w:t>
      </w:r>
      <w:r w:rsidR="00D66B8D" w:rsidRPr="00EE00AC">
        <w:rPr>
          <w:rFonts w:ascii="Tahoma" w:eastAsia="Calibri" w:hAnsi="Tahoma" w:cs="Tahoma"/>
          <w:bCs/>
          <w:sz w:val="18"/>
          <w:szCs w:val="18"/>
          <w:lang w:eastAsia="pl-PL"/>
        </w:rPr>
        <w:t xml:space="preserve"> </w:t>
      </w:r>
      <w:r w:rsidRPr="00EE00AC">
        <w:rPr>
          <w:rFonts w:ascii="Tahoma" w:eastAsia="Calibri" w:hAnsi="Tahoma" w:cs="Tahoma"/>
          <w:sz w:val="18"/>
          <w:szCs w:val="18"/>
        </w:rPr>
        <w:t>następuje w pełnym zakresie, uprawniającym Zamawiającego do korzystania i rozporządzania tymi Utworami na wszelkich polach eksploatacji określonych w art. 50 Ustawy o prawie autorskim i prawach pokrewnych, w szczególności na następujących polach eksploatacji:</w:t>
      </w:r>
    </w:p>
    <w:p w14:paraId="108F6458" w14:textId="77777777" w:rsidR="005E4B2D" w:rsidRPr="005E4B2D" w:rsidRDefault="005E4B2D" w:rsidP="00EE00AC">
      <w:pPr>
        <w:numPr>
          <w:ilvl w:val="0"/>
          <w:numId w:val="87"/>
        </w:numPr>
        <w:tabs>
          <w:tab w:val="num" w:pos="127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utrwalenie i zwielokrotnienie Utworu – wytwarzanie określoną techniką egzemplarzy Utworu, w tym techniką drukarską, reprograficzną, zapisu magnetycznego, techniką cyfrową w tym kserokopie, slajdy, reprodukcje komputerowe, kopie odręczne i odmiany tych technik;</w:t>
      </w:r>
    </w:p>
    <w:p w14:paraId="68094108"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wykorzystywanie wielokrotne Utworów do działalności prowadzonej przez Zamawiającego, w tym w szczególności opracowania projektów technicznych, przedmiarów, kosztorysów inwestorskich dla potrzeb remontów, modernizacji lub odbudowy etc. obiektów powstałych z wykorzystaniem Utworów;</w:t>
      </w:r>
    </w:p>
    <w:p w14:paraId="4610D188"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dokonywanie wszelkich zmian, modyfikacji i przeróbek Utworów, w tym w szczególności dla celów wykończenia, użytkowania, konserwacji lub napraw;</w:t>
      </w:r>
    </w:p>
    <w:p w14:paraId="0E433164"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korzystanie z Utworu przy pomocy komputerów i innych elektronicznych urządzeń; </w:t>
      </w:r>
    </w:p>
    <w:p w14:paraId="42CA7AC8"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obrotu oryginałem albo egzemplarzami, udzielanie licencji, w dowolnym miejscu i czasie i w dowolnej liczbie, wprowadzenie do obrotu, sprzedaż, darowizna, użyczenie lub najem oryginału lub egzemplarzy,</w:t>
      </w:r>
    </w:p>
    <w:p w14:paraId="6CD51FFF"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rozpowszechnianie Utworów w inny sposób, w tym poprzez w całości lub w części publikowanie, wystawianie, wyświetlanie odtworzenie, a także publiczne udostępnienie w taki sposób, aby każdy mógł mieć do niego dostęp w czasie i miejscu przez siebie wybranym, za pomocą dowolnego medium, w tym przez Internet, </w:t>
      </w:r>
    </w:p>
    <w:p w14:paraId="47397591"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reprodukowanie na egzemplarzach przeznaczonych do użytku Zamawiającego, uwzględniając użytek własny </w:t>
      </w:r>
      <w:r w:rsidRPr="005E4B2D">
        <w:rPr>
          <w:rFonts w:ascii="Tahoma" w:eastAsia="Times New Roman" w:hAnsi="Tahoma" w:cs="Tahoma"/>
          <w:sz w:val="18"/>
          <w:szCs w:val="18"/>
          <w:lang w:eastAsia="pl-PL"/>
        </w:rPr>
        <w:t xml:space="preserve">Zamawiającego </w:t>
      </w:r>
      <w:r w:rsidRPr="005E4B2D">
        <w:rPr>
          <w:rFonts w:ascii="Tahoma" w:eastAsia="Calibri" w:hAnsi="Tahoma" w:cs="Tahoma"/>
          <w:sz w:val="18"/>
          <w:szCs w:val="18"/>
          <w:lang w:eastAsia="pl-PL"/>
        </w:rPr>
        <w:t>na jego wewnętrzne potrzeby oraz użytek na zewnątrz w celu wykorzystania reprodukowanego egzemplarza dla celów wymienionych w pkt 6) powyżej,</w:t>
      </w:r>
    </w:p>
    <w:p w14:paraId="0260264E"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dokonywanie tłumaczeń Utworu na różne wersje językowe,</w:t>
      </w:r>
    </w:p>
    <w:p w14:paraId="3DAA1DA8"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połączenia każdego z Utworów w całości lub części z innymi Utworami w celu wspólnego korzystania lub rozpowszechnia na polach eksploatacji wskazanych powyżej.</w:t>
      </w:r>
    </w:p>
    <w:p w14:paraId="56A37DEA" w14:textId="77777777" w:rsidR="005E4B2D" w:rsidRPr="005E4B2D" w:rsidRDefault="005E4B2D" w:rsidP="003E1B8E">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Strony ustalają, iż rozpowszechnianie na wyżej wymienionych polach eksploatacji określonych w ramach niniejszej klauzuli może następować w całości, w części, we fragmentach, samodzielnie lub w połączeniu z innymi utworami innych podmiotów, w tym jako część dzieła zbiorowego, po zarchiwizowaniu w formie elektronicznej lub drukowanej, po dokonaniu opracowań, przystosowań, uzupełnień lub innych modyfikacji.</w:t>
      </w:r>
    </w:p>
    <w:p w14:paraId="59224CA7" w14:textId="77777777" w:rsidR="005E4B2D" w:rsidRPr="005E4B2D" w:rsidRDefault="005E4B2D" w:rsidP="005A16FF">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lastRenderedPageBreak/>
        <w:t>Przeniesienie autorskich praw majątkowych do Utworów oraz prawa do zezwalania na wykonywanie zależnych praw autorskich do Utworów na wymienione powyżej pola eksploatacji nie jest ograniczone w zakresie terytorialnym i czasowym.</w:t>
      </w:r>
    </w:p>
    <w:p w14:paraId="13E389EC" w14:textId="77777777" w:rsidR="005E4B2D" w:rsidRPr="005E4B2D" w:rsidRDefault="005E4B2D" w:rsidP="007A6DB6">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 xml:space="preserve">Postanowienia niniejszego paragrafu stosuje się odpowiednio do wszelkich zmian, poprawek i modyfikacji w Utworach lub ich elementach z tym, że </w:t>
      </w:r>
      <w:r w:rsidRPr="005E4B2D">
        <w:rPr>
          <w:rFonts w:ascii="Tahoma" w:eastAsia="Times New Roman" w:hAnsi="Tahoma" w:cs="Tahoma"/>
          <w:sz w:val="18"/>
          <w:szCs w:val="18"/>
          <w:lang w:eastAsia="pl-PL"/>
        </w:rPr>
        <w:t xml:space="preserve">prawa </w:t>
      </w:r>
      <w:r w:rsidRPr="005E4B2D">
        <w:rPr>
          <w:rFonts w:ascii="Tahoma" w:eastAsia="Calibri" w:hAnsi="Tahoma" w:cs="Tahoma"/>
          <w:sz w:val="18"/>
          <w:szCs w:val="18"/>
        </w:rPr>
        <w:t xml:space="preserve">do korzystania ze zmienionych utworów Zamawiający nabywa z chwilą wprowadzenia tych zmian, poprawek lub modyfikacji (bez potrzeby składania dodatkowych oświadczeń woli w tym zakresie). </w:t>
      </w:r>
    </w:p>
    <w:p w14:paraId="1B2EE1C0" w14:textId="77777777" w:rsidR="005E4B2D" w:rsidRPr="005E4B2D" w:rsidRDefault="005E4B2D" w:rsidP="007A6DB6">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 przypadku powstania nowych pól eksploatacji nieznanych w dacie zawarcia Umowy, Wykonawca przeniesie autorskie prawa majątkowe do Utworów na tych nowych polach eksploatacji w terminie zakreślonym przez Zamawiającego w ramach Wynagrodzenia.</w:t>
      </w:r>
    </w:p>
    <w:p w14:paraId="7097535F" w14:textId="77777777" w:rsidR="005E4B2D" w:rsidRPr="005E4B2D" w:rsidRDefault="005E4B2D" w:rsidP="004C59D0">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Wraz z przeniesieniem na Zamawiającego autorskich praw majątkowych do Utworów, w ramach Wynagrodzenia, w odniesieniu do terytorium całego świata, Wykonawca:</w:t>
      </w:r>
    </w:p>
    <w:p w14:paraId="78664E6E"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 wyraża zgodę na tworzenie, korzystanie i rozporządzanie utworami zależnymi do Utworów oraz przenosi na Zamawiającego prawo do zezwalania na tworzenie, korzystanie i rozporządzenie utworami zależnymi do tych Utworów. Udzielenie zezwolenia i przeniesienie praw następują w szczególności w odniesieniu do wszystkich pól eksploatacji wymienionych w niniejszym paragrafie,</w:t>
      </w:r>
    </w:p>
    <w:p w14:paraId="07DBD9F6"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 upoważnia Zamawiającego do dokonywania zmian w Utworach, wprowadzenie zmian lub nadzór autorski może zostać przeprowadzone przez Zamawiającego lub powierzone dowolnej osobie bez pozbawienia autorów Utworów praw do korzystania z osobistych praw autorskich zaś Wykonawca oświadcza, że jest uprawniony do działania w imieniu autorów w zakresie tego potwierdzenia;</w:t>
      </w:r>
    </w:p>
    <w:p w14:paraId="1845598F"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 wyraża nieodwołalną zgodę na decydowanie przez Zamawiającego o pierwszym udostępnieniu Utworów publiczności, w całości lub w części oraz zrzeka się prawa do odstąpienia od niniejszej Umowy, w przypadku nie przystąpienia do rozpowszechniania Utworów przez Zamawiającego,</w:t>
      </w:r>
    </w:p>
    <w:p w14:paraId="3789765A"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 wyraża nieodwołalną zgodę na korzystanie przez Zamawiającego z opracowań i fragmentów Utworów, w szczególności na polach eksploatacji wymienionych w niniejszej klauzuli,</w:t>
      </w:r>
    </w:p>
    <w:p w14:paraId="2F8E2566"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 zapewnia, że faktyczni twórcy Utworów wyrażają zgodę na naruszanie integralności, w tym formy i treści utworów, poprzez wprowadzanie do nich zmian – niezależnie od tego jaki podmiot dokonywać będzie tych zmian, </w:t>
      </w:r>
    </w:p>
    <w:p w14:paraId="7B3D9790"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sz w:val="18"/>
          <w:szCs w:val="18"/>
          <w:lang w:eastAsia="pl-PL"/>
        </w:rPr>
        <w:t xml:space="preserve"> w imieniu faktycznych twórców Utworów </w:t>
      </w:r>
      <w:r w:rsidRPr="005E4B2D">
        <w:rPr>
          <w:rFonts w:ascii="Tahoma" w:eastAsia="Times New Roman" w:hAnsi="Tahoma" w:cs="Tahoma"/>
          <w:sz w:val="18"/>
          <w:szCs w:val="18"/>
          <w:lang w:eastAsia="pl-PL"/>
        </w:rPr>
        <w:t xml:space="preserve">upoważnia Zamawiającego do </w:t>
      </w:r>
      <w:r w:rsidRPr="005E4B2D">
        <w:rPr>
          <w:rFonts w:ascii="Tahoma" w:eastAsia="Calibri" w:hAnsi="Tahoma" w:cs="Tahoma"/>
          <w:sz w:val="18"/>
          <w:szCs w:val="18"/>
          <w:lang w:eastAsia="pl-PL"/>
        </w:rPr>
        <w:t>wykonywania autorskich praw osobistych do nich oraz zapewnia, że faktyczni twórcy Utworów zobowiązali się nie wykonywać osobistych praw autorskich. Jednocześnie Wykonawca oświadcza, że uzyskał od faktycznych twórców Utworów stosowne oświadczenia w tym zakresie.  Wykonawca zobowiązany jest, jeśli będzie to konieczne, do zapłaty autorom Utworów wynagrodzenia za powstrzymywanie się od wykonywania autorskich praw osobistych</w:t>
      </w:r>
      <w:r w:rsidRPr="005E4B2D">
        <w:rPr>
          <w:rFonts w:ascii="Tahoma" w:eastAsia="Times New Roman" w:hAnsi="Tahoma" w:cs="Tahoma"/>
          <w:sz w:val="18"/>
          <w:szCs w:val="18"/>
          <w:lang w:eastAsia="pl-PL"/>
        </w:rPr>
        <w:t>.</w:t>
      </w:r>
    </w:p>
    <w:p w14:paraId="3C891B3E" w14:textId="0A0B978B" w:rsidR="00A84A48" w:rsidRPr="00EE00AC" w:rsidRDefault="00932191" w:rsidP="00EE00AC">
      <w:pPr>
        <w:numPr>
          <w:ilvl w:val="0"/>
          <w:numId w:val="45"/>
        </w:numPr>
        <w:snapToGrid w:val="0"/>
        <w:spacing w:before="120" w:after="120" w:line="276" w:lineRule="auto"/>
        <w:ind w:left="284"/>
        <w:jc w:val="both"/>
        <w:rPr>
          <w:rFonts w:ascii="Tahoma" w:eastAsia="Calibri" w:hAnsi="Tahoma" w:cs="Tahoma"/>
          <w:sz w:val="18"/>
          <w:szCs w:val="18"/>
          <w:lang w:eastAsia="pl-PL"/>
        </w:rPr>
      </w:pPr>
      <w:r w:rsidRPr="00EE00AC">
        <w:rPr>
          <w:rFonts w:ascii="Tahoma" w:eastAsia="Calibri" w:hAnsi="Tahoma" w:cs="Tahoma"/>
          <w:sz w:val="18"/>
          <w:szCs w:val="18"/>
          <w:lang w:eastAsia="pl-PL"/>
        </w:rPr>
        <w:t xml:space="preserve">Wykonawca, z chwilą przekazania Zamawiającemu Systemu zdalnej kontroli </w:t>
      </w:r>
      <w:r w:rsidR="004C59D0" w:rsidRPr="00EE00AC">
        <w:rPr>
          <w:rFonts w:ascii="Tahoma" w:eastAsia="Calibri" w:hAnsi="Tahoma" w:cs="Tahoma"/>
          <w:sz w:val="18"/>
          <w:szCs w:val="18"/>
          <w:lang w:eastAsia="pl-PL"/>
        </w:rPr>
        <w:t xml:space="preserve">oraz inwentaryzacji infrastruktury </w:t>
      </w:r>
      <w:r w:rsidRPr="00EE00AC">
        <w:rPr>
          <w:rFonts w:ascii="Tahoma" w:eastAsia="Calibri" w:hAnsi="Tahoma" w:cs="Tahoma"/>
          <w:sz w:val="18"/>
          <w:szCs w:val="18"/>
          <w:lang w:eastAsia="pl-PL"/>
        </w:rPr>
        <w:t>w zakresie, w jakim stanowi opracowanie dedykowane („</w:t>
      </w:r>
      <w:r w:rsidRPr="00EE00AC">
        <w:rPr>
          <w:rFonts w:ascii="Tahoma" w:eastAsia="Calibri" w:hAnsi="Tahoma" w:cs="Tahoma"/>
          <w:b/>
          <w:bCs/>
          <w:sz w:val="18"/>
          <w:szCs w:val="18"/>
          <w:lang w:eastAsia="pl-PL"/>
        </w:rPr>
        <w:t>Utwory</w:t>
      </w:r>
      <w:r w:rsidRPr="00EE00AC">
        <w:rPr>
          <w:rFonts w:ascii="Tahoma" w:eastAsia="Calibri" w:hAnsi="Tahoma" w:cs="Tahoma"/>
          <w:sz w:val="18"/>
          <w:szCs w:val="18"/>
          <w:lang w:eastAsia="pl-PL"/>
        </w:rPr>
        <w:t>”)</w:t>
      </w:r>
      <w:r w:rsidR="00A84A48" w:rsidRPr="00EE00AC">
        <w:rPr>
          <w:rFonts w:ascii="Tahoma" w:eastAsia="Calibri" w:hAnsi="Tahoma" w:cs="Tahoma"/>
          <w:sz w:val="18"/>
          <w:szCs w:val="18"/>
          <w:lang w:eastAsia="pl-PL"/>
        </w:rPr>
        <w:t xml:space="preserve">, bez dodatkowego oświadczenia, </w:t>
      </w:r>
      <w:r w:rsidRPr="00EE00AC">
        <w:rPr>
          <w:rFonts w:ascii="Tahoma" w:eastAsia="Calibri" w:hAnsi="Tahoma" w:cs="Tahoma"/>
          <w:sz w:val="18"/>
          <w:szCs w:val="18"/>
          <w:lang w:eastAsia="pl-PL"/>
        </w:rPr>
        <w:t>udziela Zamawiającemu, w ramach Wynagrodzenia, niewyłącznej, nieograniczonej terytorialnie i czasowo licencji niewyłącznej do korzystania z Utworów tak do całości, jak i do każdego elementu. Jednocześnie</w:t>
      </w:r>
      <w:r w:rsidR="00A84A48" w:rsidRPr="00EE00AC">
        <w:rPr>
          <w:rFonts w:ascii="Tahoma" w:eastAsia="Calibri" w:hAnsi="Tahoma" w:cs="Tahoma"/>
          <w:sz w:val="18"/>
          <w:szCs w:val="18"/>
          <w:lang w:eastAsia="pl-PL"/>
        </w:rPr>
        <w:t xml:space="preserve">, z chwilą przekazania Zamawiającemu Systemu zdalnej kontroli oraz inwentaryzacji infrastruktury, </w:t>
      </w:r>
      <w:r w:rsidRPr="00EE00AC">
        <w:rPr>
          <w:rFonts w:ascii="Tahoma" w:eastAsia="Calibri" w:hAnsi="Tahoma" w:cs="Tahoma"/>
          <w:sz w:val="18"/>
          <w:szCs w:val="18"/>
          <w:lang w:eastAsia="pl-PL"/>
        </w:rPr>
        <w:t xml:space="preserve">Wykonawca przenosi na Zamawiającego własność nośników, na których Utwory zostały utrwalone. </w:t>
      </w:r>
      <w:r w:rsidR="004C59D0" w:rsidRPr="005E4B2D">
        <w:rPr>
          <w:rFonts w:ascii="Tahoma" w:eastAsia="Calibri" w:hAnsi="Tahoma" w:cs="Tahoma"/>
          <w:sz w:val="18"/>
          <w:szCs w:val="18"/>
          <w:lang w:eastAsia="pl-PL"/>
        </w:rPr>
        <w:t xml:space="preserve">Licencje udzielone Zamawiającemu powinny uprawniać Zamawiającego do korzystania z </w:t>
      </w:r>
      <w:r w:rsidR="004C59D0" w:rsidRPr="00EE00AC">
        <w:rPr>
          <w:rFonts w:ascii="Tahoma" w:eastAsia="Calibri" w:hAnsi="Tahoma" w:cs="Tahoma"/>
          <w:sz w:val="18"/>
          <w:szCs w:val="18"/>
          <w:lang w:eastAsia="pl-PL"/>
        </w:rPr>
        <w:t xml:space="preserve">Systemu zdalnej kontroli oraz inwentaryzacji infrastruktury w zakresie, w jakim stanowi opracowanie dedykowane </w:t>
      </w:r>
      <w:r w:rsidR="004C59D0" w:rsidRPr="005E4B2D">
        <w:rPr>
          <w:rFonts w:ascii="Tahoma" w:eastAsia="Calibri" w:hAnsi="Tahoma" w:cs="Tahoma"/>
          <w:sz w:val="18"/>
          <w:szCs w:val="18"/>
          <w:lang w:eastAsia="pl-PL"/>
        </w:rPr>
        <w:t xml:space="preserve">wraz z jego dokumentacją przez okres </w:t>
      </w:r>
      <w:r w:rsidR="004C59D0" w:rsidRPr="00EE00AC">
        <w:rPr>
          <w:rFonts w:ascii="Tahoma" w:eastAsia="Calibri" w:hAnsi="Tahoma" w:cs="Tahoma"/>
          <w:sz w:val="18"/>
          <w:szCs w:val="18"/>
          <w:lang w:eastAsia="pl-PL"/>
        </w:rPr>
        <w:t>pięciu lat,</w:t>
      </w:r>
      <w:r w:rsidR="004C59D0" w:rsidRPr="005E4B2D">
        <w:rPr>
          <w:rFonts w:ascii="Tahoma" w:eastAsia="Calibri" w:hAnsi="Tahoma" w:cs="Tahoma"/>
          <w:sz w:val="18"/>
          <w:szCs w:val="18"/>
          <w:lang w:eastAsia="pl-PL"/>
        </w:rPr>
        <w:t xml:space="preserve"> a po upływie tego terminu, poczytywane będą za udzielone na czas nieoznaczony.</w:t>
      </w:r>
      <w:r w:rsidR="00A84A48">
        <w:rPr>
          <w:rFonts w:ascii="Tahoma" w:eastAsia="Calibri" w:hAnsi="Tahoma" w:cs="Tahoma"/>
          <w:sz w:val="18"/>
          <w:szCs w:val="18"/>
          <w:lang w:eastAsia="pl-PL"/>
        </w:rPr>
        <w:t xml:space="preserve"> </w:t>
      </w:r>
      <w:r w:rsidR="00A84A48" w:rsidRPr="00EE00AC">
        <w:rPr>
          <w:rFonts w:ascii="Tahoma" w:eastAsia="Calibri" w:hAnsi="Tahoma" w:cs="Tahoma"/>
          <w:sz w:val="18"/>
          <w:szCs w:val="18"/>
          <w:lang w:eastAsia="pl-PL"/>
        </w:rPr>
        <w:t>Wykonawca zrzeka się nieodwołalnie prawa do wypowiedzenia licencji, o której mowa powyżej.</w:t>
      </w:r>
    </w:p>
    <w:p w14:paraId="074810D3" w14:textId="7BCE54C6" w:rsidR="00932191" w:rsidRPr="00EE00AC" w:rsidRDefault="00932191" w:rsidP="00AF0611">
      <w:pPr>
        <w:numPr>
          <w:ilvl w:val="0"/>
          <w:numId w:val="45"/>
        </w:numPr>
        <w:snapToGrid w:val="0"/>
        <w:spacing w:before="120" w:after="120" w:line="276" w:lineRule="auto"/>
        <w:ind w:left="284"/>
        <w:jc w:val="both"/>
        <w:rPr>
          <w:rFonts w:ascii="Tahoma" w:eastAsia="Calibri" w:hAnsi="Tahoma" w:cs="Tahoma"/>
          <w:sz w:val="18"/>
          <w:szCs w:val="18"/>
          <w:lang w:eastAsia="pl-PL"/>
        </w:rPr>
      </w:pPr>
      <w:r w:rsidRPr="00EE00AC">
        <w:rPr>
          <w:rFonts w:ascii="Tahoma" w:eastAsia="Calibri" w:hAnsi="Tahoma" w:cs="Tahoma"/>
          <w:sz w:val="18"/>
          <w:szCs w:val="18"/>
          <w:lang w:eastAsia="pl-PL"/>
        </w:rPr>
        <w:t xml:space="preserve">Licencja na korzystanie z Utworów wchodzących w skład Systemu zdalnej kontroli w zakresie, w jakim stanowi opracowanie dedykowane, obejmuje </w:t>
      </w:r>
      <w:r w:rsidR="004C59D0" w:rsidRPr="00EE00AC">
        <w:rPr>
          <w:rFonts w:ascii="Tahoma" w:eastAsia="Calibri" w:hAnsi="Tahoma" w:cs="Tahoma"/>
          <w:sz w:val="18"/>
          <w:szCs w:val="18"/>
          <w:lang w:eastAsia="pl-PL"/>
        </w:rPr>
        <w:t xml:space="preserve">w szczególności </w:t>
      </w:r>
      <w:r w:rsidRPr="00EE00AC">
        <w:rPr>
          <w:rFonts w:ascii="Tahoma" w:eastAsia="Calibri" w:hAnsi="Tahoma" w:cs="Tahoma"/>
          <w:sz w:val="18"/>
          <w:szCs w:val="18"/>
          <w:lang w:eastAsia="pl-PL"/>
        </w:rPr>
        <w:t>następujące pola eksploatacji:</w:t>
      </w:r>
    </w:p>
    <w:p w14:paraId="16D7095D" w14:textId="77777777" w:rsidR="00AF0611" w:rsidRDefault="00932191" w:rsidP="00AF0611">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t xml:space="preserve">trwałe lub czasowe utrwalanie, powielanie, wytwarzanie, zwielokrotnianie i przechowywanie oprogramowania lub dokumentów Wykonawcy w całości lub w części jakimikolwiek środkami, w jakiejkolwiek formie i jakąkolwiek techniką, na co Wykonawca niniejszym wyraża nieodwołalną zgodę, </w:t>
      </w:r>
    </w:p>
    <w:p w14:paraId="68DBE7BF" w14:textId="3BAD9CFA" w:rsidR="00932191" w:rsidRPr="00EE00AC" w:rsidRDefault="00932191" w:rsidP="00EE00AC">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lastRenderedPageBreak/>
        <w:t xml:space="preserve">wprowadzanie do pamięci komputerów (instalacja) oraz do sieci komputerowych, wyświetlanie, stosowanie, przekazywanie lub przechowywanie, w tym poprzez zwielokrotnianie, </w:t>
      </w:r>
      <w:r w:rsidR="00EE00AC">
        <w:rPr>
          <w:rFonts w:ascii="Tahoma" w:eastAsia="Calibri" w:hAnsi="Tahoma" w:cs="Tahoma"/>
          <w:sz w:val="18"/>
          <w:szCs w:val="18"/>
          <w:lang w:eastAsia="pl-PL"/>
        </w:rPr>
        <w:t xml:space="preserve">migrowanie danych, </w:t>
      </w:r>
    </w:p>
    <w:p w14:paraId="57567250" w14:textId="77777777" w:rsidR="00932191" w:rsidRPr="00EE00AC" w:rsidRDefault="00932191" w:rsidP="00EE00AC">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t>rozpowszechnianie oprogramowania lub projektów oświetlenia (lub ich kopii) w ramach przemysłowej i zakładowej sieci komputerowej Zamawiającego, w całości lub w częściach, w tym w szczególności darowizna, sprzedaż, najem, dzierżawa i użyczenie kopii lub części, na co Wykonawca niniejszym wyraża nieodwołalną zgodę,</w:t>
      </w:r>
    </w:p>
    <w:p w14:paraId="2A6C3E6E" w14:textId="77777777" w:rsidR="00932191" w:rsidRPr="00EE00AC" w:rsidRDefault="00932191" w:rsidP="00EE00AC">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t>udostępnianie wykonawcom, w tym wykonanych kopii, rozpowszechnianie w inny sposób w tym, ekspozycja, publikowanie części lub całości,</w:t>
      </w:r>
    </w:p>
    <w:p w14:paraId="46A751DF" w14:textId="77777777" w:rsidR="00AF0611" w:rsidRDefault="00932191" w:rsidP="00EE00AC">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t>obserwowanie, badanie i testowanie funkcjonowania oprogramowania w celu poznania jego idei i zasad,</w:t>
      </w:r>
    </w:p>
    <w:p w14:paraId="10B69D7F" w14:textId="666B8A58" w:rsidR="004C59D0" w:rsidRPr="00EE00AC" w:rsidRDefault="004C59D0" w:rsidP="00EE00AC">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t>używanie przez Zamawiającego w zakresie wspierania celów biznesowych Zamawiającego, zgodnie z OPZ</w:t>
      </w:r>
      <w:r w:rsidR="00A84A48" w:rsidRPr="00EE00AC">
        <w:rPr>
          <w:rFonts w:ascii="Tahoma" w:eastAsia="Calibri" w:hAnsi="Tahoma" w:cs="Tahoma"/>
          <w:sz w:val="18"/>
          <w:szCs w:val="18"/>
          <w:lang w:eastAsia="pl-PL"/>
        </w:rPr>
        <w:t>.</w:t>
      </w:r>
    </w:p>
    <w:p w14:paraId="04EC6388" w14:textId="5F579E2B" w:rsidR="005E4B2D" w:rsidRPr="005E4B2D" w:rsidRDefault="005E4B2D" w:rsidP="00EE00AC">
      <w:pPr>
        <w:numPr>
          <w:ilvl w:val="0"/>
          <w:numId w:val="45"/>
        </w:numPr>
        <w:snapToGrid w:val="0"/>
        <w:spacing w:before="120" w:after="120" w:line="276" w:lineRule="auto"/>
        <w:ind w:left="284"/>
        <w:jc w:val="both"/>
        <w:rPr>
          <w:rFonts w:ascii="Tahoma" w:eastAsia="Calibri" w:hAnsi="Tahoma" w:cs="Tahoma"/>
          <w:sz w:val="18"/>
          <w:szCs w:val="18"/>
        </w:rPr>
      </w:pPr>
      <w:r w:rsidRPr="005E4B2D">
        <w:rPr>
          <w:rFonts w:ascii="Tahoma" w:eastAsia="Calibri" w:hAnsi="Tahoma" w:cs="Tahoma"/>
          <w:sz w:val="18"/>
          <w:szCs w:val="18"/>
        </w:rPr>
        <w:t xml:space="preserve">Wykonawca musi dysponować autorskimi prawami majątkowymi lub licencjami (bez ograniczeń czasowych lub terytorialnych) do oprogramowania standardowego (systemy operacyjne w wersji </w:t>
      </w:r>
      <w:proofErr w:type="spellStart"/>
      <w:r w:rsidRPr="005E4B2D">
        <w:rPr>
          <w:rFonts w:ascii="Tahoma" w:eastAsia="Calibri" w:hAnsi="Tahoma" w:cs="Tahoma"/>
          <w:sz w:val="18"/>
          <w:szCs w:val="18"/>
        </w:rPr>
        <w:t>box</w:t>
      </w:r>
      <w:proofErr w:type="spellEnd"/>
      <w:r w:rsidRPr="005E4B2D">
        <w:rPr>
          <w:rFonts w:ascii="Tahoma" w:eastAsia="Calibri" w:hAnsi="Tahoma" w:cs="Tahoma"/>
          <w:sz w:val="18"/>
          <w:szCs w:val="18"/>
        </w:rPr>
        <w:t>, bazy danych, system wizualizacji, oprogramowanie narzędziowe itd.) („</w:t>
      </w:r>
      <w:r w:rsidRPr="005E4B2D">
        <w:rPr>
          <w:rFonts w:ascii="Tahoma" w:eastAsia="Calibri" w:hAnsi="Tahoma" w:cs="Tahoma"/>
          <w:b/>
          <w:bCs/>
          <w:sz w:val="18"/>
          <w:szCs w:val="18"/>
        </w:rPr>
        <w:t>Oprogramowanie standardowe</w:t>
      </w:r>
      <w:r w:rsidRPr="005E4B2D">
        <w:rPr>
          <w:rFonts w:ascii="Tahoma" w:eastAsia="Calibri" w:hAnsi="Tahoma" w:cs="Tahoma"/>
          <w:sz w:val="18"/>
          <w:szCs w:val="18"/>
        </w:rPr>
        <w:t xml:space="preserve">”) wchodzącego w skład Systemu zdalnej kontroli </w:t>
      </w:r>
      <w:r w:rsidR="009951F3" w:rsidRPr="006A5810">
        <w:rPr>
          <w:rFonts w:ascii="Tahoma" w:eastAsia="Times New Roman" w:hAnsi="Tahoma" w:cs="Tahoma"/>
          <w:sz w:val="18"/>
          <w:szCs w:val="18"/>
        </w:rPr>
        <w:t>oraz inwentaryzacji infrastruktury</w:t>
      </w:r>
      <w:r w:rsidR="009951F3" w:rsidRPr="005E4B2D">
        <w:rPr>
          <w:rFonts w:ascii="Tahoma" w:eastAsia="Times New Roman" w:hAnsi="Tahoma" w:cs="Tahoma"/>
          <w:sz w:val="18"/>
          <w:szCs w:val="18"/>
        </w:rPr>
        <w:t xml:space="preserve"> </w:t>
      </w:r>
      <w:r w:rsidRPr="005E4B2D">
        <w:rPr>
          <w:rFonts w:ascii="Tahoma" w:eastAsia="Calibri" w:hAnsi="Tahoma" w:cs="Tahoma"/>
          <w:sz w:val="18"/>
          <w:szCs w:val="18"/>
        </w:rPr>
        <w:t xml:space="preserve">oraz Systemu pomiaru. Wykonawca zapewni przeniesienie </w:t>
      </w:r>
      <w:r w:rsidR="00932191">
        <w:rPr>
          <w:rFonts w:ascii="Tahoma" w:eastAsia="Calibri" w:hAnsi="Tahoma" w:cs="Tahoma"/>
          <w:sz w:val="18"/>
          <w:szCs w:val="18"/>
        </w:rPr>
        <w:t xml:space="preserve">licencji </w:t>
      </w:r>
      <w:r w:rsidRPr="005E4B2D">
        <w:rPr>
          <w:rFonts w:ascii="Tahoma" w:eastAsia="Calibri" w:hAnsi="Tahoma" w:cs="Tahoma"/>
          <w:sz w:val="18"/>
          <w:szCs w:val="18"/>
        </w:rPr>
        <w:t>do Oprogramowania standardowego wraz z jego dokumentacją (licencje umożliwiające Zamawiającemu korzystanie z oprogramowania zgodnie z jego przeznaczeniem i zgodnie z prawem oraz OPZ) na Zamawiającego, w ramach Wynagrodzenia. Licencje udzielone Zamawiającemu powinny uprawniać Zamawiającego do korzystania z Oprogramowania standardowego wraz z jego dokumentacją przez okres pięciu lat, a po upływie tego terminu, poczytywane będą za udzielone na czas nieoznaczony.</w:t>
      </w:r>
      <w:r w:rsidR="004C59D0">
        <w:rPr>
          <w:rFonts w:ascii="Tahoma" w:eastAsia="Calibri" w:hAnsi="Tahoma" w:cs="Tahoma"/>
          <w:sz w:val="18"/>
          <w:szCs w:val="18"/>
        </w:rPr>
        <w:t xml:space="preserve"> </w:t>
      </w:r>
      <w:r w:rsidR="00A84A48" w:rsidRPr="0065664D">
        <w:rPr>
          <w:rFonts w:ascii="Tahoma" w:eastAsia="Calibri" w:hAnsi="Tahoma" w:cs="Tahoma"/>
          <w:sz w:val="18"/>
          <w:szCs w:val="18"/>
        </w:rPr>
        <w:t>Wykonawca zrzeka się nieodwołalnie prawa do wypowiedzenia licencji, o której mowa powyżej</w:t>
      </w:r>
      <w:r w:rsidR="00A84A48">
        <w:rPr>
          <w:rFonts w:ascii="Tahoma" w:eastAsia="Calibri" w:hAnsi="Tahoma" w:cs="Tahoma"/>
          <w:sz w:val="18"/>
          <w:szCs w:val="18"/>
        </w:rPr>
        <w:t>.</w:t>
      </w:r>
    </w:p>
    <w:p w14:paraId="7BB30164" w14:textId="77777777" w:rsidR="005E4B2D" w:rsidRPr="005E4B2D" w:rsidRDefault="005E4B2D" w:rsidP="003E1B8E">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 przypadku wystąpienia przez osobę trzecią w stosunku do Zamawiającego z roszczeniami z tytułu naruszenia praw autorskich, zarówno osobistych jak i majątkowych lub prawa pobierania danych z bazy danych i wtórnego ich wykorzystania, jeżeli naruszenie nastąpiło w związku z nienależytym wykonaniem niniejszej Umowy przez Wykonawcę, Wykonawca przyjmie na siebie odpowiedzialność za zaistniałe naruszenie, oraz wszelkie skutki powyższych zdarzeń, zaś w przypadku skierowania sprawy na drogę postępowania sądowego wstąpi do procesu po stronie Zamawiającego i pokryje wszelkie koszty związane z udziałem Zamawiającego w postępowaniu sądowym oraz ewentualnym postępowaniu egzekucyjnym, w tym koszty obsługi prawnej, a także poniesie wszelkie koszty związane z ewentualnym pokryciem roszczeń majątkowych i niemajątkowych związanych z naruszeniem praw autorskich majątkowych lub osobistych osoby występującej z roszczeniami.</w:t>
      </w:r>
    </w:p>
    <w:p w14:paraId="1D4940E2" w14:textId="3B777041" w:rsidR="005E4B2D" w:rsidRPr="005E4B2D" w:rsidRDefault="005E4B2D" w:rsidP="005A16FF">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Wykonawca oświadcza, że w chwili udostępnienia przez Wykonawcę Zamawiającemu Utworów Zamawiający nabywa do nich powyżej opisane autorskie prawa majątkowe i prawo wykonywania praw autorskich zależnych</w:t>
      </w:r>
      <w:r w:rsidR="00AF0611">
        <w:rPr>
          <w:rFonts w:ascii="Tahoma" w:eastAsia="Calibri" w:hAnsi="Tahoma" w:cs="Tahoma"/>
          <w:sz w:val="18"/>
          <w:szCs w:val="18"/>
        </w:rPr>
        <w:t xml:space="preserve"> oraz licencje</w:t>
      </w:r>
      <w:r w:rsidRPr="005E4B2D">
        <w:rPr>
          <w:rFonts w:ascii="Tahoma" w:eastAsia="Calibri" w:hAnsi="Tahoma" w:cs="Tahoma"/>
          <w:sz w:val="18"/>
          <w:szCs w:val="18"/>
        </w:rPr>
        <w:t>; prawa te</w:t>
      </w:r>
      <w:r w:rsidR="00AF0611">
        <w:rPr>
          <w:rFonts w:ascii="Tahoma" w:eastAsia="Calibri" w:hAnsi="Tahoma" w:cs="Tahoma"/>
          <w:sz w:val="18"/>
          <w:szCs w:val="18"/>
        </w:rPr>
        <w:t>, licencje</w:t>
      </w:r>
      <w:r w:rsidRPr="005E4B2D">
        <w:rPr>
          <w:rFonts w:ascii="Tahoma" w:eastAsia="Calibri" w:hAnsi="Tahoma" w:cs="Tahoma"/>
          <w:sz w:val="18"/>
          <w:szCs w:val="18"/>
        </w:rPr>
        <w:t xml:space="preserve"> oraz prawa pobierania danych z baz danych i wtórnego ich wykorzystywania nie będą obciążone żadnymi prawami osób trzecich, ani nie będą naruszać prawa ani interesów i dóbr prawem chronionych osób trzecich. </w:t>
      </w:r>
    </w:p>
    <w:p w14:paraId="1E4AD2C7" w14:textId="53119A3D" w:rsidR="005E4B2D" w:rsidRPr="00AF0611" w:rsidRDefault="005E4B2D" w:rsidP="007A6DB6">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Wynagrodzenie należne Wykonawcy obejmuje również w szczególności wynagrodzenie za przeniesienie praw autorskich do Utworów i ich wykonywanie na wszystkich polach eksploatacji wskazanych w niniejszym paragrafie oraz za przeniesienie prawa do wyłącznego wykonywania przez Zamawiającego w odniesieniu do Utworów autorskich praw zależnych oraz zezwalania na wykonywanie autorskich praw zależnych, jak i dokonanie opracowań lub modyfikacji Utworów, koszty licencji a także za przeniesienie prawa do pobierania danych z baz danych i wtórnego ich wykorzystania.</w:t>
      </w:r>
    </w:p>
    <w:p w14:paraId="3784EA5E" w14:textId="77777777" w:rsidR="005E4B2D" w:rsidRPr="005E4B2D" w:rsidRDefault="005E4B2D" w:rsidP="005E4B2D">
      <w:pPr>
        <w:snapToGrid w:val="0"/>
        <w:spacing w:before="120" w:after="120" w:line="276" w:lineRule="auto"/>
        <w:ind w:left="340"/>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16</w:t>
      </w:r>
    </w:p>
    <w:p w14:paraId="011FFC55" w14:textId="77777777" w:rsidR="005E4B2D" w:rsidRPr="005E4B2D" w:rsidRDefault="005E4B2D" w:rsidP="005E4B2D">
      <w:pPr>
        <w:snapToGrid w:val="0"/>
        <w:spacing w:before="120" w:after="120" w:line="276" w:lineRule="auto"/>
        <w:ind w:left="340"/>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Kary umowne</w:t>
      </w:r>
    </w:p>
    <w:p w14:paraId="431FF6BC" w14:textId="77777777" w:rsidR="005E4B2D" w:rsidRPr="005E4B2D" w:rsidRDefault="005E4B2D" w:rsidP="005E4B2D">
      <w:pPr>
        <w:numPr>
          <w:ilvl w:val="1"/>
          <w:numId w:val="23"/>
        </w:numPr>
        <w:tabs>
          <w:tab w:val="num" w:pos="284"/>
        </w:tabs>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 tytułu niewykonania lub nienależytego wykonania przedmiotu Umowy Zamawiający uprawniony jest do naliczania Wykonawcy następujących kar umownych:</w:t>
      </w:r>
    </w:p>
    <w:p w14:paraId="3C496A6E"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niedotrzymanie przez Wykonawcę któregokolwiek z terminów wskazanych w Harmonogramie Umowy, o których mowa w § 2 ust. 3 pkt 3.1 dla Etapu I - w wysokości 0,005% Wynagrodzenia brutto, określonego w § 4 ust. 1 pkt 3) Umowy, za każdy rozpoczęty dzień opóźnienia;</w:t>
      </w:r>
    </w:p>
    <w:p w14:paraId="6784E4FC"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lastRenderedPageBreak/>
        <w:t xml:space="preserve">za niedotrzymanie przez Wykonawcę któregokolwiek z terminów wskazanych w Harmonogramie Umowy, o których mowa w § 2 ust. 3 pkt 3.2 dla Etapu II - w wysokości 0,01 % wynagrodzenia brutto, określonego w § 4 ust. 2 pkt 2.1. </w:t>
      </w:r>
      <w:proofErr w:type="spellStart"/>
      <w:r w:rsidRPr="005E4B2D">
        <w:rPr>
          <w:rFonts w:ascii="Tahoma" w:eastAsia="Times New Roman" w:hAnsi="Tahoma" w:cs="Tahoma"/>
          <w:sz w:val="18"/>
          <w:szCs w:val="18"/>
        </w:rPr>
        <w:t>ppkt</w:t>
      </w:r>
      <w:proofErr w:type="spellEnd"/>
      <w:r w:rsidRPr="005E4B2D">
        <w:rPr>
          <w:rFonts w:ascii="Tahoma" w:eastAsia="Times New Roman" w:hAnsi="Tahoma" w:cs="Tahoma"/>
          <w:sz w:val="18"/>
          <w:szCs w:val="18"/>
        </w:rPr>
        <w:t xml:space="preserve"> 3) Umowy, za każdy rozpoczęty dzień opóźnienia, </w:t>
      </w:r>
    </w:p>
    <w:p w14:paraId="70518E61"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za opóźnienie w usunięciu nieprawidłowości stwierdzonych w toku odbioru w ramach Etapu II – w wysokości 0,002 % wynagrodzenia brutto, określonego w § 4 ust. 2 pkt 2.1. </w:t>
      </w:r>
      <w:proofErr w:type="spellStart"/>
      <w:r w:rsidRPr="005E4B2D">
        <w:rPr>
          <w:rFonts w:ascii="Tahoma" w:eastAsia="Times New Roman" w:hAnsi="Tahoma" w:cs="Tahoma"/>
          <w:sz w:val="18"/>
          <w:szCs w:val="18"/>
        </w:rPr>
        <w:t>ppkt</w:t>
      </w:r>
      <w:proofErr w:type="spellEnd"/>
      <w:r w:rsidRPr="005E4B2D">
        <w:rPr>
          <w:rFonts w:ascii="Tahoma" w:eastAsia="Times New Roman" w:hAnsi="Tahoma" w:cs="Tahoma"/>
          <w:sz w:val="18"/>
          <w:szCs w:val="18"/>
        </w:rPr>
        <w:t xml:space="preserve"> 3) Umowy za każdy rozpoczęty dzień opóźnienia w usunięciu nieprawidłowości w terminie wyznaczonym przez Zamawiającego lub określonym Umową,</w:t>
      </w:r>
    </w:p>
    <w:p w14:paraId="03D02297"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bookmarkStart w:id="15" w:name="_Hlk41258284"/>
      <w:r w:rsidRPr="005E4B2D">
        <w:rPr>
          <w:rFonts w:ascii="Tahoma" w:eastAsia="Times New Roman" w:hAnsi="Tahoma" w:cs="Tahoma"/>
          <w:sz w:val="18"/>
          <w:szCs w:val="18"/>
        </w:rPr>
        <w:t xml:space="preserve">za niedotrzymanie przez Wykonawcę któregokolwiek z terminów wskazanych w Harmonogramie Umowy, o których mowa w § 2 ust. 3 pkt 3.3 dla Etapu III - w wysokości 0,1 % wynagrodzenia brutto, określonego w § 4 ust. 2 pkt 2.2. </w:t>
      </w:r>
      <w:proofErr w:type="spellStart"/>
      <w:r w:rsidRPr="005E4B2D">
        <w:rPr>
          <w:rFonts w:ascii="Tahoma" w:eastAsia="Times New Roman" w:hAnsi="Tahoma" w:cs="Tahoma"/>
          <w:sz w:val="18"/>
          <w:szCs w:val="18"/>
        </w:rPr>
        <w:t>ppkt</w:t>
      </w:r>
      <w:proofErr w:type="spellEnd"/>
      <w:r w:rsidRPr="005E4B2D">
        <w:rPr>
          <w:rFonts w:ascii="Tahoma" w:eastAsia="Times New Roman" w:hAnsi="Tahoma" w:cs="Tahoma"/>
          <w:sz w:val="18"/>
          <w:szCs w:val="18"/>
        </w:rPr>
        <w:t xml:space="preserve"> 3) Umowy, za każdy rozpoczęty dzień opóźnienia, </w:t>
      </w:r>
    </w:p>
    <w:p w14:paraId="62CBBE5D"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za opóźnienie w usunięciu nieprawidłowości stwierdzonych w toku odbioru w ramach Etapu III – w wysokości 0,05% wynagrodzenia brutto, określonego w § 4 ust. 2 pkt 2.2. </w:t>
      </w:r>
      <w:proofErr w:type="spellStart"/>
      <w:r w:rsidRPr="005E4B2D">
        <w:rPr>
          <w:rFonts w:ascii="Tahoma" w:eastAsia="Times New Roman" w:hAnsi="Tahoma" w:cs="Tahoma"/>
          <w:sz w:val="18"/>
          <w:szCs w:val="18"/>
        </w:rPr>
        <w:t>ppkt</w:t>
      </w:r>
      <w:proofErr w:type="spellEnd"/>
      <w:r w:rsidRPr="005E4B2D">
        <w:rPr>
          <w:rFonts w:ascii="Tahoma" w:eastAsia="Times New Roman" w:hAnsi="Tahoma" w:cs="Tahoma"/>
          <w:sz w:val="18"/>
          <w:szCs w:val="18"/>
        </w:rPr>
        <w:t xml:space="preserve"> 3) Umowy za każdy rozpoczęty dzień opóźnienia w usunięciu nieprawidłowości w terminie wyznaczonym przez Zamawiającego lub określonym Umową,</w:t>
      </w:r>
    </w:p>
    <w:bookmarkEnd w:id="15"/>
    <w:p w14:paraId="3D52E8E0"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za niedotrzymanie przez Wykonawcę któregokolwiek z terminów wskazanych w Harmonogramie Umowy, o których mowa w § 2 ust. 3 pkt 3.4 dla Etapu IV - w wysokości 1 % wynagrodzenia brutto, określonego w § 4 ust. 2 pkt 2.3. </w:t>
      </w:r>
      <w:proofErr w:type="spellStart"/>
      <w:r w:rsidRPr="005E4B2D">
        <w:rPr>
          <w:rFonts w:ascii="Tahoma" w:eastAsia="Times New Roman" w:hAnsi="Tahoma" w:cs="Tahoma"/>
          <w:sz w:val="18"/>
          <w:szCs w:val="18"/>
        </w:rPr>
        <w:t>ppkt</w:t>
      </w:r>
      <w:proofErr w:type="spellEnd"/>
      <w:r w:rsidRPr="005E4B2D">
        <w:rPr>
          <w:rFonts w:ascii="Tahoma" w:eastAsia="Times New Roman" w:hAnsi="Tahoma" w:cs="Tahoma"/>
          <w:sz w:val="18"/>
          <w:szCs w:val="18"/>
        </w:rPr>
        <w:t xml:space="preserve"> 3) Umowy, za każdy rozpoczęty dzień opóźnienia, </w:t>
      </w:r>
    </w:p>
    <w:p w14:paraId="30BCB337"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za opóźnienie w usunięciu nieprawidłowości stwierdzonych w toku odbioru w ramach Etapu IV – w wysokości 0,5 % wynagrodzenia brutto, określonego w § 4 ust. 2 pkt 2.3. </w:t>
      </w:r>
      <w:proofErr w:type="spellStart"/>
      <w:r w:rsidRPr="005E4B2D">
        <w:rPr>
          <w:rFonts w:ascii="Tahoma" w:eastAsia="Times New Roman" w:hAnsi="Tahoma" w:cs="Tahoma"/>
          <w:sz w:val="18"/>
          <w:szCs w:val="18"/>
        </w:rPr>
        <w:t>ppkt</w:t>
      </w:r>
      <w:proofErr w:type="spellEnd"/>
      <w:r w:rsidRPr="005E4B2D">
        <w:rPr>
          <w:rFonts w:ascii="Tahoma" w:eastAsia="Times New Roman" w:hAnsi="Tahoma" w:cs="Tahoma"/>
          <w:sz w:val="18"/>
          <w:szCs w:val="18"/>
        </w:rPr>
        <w:t xml:space="preserve"> 3) Umowy za każdy rozpoczęty dzień opóźnienia w usunięciu nieprawidłowości w terminie wyznaczonym przez Zamawiającego lub określonym Umową,</w:t>
      </w:r>
    </w:p>
    <w:p w14:paraId="523416A7"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za niedotrzymanie przez Wykonawcę któregokolwiek z terminów wskazanych w Harmonogramie Umowy dla zakresu prac objętego prawem opcji - w wysokości 0,01 % Wynagrodzenia brutto, określonego w § 4 ust. 1 pkt 3) Umowy, za każdy rozpoczęty dzień opóźnienia, </w:t>
      </w:r>
    </w:p>
    <w:p w14:paraId="3355DE0F"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opóźnienie w usunięciu nieprawidłowości stwierdzonych w toku odbioru prac w ramach prawa opcji – w wysokości 0,005 % Wynagrodzenia brutto, określonego w § 4 ust. 1 pkt 3) Umowy za każdy rozpoczęty dzień opóźnienia w usunięciu wad w terminie wyznaczonym przez Zamawiającego lub określonym Umową,</w:t>
      </w:r>
    </w:p>
    <w:p w14:paraId="0034B3AE"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niedotrzymanie terminu przekazania Zamawiającemu kopii umowy podwykonawczej, zgodnie z § 11 ust. 7 Umowy – w wysokości 0,001% Wynagrodzenia brutto, określonego w § 4 ust. 1 pkt 3) Umowy, za każdy rozpoczęty dzień opóźnienia,</w:t>
      </w:r>
    </w:p>
    <w:p w14:paraId="00DDBF9B"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odstąpienie od Umowy w całości lub w części przez Zamawiającego wskutek okoliczności, za które Wykonawca ponosi odpowiedzialność - w wysokości 10% Wynagrodzenia brutto, wskazanego w § 4 ust. 1 pkt 3) Umowy,</w:t>
      </w:r>
    </w:p>
    <w:p w14:paraId="560C42EC"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za niedotrzymanie terminu przedłożenia Harmonogramu Dostaw Opraw, o którym mowa w § 2 ust. 3 pkt 3.2.1 Umowy– w wysokości 0,01 % Wynagrodzenia brutto, określonego w § 4 ust. 1 pkt 3) Umowy, za każdy rozpoczęty dzień opóźnienia, </w:t>
      </w:r>
    </w:p>
    <w:p w14:paraId="2F7046FE"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niedotrzymanie terminu przedłożenia Harmonogramu Dostaw Opraw dla zakresu prac objętego prawem opcji, o którym mowa w § 5 ust. 8 Umowy – w wysokości 0,001% Wynagrodzenia brutto, określonego w § 4 ust. 1 pkt 3) Umowy, za każdy rozpoczęty dzień opóźnienia,</w:t>
      </w:r>
    </w:p>
    <w:p w14:paraId="0160429D"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opóźnienie w realizacji obowiązków gwarancyjnych w okresie gwarancji lub rękojmi - w wysokości 0,01 % Wynagrodzenia brutto, określonego w § 4 ust. 1 pkt 3) Umowy, za każdy rozpoczęty dzień opóźnienia liczony od upływu terminu wyznaczonego przez Zamawiającego lub określonych Umową,</w:t>
      </w:r>
    </w:p>
    <w:p w14:paraId="64E82752"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opóźnienie w realizacji obowiązków Wsparcia technicznego - w wysokości 0,01 % Wynagrodzenia brutto, określonego w § 4 ust. 1 pkt 3) Umowy, za każdy rozpoczęty dzień opóźnienia liczony od upływu terminu wyznaczonego przez Zamawiającego lub określonych Umową.</w:t>
      </w:r>
    </w:p>
    <w:p w14:paraId="39396E06" w14:textId="77777777" w:rsidR="005E4B2D" w:rsidRPr="005E4B2D" w:rsidRDefault="005E4B2D" w:rsidP="005E4B2D">
      <w:pPr>
        <w:numPr>
          <w:ilvl w:val="0"/>
          <w:numId w:val="23"/>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lastRenderedPageBreak/>
        <w:t xml:space="preserve">Kary umowne naliczane będą odrębnie od siebie. Maksymalna kwota kar umownych nie może jednak przekroczyć </w:t>
      </w:r>
      <w:r w:rsidRPr="005E4B2D">
        <w:rPr>
          <w:rFonts w:ascii="Tahoma" w:eastAsia="Times New Roman" w:hAnsi="Tahoma" w:cs="Tahoma"/>
          <w:b/>
          <w:bCs/>
          <w:sz w:val="18"/>
          <w:szCs w:val="18"/>
        </w:rPr>
        <w:t>20 % wartości Wynagrodzenia</w:t>
      </w:r>
      <w:r w:rsidRPr="005E4B2D">
        <w:rPr>
          <w:rFonts w:ascii="Tahoma" w:eastAsia="Times New Roman" w:hAnsi="Tahoma" w:cs="Tahoma"/>
          <w:sz w:val="18"/>
          <w:szCs w:val="18"/>
        </w:rPr>
        <w:t xml:space="preserve"> brutto, o którym mowa w § 4 ust. 1 pkt 3) Umowy.</w:t>
      </w:r>
    </w:p>
    <w:p w14:paraId="6B3EBD6F" w14:textId="77777777" w:rsidR="005E4B2D" w:rsidRPr="005E4B2D" w:rsidRDefault="005E4B2D" w:rsidP="005E4B2D">
      <w:pPr>
        <w:numPr>
          <w:ilvl w:val="0"/>
          <w:numId w:val="37"/>
        </w:numPr>
        <w:tabs>
          <w:tab w:val="left" w:pos="360"/>
        </w:tabs>
        <w:suppressAutoHyphens/>
        <w:overflowPunct w:val="0"/>
        <w:autoSpaceDE w:val="0"/>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Naliczanie oraz zapłata kar umownych nie zwalnia Wykonawcy z wykonania zobowiązań wynikających z Umowy.</w:t>
      </w:r>
    </w:p>
    <w:p w14:paraId="60F642AF" w14:textId="77777777" w:rsidR="005E4B2D" w:rsidRPr="005E4B2D" w:rsidRDefault="005E4B2D" w:rsidP="005E4B2D">
      <w:pPr>
        <w:numPr>
          <w:ilvl w:val="0"/>
          <w:numId w:val="37"/>
        </w:numPr>
        <w:tabs>
          <w:tab w:val="left" w:pos="360"/>
        </w:tabs>
        <w:suppressAutoHyphens/>
        <w:overflowPunct w:val="0"/>
        <w:autoSpaceDE w:val="0"/>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14:paraId="62691B0C" w14:textId="77777777" w:rsidR="005E4B2D" w:rsidRPr="005E4B2D" w:rsidRDefault="005E4B2D" w:rsidP="005E4B2D">
      <w:pPr>
        <w:numPr>
          <w:ilvl w:val="0"/>
          <w:numId w:val="37"/>
        </w:numPr>
        <w:tabs>
          <w:tab w:val="left" w:pos="360"/>
        </w:tabs>
        <w:suppressAutoHyphens/>
        <w:overflowPunct w:val="0"/>
        <w:autoSpaceDE w:val="0"/>
        <w:snapToGrid w:val="0"/>
        <w:spacing w:before="120" w:after="120" w:line="276" w:lineRule="auto"/>
        <w:ind w:left="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Niezależnie od naliczania kar umownych Zamawiający ma prawo dochodzić odszkodowania na zasadach ogólnych prawa cywilnego.</w:t>
      </w:r>
    </w:p>
    <w:p w14:paraId="753F95A4" w14:textId="77777777" w:rsidR="005E4B2D" w:rsidRPr="005E4B2D" w:rsidRDefault="005E4B2D" w:rsidP="005E4B2D">
      <w:pPr>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17</w:t>
      </w:r>
    </w:p>
    <w:p w14:paraId="235C9F34" w14:textId="77777777" w:rsidR="005E4B2D" w:rsidRPr="005E4B2D" w:rsidRDefault="005E4B2D" w:rsidP="005E4B2D">
      <w:pPr>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Rozwiązanie Umowy</w:t>
      </w:r>
    </w:p>
    <w:p w14:paraId="335453A6" w14:textId="77777777" w:rsidR="005E4B2D" w:rsidRPr="005E4B2D" w:rsidRDefault="005E4B2D" w:rsidP="005E4B2D">
      <w:pPr>
        <w:numPr>
          <w:ilvl w:val="0"/>
          <w:numId w:val="50"/>
        </w:numPr>
        <w:snapToGrid w:val="0"/>
        <w:spacing w:before="120" w:after="120" w:line="276" w:lineRule="auto"/>
        <w:ind w:left="426"/>
        <w:jc w:val="both"/>
        <w:rPr>
          <w:rFonts w:ascii="Tahoma" w:eastAsia="Calibri" w:hAnsi="Tahoma" w:cs="Tahoma"/>
          <w:sz w:val="18"/>
          <w:szCs w:val="18"/>
        </w:rPr>
      </w:pPr>
      <w:r w:rsidRPr="005E4B2D">
        <w:rPr>
          <w:rFonts w:ascii="Tahoma" w:eastAsia="Times New Roman" w:hAnsi="Tahoma" w:cs="Tahoma"/>
          <w:sz w:val="18"/>
          <w:szCs w:val="18"/>
          <w:lang w:eastAsia="pl-PL"/>
        </w:rPr>
        <w:t xml:space="preserve">Zamawiający może odstąpić od </w:t>
      </w:r>
      <w:r w:rsidRPr="005E4B2D">
        <w:rPr>
          <w:rFonts w:ascii="Tahoma" w:eastAsia="Calibri" w:hAnsi="Tahoma" w:cs="Tahoma"/>
          <w:sz w:val="18"/>
          <w:szCs w:val="18"/>
        </w:rPr>
        <w:t>Umowy</w:t>
      </w:r>
      <w:r w:rsidRPr="005E4B2D">
        <w:rPr>
          <w:rFonts w:ascii="Tahoma" w:eastAsia="Times New Roman" w:hAnsi="Tahoma" w:cs="Tahoma"/>
          <w:sz w:val="18"/>
          <w:szCs w:val="18"/>
          <w:lang w:eastAsia="pl-PL"/>
        </w:rPr>
        <w:t xml:space="preserve"> w przypadkach przewidzianych </w:t>
      </w:r>
      <w:r w:rsidRPr="005E4B2D">
        <w:rPr>
          <w:rFonts w:ascii="Tahoma" w:eastAsia="Calibri" w:hAnsi="Tahoma" w:cs="Tahoma"/>
          <w:sz w:val="18"/>
          <w:szCs w:val="18"/>
        </w:rPr>
        <w:t xml:space="preserve">przez </w:t>
      </w:r>
      <w:proofErr w:type="spellStart"/>
      <w:r w:rsidRPr="005E4B2D">
        <w:rPr>
          <w:rFonts w:ascii="Tahoma" w:eastAsia="Calibri" w:hAnsi="Tahoma" w:cs="Tahoma"/>
          <w:sz w:val="18"/>
          <w:szCs w:val="18"/>
        </w:rPr>
        <w:t>pzp</w:t>
      </w:r>
      <w:proofErr w:type="spellEnd"/>
      <w:r w:rsidRPr="005E4B2D">
        <w:rPr>
          <w:rFonts w:ascii="Tahoma" w:eastAsia="Calibri" w:hAnsi="Tahoma" w:cs="Tahoma"/>
          <w:sz w:val="18"/>
          <w:szCs w:val="18"/>
        </w:rPr>
        <w:t xml:space="preserve">, Kodeks cywilny oraz w okolicznościach, o których mowa w niniejszej umowie. </w:t>
      </w:r>
    </w:p>
    <w:p w14:paraId="4519E544" w14:textId="77777777" w:rsidR="005E4B2D" w:rsidRPr="005E4B2D" w:rsidRDefault="005E4B2D" w:rsidP="005E4B2D">
      <w:pPr>
        <w:numPr>
          <w:ilvl w:val="0"/>
          <w:numId w:val="50"/>
        </w:numPr>
        <w:snapToGrid w:val="0"/>
        <w:spacing w:before="120" w:after="120" w:line="276" w:lineRule="auto"/>
        <w:ind w:left="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Zamawiający </w:t>
      </w:r>
      <w:r w:rsidRPr="005E4B2D">
        <w:rPr>
          <w:rFonts w:ascii="Tahoma" w:eastAsia="Calibri" w:hAnsi="Tahoma" w:cs="Tahoma"/>
          <w:sz w:val="18"/>
          <w:szCs w:val="18"/>
        </w:rPr>
        <w:t>jest uprawniony do odstąpienia</w:t>
      </w:r>
      <w:r w:rsidRPr="005E4B2D">
        <w:rPr>
          <w:rFonts w:ascii="Tahoma" w:eastAsia="Times New Roman" w:hAnsi="Tahoma" w:cs="Tahoma"/>
          <w:sz w:val="18"/>
          <w:szCs w:val="18"/>
          <w:lang w:eastAsia="pl-PL"/>
        </w:rPr>
        <w:t xml:space="preserve"> od </w:t>
      </w:r>
      <w:r w:rsidRPr="005E4B2D">
        <w:rPr>
          <w:rFonts w:ascii="Tahoma" w:eastAsia="Calibri" w:hAnsi="Tahoma" w:cs="Tahoma"/>
          <w:sz w:val="18"/>
          <w:szCs w:val="18"/>
        </w:rPr>
        <w:t>Umowy</w:t>
      </w:r>
      <w:r w:rsidRPr="005E4B2D">
        <w:rPr>
          <w:rFonts w:ascii="Tahoma" w:eastAsia="Times New Roman" w:hAnsi="Tahoma" w:cs="Tahoma"/>
          <w:sz w:val="18"/>
          <w:szCs w:val="18"/>
          <w:lang w:eastAsia="pl-PL"/>
        </w:rPr>
        <w:t xml:space="preserve"> w terminie 30 dni od </w:t>
      </w:r>
      <w:r w:rsidRPr="005E4B2D">
        <w:rPr>
          <w:rFonts w:ascii="Tahoma" w:eastAsia="Calibri" w:hAnsi="Tahoma" w:cs="Tahoma"/>
          <w:sz w:val="18"/>
          <w:szCs w:val="18"/>
        </w:rPr>
        <w:t xml:space="preserve">dnia uzyskania przez niego wiedzy o okoliczności uzasadniającej odstąpienie, jeżeli Wykonawca: </w:t>
      </w:r>
    </w:p>
    <w:p w14:paraId="0D7D3301" w14:textId="77777777" w:rsidR="005E4B2D" w:rsidRPr="005E4B2D" w:rsidRDefault="005E4B2D" w:rsidP="005E4B2D">
      <w:pPr>
        <w:numPr>
          <w:ilvl w:val="0"/>
          <w:numId w:val="51"/>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 xml:space="preserve">z przyczyn zawinionych nie wykonuje Umowy lub wykonuje ją nienależycie i pomimo pisemnego wezwania Wykonawcy do podjęcia wykonywania lub należytego wykonywania Umowy w wyznaczonym, uzasadnionym technicznie terminie, nie zastosuje się do wezwania Zamawiającego; </w:t>
      </w:r>
    </w:p>
    <w:p w14:paraId="171A63EA" w14:textId="77777777" w:rsidR="005E4B2D" w:rsidRPr="005E4B2D" w:rsidRDefault="005E4B2D" w:rsidP="005E4B2D">
      <w:pPr>
        <w:numPr>
          <w:ilvl w:val="0"/>
          <w:numId w:val="51"/>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 xml:space="preserve">bez uzasadnionej przyczyny przerwał wykonywanie przedmiotu umowy na okres dłuższy niż 10 dni roboczych i pomimo dodatkowego pisemnego wezwania Zamawiającego nie podjął ich w okresie 5 dni roboczych od dnia doręczenia Wykonawcy dodatkowego wezwania; </w:t>
      </w:r>
    </w:p>
    <w:p w14:paraId="6A77C479" w14:textId="77777777" w:rsidR="005E4B2D" w:rsidRPr="005E4B2D" w:rsidRDefault="005E4B2D" w:rsidP="005E4B2D">
      <w:pPr>
        <w:numPr>
          <w:ilvl w:val="0"/>
          <w:numId w:val="51"/>
        </w:numPr>
        <w:snapToGrid w:val="0"/>
        <w:spacing w:before="120" w:after="120" w:line="276" w:lineRule="auto"/>
        <w:ind w:left="851"/>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opóźnienie w realizacji przedmiotu zamówienia jest większe niż 90 dni kalendarzowych w stosunku do terminów </w:t>
      </w:r>
      <w:r w:rsidRPr="005E4B2D">
        <w:rPr>
          <w:rFonts w:ascii="Tahoma" w:eastAsia="Calibri" w:hAnsi="Tahoma" w:cs="Tahoma"/>
          <w:sz w:val="18"/>
          <w:szCs w:val="18"/>
        </w:rPr>
        <w:t>określonych w Harmonogramie Umowy lub Harmonogramie Dostaw,</w:t>
      </w:r>
    </w:p>
    <w:p w14:paraId="0FB94634" w14:textId="77777777" w:rsidR="005E4B2D" w:rsidRPr="005E4B2D" w:rsidRDefault="005E4B2D" w:rsidP="005E4B2D">
      <w:pPr>
        <w:numPr>
          <w:ilvl w:val="0"/>
          <w:numId w:val="51"/>
        </w:numPr>
        <w:snapToGrid w:val="0"/>
        <w:spacing w:before="120" w:after="120" w:line="276" w:lineRule="auto"/>
        <w:ind w:left="851"/>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przedmiot Umowy nie spełnia wymagań funkcjonalnych, wizualnych, technicznych i innych zgodnie z OPZ, mimo pisemnego wezwania Wykonawcy do dostosowania przedmiotu Umowy do OPZ;</w:t>
      </w:r>
    </w:p>
    <w:p w14:paraId="51C6F01D" w14:textId="77777777" w:rsidR="005E4B2D" w:rsidRPr="005E4B2D" w:rsidRDefault="005E4B2D" w:rsidP="005E4B2D">
      <w:pPr>
        <w:numPr>
          <w:ilvl w:val="0"/>
          <w:numId w:val="51"/>
        </w:numPr>
        <w:snapToGrid w:val="0"/>
        <w:spacing w:before="120" w:after="120" w:line="276" w:lineRule="auto"/>
        <w:ind w:left="851"/>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otwarto likwidację Wykonawcy;</w:t>
      </w:r>
    </w:p>
    <w:p w14:paraId="57F65D5A" w14:textId="77777777" w:rsidR="005E4B2D" w:rsidRPr="005E4B2D" w:rsidRDefault="005E4B2D" w:rsidP="005E4B2D">
      <w:pPr>
        <w:numPr>
          <w:ilvl w:val="0"/>
          <w:numId w:val="50"/>
        </w:numPr>
        <w:snapToGrid w:val="0"/>
        <w:spacing w:before="120" w:after="120" w:line="276" w:lineRule="auto"/>
        <w:ind w:left="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Zamawiający jest uprawniony do odstąpienia od Umowy w terminie 30 dni od dnia uzyskania przez niego wiedzy o okoliczności uzasadniającej odstąpienie również w przypadku:  </w:t>
      </w:r>
    </w:p>
    <w:p w14:paraId="21683737" w14:textId="2C144E07" w:rsidR="005E4B2D" w:rsidRPr="005E4B2D" w:rsidRDefault="005E4B2D" w:rsidP="005E4B2D">
      <w:pPr>
        <w:numPr>
          <w:ilvl w:val="0"/>
          <w:numId w:val="53"/>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 xml:space="preserve"> gdy suma naliczonych kar umownych w realizacji przedmiotu umowy przekroczy 10% Wynagrodzenia brutto</w:t>
      </w:r>
      <w:r w:rsidRPr="005E4B2D">
        <w:rPr>
          <w:rFonts w:ascii="Tahoma" w:eastAsia="Times New Roman" w:hAnsi="Tahoma" w:cs="Tahoma"/>
          <w:sz w:val="18"/>
          <w:szCs w:val="18"/>
          <w:lang w:eastAsia="pl-PL"/>
        </w:rPr>
        <w:t>, o</w:t>
      </w:r>
      <w:r w:rsidRPr="005E4B2D">
        <w:rPr>
          <w:rFonts w:ascii="Tahoma" w:eastAsia="Calibri" w:hAnsi="Tahoma" w:cs="Tahoma"/>
          <w:sz w:val="18"/>
          <w:szCs w:val="18"/>
        </w:rPr>
        <w:t> </w:t>
      </w:r>
      <w:r w:rsidRPr="005E4B2D">
        <w:rPr>
          <w:rFonts w:ascii="Tahoma" w:eastAsia="Times New Roman" w:hAnsi="Tahoma" w:cs="Tahoma"/>
          <w:sz w:val="18"/>
          <w:szCs w:val="18"/>
          <w:lang w:eastAsia="pl-PL"/>
        </w:rPr>
        <w:t xml:space="preserve">którym mowa w </w:t>
      </w:r>
      <w:r w:rsidRPr="005E4B2D">
        <w:rPr>
          <w:rFonts w:ascii="Tahoma" w:eastAsia="Calibri" w:hAnsi="Tahoma" w:cs="Tahoma"/>
          <w:sz w:val="18"/>
          <w:szCs w:val="18"/>
        </w:rPr>
        <w:t>§4 ust</w:t>
      </w:r>
      <w:r w:rsidR="00524F23">
        <w:rPr>
          <w:rFonts w:ascii="Tahoma" w:eastAsia="Calibri" w:hAnsi="Tahoma" w:cs="Tahoma"/>
          <w:sz w:val="18"/>
          <w:szCs w:val="18"/>
        </w:rPr>
        <w:t>.</w:t>
      </w:r>
      <w:r w:rsidRPr="005E4B2D">
        <w:rPr>
          <w:rFonts w:ascii="Tahoma" w:eastAsia="Calibri" w:hAnsi="Tahoma" w:cs="Tahoma"/>
          <w:sz w:val="18"/>
          <w:szCs w:val="18"/>
        </w:rPr>
        <w:t xml:space="preserve"> 1 pkt 3).</w:t>
      </w:r>
    </w:p>
    <w:p w14:paraId="361AF393" w14:textId="77777777" w:rsidR="005E4B2D" w:rsidRPr="005E4B2D" w:rsidRDefault="005E4B2D" w:rsidP="005E4B2D">
      <w:pPr>
        <w:numPr>
          <w:ilvl w:val="0"/>
          <w:numId w:val="50"/>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Odstąpienie Zamawiającego od Umowy na podstawie ust. 2 i 3 powyżej wywołuje skutek ex nunc (na przyszłość). Do Utworów stworzonych przed odstąpieniem od Umowy stosuje się odpowiednio postanowienia §15 Umowy.</w:t>
      </w:r>
    </w:p>
    <w:p w14:paraId="42FF29E4" w14:textId="77777777" w:rsidR="005E4B2D" w:rsidRPr="005E4B2D" w:rsidRDefault="005E4B2D" w:rsidP="005E4B2D">
      <w:pPr>
        <w:numPr>
          <w:ilvl w:val="0"/>
          <w:numId w:val="50"/>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 przypadku odstąpienia od Umowy lub jej rozwiązania przez którąkolwiek</w:t>
      </w:r>
      <w:r w:rsidRPr="005E4B2D">
        <w:rPr>
          <w:rFonts w:ascii="Tahoma" w:eastAsia="Times New Roman" w:hAnsi="Tahoma" w:cs="Tahoma"/>
          <w:sz w:val="18"/>
          <w:szCs w:val="18"/>
          <w:lang w:eastAsia="pl-PL"/>
        </w:rPr>
        <w:t xml:space="preserve"> ze </w:t>
      </w:r>
      <w:r w:rsidRPr="005E4B2D">
        <w:rPr>
          <w:rFonts w:ascii="Tahoma" w:eastAsia="Calibri" w:hAnsi="Tahoma" w:cs="Tahoma"/>
          <w:sz w:val="18"/>
          <w:szCs w:val="18"/>
        </w:rPr>
        <w:t xml:space="preserve">Stron: </w:t>
      </w:r>
    </w:p>
    <w:p w14:paraId="51F6E159" w14:textId="77777777" w:rsidR="005E4B2D" w:rsidRPr="005E4B2D" w:rsidRDefault="005E4B2D" w:rsidP="005E4B2D">
      <w:pPr>
        <w:numPr>
          <w:ilvl w:val="0"/>
          <w:numId w:val="52"/>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Wykonawca ma obowiązek, w terminie do 21 dni od dnia złożenia oświadczenia o odstąpieniu Umowy, sporządzić na własny koszt</w:t>
      </w:r>
      <w:r w:rsidRPr="005E4B2D">
        <w:rPr>
          <w:rFonts w:ascii="Tahoma" w:eastAsia="Times New Roman" w:hAnsi="Tahoma" w:cs="Tahoma"/>
          <w:sz w:val="18"/>
          <w:szCs w:val="18"/>
          <w:lang w:eastAsia="pl-PL"/>
        </w:rPr>
        <w:t xml:space="preserve"> szczegółowy </w:t>
      </w:r>
      <w:r w:rsidRPr="005E4B2D">
        <w:rPr>
          <w:rFonts w:ascii="Tahoma" w:eastAsia="Calibri" w:hAnsi="Tahoma" w:cs="Tahoma"/>
          <w:sz w:val="18"/>
          <w:szCs w:val="18"/>
        </w:rPr>
        <w:t xml:space="preserve">pisemny </w:t>
      </w:r>
      <w:r w:rsidRPr="005E4B2D">
        <w:rPr>
          <w:rFonts w:ascii="Tahoma" w:eastAsia="Times New Roman" w:hAnsi="Tahoma" w:cs="Tahoma"/>
          <w:sz w:val="18"/>
          <w:szCs w:val="18"/>
          <w:lang w:eastAsia="pl-PL"/>
        </w:rPr>
        <w:t xml:space="preserve">protokół inwentaryzacji </w:t>
      </w:r>
      <w:r w:rsidRPr="005E4B2D">
        <w:rPr>
          <w:rFonts w:ascii="Tahoma" w:eastAsia="Calibri" w:hAnsi="Tahoma" w:cs="Tahoma"/>
          <w:sz w:val="18"/>
          <w:szCs w:val="18"/>
        </w:rPr>
        <w:t xml:space="preserve">wykonanych elementów objętych przedmiotem Umowy, wg stanu na dzień rozwiązania Umowy; </w:t>
      </w:r>
    </w:p>
    <w:p w14:paraId="07300527" w14:textId="77777777" w:rsidR="005E4B2D" w:rsidRPr="005E4B2D" w:rsidRDefault="005E4B2D" w:rsidP="005E4B2D">
      <w:pPr>
        <w:numPr>
          <w:ilvl w:val="0"/>
          <w:numId w:val="52"/>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 xml:space="preserve">jeżeli Wykonawca nie dopełni obowiązków wskazanych w pkt. 1) powyżej, Zamawiający ma prawo sporządzenia protokołu we własnym zakresie, a Wykonawca będzie związany jego treścią; </w:t>
      </w:r>
    </w:p>
    <w:p w14:paraId="58425945" w14:textId="77777777" w:rsidR="005E4B2D" w:rsidRPr="005E4B2D" w:rsidRDefault="005E4B2D" w:rsidP="005E4B2D">
      <w:pPr>
        <w:numPr>
          <w:ilvl w:val="0"/>
          <w:numId w:val="52"/>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 xml:space="preserve">Wykonawcy będzie przysługiwało wynagrodzenie w wysokości proporcjonalnej do stopnia zaawansowania przedmiot Umowy, ustalonego procentowo, na podstawie protokołu inwentaryzacji, o którym mowa w pkt. 1 lub 2. </w:t>
      </w:r>
    </w:p>
    <w:p w14:paraId="04679D70" w14:textId="77777777" w:rsidR="005E4B2D" w:rsidRPr="005E4B2D" w:rsidRDefault="005E4B2D" w:rsidP="005E4B2D">
      <w:pPr>
        <w:numPr>
          <w:ilvl w:val="0"/>
          <w:numId w:val="50"/>
        </w:numPr>
        <w:snapToGrid w:val="0"/>
        <w:spacing w:before="120" w:after="120" w:line="276" w:lineRule="auto"/>
        <w:ind w:left="426"/>
        <w:jc w:val="both"/>
        <w:rPr>
          <w:rFonts w:ascii="Tahoma" w:eastAsia="Times New Roman" w:hAnsi="Tahoma" w:cs="Tahoma"/>
          <w:sz w:val="18"/>
          <w:szCs w:val="18"/>
          <w:lang w:eastAsia="pl-PL"/>
        </w:rPr>
      </w:pPr>
      <w:r w:rsidRPr="005E4B2D">
        <w:rPr>
          <w:rFonts w:ascii="Tahoma" w:eastAsia="Calibri" w:hAnsi="Tahoma" w:cs="Tahoma"/>
          <w:sz w:val="18"/>
          <w:szCs w:val="18"/>
        </w:rPr>
        <w:t xml:space="preserve">Odstąpienie staje się skuteczne z chwilą doręczenia drugiej Stronie pisemnego oświadczenia o odstąpieniu. Oświadczenie uznaje się </w:t>
      </w:r>
      <w:r w:rsidRPr="005E4B2D">
        <w:rPr>
          <w:rFonts w:ascii="Tahoma" w:eastAsia="Times New Roman" w:hAnsi="Tahoma" w:cs="Tahoma"/>
          <w:sz w:val="18"/>
          <w:szCs w:val="18"/>
          <w:lang w:eastAsia="pl-PL"/>
        </w:rPr>
        <w:t xml:space="preserve">za </w:t>
      </w:r>
      <w:r w:rsidRPr="005E4B2D">
        <w:rPr>
          <w:rFonts w:ascii="Tahoma" w:eastAsia="Calibri" w:hAnsi="Tahoma" w:cs="Tahoma"/>
          <w:sz w:val="18"/>
          <w:szCs w:val="18"/>
        </w:rPr>
        <w:t xml:space="preserve">skutecznie doręczone również, jeżeli (nadane listem poleconym na adres siedziby </w:t>
      </w:r>
      <w:r w:rsidRPr="005E4B2D">
        <w:rPr>
          <w:rFonts w:ascii="Tahoma" w:eastAsia="Calibri" w:hAnsi="Tahoma" w:cs="Tahoma"/>
          <w:sz w:val="18"/>
          <w:szCs w:val="18"/>
        </w:rPr>
        <w:lastRenderedPageBreak/>
        <w:t xml:space="preserve">drugiej Strony podany w umowie) zostało zwrócone z adnotacją „odmowa odbioru korespondencji”, „nie podjęto w terminie”, „adresat nieznany”, „adresat wyprowadził się”, itp. </w:t>
      </w:r>
    </w:p>
    <w:p w14:paraId="160F7E59" w14:textId="77777777" w:rsidR="005E4B2D" w:rsidRPr="005E4B2D" w:rsidRDefault="005E4B2D" w:rsidP="005E4B2D">
      <w:pPr>
        <w:numPr>
          <w:ilvl w:val="0"/>
          <w:numId w:val="50"/>
        </w:numPr>
        <w:snapToGrid w:val="0"/>
        <w:spacing w:before="120" w:after="120" w:line="276" w:lineRule="auto"/>
        <w:ind w:left="426"/>
        <w:jc w:val="both"/>
        <w:rPr>
          <w:rFonts w:ascii="Tahoma" w:eastAsia="Times New Roman" w:hAnsi="Tahoma" w:cs="Tahoma"/>
          <w:b/>
          <w:sz w:val="18"/>
          <w:szCs w:val="18"/>
          <w:lang w:eastAsia="pl-PL"/>
        </w:rPr>
      </w:pPr>
      <w:r w:rsidRPr="005E4B2D">
        <w:rPr>
          <w:rFonts w:ascii="Tahoma" w:eastAsia="Calibri" w:hAnsi="Tahoma" w:cs="Tahoma"/>
          <w:sz w:val="18"/>
          <w:szCs w:val="18"/>
        </w:rPr>
        <w:t xml:space="preserve">Koszty związane z rozwiązaniem Umowy ponosi Strona, która spowodowała odstąpienie od umowy. </w:t>
      </w:r>
    </w:p>
    <w:p w14:paraId="6B6ED9B2"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18</w:t>
      </w:r>
    </w:p>
    <w:p w14:paraId="16A278CE"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Ochrona danych</w:t>
      </w:r>
    </w:p>
    <w:p w14:paraId="7201231E" w14:textId="77777777" w:rsidR="005E4B2D" w:rsidRPr="005E4B2D" w:rsidRDefault="005E4B2D" w:rsidP="005E4B2D">
      <w:pPr>
        <w:numPr>
          <w:ilvl w:val="0"/>
          <w:numId w:val="22"/>
        </w:numPr>
        <w:tabs>
          <w:tab w:val="num" w:pos="284"/>
        </w:tabs>
        <w:overflowPunct w:val="0"/>
        <w:autoSpaceDE w:val="0"/>
        <w:autoSpaceDN w:val="0"/>
        <w:adjustRightInd w:val="0"/>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C442054" w14:textId="6AB7F1C1" w:rsidR="005E4B2D" w:rsidRPr="00524F23" w:rsidRDefault="005E4B2D" w:rsidP="00524F23">
      <w:pPr>
        <w:numPr>
          <w:ilvl w:val="0"/>
          <w:numId w:val="22"/>
        </w:numPr>
        <w:tabs>
          <w:tab w:val="num" w:pos="284"/>
        </w:tabs>
        <w:overflowPunct w:val="0"/>
        <w:autoSpaceDE w:val="0"/>
        <w:autoSpaceDN w:val="0"/>
        <w:adjustRightInd w:val="0"/>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5C993B70"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19</w:t>
      </w:r>
    </w:p>
    <w:p w14:paraId="7D8A1A84"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Zmiany Umowy</w:t>
      </w:r>
    </w:p>
    <w:p w14:paraId="36282A32" w14:textId="77777777" w:rsidR="005E4B2D" w:rsidRPr="005E4B2D" w:rsidRDefault="005E4B2D" w:rsidP="005E4B2D">
      <w:pPr>
        <w:numPr>
          <w:ilvl w:val="0"/>
          <w:numId w:val="54"/>
        </w:numPr>
        <w:tabs>
          <w:tab w:val="left" w:pos="360"/>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Zgodnie z treścią art. 144 ustawy Prawo zamówień publicznych Zamawiający przewiduje zmiany postanowień Umowy w stosunku do treści oferty, na podstawie której dokonano wyboru Wykonawcy, w formie aneksu do Umowy, dotyczące wartości Umowy, terminu realizacji Umowy, terminów kamieni milowych zawartych w Harmonogramie Umowy, sposobu rozliczeń Umowy, terminu rozliczeń Umowy, w przypadku zaistnienia następujących okoliczności:</w:t>
      </w:r>
    </w:p>
    <w:p w14:paraId="3DE79DE6" w14:textId="77777777" w:rsidR="005E4B2D" w:rsidRPr="0065664D" w:rsidRDefault="005E4B2D" w:rsidP="0065664D">
      <w:pPr>
        <w:pStyle w:val="Akapitzlist"/>
        <w:numPr>
          <w:ilvl w:val="0"/>
          <w:numId w:val="91"/>
        </w:numPr>
        <w:tabs>
          <w:tab w:val="left" w:pos="284"/>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65664D">
        <w:rPr>
          <w:rFonts w:ascii="Tahoma" w:hAnsi="Tahoma" w:cs="Tahoma"/>
          <w:sz w:val="18"/>
          <w:szCs w:val="18"/>
          <w:lang w:eastAsia="zh-CN"/>
        </w:rPr>
        <w:t>w razie konieczności podjęcia działań zmierzających do ograniczenia skutków zdarzenia losowego wywołanego przez czynniki zewnętrzne, którego nie można było przewidzieć, zagrażające bezpośrednio życiu lub zdrowiu ludzi lub grożącego powstaniem szkody;</w:t>
      </w:r>
    </w:p>
    <w:p w14:paraId="79A1634F" w14:textId="77777777" w:rsidR="005E4B2D" w:rsidRPr="0065664D"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65664D">
        <w:rPr>
          <w:rFonts w:ascii="Tahoma" w:hAnsi="Tahoma" w:cs="Tahoma"/>
          <w:sz w:val="18"/>
          <w:szCs w:val="18"/>
          <w:lang w:eastAsia="zh-CN"/>
        </w:rPr>
        <w:t>w następstwie wykraczających poza terminy określone w k.p.a. procedur administracyjnych oraz innych terminów formalno-prawnych mających wpływ na termin realizacji zamówienia, o ile ich przyczyną nie są zaniedbania lub zaniechania Wykonawcy;</w:t>
      </w:r>
    </w:p>
    <w:p w14:paraId="3F6BB6F9" w14:textId="77777777" w:rsidR="005E4B2D" w:rsidRPr="0065664D"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eastAsia="Calibri" w:hAnsi="Tahoma" w:cs="Tahoma"/>
          <w:sz w:val="18"/>
          <w:szCs w:val="18"/>
          <w:lang w:eastAsia="zh-CN"/>
        </w:rPr>
      </w:pPr>
      <w:r w:rsidRPr="0065664D">
        <w:rPr>
          <w:rFonts w:ascii="Tahoma" w:hAnsi="Tahoma" w:cs="Tahoma"/>
          <w:sz w:val="18"/>
          <w:szCs w:val="18"/>
          <w:lang w:eastAsia="zh-CN"/>
        </w:rPr>
        <w:t>ograniczenia środków budżetowych przeznaczonych na realizację zamówienia;</w:t>
      </w:r>
    </w:p>
    <w:p w14:paraId="2257503E" w14:textId="77777777" w:rsidR="005E4B2D" w:rsidRPr="0065664D"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65664D">
        <w:rPr>
          <w:rFonts w:ascii="Tahoma" w:hAnsi="Tahoma" w:cs="Tahoma"/>
          <w:sz w:val="18"/>
          <w:szCs w:val="18"/>
          <w:lang w:eastAsia="zh-CN"/>
        </w:rPr>
        <w:t>zaistnienia nieprzewidzianych sytuacji, takich jak kolizje komunikacyjne powodujące zniszczenia, uszkodzenia, wymagające naprawy lub wstrzymanie prac ze względu na akcję ratowniczą, wpływające na zmianę terminu realizacji inwestycji;</w:t>
      </w:r>
    </w:p>
    <w:p w14:paraId="0AAE0F94" w14:textId="77777777" w:rsidR="005E4B2D" w:rsidRPr="0065664D"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65664D">
        <w:rPr>
          <w:rFonts w:ascii="Tahoma" w:hAnsi="Tahoma" w:cs="Tahoma"/>
          <w:sz w:val="18"/>
          <w:szCs w:val="18"/>
          <w:lang w:eastAsia="zh-CN"/>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529844F5" w14:textId="77777777" w:rsidR="005E4B2D" w:rsidRPr="0065664D"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65664D">
        <w:rPr>
          <w:rFonts w:ascii="Tahoma" w:hAnsi="Tahoma" w:cs="Tahoma"/>
          <w:sz w:val="18"/>
          <w:szCs w:val="18"/>
          <w:lang w:eastAsia="zh-CN"/>
        </w:rPr>
        <w:t>modyfikacji technicznych parametrów dostarczanych produktów – pod warunkiem zachowania funkcjonalności i pierwotnego przeznaczenia zastępowanego asortymentu;  zmiana Umowy będzie niedopuszczalna, jeżeli miałaby prowadzić do zastosowania materiałów o jakości niższej niż wymagana na podstawie Umowy  lub zmiana połączona byłaby z roszczeniem Wykonawcy o zwiększenie wynagrodzenia przekraczające 10% wartości, o której mowa w §4 ust. 1 wynikającej z oferty Wykonawcy.</w:t>
      </w:r>
    </w:p>
    <w:p w14:paraId="369A3A94" w14:textId="77777777" w:rsidR="005E4B2D" w:rsidRPr="005E4B2D" w:rsidRDefault="005E4B2D" w:rsidP="008E37AD">
      <w:pPr>
        <w:numPr>
          <w:ilvl w:val="0"/>
          <w:numId w:val="55"/>
        </w:numPr>
        <w:tabs>
          <w:tab w:val="left" w:pos="360"/>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Zamawiający przewiduje dokonanie zmiany również w następujących sytuacjach:</w:t>
      </w:r>
    </w:p>
    <w:p w14:paraId="55C615DB" w14:textId="77777777" w:rsidR="005E4B2D" w:rsidRPr="005E4B2D"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lastRenderedPageBreak/>
        <w:t>zmiana polegająca na dopuszczeniu do wykonywania części zamówienia (zakresu prac) podwykonawcy, który nie został wskazany w ofercie po wcześniejszej akceptacji przez Zamawiającego (zmiana niewymagająca sporządzania aneksu);</w:t>
      </w:r>
    </w:p>
    <w:p w14:paraId="2B416773" w14:textId="77777777" w:rsidR="005E4B2D" w:rsidRPr="005E4B2D"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072A680B" w14:textId="77777777" w:rsidR="005E4B2D" w:rsidRPr="005E4B2D"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 xml:space="preserve">zmiana albo rezygnacja z podwykonawcy, na zasoby którego Wykonawca powoływał się na zasadach określonych w art. 22a ust. 1 </w:t>
      </w:r>
      <w:proofErr w:type="spellStart"/>
      <w:r w:rsidRPr="005E4B2D">
        <w:rPr>
          <w:rFonts w:ascii="Tahoma" w:eastAsia="Times New Roman" w:hAnsi="Tahoma" w:cs="Tahoma"/>
          <w:sz w:val="18"/>
          <w:szCs w:val="18"/>
          <w:lang w:eastAsia="zh-CN"/>
        </w:rPr>
        <w:t>pzp</w:t>
      </w:r>
      <w:proofErr w:type="spellEnd"/>
      <w:r w:rsidRPr="005E4B2D">
        <w:rPr>
          <w:rFonts w:ascii="Tahoma" w:eastAsia="Times New Roman" w:hAnsi="Tahoma" w:cs="Tahoma"/>
          <w:sz w:val="18"/>
          <w:szCs w:val="18"/>
          <w:lang w:eastAsia="zh-CN"/>
        </w:rPr>
        <w:t>, w celu wykazania spełniania warunków udziału w postępowaniu, pod warunkiem że Wykonawca wykaże Zamawiającemu, iż proponowany inny podwykonawca lub Wykonawca samodzielnie spełnia powyższe warunki udziału w postępowaniu w stopniu nie mniejszym niż podwykonawca, na zasoby którego Wykonawca powoływał się w trakcie prowadzonego postępowania (zmiana niewymagająca sporządzania aneksu);</w:t>
      </w:r>
    </w:p>
    <w:p w14:paraId="00E6297E" w14:textId="77777777" w:rsidR="005E4B2D" w:rsidRPr="005E4B2D"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18D282CB" w14:textId="77777777" w:rsidR="005E4B2D" w:rsidRPr="005E4B2D" w:rsidRDefault="005E4B2D" w:rsidP="0065664D">
      <w:pPr>
        <w:numPr>
          <w:ilvl w:val="0"/>
          <w:numId w:val="93"/>
        </w:numPr>
        <w:tabs>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 xml:space="preserve">Zgodnie z art. 142 ust. 5 </w:t>
      </w:r>
      <w:proofErr w:type="spellStart"/>
      <w:r w:rsidRPr="005E4B2D">
        <w:rPr>
          <w:rFonts w:ascii="Tahoma" w:eastAsia="Times New Roman" w:hAnsi="Tahoma" w:cs="Tahoma"/>
          <w:sz w:val="18"/>
          <w:szCs w:val="18"/>
          <w:lang w:eastAsia="zh-CN"/>
        </w:rPr>
        <w:t>pzp</w:t>
      </w:r>
      <w:proofErr w:type="spellEnd"/>
      <w:r w:rsidRPr="005E4B2D">
        <w:rPr>
          <w:rFonts w:ascii="Tahoma" w:eastAsia="Times New Roman" w:hAnsi="Tahoma" w:cs="Tahoma"/>
          <w:sz w:val="18"/>
          <w:szCs w:val="18"/>
          <w:lang w:eastAsia="zh-CN"/>
        </w:rPr>
        <w:t xml:space="preserve">: </w:t>
      </w:r>
    </w:p>
    <w:p w14:paraId="5EF06C2E" w14:textId="77777777" w:rsidR="005E4B2D" w:rsidRPr="005E4B2D" w:rsidRDefault="005E4B2D" w:rsidP="005E4B2D">
      <w:pPr>
        <w:numPr>
          <w:ilvl w:val="0"/>
          <w:numId w:val="57"/>
        </w:numPr>
        <w:suppressAutoHyphens/>
        <w:snapToGrid w:val="0"/>
        <w:spacing w:before="120" w:after="120" w:line="276" w:lineRule="auto"/>
        <w:ind w:left="709" w:hanging="502"/>
        <w:jc w:val="both"/>
        <w:rPr>
          <w:rFonts w:ascii="Tahoma" w:eastAsia="Calibri" w:hAnsi="Tahoma" w:cs="Tahoma"/>
          <w:sz w:val="18"/>
          <w:szCs w:val="18"/>
        </w:rPr>
      </w:pPr>
      <w:r w:rsidRPr="005E4B2D">
        <w:rPr>
          <w:rFonts w:ascii="Tahoma" w:eastAsia="Calibri" w:hAnsi="Tahoma" w:cs="Tahoma"/>
          <w:sz w:val="18"/>
          <w:szCs w:val="18"/>
        </w:rPr>
        <w:t>W przypadku zmiany wysokości minimalnego wynagrodzenia za pracę lub wysokości minimalnej stawki godzinowej, ustalonych na podstawie przepisów ustawy z dnia 10 października 2002 r. o minimalnym wynagrodzeniu za pracę (</w:t>
      </w:r>
      <w:proofErr w:type="spellStart"/>
      <w:r w:rsidRPr="005E4B2D">
        <w:rPr>
          <w:rFonts w:ascii="Tahoma" w:eastAsia="Calibri" w:hAnsi="Tahoma" w:cs="Tahoma"/>
          <w:sz w:val="18"/>
          <w:szCs w:val="18"/>
        </w:rPr>
        <w:t>t.j</w:t>
      </w:r>
      <w:proofErr w:type="spellEnd"/>
      <w:r w:rsidRPr="005E4B2D">
        <w:rPr>
          <w:rFonts w:ascii="Tahoma" w:eastAsia="Calibri" w:hAnsi="Tahoma" w:cs="Tahoma"/>
          <w:sz w:val="18"/>
          <w:szCs w:val="18"/>
        </w:rPr>
        <w:t xml:space="preserve">. Dz.U. z 2018 r. poz. 2177 z </w:t>
      </w:r>
      <w:proofErr w:type="spellStart"/>
      <w:r w:rsidRPr="005E4B2D">
        <w:rPr>
          <w:rFonts w:ascii="Tahoma" w:eastAsia="Calibri" w:hAnsi="Tahoma" w:cs="Tahoma"/>
          <w:sz w:val="18"/>
          <w:szCs w:val="18"/>
        </w:rPr>
        <w:t>późn</w:t>
      </w:r>
      <w:proofErr w:type="spellEnd"/>
      <w:r w:rsidRPr="005E4B2D">
        <w:rPr>
          <w:rFonts w:ascii="Tahoma" w:eastAsia="Calibri" w:hAnsi="Tahoma" w:cs="Tahoma"/>
          <w:sz w:val="18"/>
          <w:szCs w:val="18"/>
        </w:rPr>
        <w:t xml:space="preserve">. zm.), zmianie może ulec wynagrodzenia, o którym mowa w §4 ust. 1 Umowy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 </w:t>
      </w:r>
    </w:p>
    <w:p w14:paraId="4872FC29"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Zmiana wynagrodzenia, o którym mowa w §4 ust. 1 Umowy, o której mowa w ust. 2 pkt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zamówienia. </w:t>
      </w:r>
    </w:p>
    <w:p w14:paraId="7E409226"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Wykonawca w pisemnym wniosku wykaże, iż zmiana, o której mowa w ust. 2 pkt 1), ma wpływ na koszty wykonania zamówienia, w szczególności wykaże wartość wzrostu kosztu, o którym mowa w ust. 2 pkt 1), przedstawiając jego kalkulację wraz z oświadczeniem o liczbie i wymiarze czasu pracy pracowników, o których mowa w ust. 2 pkt 2), jak również wskazując okres ich zatrudnienia. </w:t>
      </w:r>
    </w:p>
    <w:p w14:paraId="0E33B32B"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 przypadku zmiany przepisów dotyczących zasad podlegania ubezpieczeniom społecznym lub ubezpieczeniu zdrowotnemu lub wysokości stawki składki na ubezpieczenia społeczne lub zdrowotne, zmianie może ulec wynagrodzenie, o którym mowa w §4 ust. 1 Umowy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zawartej z osobą fizyczną nieprowadzącą działalności gospodarczej. </w:t>
      </w:r>
    </w:p>
    <w:p w14:paraId="706D39BB"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Zmiana wynagrodzenia, o którym mowa w §4 ust. 1 Umowy, o której mowa w ust. 2 pkt 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 </w:t>
      </w:r>
    </w:p>
    <w:p w14:paraId="294CB538"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Wykonawca w pisemnym wniosku wykaże, iż zmiana, o której mowa w ust. 2 pkt 4), ma wpływ na koszty wykonania zamówienia, w szczególności wykaże wartość wzrostu kosztu, o którym mowa w ust. 2 pkt 4), przedstawiając jego kalkulację wraz z oświadczeniem o liczbie osób, o których mowa w ust. 2 pkt 5), jak również wskazując okres ich zatrudnienia. </w:t>
      </w:r>
    </w:p>
    <w:p w14:paraId="7ED0E99A"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lastRenderedPageBreak/>
        <w:t xml:space="preserve">W przypadku zmiany zasad gromadzenia i wysokości wpłat do pracowniczych planów kapitałowych, o których mowa w ustawie z dnia 4 października 2018 r. o pracowniczych planach kapitałowych (Dz. U. z 2018 r. poz. 2215 z </w:t>
      </w:r>
      <w:proofErr w:type="spellStart"/>
      <w:r w:rsidRPr="005E4B2D">
        <w:rPr>
          <w:rFonts w:ascii="Tahoma" w:eastAsia="Calibri" w:hAnsi="Tahoma" w:cs="Tahoma"/>
          <w:sz w:val="18"/>
          <w:szCs w:val="18"/>
        </w:rPr>
        <w:t>późn</w:t>
      </w:r>
      <w:proofErr w:type="spellEnd"/>
      <w:r w:rsidRPr="005E4B2D">
        <w:rPr>
          <w:rFonts w:ascii="Tahoma" w:eastAsia="Calibri" w:hAnsi="Tahoma" w:cs="Tahoma"/>
          <w:sz w:val="18"/>
          <w:szCs w:val="18"/>
        </w:rPr>
        <w:t xml:space="preserve">. zm. –), zmianie może ulec wynagrodzenie, o którym mowa w §4 ust. 1 Umowy o wykazaną przez Wykonawcę wartość wzrostu kosztów realizacji zamówienia wynikającą z dokonywanych przez Wykonawcę wpłat do pracowniczych planów kapitałowych („PPK”). </w:t>
      </w:r>
    </w:p>
    <w:p w14:paraId="2F9EA4FE"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Zmiana wynagrodzenia, o którym mowa w §4 ust. 1 Umowy, o której mowa w ust. 2 pkt 7) zostanie ustalona na wniosek Wykonawcy poprzez uwzględnienie wartości wzrostu kosztów realizacji zamówienia wynikającą z dokonywanych przez Wykonawcę wpłat do PPK. </w:t>
      </w:r>
    </w:p>
    <w:p w14:paraId="742C7B6A"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Wykonawca w pisemnym wniosku wykaże, iż zmiana, o której mowa w ust. 2 pkt 7) ma wpływ na koszty wykonania zamówienia, w szczególności wykaże wartość wzrostu kosztu, o którym mowa w ust. 2 pkt 7,) przedstawiając jego kalkulację wraz z oświadczeniem o liczbie pracowników objętych PPK i realizujących zamówienie. </w:t>
      </w:r>
    </w:p>
    <w:p w14:paraId="698774DC"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 terminie 21 dni od otrzymania pisemnego wniosku Wykonawcy, o którym mowa odpowiednio w ust. 2 pkt 3), 6) lub 9), Zamawiający pisemnie wyrazi zgodę na wprowadzenie zmiany wynagrodzenia, o którym mowa w §4 ust. 1 umowy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o którym mowa w §3 ust. 1 umowy powtarza się zgodnie z zasadami określonymi w zdaniu pierwszym, z zastrzeżeniem, iż terminy wynoszą odpowiednio dla Zamawiającego 7 dni, a dla Wykonawcy 3 dni. Ustalona zmiana wynagrodzenia, o którym mowa w §4 ust. 1 umowy obowiązywać będzie od dnia wejścia w życie zmian przepisów, o których mowa odpowiednio w ust. 2 pkt 1) lub 4). </w:t>
      </w:r>
    </w:p>
    <w:p w14:paraId="0C9B16BC" w14:textId="629074F3" w:rsid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2 pkt 2) lub 5), zgłoszenia ww. osób do ZUS, listy obecności ww. osób podczas realizacji Umowy.</w:t>
      </w:r>
    </w:p>
    <w:p w14:paraId="65768685" w14:textId="701A50D1" w:rsidR="000A7220" w:rsidRPr="0065664D" w:rsidRDefault="000A7220" w:rsidP="0065664D">
      <w:pPr>
        <w:numPr>
          <w:ilvl w:val="0"/>
          <w:numId w:val="57"/>
        </w:numPr>
        <w:suppressAutoHyphens/>
        <w:snapToGrid w:val="0"/>
        <w:spacing w:before="120" w:after="120" w:line="276" w:lineRule="auto"/>
        <w:jc w:val="both"/>
        <w:rPr>
          <w:rFonts w:ascii="Tahoma" w:eastAsia="Calibri" w:hAnsi="Tahoma" w:cs="Tahoma"/>
          <w:sz w:val="18"/>
          <w:szCs w:val="18"/>
        </w:rPr>
      </w:pPr>
      <w:r w:rsidRPr="0065664D">
        <w:rPr>
          <w:rFonts w:ascii="Tahoma" w:eastAsia="Calibri" w:hAnsi="Tahoma" w:cs="Tahoma"/>
          <w:sz w:val="18"/>
          <w:szCs w:val="18"/>
        </w:rPr>
        <w:t xml:space="preserve">W przypadku zmiany stawki podatku od towarów i usług (w górę lub w dół) przy czym automatycznej zmianie ulegnie kwota VAT i kwota </w:t>
      </w:r>
      <w:r w:rsidR="001C3D98">
        <w:rPr>
          <w:rFonts w:ascii="Tahoma" w:eastAsia="Calibri" w:hAnsi="Tahoma" w:cs="Tahoma"/>
          <w:sz w:val="18"/>
          <w:szCs w:val="18"/>
        </w:rPr>
        <w:t>w</w:t>
      </w:r>
      <w:r w:rsidRPr="004F0A13">
        <w:rPr>
          <w:rFonts w:ascii="Tahoma" w:eastAsia="Calibri" w:hAnsi="Tahoma" w:cs="Tahoma"/>
          <w:sz w:val="18"/>
          <w:szCs w:val="18"/>
        </w:rPr>
        <w:t>ynagrodzenia brutto</w:t>
      </w:r>
      <w:r w:rsidRPr="0065664D">
        <w:rPr>
          <w:rFonts w:ascii="Tahoma" w:eastAsia="Calibri" w:hAnsi="Tahoma" w:cs="Tahoma"/>
          <w:sz w:val="18"/>
          <w:szCs w:val="18"/>
        </w:rPr>
        <w:t>.</w:t>
      </w:r>
    </w:p>
    <w:p w14:paraId="34C3D29C" w14:textId="77777777" w:rsidR="005E4B2D" w:rsidRPr="005E4B2D" w:rsidRDefault="005E4B2D" w:rsidP="0065664D">
      <w:pPr>
        <w:numPr>
          <w:ilvl w:val="0"/>
          <w:numId w:val="93"/>
        </w:numPr>
        <w:tabs>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W razie wątpliwości, przyjmuje się, że nie stanowią zmiany Umowy następujące zmiany:</w:t>
      </w:r>
    </w:p>
    <w:p w14:paraId="577379DF" w14:textId="77777777" w:rsidR="005E4B2D" w:rsidRPr="005E4B2D" w:rsidRDefault="005E4B2D" w:rsidP="005E4B2D">
      <w:pPr>
        <w:suppressAutoHyphens/>
        <w:overflowPunct w:val="0"/>
        <w:autoSpaceDE w:val="0"/>
        <w:autoSpaceDN w:val="0"/>
        <w:adjustRightInd w:val="0"/>
        <w:snapToGrid w:val="0"/>
        <w:spacing w:before="120" w:after="120" w:line="276" w:lineRule="auto"/>
        <w:ind w:left="426" w:firstLine="283"/>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a) danych związanych z obsługą administracyjno-organizacyjną Umowy,</w:t>
      </w:r>
    </w:p>
    <w:p w14:paraId="041739A1" w14:textId="77777777" w:rsidR="005E4B2D" w:rsidRPr="005E4B2D" w:rsidRDefault="005E4B2D" w:rsidP="005E4B2D">
      <w:pPr>
        <w:suppressAutoHyphens/>
        <w:overflowPunct w:val="0"/>
        <w:autoSpaceDE w:val="0"/>
        <w:autoSpaceDN w:val="0"/>
        <w:adjustRightInd w:val="0"/>
        <w:snapToGrid w:val="0"/>
        <w:spacing w:before="120" w:after="120" w:line="276" w:lineRule="auto"/>
        <w:ind w:left="426" w:firstLine="283"/>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 xml:space="preserve">b) danych teleadresowych, </w:t>
      </w:r>
    </w:p>
    <w:p w14:paraId="0A0A9242" w14:textId="77777777" w:rsidR="005E4B2D" w:rsidRPr="005E4B2D" w:rsidRDefault="005E4B2D" w:rsidP="005E4B2D">
      <w:pPr>
        <w:suppressAutoHyphens/>
        <w:overflowPunct w:val="0"/>
        <w:autoSpaceDE w:val="0"/>
        <w:autoSpaceDN w:val="0"/>
        <w:adjustRightInd w:val="0"/>
        <w:snapToGrid w:val="0"/>
        <w:spacing w:before="120" w:after="120" w:line="276" w:lineRule="auto"/>
        <w:ind w:left="426" w:firstLine="283"/>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c) danych rejestrowych,</w:t>
      </w:r>
    </w:p>
    <w:p w14:paraId="5299AD5D" w14:textId="77777777" w:rsidR="005E4B2D" w:rsidRPr="005E4B2D" w:rsidRDefault="005E4B2D" w:rsidP="005E4B2D">
      <w:pPr>
        <w:suppressAutoHyphens/>
        <w:overflowPunct w:val="0"/>
        <w:autoSpaceDE w:val="0"/>
        <w:autoSpaceDN w:val="0"/>
        <w:adjustRightInd w:val="0"/>
        <w:snapToGrid w:val="0"/>
        <w:spacing w:before="120" w:after="120" w:line="276" w:lineRule="auto"/>
        <w:ind w:left="426" w:firstLine="283"/>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 będące następstwem sukcesji uniwersalnej po jednej ze Stron umowy.</w:t>
      </w:r>
    </w:p>
    <w:p w14:paraId="6C9CBC3F" w14:textId="77777777" w:rsidR="005E4B2D" w:rsidRPr="005E4B2D" w:rsidRDefault="005E4B2D" w:rsidP="0065664D">
      <w:pPr>
        <w:numPr>
          <w:ilvl w:val="0"/>
          <w:numId w:val="93"/>
        </w:numPr>
        <w:tabs>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O ile inaczej nie wskazano w Umowie warunkiem wprowadzenia zmian zawartej Umowy jest sporządzenie podpisanego przez Strony Protokołu zmiany umowy określającego przyczyny zmiany oraz potwierdzającego wystąpienie, co najmniej jednej z okoliczności wymienionych w niniejszym paragrafie. Protokół zmiany umowy będzie załącznikiem do aneksu do niniejszej Umowy.</w:t>
      </w:r>
    </w:p>
    <w:p w14:paraId="53EEB991" w14:textId="77777777" w:rsidR="005E4B2D" w:rsidRPr="005E4B2D" w:rsidRDefault="005E4B2D" w:rsidP="0065664D">
      <w:pPr>
        <w:numPr>
          <w:ilvl w:val="0"/>
          <w:numId w:val="93"/>
        </w:numPr>
        <w:tabs>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O ile inaczej nie wskazano w Umowie wszelkie zmiany treści </w:t>
      </w:r>
      <w:r w:rsidRPr="005E4B2D">
        <w:rPr>
          <w:rFonts w:ascii="Tahoma" w:eastAsia="Times New Roman" w:hAnsi="Tahoma" w:cs="Tahoma"/>
          <w:sz w:val="18"/>
          <w:szCs w:val="18"/>
          <w:lang w:eastAsia="zh-CN"/>
        </w:rPr>
        <w:t>Umowy</w:t>
      </w:r>
      <w:r w:rsidRPr="005E4B2D">
        <w:rPr>
          <w:rFonts w:ascii="Tahoma" w:eastAsia="Times New Roman" w:hAnsi="Tahoma" w:cs="Tahoma"/>
          <w:sz w:val="18"/>
          <w:szCs w:val="18"/>
          <w:lang w:eastAsia="pl-PL"/>
        </w:rPr>
        <w:t xml:space="preserve"> mogą być dokonywane wyłącznie w formie pisemnej w postaci aneksu pod rygorem nieważności. </w:t>
      </w:r>
    </w:p>
    <w:p w14:paraId="0851D31C"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20</w:t>
      </w:r>
    </w:p>
    <w:p w14:paraId="461C8E12"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Informacja publiczna</w:t>
      </w:r>
    </w:p>
    <w:p w14:paraId="50832B85" w14:textId="77777777" w:rsidR="005E4B2D" w:rsidRPr="005E4B2D" w:rsidRDefault="005E4B2D" w:rsidP="005E4B2D">
      <w:pPr>
        <w:numPr>
          <w:ilvl w:val="0"/>
          <w:numId w:val="34"/>
        </w:numPr>
        <w:tabs>
          <w:tab w:val="left" w:pos="360"/>
          <w:tab w:val="left" w:pos="600"/>
        </w:tabs>
        <w:suppressAutoHyphens/>
        <w:overflowPunct w:val="0"/>
        <w:autoSpaceDE w:val="0"/>
        <w:snapToGrid w:val="0"/>
        <w:spacing w:before="120" w:after="120" w:line="276" w:lineRule="auto"/>
        <w:ind w:left="284" w:hanging="284"/>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2018 r. poz. 1330 ze zmianami), która podlega udostępnieniu w trybie przedmiotowej ustawy.</w:t>
      </w:r>
    </w:p>
    <w:p w14:paraId="53296522" w14:textId="77777777" w:rsidR="005E4B2D" w:rsidRPr="005E4B2D" w:rsidRDefault="005E4B2D" w:rsidP="005E4B2D">
      <w:pPr>
        <w:numPr>
          <w:ilvl w:val="0"/>
          <w:numId w:val="34"/>
        </w:numPr>
        <w:tabs>
          <w:tab w:val="left" w:pos="360"/>
          <w:tab w:val="left" w:pos="600"/>
        </w:tabs>
        <w:suppressAutoHyphens/>
        <w:overflowPunct w:val="0"/>
        <w:autoSpaceDE w:val="0"/>
        <w:snapToGrid w:val="0"/>
        <w:spacing w:before="120" w:after="120" w:line="276" w:lineRule="auto"/>
        <w:ind w:left="284" w:hanging="284"/>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 xml:space="preserve">Ze względu na tajemnicę przedsiębiorcy udostępnieniu, o którym mowa w ust. 1, nie będą podlegały informacje zawarte w § ___ /załączniku nr _______do niniejszej Umowy stanowiące informacje techniczne, technologiczne, organizacyjne przedsiębiorstwa lub inne informacje posiadające wartość gospodarczą, </w:t>
      </w:r>
      <w:r w:rsidRPr="005E4B2D">
        <w:rPr>
          <w:rFonts w:ascii="Tahoma" w:eastAsia="Times New Roman" w:hAnsi="Tahoma" w:cs="Tahoma"/>
          <w:color w:val="000000"/>
          <w:sz w:val="18"/>
          <w:szCs w:val="18"/>
          <w:lang w:eastAsia="zh-CN"/>
        </w:rPr>
        <w:t xml:space="preserve">które jako całość lub w </w:t>
      </w:r>
      <w:r w:rsidRPr="005E4B2D">
        <w:rPr>
          <w:rFonts w:ascii="Tahoma" w:eastAsia="Times New Roman" w:hAnsi="Tahoma" w:cs="Tahoma"/>
          <w:color w:val="000000"/>
          <w:sz w:val="18"/>
          <w:szCs w:val="18"/>
          <w:lang w:eastAsia="zh-CN"/>
        </w:rPr>
        <w:lastRenderedPageBreak/>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5E4B2D">
        <w:rPr>
          <w:rFonts w:ascii="Tahoma" w:eastAsia="Times New Roman" w:hAnsi="Tahoma" w:cs="Tahoma"/>
          <w:sz w:val="18"/>
          <w:szCs w:val="18"/>
          <w:lang w:eastAsia="zh-CN"/>
        </w:rPr>
        <w:t>.</w:t>
      </w:r>
    </w:p>
    <w:p w14:paraId="76199EB1"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21</w:t>
      </w:r>
    </w:p>
    <w:p w14:paraId="4FE9E83B"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Postanowienia końcowe</w:t>
      </w:r>
    </w:p>
    <w:p w14:paraId="5B7F0A0E" w14:textId="77777777" w:rsidR="005E4B2D" w:rsidRPr="005E4B2D" w:rsidRDefault="005E4B2D" w:rsidP="005E4B2D">
      <w:pPr>
        <w:numPr>
          <w:ilvl w:val="6"/>
          <w:numId w:val="59"/>
        </w:numPr>
        <w:suppressAutoHyphens/>
        <w:snapToGrid w:val="0"/>
        <w:spacing w:before="120" w:after="120" w:line="276" w:lineRule="auto"/>
        <w:jc w:val="both"/>
        <w:rPr>
          <w:rFonts w:ascii="Tahoma" w:eastAsia="Times New Roman" w:hAnsi="Tahoma" w:cs="Tahoma"/>
          <w:b/>
          <w:bCs/>
          <w:sz w:val="18"/>
          <w:szCs w:val="18"/>
          <w:lang w:eastAsia="zh-CN"/>
        </w:rPr>
      </w:pPr>
      <w:r w:rsidRPr="005E4B2D">
        <w:rPr>
          <w:rFonts w:ascii="Tahoma" w:eastAsia="Times New Roman" w:hAnsi="Tahoma" w:cs="Tahoma"/>
          <w:sz w:val="18"/>
          <w:szCs w:val="18"/>
          <w:lang w:eastAsia="zh-CN"/>
        </w:rPr>
        <w:t>W sprawach nieunormowanych Umową mają zastosowanie przepisy prawa polskiego, w tym Kodeksu cywilnego.</w:t>
      </w:r>
    </w:p>
    <w:p w14:paraId="33B1A722" w14:textId="77777777" w:rsidR="005E4B2D" w:rsidRPr="005E4B2D" w:rsidRDefault="005E4B2D" w:rsidP="005E4B2D">
      <w:pPr>
        <w:numPr>
          <w:ilvl w:val="6"/>
          <w:numId w:val="59"/>
        </w:numPr>
        <w:suppressAutoHyphens/>
        <w:snapToGrid w:val="0"/>
        <w:spacing w:before="120" w:after="120" w:line="276" w:lineRule="auto"/>
        <w:jc w:val="both"/>
        <w:rPr>
          <w:rFonts w:ascii="Tahoma" w:eastAsia="Times New Roman" w:hAnsi="Tahoma" w:cs="Tahoma"/>
          <w:b/>
          <w:bCs/>
          <w:sz w:val="18"/>
          <w:szCs w:val="18"/>
          <w:lang w:eastAsia="zh-CN"/>
        </w:rPr>
      </w:pPr>
      <w:r w:rsidRPr="005E4B2D">
        <w:rPr>
          <w:rFonts w:ascii="Tahoma" w:eastAsia="Times New Roman" w:hAnsi="Tahoma" w:cs="Tahoma"/>
          <w:sz w:val="18"/>
          <w:szCs w:val="18"/>
          <w:lang w:eastAsia="zh-CN"/>
        </w:rPr>
        <w:t>Spory mogące wynikać z realizacji Umowy będą rozstrzygnięte przez sąd właściwy miejscowo dla siedziby Zamawiającego.</w:t>
      </w:r>
    </w:p>
    <w:p w14:paraId="41659A58" w14:textId="77777777" w:rsidR="005E4B2D" w:rsidRPr="005E4B2D" w:rsidRDefault="005E4B2D" w:rsidP="005E4B2D">
      <w:pPr>
        <w:numPr>
          <w:ilvl w:val="6"/>
          <w:numId w:val="59"/>
        </w:numPr>
        <w:suppressAutoHyphens/>
        <w:snapToGrid w:val="0"/>
        <w:spacing w:before="120" w:after="120" w:line="276" w:lineRule="auto"/>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Dni robocze w rozumieniu umowy to dni tygodnia od poniedziałku do piątku za wyjątkiem dni ustawowo wolnych od pracy.</w:t>
      </w:r>
    </w:p>
    <w:p w14:paraId="71DEF762" w14:textId="77777777" w:rsidR="005E4B2D" w:rsidRPr="005E4B2D" w:rsidRDefault="005E4B2D" w:rsidP="005E4B2D">
      <w:pPr>
        <w:numPr>
          <w:ilvl w:val="6"/>
          <w:numId w:val="59"/>
        </w:numPr>
        <w:suppressAutoHyphens/>
        <w:snapToGrid w:val="0"/>
        <w:spacing w:before="120" w:after="120" w:line="276" w:lineRule="auto"/>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Umowę sporządzono w 3 jednobrzmiących egzemplarzach – 2 otrzymuje Zamawiający, a 1 otrzymuje Wykonawca.</w:t>
      </w:r>
    </w:p>
    <w:p w14:paraId="11C56D81"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22</w:t>
      </w:r>
    </w:p>
    <w:p w14:paraId="5E06ADED" w14:textId="77777777" w:rsidR="005E4B2D" w:rsidRPr="005E4B2D" w:rsidRDefault="005E4B2D" w:rsidP="005E4B2D">
      <w:pPr>
        <w:suppressAutoHyphens/>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Integralną część Umowy stanowią następujące dokumenty:</w:t>
      </w:r>
    </w:p>
    <w:p w14:paraId="414B428D" w14:textId="77777777" w:rsidR="005E4B2D" w:rsidRPr="005E4B2D" w:rsidRDefault="005E4B2D" w:rsidP="005E4B2D">
      <w:pPr>
        <w:numPr>
          <w:ilvl w:val="0"/>
          <w:numId w:val="58"/>
        </w:numPr>
        <w:suppressAutoHyphens/>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Specyfikacja Istotnych Warunków Zamówienia wraz z załącznikami,</w:t>
      </w:r>
    </w:p>
    <w:p w14:paraId="7F44F2CF" w14:textId="77777777" w:rsidR="005E4B2D" w:rsidRPr="005E4B2D" w:rsidRDefault="005E4B2D" w:rsidP="005E4B2D">
      <w:pPr>
        <w:numPr>
          <w:ilvl w:val="0"/>
          <w:numId w:val="58"/>
        </w:numPr>
        <w:suppressAutoHyphens/>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Opis Przedmiotu Zamówienia,</w:t>
      </w:r>
    </w:p>
    <w:p w14:paraId="1323FC5E" w14:textId="77777777" w:rsidR="005E4B2D" w:rsidRPr="005E4B2D" w:rsidRDefault="005E4B2D" w:rsidP="005E4B2D">
      <w:pPr>
        <w:numPr>
          <w:ilvl w:val="0"/>
          <w:numId w:val="58"/>
        </w:numPr>
        <w:suppressAutoHyphens/>
        <w:snapToGrid w:val="0"/>
        <w:spacing w:before="120" w:after="120" w:line="276" w:lineRule="auto"/>
        <w:ind w:left="714" w:hanging="357"/>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oferta wraz z załącznikami,</w:t>
      </w:r>
    </w:p>
    <w:p w14:paraId="66955DB7" w14:textId="77777777" w:rsidR="005E4B2D" w:rsidRPr="005E4B2D" w:rsidRDefault="005E4B2D" w:rsidP="005E4B2D">
      <w:pPr>
        <w:numPr>
          <w:ilvl w:val="0"/>
          <w:numId w:val="58"/>
        </w:numPr>
        <w:suppressAutoHyphens/>
        <w:snapToGrid w:val="0"/>
        <w:spacing w:before="120" w:after="120" w:line="276" w:lineRule="auto"/>
        <w:ind w:left="714" w:hanging="357"/>
        <w:jc w:val="both"/>
        <w:rPr>
          <w:rFonts w:ascii="Tahoma" w:eastAsia="Times New Roman" w:hAnsi="Tahoma" w:cs="Tahoma"/>
          <w:b/>
          <w:sz w:val="18"/>
          <w:szCs w:val="18"/>
          <w:lang w:eastAsia="zh-CN"/>
        </w:rPr>
      </w:pPr>
      <w:r w:rsidRPr="005E4B2D">
        <w:rPr>
          <w:rFonts w:ascii="Tahoma" w:eastAsia="Times New Roman" w:hAnsi="Tahoma" w:cs="Tahoma"/>
          <w:sz w:val="18"/>
          <w:szCs w:val="18"/>
          <w:lang w:eastAsia="zh-CN"/>
        </w:rPr>
        <w:t>pismo powiadamiające o wyborze Wykonawcy.</w:t>
      </w:r>
    </w:p>
    <w:p w14:paraId="0B391ED5" w14:textId="77777777" w:rsidR="005E4B2D" w:rsidRPr="005E4B2D" w:rsidRDefault="005E4B2D" w:rsidP="005E4B2D">
      <w:pPr>
        <w:snapToGrid w:val="0"/>
        <w:spacing w:before="120" w:after="120" w:line="276" w:lineRule="auto"/>
        <w:ind w:left="284" w:hanging="284"/>
        <w:jc w:val="both"/>
        <w:rPr>
          <w:rFonts w:ascii="Tahoma" w:eastAsia="Times New Roman" w:hAnsi="Tahoma" w:cs="Tahoma"/>
          <w:b/>
          <w:sz w:val="18"/>
          <w:szCs w:val="18"/>
          <w:lang w:eastAsia="pl-PL"/>
        </w:rPr>
      </w:pPr>
    </w:p>
    <w:p w14:paraId="296093B1" w14:textId="77777777" w:rsidR="005E4B2D" w:rsidRPr="005E4B2D" w:rsidRDefault="005E4B2D" w:rsidP="005E4B2D">
      <w:pPr>
        <w:keepNext/>
        <w:snapToGrid w:val="0"/>
        <w:spacing w:before="120" w:after="120" w:line="276" w:lineRule="auto"/>
        <w:ind w:left="284" w:hanging="284"/>
        <w:jc w:val="center"/>
        <w:outlineLvl w:val="1"/>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ZAMAWIAJĄCY  </w:t>
      </w:r>
      <w:r w:rsidRPr="005E4B2D">
        <w:rPr>
          <w:rFonts w:ascii="Tahoma" w:eastAsia="Times New Roman" w:hAnsi="Tahoma" w:cs="Tahoma"/>
          <w:b/>
          <w:sz w:val="18"/>
          <w:szCs w:val="18"/>
          <w:lang w:eastAsia="pl-PL"/>
        </w:rPr>
        <w:tab/>
      </w:r>
      <w:r w:rsidRPr="005E4B2D">
        <w:rPr>
          <w:rFonts w:ascii="Tahoma" w:eastAsia="Times New Roman" w:hAnsi="Tahoma" w:cs="Tahoma"/>
          <w:b/>
          <w:sz w:val="18"/>
          <w:szCs w:val="18"/>
          <w:lang w:eastAsia="pl-PL"/>
        </w:rPr>
        <w:tab/>
        <w:t xml:space="preserve">       </w:t>
      </w:r>
      <w:r w:rsidRPr="005E4B2D">
        <w:rPr>
          <w:rFonts w:ascii="Tahoma" w:eastAsia="Times New Roman" w:hAnsi="Tahoma" w:cs="Tahoma"/>
          <w:b/>
          <w:sz w:val="18"/>
          <w:szCs w:val="18"/>
          <w:lang w:eastAsia="pl-PL"/>
        </w:rPr>
        <w:tab/>
      </w:r>
      <w:r w:rsidRPr="005E4B2D">
        <w:rPr>
          <w:rFonts w:ascii="Tahoma" w:eastAsia="Times New Roman" w:hAnsi="Tahoma" w:cs="Tahoma"/>
          <w:b/>
          <w:sz w:val="18"/>
          <w:szCs w:val="18"/>
          <w:lang w:eastAsia="pl-PL"/>
        </w:rPr>
        <w:tab/>
      </w:r>
      <w:r w:rsidRPr="005E4B2D">
        <w:rPr>
          <w:rFonts w:ascii="Tahoma" w:eastAsia="Times New Roman" w:hAnsi="Tahoma" w:cs="Tahoma"/>
          <w:b/>
          <w:sz w:val="18"/>
          <w:szCs w:val="18"/>
          <w:lang w:eastAsia="pl-PL"/>
        </w:rPr>
        <w:tab/>
      </w:r>
      <w:r w:rsidRPr="005E4B2D">
        <w:rPr>
          <w:rFonts w:ascii="Tahoma" w:eastAsia="Times New Roman" w:hAnsi="Tahoma" w:cs="Tahoma"/>
          <w:b/>
          <w:sz w:val="18"/>
          <w:szCs w:val="18"/>
          <w:lang w:eastAsia="pl-PL"/>
        </w:rPr>
        <w:tab/>
        <w:t>WYKONAWCA</w:t>
      </w:r>
    </w:p>
    <w:p w14:paraId="790EBD9F"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458D722D"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5E61F419"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6EDE556C"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627FF11D"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6151E07E"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1D1E1E63"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278082EC"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82B721A"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5C5052C"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72642586"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7007CE5"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38C4105E"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54B4C24F"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358F3A93"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52C6E621"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337759D4"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4BDEBB1"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5079855"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F6B9CBE"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2E68F0C7"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AE9CE46" w14:textId="77777777" w:rsidR="005E4B2D" w:rsidRPr="005E4B2D" w:rsidRDefault="005E4B2D" w:rsidP="005E4B2D">
      <w:pPr>
        <w:keepNext/>
        <w:spacing w:after="0" w:line="240" w:lineRule="auto"/>
        <w:jc w:val="right"/>
        <w:outlineLvl w:val="1"/>
        <w:rPr>
          <w:rFonts w:ascii="Tahoma" w:eastAsia="Times New Roman" w:hAnsi="Tahoma" w:cs="Tahoma"/>
          <w:sz w:val="24"/>
          <w:szCs w:val="20"/>
          <w:lang w:eastAsia="pl-PL"/>
        </w:rPr>
      </w:pPr>
      <w:bookmarkStart w:id="16" w:name="_Toc460479256"/>
      <w:r w:rsidRPr="005E4B2D">
        <w:rPr>
          <w:rFonts w:ascii="Tahoma" w:eastAsia="Times New Roman" w:hAnsi="Tahoma" w:cs="Tahoma"/>
          <w:sz w:val="24"/>
          <w:szCs w:val="20"/>
          <w:lang w:eastAsia="pl-PL"/>
        </w:rPr>
        <w:t>Załącznik 1 do wzoru umowy</w:t>
      </w:r>
      <w:bookmarkEnd w:id="16"/>
    </w:p>
    <w:p w14:paraId="469B0DF3" w14:textId="77777777" w:rsidR="005E4B2D" w:rsidRPr="005E4B2D" w:rsidRDefault="005E4B2D" w:rsidP="005E4B2D">
      <w:pPr>
        <w:spacing w:after="0" w:line="240" w:lineRule="auto"/>
        <w:rPr>
          <w:rFonts w:ascii="Times New Roman" w:eastAsia="Times New Roman" w:hAnsi="Times New Roman" w:cs="Times New Roman"/>
          <w:sz w:val="24"/>
          <w:szCs w:val="24"/>
          <w:lang w:eastAsia="pl-PL"/>
        </w:rPr>
      </w:pPr>
    </w:p>
    <w:p w14:paraId="4572F7CC" w14:textId="77777777" w:rsidR="005E4B2D" w:rsidRPr="005E4B2D" w:rsidRDefault="005E4B2D" w:rsidP="005E4B2D">
      <w:pPr>
        <w:spacing w:after="0" w:line="240" w:lineRule="auto"/>
        <w:jc w:val="center"/>
        <w:outlineLvl w:val="0"/>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WZÓR ZABEZPIECZENIA NALEŻYTEGO WYKONANIA UMOWY /</w:t>
      </w:r>
    </w:p>
    <w:p w14:paraId="669922C0"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WZÓR ZABEZPIECZENIA Z TYTUŁU RĘKOJMI ZA WADY</w:t>
      </w:r>
    </w:p>
    <w:p w14:paraId="1BD71132"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p>
    <w:p w14:paraId="24BB5ECB" w14:textId="77777777" w:rsidR="005E4B2D" w:rsidRPr="005E4B2D" w:rsidRDefault="005E4B2D" w:rsidP="005E4B2D">
      <w:pPr>
        <w:spacing w:after="0" w:line="240" w:lineRule="auto"/>
        <w:jc w:val="center"/>
        <w:outlineLvl w:val="0"/>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GWARANCJA BANKOWA / UBEZPIECZENIOWA</w:t>
      </w:r>
    </w:p>
    <w:p w14:paraId="43304AFE" w14:textId="77777777" w:rsidR="005E4B2D" w:rsidRPr="005E4B2D" w:rsidRDefault="005E4B2D" w:rsidP="005E4B2D">
      <w:pPr>
        <w:spacing w:after="0" w:line="240" w:lineRule="auto"/>
        <w:rPr>
          <w:rFonts w:ascii="Tahoma" w:eastAsia="Times New Roman" w:hAnsi="Tahoma" w:cs="Tahoma"/>
          <w:sz w:val="18"/>
          <w:szCs w:val="18"/>
          <w:lang w:eastAsia="pl-PL"/>
        </w:rPr>
      </w:pPr>
    </w:p>
    <w:p w14:paraId="2EB9C36C"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wystawiona w ………………………………………..……. (miejsce wystawienia Gwarancji),</w:t>
      </w:r>
    </w:p>
    <w:p w14:paraId="278AD536"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dniu: ……………………………………………………..….. (data wystawienia Gwarancji),</w:t>
      </w:r>
    </w:p>
    <w:p w14:paraId="14223D54"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przez …………………………………………... (firma / nazwa, adres, inne dane identyfikujące Gwaranta),</w:t>
      </w:r>
    </w:p>
    <w:p w14:paraId="009788A6"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imieniu którego występuje …………..…… (imię i nazwisko osoby reprezentanta Gwaranta),</w:t>
      </w:r>
    </w:p>
    <w:p w14:paraId="50620692"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reprezentowane na podstawie pełnomocnictwa Nr ………………… z dnia ……..……………, </w:t>
      </w:r>
    </w:p>
    <w:p w14:paraId="5BA2E6B4"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którego oryginał / kopia potwierdzona notarialnie za zgodność z oryginałem, zostało przedłożone wraz z niniejszym Zabezpieczeniem</w:t>
      </w:r>
    </w:p>
    <w:p w14:paraId="137980A1"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zwany dalej „Gwarantem”</w:t>
      </w:r>
    </w:p>
    <w:p w14:paraId="37484FEB" w14:textId="77777777" w:rsidR="005E4B2D" w:rsidRPr="005E4B2D" w:rsidRDefault="005E4B2D" w:rsidP="005E4B2D">
      <w:pPr>
        <w:spacing w:after="0" w:line="240" w:lineRule="auto"/>
        <w:jc w:val="both"/>
        <w:rPr>
          <w:rFonts w:ascii="Tahoma" w:eastAsia="Times New Roman" w:hAnsi="Tahoma" w:cs="Tahoma"/>
          <w:sz w:val="18"/>
          <w:szCs w:val="18"/>
          <w:lang w:eastAsia="pl-PL"/>
        </w:rPr>
      </w:pPr>
    </w:p>
    <w:p w14:paraId="6C2EC362"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pozostałe użyte w treści niniejszej Gwarancji określenia oznaczają:</w:t>
      </w:r>
    </w:p>
    <w:p w14:paraId="590A7EB6" w14:textId="77777777" w:rsidR="005E4B2D" w:rsidRPr="005E4B2D" w:rsidRDefault="005E4B2D" w:rsidP="005E4B2D">
      <w:pPr>
        <w:spacing w:after="0" w:line="240" w:lineRule="auto"/>
        <w:jc w:val="both"/>
        <w:rPr>
          <w:rFonts w:ascii="Tahoma" w:eastAsia="Times New Roman" w:hAnsi="Tahoma" w:cs="Tahoma"/>
          <w:sz w:val="18"/>
          <w:szCs w:val="18"/>
          <w:lang w:eastAsia="pl-PL"/>
        </w:rPr>
      </w:pPr>
    </w:p>
    <w:p w14:paraId="02ABEC8E"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Beneficjent Gwarancji: Miasto Stołeczne Warszawa, pl. Bankowy 3/5, 00-950 Warszawa, w  imieniu i na rzecz którego działa Zarząd Dróg Miejskich, ul. Chmielna 120, 00-801 Warszawa.</w:t>
      </w:r>
    </w:p>
    <w:p w14:paraId="189EAE4C" w14:textId="77777777" w:rsidR="005E4B2D" w:rsidRPr="005E4B2D" w:rsidRDefault="005E4B2D" w:rsidP="005E4B2D">
      <w:pPr>
        <w:spacing w:after="0" w:line="240" w:lineRule="auto"/>
        <w:jc w:val="both"/>
        <w:rPr>
          <w:rFonts w:ascii="Tahoma" w:eastAsia="Times New Roman" w:hAnsi="Tahoma" w:cs="Tahoma"/>
          <w:sz w:val="18"/>
          <w:szCs w:val="18"/>
          <w:lang w:eastAsia="pl-PL"/>
        </w:rPr>
      </w:pPr>
    </w:p>
    <w:p w14:paraId="1A91619F"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565ACA3B" w14:textId="77777777" w:rsidR="005E4B2D" w:rsidRPr="005E4B2D" w:rsidRDefault="005E4B2D" w:rsidP="005E4B2D">
      <w:pPr>
        <w:spacing w:after="0" w:line="240" w:lineRule="auto"/>
        <w:jc w:val="both"/>
        <w:rPr>
          <w:rFonts w:ascii="Tahoma" w:eastAsia="Times New Roman" w:hAnsi="Tahoma" w:cs="Tahoma"/>
          <w:sz w:val="18"/>
          <w:szCs w:val="18"/>
          <w:lang w:eastAsia="pl-PL"/>
        </w:rPr>
      </w:pPr>
    </w:p>
    <w:p w14:paraId="740D1F7C"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Zabezpieczenie należytego wykonania umowy / zabezpieczenie należytego wykonania rękojmi za wady dotyczy Umowy ……………………………………………..…………………………</w:t>
      </w:r>
    </w:p>
    <w:p w14:paraId="367DC106" w14:textId="77777777" w:rsidR="005E4B2D" w:rsidRPr="005E4B2D" w:rsidRDefault="005E4B2D" w:rsidP="005E4B2D">
      <w:pPr>
        <w:spacing w:after="0" w:line="240" w:lineRule="auto"/>
        <w:rPr>
          <w:rFonts w:ascii="Tahoma" w:eastAsia="Times New Roman" w:hAnsi="Tahoma" w:cs="Tahoma"/>
          <w:sz w:val="18"/>
          <w:szCs w:val="18"/>
          <w:lang w:eastAsia="pl-PL"/>
        </w:rPr>
      </w:pPr>
    </w:p>
    <w:p w14:paraId="1162C917"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w:t>
      </w:r>
    </w:p>
    <w:p w14:paraId="15C93CE4" w14:textId="77777777" w:rsidR="005E4B2D" w:rsidRPr="005E4B2D" w:rsidRDefault="005E4B2D" w:rsidP="005E4B2D">
      <w:pPr>
        <w:spacing w:after="0" w:line="240" w:lineRule="auto"/>
        <w:rPr>
          <w:rFonts w:ascii="Tahoma" w:eastAsia="Times New Roman" w:hAnsi="Tahoma" w:cs="Tahoma"/>
          <w:sz w:val="18"/>
          <w:szCs w:val="18"/>
          <w:lang w:eastAsia="pl-PL"/>
        </w:rPr>
      </w:pPr>
    </w:p>
    <w:p w14:paraId="6431BFE2" w14:textId="77777777" w:rsidR="005E4B2D" w:rsidRPr="005E4B2D" w:rsidRDefault="005E4B2D" w:rsidP="005E4B2D">
      <w:pPr>
        <w:numPr>
          <w:ilvl w:val="0"/>
          <w:numId w:val="8"/>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Gwarancja niniejsza zabezpiecza roszczenie Beneficjenta w stosunku do Wykonawcy powstałe w związku z niewykonaniem lub nienależytym wykonaniem Umowy/rękojmią za wady fizyczne lub prawne. </w:t>
      </w:r>
    </w:p>
    <w:p w14:paraId="639B1EC3" w14:textId="77777777" w:rsidR="005E4B2D" w:rsidRPr="005E4B2D" w:rsidRDefault="005E4B2D" w:rsidP="005E4B2D">
      <w:pPr>
        <w:numPr>
          <w:ilvl w:val="0"/>
          <w:numId w:val="8"/>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50F7FAA0" w14:textId="77777777" w:rsidR="005E4B2D" w:rsidRPr="005E4B2D" w:rsidRDefault="005E4B2D" w:rsidP="005E4B2D">
      <w:pPr>
        <w:spacing w:after="0" w:line="240" w:lineRule="auto"/>
        <w:rPr>
          <w:rFonts w:ascii="Tahoma" w:eastAsia="Times New Roman" w:hAnsi="Tahoma" w:cs="Tahoma"/>
          <w:sz w:val="18"/>
          <w:szCs w:val="18"/>
          <w:lang w:eastAsia="pl-PL"/>
        </w:rPr>
      </w:pPr>
    </w:p>
    <w:p w14:paraId="5456B985"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2</w:t>
      </w:r>
    </w:p>
    <w:p w14:paraId="1E1804A7" w14:textId="77777777" w:rsidR="005E4B2D" w:rsidRPr="005E4B2D" w:rsidRDefault="005E4B2D" w:rsidP="005E4B2D">
      <w:pPr>
        <w:spacing w:after="0" w:line="240" w:lineRule="auto"/>
        <w:rPr>
          <w:rFonts w:ascii="Tahoma" w:eastAsia="Times New Roman" w:hAnsi="Tahoma" w:cs="Tahoma"/>
          <w:sz w:val="18"/>
          <w:szCs w:val="18"/>
          <w:lang w:eastAsia="pl-PL"/>
        </w:rPr>
      </w:pPr>
    </w:p>
    <w:p w14:paraId="1A772C46" w14:textId="77777777" w:rsidR="005E4B2D" w:rsidRPr="005E4B2D" w:rsidRDefault="005E4B2D" w:rsidP="005E4B2D">
      <w:pPr>
        <w:numPr>
          <w:ilvl w:val="0"/>
          <w:numId w:val="9"/>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Gwarant nieodwołalnie, bezwarunkowo, na zasadach przewidzianych w niniejszej Gwarancji, oraz na pierwsze pisemne żądanie gwarantuje na rzecz Beneficjenta Gwarancji:</w:t>
      </w:r>
    </w:p>
    <w:p w14:paraId="68EA3658" w14:textId="77777777" w:rsidR="005E4B2D" w:rsidRPr="005E4B2D" w:rsidRDefault="005E4B2D" w:rsidP="005E4B2D">
      <w:pPr>
        <w:numPr>
          <w:ilvl w:val="0"/>
          <w:numId w:val="10"/>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zapłatę do kwoty ……………… (słownie: …………………………………...) z tytułu niewykonania lub nienależytego wykonania Umowy oraz </w:t>
      </w:r>
    </w:p>
    <w:p w14:paraId="7C33C1A8" w14:textId="77777777" w:rsidR="005E4B2D" w:rsidRPr="005E4B2D" w:rsidRDefault="005E4B2D" w:rsidP="005E4B2D">
      <w:pPr>
        <w:numPr>
          <w:ilvl w:val="0"/>
          <w:numId w:val="10"/>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zapłatę do kwoty ……………… (słownie: …………………………………...) z tytułu rękojmi za wady fizyczne lub prawne.</w:t>
      </w:r>
    </w:p>
    <w:p w14:paraId="68993540" w14:textId="77777777" w:rsidR="005E4B2D" w:rsidRPr="005E4B2D" w:rsidRDefault="005E4B2D" w:rsidP="005E4B2D">
      <w:pPr>
        <w:numPr>
          <w:ilvl w:val="0"/>
          <w:numId w:val="9"/>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Kwoty Gwarancji określone w ust. 1 odpowiednio w pkt 1 i pkt 2 stanowią górne granice odpowiedzialności Gwaranta, a każda wypłata z tytułu Gwarancji obniża odpowiedzialność Gwaranta z danego tytułu o wysokość wypłaconej kwoty.</w:t>
      </w:r>
    </w:p>
    <w:p w14:paraId="589CD5C1" w14:textId="77777777" w:rsidR="005E4B2D" w:rsidRPr="005E4B2D" w:rsidRDefault="005E4B2D" w:rsidP="005E4B2D">
      <w:pPr>
        <w:spacing w:after="0" w:line="240" w:lineRule="auto"/>
        <w:rPr>
          <w:rFonts w:ascii="Tahoma" w:eastAsia="Times New Roman" w:hAnsi="Tahoma" w:cs="Tahoma"/>
          <w:sz w:val="18"/>
          <w:szCs w:val="18"/>
          <w:lang w:eastAsia="pl-PL"/>
        </w:rPr>
      </w:pPr>
    </w:p>
    <w:p w14:paraId="13C13079"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3</w:t>
      </w:r>
    </w:p>
    <w:p w14:paraId="756D3FE3" w14:textId="77777777" w:rsidR="005E4B2D" w:rsidRPr="005E4B2D" w:rsidRDefault="005E4B2D" w:rsidP="005E4B2D">
      <w:pPr>
        <w:spacing w:after="0" w:line="240" w:lineRule="auto"/>
        <w:rPr>
          <w:rFonts w:ascii="Tahoma" w:eastAsia="Times New Roman" w:hAnsi="Tahoma" w:cs="Tahoma"/>
          <w:sz w:val="18"/>
          <w:szCs w:val="18"/>
          <w:lang w:eastAsia="pl-PL"/>
        </w:rPr>
      </w:pPr>
    </w:p>
    <w:p w14:paraId="7B38CE90" w14:textId="77777777" w:rsidR="005E4B2D" w:rsidRPr="005E4B2D" w:rsidRDefault="005E4B2D" w:rsidP="005E4B2D">
      <w:pPr>
        <w:numPr>
          <w:ilvl w:val="0"/>
          <w:numId w:val="11"/>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Niniejsza Gwarancja jest ważna w okresie:</w:t>
      </w:r>
    </w:p>
    <w:p w14:paraId="4D59681E" w14:textId="77777777" w:rsidR="005E4B2D" w:rsidRPr="005E4B2D" w:rsidRDefault="005E4B2D" w:rsidP="005E4B2D">
      <w:pPr>
        <w:numPr>
          <w:ilvl w:val="0"/>
          <w:numId w:val="12"/>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od dnia ………………. do dnia ……………………….. - w zakresie roszczeń z tytułu niewykonania lub należytego wykonania umowy oraz</w:t>
      </w:r>
    </w:p>
    <w:p w14:paraId="79FC1FD6" w14:textId="77777777" w:rsidR="005E4B2D" w:rsidRPr="005E4B2D" w:rsidRDefault="005E4B2D" w:rsidP="005E4B2D">
      <w:pPr>
        <w:numPr>
          <w:ilvl w:val="0"/>
          <w:numId w:val="12"/>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lastRenderedPageBreak/>
        <w:t>od dnia ………………. do dnia ……………………….. - w zakresie roszczeń z tytułu rękojmi za wady fizyczne lub prawne.</w:t>
      </w:r>
    </w:p>
    <w:p w14:paraId="585E45E2" w14:textId="77777777" w:rsidR="005E4B2D" w:rsidRPr="005E4B2D" w:rsidRDefault="005E4B2D" w:rsidP="005E4B2D">
      <w:pPr>
        <w:numPr>
          <w:ilvl w:val="0"/>
          <w:numId w:val="11"/>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Wezwanie do zapłaty otrzymane przez Gwaranta w terminie ważności Gwarancji będzie zobowiązywało Gwaranta do zapłaty żądanej kwoty.</w:t>
      </w:r>
    </w:p>
    <w:p w14:paraId="33ABD3BB" w14:textId="77777777" w:rsidR="005E4B2D" w:rsidRPr="005E4B2D" w:rsidRDefault="005E4B2D" w:rsidP="005E4B2D">
      <w:pPr>
        <w:numPr>
          <w:ilvl w:val="0"/>
          <w:numId w:val="11"/>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Po upływie okresu ważności, określonego w ust. 1, niniejsza Gwarancja powinna zostać zwrócona Gwarantowi.</w:t>
      </w:r>
    </w:p>
    <w:p w14:paraId="61E68499" w14:textId="77777777" w:rsidR="005E4B2D" w:rsidRPr="005E4B2D" w:rsidRDefault="005E4B2D" w:rsidP="005E4B2D">
      <w:pPr>
        <w:spacing w:after="0" w:line="240" w:lineRule="auto"/>
        <w:rPr>
          <w:rFonts w:ascii="Tahoma" w:eastAsia="Times New Roman" w:hAnsi="Tahoma" w:cs="Tahoma"/>
          <w:sz w:val="18"/>
          <w:szCs w:val="18"/>
          <w:lang w:eastAsia="pl-PL"/>
        </w:rPr>
      </w:pPr>
    </w:p>
    <w:p w14:paraId="6379CF5A"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4</w:t>
      </w:r>
    </w:p>
    <w:p w14:paraId="53148D81" w14:textId="77777777" w:rsidR="005E4B2D" w:rsidRPr="005E4B2D" w:rsidRDefault="005E4B2D" w:rsidP="005E4B2D">
      <w:pPr>
        <w:spacing w:after="0" w:line="240" w:lineRule="auto"/>
        <w:rPr>
          <w:rFonts w:ascii="Tahoma" w:eastAsia="Times New Roman" w:hAnsi="Tahoma" w:cs="Tahoma"/>
          <w:sz w:val="18"/>
          <w:szCs w:val="18"/>
          <w:lang w:eastAsia="pl-PL"/>
        </w:rPr>
      </w:pPr>
    </w:p>
    <w:p w14:paraId="56857796" w14:textId="77777777" w:rsidR="005E4B2D" w:rsidRPr="005E4B2D"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Na podstawie niniejszej Gwarancji Gwarant zapłaci na rzecz Beneficjenta Gwarancji kwotę roszczenia w terminie nie dłuższym niż 21 dni (słownie: dwadzieścia jeden) od dnia otrzymania oryginału pisemnego wezwania do zapłaty.</w:t>
      </w:r>
    </w:p>
    <w:p w14:paraId="59499AA5" w14:textId="77777777" w:rsidR="005E4B2D" w:rsidRPr="005E4B2D"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Wezwanie do zapłaty powinno:</w:t>
      </w:r>
    </w:p>
    <w:p w14:paraId="77BE8E05" w14:textId="77777777" w:rsidR="005E4B2D" w:rsidRPr="005E4B2D"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14:paraId="645B4D1A" w14:textId="77777777" w:rsidR="005E4B2D" w:rsidRPr="005E4B2D"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być doręczone do Gwaranta  najpóźniej w terminie ważności Gwarancji w formie pisemnej pod rygorem nieważności;</w:t>
      </w:r>
    </w:p>
    <w:p w14:paraId="1DA9BEE1" w14:textId="77777777" w:rsidR="005E4B2D" w:rsidRPr="005E4B2D"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zawierać oznaczenie rachunku, na który ma nastąpić wypłata z Gwarancji;</w:t>
      </w:r>
    </w:p>
    <w:p w14:paraId="140C8ED0" w14:textId="77777777" w:rsidR="005E4B2D" w:rsidRPr="005E4B2D"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opiewać na kwotę nie wyższą niż określone w § 2 ust. 1, z zastrzeżeniem § 2 ust. 2.</w:t>
      </w:r>
    </w:p>
    <w:p w14:paraId="40CF8992" w14:textId="77777777" w:rsidR="005E4B2D" w:rsidRPr="005E4B2D"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Wezwanie do zapłaty Beneficjent Gwarancji powinien przesłać na adres Gwaranta: ……………………………………………………………………………………………… </w:t>
      </w:r>
    </w:p>
    <w:p w14:paraId="74DD6EDE" w14:textId="77777777" w:rsidR="005E4B2D" w:rsidRPr="005E4B2D"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Za „zapłatę”, o której  mowa w ust. 1, uznaje się dzień uznania rachunku bankowego Beneficjenta Gwarancji.</w:t>
      </w:r>
    </w:p>
    <w:p w14:paraId="6DF329C4" w14:textId="77777777" w:rsidR="005E4B2D" w:rsidRPr="005E4B2D" w:rsidRDefault="005E4B2D" w:rsidP="005E4B2D">
      <w:pPr>
        <w:spacing w:after="0" w:line="240" w:lineRule="auto"/>
        <w:rPr>
          <w:rFonts w:ascii="Tahoma" w:eastAsia="Times New Roman" w:hAnsi="Tahoma" w:cs="Tahoma"/>
          <w:sz w:val="18"/>
          <w:szCs w:val="18"/>
          <w:lang w:eastAsia="pl-PL"/>
        </w:rPr>
      </w:pPr>
    </w:p>
    <w:p w14:paraId="24962C6E"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5</w:t>
      </w:r>
    </w:p>
    <w:p w14:paraId="303344EA" w14:textId="77777777" w:rsidR="005E4B2D" w:rsidRPr="005E4B2D" w:rsidRDefault="005E4B2D" w:rsidP="005E4B2D">
      <w:pPr>
        <w:spacing w:after="0" w:line="240" w:lineRule="auto"/>
        <w:rPr>
          <w:rFonts w:ascii="Tahoma" w:eastAsia="Times New Roman" w:hAnsi="Tahoma" w:cs="Tahoma"/>
          <w:sz w:val="18"/>
          <w:szCs w:val="18"/>
          <w:lang w:eastAsia="pl-PL"/>
        </w:rPr>
      </w:pPr>
    </w:p>
    <w:p w14:paraId="39E78D64"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Gwarancja traci ważność, a zobowiązanie Gwaranta wygasa w następujących przypadkach:</w:t>
      </w:r>
    </w:p>
    <w:p w14:paraId="0327FAA4" w14:textId="77777777" w:rsidR="005E4B2D" w:rsidRPr="005E4B2D"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upływu okresu jej ważności, o którym mowa w § 3 ust. 1;</w:t>
      </w:r>
    </w:p>
    <w:p w14:paraId="2FC719BB" w14:textId="77777777" w:rsidR="005E4B2D" w:rsidRPr="005E4B2D"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zwrotu oryginału niniejszej Gwarancji do Gwaranta;</w:t>
      </w:r>
    </w:p>
    <w:p w14:paraId="0432DE9A" w14:textId="77777777" w:rsidR="005E4B2D" w:rsidRPr="005E4B2D"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zwolnienia Gwaranta przez Beneficjenta Gwarancji ze wszystkich zobowiązań których zabezpieczeniem jest niniejsza Gwarancja;</w:t>
      </w:r>
    </w:p>
    <w:p w14:paraId="2E925EE3" w14:textId="77777777" w:rsidR="005E4B2D" w:rsidRPr="005E4B2D"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nie złożenia przez Beneficjenta Gwarancji wezwania do zapłaty, spełniającego wymagania określone w § 4 ust. 2, przed upływem ważności niniejszej Gwarancji, o której jest mowa w § 3 ust. 1;</w:t>
      </w:r>
    </w:p>
    <w:p w14:paraId="404EF2FF" w14:textId="77777777" w:rsidR="005E4B2D" w:rsidRPr="005E4B2D"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po wypłacie przez Gwaranta pełnej kwoty z niniejszej Gwarancji, o której jest mowa w § 2 ust. 1.</w:t>
      </w:r>
    </w:p>
    <w:p w14:paraId="2FCCF3E2"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p>
    <w:p w14:paraId="64B4F75F"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6</w:t>
      </w:r>
    </w:p>
    <w:p w14:paraId="0D82E24A" w14:textId="77777777" w:rsidR="005E4B2D" w:rsidRPr="005E4B2D" w:rsidRDefault="005E4B2D" w:rsidP="005E4B2D">
      <w:pPr>
        <w:spacing w:after="0" w:line="240" w:lineRule="auto"/>
        <w:rPr>
          <w:rFonts w:ascii="Tahoma" w:eastAsia="Times New Roman" w:hAnsi="Tahoma" w:cs="Tahoma"/>
          <w:sz w:val="18"/>
          <w:szCs w:val="18"/>
          <w:lang w:eastAsia="pl-PL"/>
        </w:rPr>
      </w:pPr>
    </w:p>
    <w:p w14:paraId="712FDE23"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Wierzytelność z tytułu niniejszej Gwarancji nie może być przedmiotem przelewu na rzecz osoby trzeciej, bez uprzedniej, pod rygorem nieważności, pisemnej zgody Gwaranta.</w:t>
      </w:r>
    </w:p>
    <w:p w14:paraId="5469D9D4" w14:textId="77777777" w:rsidR="005E4B2D" w:rsidRPr="005E4B2D" w:rsidRDefault="005E4B2D" w:rsidP="005E4B2D">
      <w:pPr>
        <w:spacing w:after="0" w:line="240" w:lineRule="auto"/>
        <w:rPr>
          <w:rFonts w:ascii="Tahoma" w:eastAsia="Times New Roman" w:hAnsi="Tahoma" w:cs="Tahoma"/>
          <w:sz w:val="18"/>
          <w:szCs w:val="18"/>
          <w:lang w:eastAsia="pl-PL"/>
        </w:rPr>
      </w:pPr>
    </w:p>
    <w:p w14:paraId="7BD67041"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7</w:t>
      </w:r>
    </w:p>
    <w:p w14:paraId="6C9D7070" w14:textId="77777777" w:rsidR="005E4B2D" w:rsidRPr="005E4B2D" w:rsidRDefault="005E4B2D" w:rsidP="005E4B2D">
      <w:pPr>
        <w:spacing w:after="0" w:line="240" w:lineRule="auto"/>
        <w:rPr>
          <w:rFonts w:ascii="Tahoma" w:eastAsia="Times New Roman" w:hAnsi="Tahoma" w:cs="Tahoma"/>
          <w:sz w:val="18"/>
          <w:szCs w:val="18"/>
          <w:lang w:eastAsia="pl-PL"/>
        </w:rPr>
      </w:pPr>
    </w:p>
    <w:p w14:paraId="6EEF5838" w14:textId="77777777" w:rsidR="005E4B2D" w:rsidRPr="005E4B2D" w:rsidRDefault="005E4B2D" w:rsidP="005E4B2D">
      <w:pPr>
        <w:numPr>
          <w:ilvl w:val="0"/>
          <w:numId w:val="16"/>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Do rozstrzygania wszelkich sporów będzie miało zastosowanie prawo polskie.</w:t>
      </w:r>
    </w:p>
    <w:p w14:paraId="6F184CF5" w14:textId="77777777" w:rsidR="005E4B2D" w:rsidRPr="005E4B2D" w:rsidRDefault="005E4B2D" w:rsidP="005E4B2D">
      <w:pPr>
        <w:numPr>
          <w:ilvl w:val="0"/>
          <w:numId w:val="16"/>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W zakresie nieuregulowanym w Gwarancji stosuje się odpowiednio przepisy ustawy Prawo zamówień publicznych, Kodeksu cywilnego oraz ustawy o działalności ubezpieczeniowej / ustawy Prawo Bankowe.</w:t>
      </w:r>
    </w:p>
    <w:p w14:paraId="124D5382" w14:textId="77777777" w:rsidR="005E4B2D" w:rsidRPr="005E4B2D" w:rsidRDefault="005E4B2D" w:rsidP="005E4B2D">
      <w:pPr>
        <w:numPr>
          <w:ilvl w:val="0"/>
          <w:numId w:val="16"/>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Spory mogące wyniknąć z niniejszej Gwarancji podlegają rozpoznaniu przez sąd właściwy dla Siedziby Beneficjenta Gwarancji.</w:t>
      </w:r>
    </w:p>
    <w:p w14:paraId="3B89697C" w14:textId="77777777" w:rsidR="005E4B2D" w:rsidRPr="005E4B2D" w:rsidRDefault="005E4B2D" w:rsidP="005E4B2D">
      <w:pPr>
        <w:spacing w:after="0" w:line="240" w:lineRule="auto"/>
        <w:rPr>
          <w:rFonts w:ascii="Tahoma" w:eastAsia="Times New Roman" w:hAnsi="Tahoma" w:cs="Tahoma"/>
          <w:sz w:val="18"/>
          <w:szCs w:val="18"/>
          <w:lang w:eastAsia="pl-PL"/>
        </w:rPr>
      </w:pPr>
    </w:p>
    <w:p w14:paraId="21A089EC"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8</w:t>
      </w:r>
    </w:p>
    <w:p w14:paraId="26D7EE57" w14:textId="77777777" w:rsidR="005E4B2D" w:rsidRPr="005E4B2D" w:rsidRDefault="005E4B2D" w:rsidP="005E4B2D">
      <w:pPr>
        <w:spacing w:after="0" w:line="240" w:lineRule="auto"/>
        <w:rPr>
          <w:rFonts w:ascii="Tahoma" w:eastAsia="Times New Roman" w:hAnsi="Tahoma" w:cs="Tahoma"/>
          <w:sz w:val="18"/>
          <w:szCs w:val="18"/>
          <w:lang w:eastAsia="pl-PL"/>
        </w:rPr>
      </w:pPr>
    </w:p>
    <w:p w14:paraId="44DF3DA5" w14:textId="77777777" w:rsidR="005E4B2D" w:rsidRPr="005E4B2D" w:rsidRDefault="005E4B2D" w:rsidP="005E4B2D">
      <w:pPr>
        <w:spacing w:after="0" w:line="240" w:lineRule="auto"/>
        <w:outlineLvl w:val="0"/>
        <w:rPr>
          <w:rFonts w:ascii="Tahoma" w:eastAsia="Times New Roman" w:hAnsi="Tahoma" w:cs="Tahoma"/>
          <w:sz w:val="18"/>
          <w:szCs w:val="18"/>
          <w:lang w:eastAsia="pl-PL"/>
        </w:rPr>
      </w:pPr>
      <w:r w:rsidRPr="005E4B2D">
        <w:rPr>
          <w:rFonts w:ascii="Tahoma" w:eastAsia="Times New Roman" w:hAnsi="Tahoma" w:cs="Tahoma"/>
          <w:sz w:val="18"/>
          <w:szCs w:val="18"/>
          <w:lang w:eastAsia="pl-PL"/>
        </w:rPr>
        <w:t>Niniejsza Gwarancja została sporządzona w jednym egzemplarzu.</w:t>
      </w:r>
    </w:p>
    <w:p w14:paraId="434CCC11" w14:textId="77777777" w:rsidR="005E4B2D" w:rsidRPr="005E4B2D" w:rsidRDefault="005E4B2D" w:rsidP="005E4B2D">
      <w:pPr>
        <w:spacing w:after="0" w:line="240" w:lineRule="auto"/>
        <w:rPr>
          <w:rFonts w:ascii="Tahoma" w:eastAsia="Times New Roman" w:hAnsi="Tahoma" w:cs="Tahoma"/>
          <w:sz w:val="18"/>
          <w:szCs w:val="18"/>
          <w:lang w:eastAsia="pl-PL"/>
        </w:rPr>
      </w:pPr>
    </w:p>
    <w:p w14:paraId="743D7BF1" w14:textId="77777777" w:rsidR="005E4B2D" w:rsidRPr="005E4B2D" w:rsidRDefault="005E4B2D" w:rsidP="005E4B2D">
      <w:pPr>
        <w:spacing w:after="0" w:line="240" w:lineRule="auto"/>
        <w:rPr>
          <w:rFonts w:ascii="Tahoma" w:eastAsia="Times New Roman" w:hAnsi="Tahoma" w:cs="Tahoma"/>
          <w:sz w:val="18"/>
          <w:szCs w:val="18"/>
          <w:lang w:eastAsia="pl-PL"/>
        </w:rPr>
      </w:pPr>
    </w:p>
    <w:p w14:paraId="75C8CF99" w14:textId="77777777" w:rsidR="005E4B2D" w:rsidRPr="005E4B2D" w:rsidRDefault="005E4B2D" w:rsidP="005E4B2D">
      <w:pPr>
        <w:spacing w:after="0" w:line="240" w:lineRule="auto"/>
        <w:rPr>
          <w:rFonts w:ascii="Tahoma" w:eastAsia="Times New Roman" w:hAnsi="Tahoma" w:cs="Tahoma"/>
          <w:sz w:val="18"/>
          <w:szCs w:val="18"/>
          <w:lang w:eastAsia="pl-PL"/>
        </w:rPr>
      </w:pPr>
    </w:p>
    <w:p w14:paraId="33D114F2" w14:textId="77777777" w:rsidR="005E4B2D" w:rsidRPr="005E4B2D" w:rsidRDefault="005E4B2D" w:rsidP="005E4B2D">
      <w:pPr>
        <w:tabs>
          <w:tab w:val="center" w:pos="6663"/>
        </w:tabs>
        <w:spacing w:after="0" w:line="240" w:lineRule="auto"/>
        <w:ind w:left="708"/>
        <w:rPr>
          <w:rFonts w:ascii="Tahoma" w:eastAsia="Times New Roman" w:hAnsi="Tahoma" w:cs="Tahoma"/>
          <w:sz w:val="18"/>
          <w:szCs w:val="18"/>
          <w:lang w:eastAsia="pl-PL"/>
        </w:rPr>
      </w:pPr>
      <w:r w:rsidRPr="005E4B2D">
        <w:rPr>
          <w:rFonts w:ascii="Tahoma" w:eastAsia="Times New Roman" w:hAnsi="Tahoma" w:cs="Tahoma"/>
          <w:sz w:val="18"/>
          <w:szCs w:val="18"/>
          <w:lang w:eastAsia="pl-PL"/>
        </w:rPr>
        <w:tab/>
        <w:t>…………………….………….</w:t>
      </w:r>
    </w:p>
    <w:p w14:paraId="771D6532" w14:textId="77777777" w:rsidR="005E4B2D" w:rsidRPr="005E4B2D" w:rsidRDefault="005E4B2D" w:rsidP="005E4B2D">
      <w:pPr>
        <w:tabs>
          <w:tab w:val="center" w:pos="6663"/>
        </w:tabs>
        <w:spacing w:after="0" w:line="240" w:lineRule="auto"/>
        <w:ind w:left="708"/>
        <w:rPr>
          <w:rFonts w:ascii="Tahoma" w:eastAsia="Times New Roman" w:hAnsi="Tahoma" w:cs="Tahoma"/>
          <w:sz w:val="18"/>
          <w:szCs w:val="18"/>
          <w:lang w:eastAsia="pl-PL"/>
        </w:rPr>
      </w:pPr>
    </w:p>
    <w:p w14:paraId="3DC034D6" w14:textId="77777777" w:rsidR="005E4B2D" w:rsidRPr="005E4B2D" w:rsidRDefault="005E4B2D" w:rsidP="005E4B2D">
      <w:pPr>
        <w:tabs>
          <w:tab w:val="center" w:pos="6663"/>
        </w:tabs>
        <w:spacing w:after="0" w:line="240" w:lineRule="auto"/>
        <w:ind w:left="5670" w:hanging="4962"/>
        <w:rPr>
          <w:rFonts w:ascii="Tahoma" w:eastAsia="Times New Roman" w:hAnsi="Tahoma" w:cs="Tahoma"/>
          <w:sz w:val="18"/>
          <w:szCs w:val="18"/>
          <w:lang w:eastAsia="pl-PL"/>
        </w:rPr>
      </w:pPr>
      <w:r w:rsidRPr="005E4B2D">
        <w:rPr>
          <w:rFonts w:ascii="Tahoma" w:eastAsia="Times New Roman" w:hAnsi="Tahoma" w:cs="Tahoma"/>
          <w:sz w:val="18"/>
          <w:szCs w:val="18"/>
          <w:lang w:eastAsia="pl-PL"/>
        </w:rPr>
        <w:tab/>
        <w:t xml:space="preserve">(pieczęć i podpis </w:t>
      </w:r>
      <w:r w:rsidRPr="005E4B2D">
        <w:rPr>
          <w:rFonts w:ascii="Tahoma" w:eastAsia="Times New Roman" w:hAnsi="Tahoma" w:cs="Tahoma"/>
          <w:b/>
          <w:sz w:val="18"/>
          <w:szCs w:val="18"/>
          <w:lang w:eastAsia="pl-PL"/>
        </w:rPr>
        <w:tab/>
        <w:t xml:space="preserve">                                                                   </w:t>
      </w:r>
      <w:r w:rsidRPr="005E4B2D">
        <w:rPr>
          <w:rFonts w:ascii="Tahoma" w:eastAsia="Times New Roman" w:hAnsi="Tahoma" w:cs="Tahoma"/>
          <w:sz w:val="18"/>
          <w:szCs w:val="18"/>
          <w:lang w:eastAsia="pl-PL"/>
        </w:rPr>
        <w:t>osoby reprezentującej Gwaranta)</w:t>
      </w:r>
    </w:p>
    <w:p w14:paraId="11B7D162" w14:textId="77777777" w:rsidR="005E4B2D" w:rsidRPr="005E4B2D" w:rsidRDefault="005E4B2D" w:rsidP="005E4B2D">
      <w:pPr>
        <w:spacing w:after="0" w:line="240" w:lineRule="auto"/>
        <w:rPr>
          <w:rFonts w:ascii="Tahoma" w:eastAsia="Times New Roman" w:hAnsi="Tahoma" w:cs="Tahoma"/>
          <w:b/>
          <w:sz w:val="18"/>
          <w:szCs w:val="18"/>
          <w:u w:val="single"/>
          <w:lang w:eastAsia="pl-PL"/>
        </w:rPr>
      </w:pPr>
    </w:p>
    <w:p w14:paraId="53E855B2" w14:textId="77777777" w:rsidR="005E4B2D" w:rsidRPr="005E4B2D" w:rsidRDefault="005E4B2D" w:rsidP="005E4B2D">
      <w:pPr>
        <w:spacing w:after="0" w:line="240" w:lineRule="auto"/>
        <w:ind w:left="1416"/>
        <w:jc w:val="right"/>
        <w:rPr>
          <w:rFonts w:ascii="Tahoma" w:eastAsia="Times New Roman" w:hAnsi="Tahoma" w:cs="Tahoma"/>
          <w:bCs/>
          <w:sz w:val="20"/>
          <w:szCs w:val="20"/>
          <w:lang w:eastAsia="pl-PL"/>
        </w:rPr>
      </w:pPr>
    </w:p>
    <w:p w14:paraId="132C773E" w14:textId="77777777" w:rsidR="005E4B2D" w:rsidRPr="005E4B2D" w:rsidRDefault="005E4B2D" w:rsidP="005E4B2D">
      <w:pPr>
        <w:keepNext/>
        <w:spacing w:after="0" w:line="240" w:lineRule="auto"/>
        <w:jc w:val="right"/>
        <w:outlineLvl w:val="1"/>
        <w:rPr>
          <w:rFonts w:ascii="Tahoma" w:eastAsia="Times New Roman" w:hAnsi="Tahoma" w:cs="Tahoma"/>
          <w:b/>
          <w:bCs/>
          <w:spacing w:val="2"/>
          <w:sz w:val="20"/>
          <w:szCs w:val="20"/>
          <w:lang w:eastAsia="pl-PL"/>
        </w:rPr>
      </w:pPr>
    </w:p>
    <w:p w14:paraId="2BE73661" w14:textId="77777777" w:rsidR="005E4B2D" w:rsidRPr="005E4B2D" w:rsidRDefault="005E4B2D" w:rsidP="005E4B2D">
      <w:pPr>
        <w:widowControl w:val="0"/>
        <w:shd w:val="clear" w:color="auto" w:fill="FFFFFF"/>
        <w:autoSpaceDE w:val="0"/>
        <w:autoSpaceDN w:val="0"/>
        <w:adjustRightInd w:val="0"/>
        <w:spacing w:after="0" w:line="322" w:lineRule="exact"/>
        <w:ind w:left="293" w:hanging="158"/>
        <w:jc w:val="center"/>
        <w:rPr>
          <w:rFonts w:ascii="Tahoma" w:eastAsia="Times New Roman" w:hAnsi="Tahoma" w:cs="Tahoma"/>
          <w:b/>
          <w:bCs/>
          <w:spacing w:val="2"/>
          <w:sz w:val="20"/>
          <w:szCs w:val="20"/>
          <w:lang w:eastAsia="pl-PL"/>
        </w:rPr>
      </w:pPr>
    </w:p>
    <w:p w14:paraId="601DEB32" w14:textId="77777777" w:rsidR="005E4B2D" w:rsidRPr="005E4B2D" w:rsidRDefault="005E4B2D" w:rsidP="005E4B2D">
      <w:pPr>
        <w:widowControl w:val="0"/>
        <w:shd w:val="clear" w:color="auto" w:fill="FFFFFF"/>
        <w:autoSpaceDE w:val="0"/>
        <w:autoSpaceDN w:val="0"/>
        <w:adjustRightInd w:val="0"/>
        <w:spacing w:after="0" w:line="322" w:lineRule="exact"/>
        <w:ind w:left="293" w:hanging="158"/>
        <w:jc w:val="center"/>
        <w:rPr>
          <w:rFonts w:ascii="Tahoma" w:eastAsia="Times New Roman" w:hAnsi="Tahoma" w:cs="Tahoma"/>
          <w:b/>
          <w:bCs/>
          <w:spacing w:val="2"/>
          <w:sz w:val="20"/>
          <w:szCs w:val="20"/>
          <w:lang w:eastAsia="pl-PL"/>
        </w:rPr>
      </w:pPr>
    </w:p>
    <w:p w14:paraId="76D4D3B3" w14:textId="77777777" w:rsidR="005E4B2D" w:rsidRPr="005E4B2D" w:rsidRDefault="005E4B2D" w:rsidP="005E4B2D">
      <w:pPr>
        <w:keepNext/>
        <w:spacing w:after="0" w:line="240" w:lineRule="auto"/>
        <w:jc w:val="right"/>
        <w:outlineLvl w:val="1"/>
        <w:rPr>
          <w:rFonts w:ascii="Tahoma" w:eastAsia="Times New Roman" w:hAnsi="Tahoma" w:cs="Tahoma"/>
          <w:sz w:val="24"/>
          <w:szCs w:val="20"/>
          <w:lang w:eastAsia="pl-PL"/>
        </w:rPr>
      </w:pPr>
      <w:r w:rsidRPr="005E4B2D">
        <w:rPr>
          <w:rFonts w:ascii="Tahoma" w:eastAsia="Times New Roman" w:hAnsi="Tahoma" w:cs="Tahoma"/>
          <w:sz w:val="24"/>
          <w:szCs w:val="20"/>
          <w:lang w:eastAsia="pl-PL"/>
        </w:rPr>
        <w:lastRenderedPageBreak/>
        <w:t>Załącznik 2 do wzoru umowy</w:t>
      </w:r>
    </w:p>
    <w:p w14:paraId="5DCA6180" w14:textId="77777777" w:rsidR="005E4B2D" w:rsidRPr="005E4B2D" w:rsidRDefault="005E4B2D" w:rsidP="005E4B2D">
      <w:pPr>
        <w:overflowPunct w:val="0"/>
        <w:autoSpaceDE w:val="0"/>
        <w:autoSpaceDN w:val="0"/>
        <w:adjustRightInd w:val="0"/>
        <w:spacing w:after="0" w:line="240" w:lineRule="auto"/>
        <w:jc w:val="center"/>
        <w:textAlignment w:val="baseline"/>
        <w:outlineLvl w:val="0"/>
        <w:rPr>
          <w:rFonts w:ascii="Tahoma" w:eastAsia="Times New Roman" w:hAnsi="Tahoma" w:cs="Tahoma"/>
          <w:b/>
          <w:bCs/>
          <w:smallCaps/>
          <w:spacing w:val="20"/>
          <w:sz w:val="18"/>
          <w:szCs w:val="18"/>
          <w:lang w:eastAsia="pl-PL"/>
        </w:rPr>
      </w:pPr>
      <w:r w:rsidRPr="005E4B2D">
        <w:rPr>
          <w:rFonts w:ascii="Tahoma" w:eastAsia="Times New Roman" w:hAnsi="Tahoma" w:cs="Tahoma"/>
          <w:b/>
          <w:bCs/>
          <w:smallCaps/>
          <w:spacing w:val="20"/>
          <w:sz w:val="18"/>
          <w:szCs w:val="18"/>
          <w:lang w:eastAsia="pl-PL"/>
        </w:rPr>
        <w:t>Wzór</w:t>
      </w:r>
    </w:p>
    <w:p w14:paraId="380B65DC" w14:textId="77777777" w:rsidR="005E4B2D" w:rsidRPr="005E4B2D" w:rsidRDefault="005E4B2D" w:rsidP="005E4B2D">
      <w:pPr>
        <w:shd w:val="clear" w:color="auto" w:fill="FFFFFF"/>
        <w:spacing w:before="211" w:after="0" w:line="360" w:lineRule="auto"/>
        <w:ind w:left="1418" w:right="1842" w:firstLine="1011"/>
        <w:jc w:val="center"/>
        <w:outlineLvl w:val="0"/>
        <w:rPr>
          <w:rFonts w:ascii="Tahoma" w:eastAsia="Times New Roman" w:hAnsi="Tahoma" w:cs="Tahoma"/>
          <w:b/>
          <w:sz w:val="18"/>
          <w:szCs w:val="18"/>
          <w:lang w:eastAsia="pl-PL"/>
        </w:rPr>
      </w:pPr>
      <w:r w:rsidRPr="005E4B2D">
        <w:rPr>
          <w:rFonts w:ascii="Tahoma" w:eastAsia="Times New Roman" w:hAnsi="Tahoma" w:cs="Tahoma"/>
          <w:b/>
          <w:bCs/>
          <w:smallCaps/>
          <w:color w:val="222222"/>
          <w:spacing w:val="4"/>
          <w:sz w:val="18"/>
          <w:szCs w:val="18"/>
          <w:lang w:eastAsia="pl-PL"/>
        </w:rPr>
        <w:t>oświadczenie gwarancyjne</w:t>
      </w:r>
    </w:p>
    <w:p w14:paraId="284F7427" w14:textId="77777777" w:rsidR="005E4B2D" w:rsidRPr="005E4B2D" w:rsidRDefault="005E4B2D" w:rsidP="005E4B2D">
      <w:pPr>
        <w:shd w:val="clear" w:color="auto" w:fill="FFFFFF"/>
        <w:tabs>
          <w:tab w:val="left" w:leader="dot" w:pos="3115"/>
          <w:tab w:val="left" w:leader="dot" w:pos="5434"/>
        </w:tabs>
        <w:spacing w:after="0" w:line="240" w:lineRule="auto"/>
        <w:ind w:left="34"/>
        <w:jc w:val="center"/>
        <w:rPr>
          <w:rFonts w:ascii="Tahoma" w:eastAsia="Times New Roman" w:hAnsi="Tahoma" w:cs="Tahoma"/>
          <w:b/>
          <w:sz w:val="18"/>
          <w:szCs w:val="18"/>
          <w:lang w:eastAsia="pl-PL"/>
        </w:rPr>
      </w:pPr>
      <w:r w:rsidRPr="005E4B2D">
        <w:rPr>
          <w:rFonts w:ascii="Tahoma" w:eastAsia="Times New Roman" w:hAnsi="Tahoma" w:cs="Tahoma"/>
          <w:b/>
          <w:bCs/>
          <w:color w:val="222222"/>
          <w:spacing w:val="1"/>
          <w:w w:val="118"/>
          <w:sz w:val="18"/>
          <w:szCs w:val="18"/>
          <w:lang w:eastAsia="pl-PL"/>
        </w:rPr>
        <w:t>do umowy nr ………………………………….</w:t>
      </w:r>
      <w:r w:rsidRPr="005E4B2D">
        <w:rPr>
          <w:rFonts w:ascii="Tahoma" w:eastAsia="Times New Roman" w:hAnsi="Tahoma" w:cs="Tahoma"/>
          <w:b/>
          <w:bCs/>
          <w:color w:val="222222"/>
          <w:spacing w:val="2"/>
          <w:w w:val="118"/>
          <w:sz w:val="18"/>
          <w:szCs w:val="18"/>
          <w:lang w:eastAsia="pl-PL"/>
        </w:rPr>
        <w:t xml:space="preserve"> </w:t>
      </w:r>
      <w:r w:rsidRPr="005E4B2D">
        <w:rPr>
          <w:rFonts w:ascii="Tahoma" w:eastAsia="Times New Roman" w:hAnsi="Tahoma" w:cs="Tahoma"/>
          <w:b/>
          <w:color w:val="000000"/>
          <w:spacing w:val="3"/>
          <w:sz w:val="18"/>
          <w:szCs w:val="18"/>
          <w:lang w:eastAsia="pl-PL"/>
        </w:rPr>
        <w:t xml:space="preserve">  </w:t>
      </w:r>
      <w:r w:rsidRPr="005E4B2D">
        <w:rPr>
          <w:rFonts w:ascii="Tahoma" w:eastAsia="Times New Roman" w:hAnsi="Tahoma" w:cs="Tahoma"/>
          <w:b/>
          <w:bCs/>
          <w:color w:val="222222"/>
          <w:spacing w:val="2"/>
          <w:w w:val="118"/>
          <w:sz w:val="18"/>
          <w:szCs w:val="18"/>
          <w:lang w:eastAsia="pl-PL"/>
        </w:rPr>
        <w:t>z dnia</w:t>
      </w:r>
      <w:r w:rsidRPr="005E4B2D">
        <w:rPr>
          <w:rFonts w:ascii="Tahoma" w:eastAsia="Times New Roman" w:hAnsi="Tahoma" w:cs="Tahoma"/>
          <w:b/>
          <w:bCs/>
          <w:color w:val="222222"/>
          <w:sz w:val="18"/>
          <w:szCs w:val="18"/>
          <w:lang w:eastAsia="pl-PL"/>
        </w:rPr>
        <w:t xml:space="preserve">………………..….. </w:t>
      </w:r>
      <w:r w:rsidRPr="005E4B2D">
        <w:rPr>
          <w:rFonts w:ascii="Tahoma" w:eastAsia="Times New Roman" w:hAnsi="Tahoma" w:cs="Tahoma"/>
          <w:b/>
          <w:bCs/>
          <w:color w:val="222222"/>
          <w:spacing w:val="-10"/>
          <w:w w:val="118"/>
          <w:sz w:val="18"/>
          <w:szCs w:val="18"/>
          <w:lang w:eastAsia="pl-PL"/>
        </w:rPr>
        <w:t>r.</w:t>
      </w:r>
    </w:p>
    <w:p w14:paraId="0B27BDBC" w14:textId="77777777" w:rsidR="005E4B2D" w:rsidRPr="005E4B2D" w:rsidRDefault="005E4B2D" w:rsidP="005E4B2D">
      <w:pPr>
        <w:shd w:val="clear" w:color="auto" w:fill="FFFFFF"/>
        <w:spacing w:after="0" w:line="360" w:lineRule="auto"/>
        <w:ind w:left="38"/>
        <w:rPr>
          <w:rFonts w:ascii="Tahoma" w:eastAsia="Times New Roman" w:hAnsi="Tahoma" w:cs="Tahoma"/>
          <w:b/>
          <w:color w:val="000000"/>
          <w:spacing w:val="-7"/>
          <w:sz w:val="18"/>
          <w:szCs w:val="18"/>
          <w:lang w:eastAsia="pl-PL"/>
        </w:rPr>
      </w:pPr>
    </w:p>
    <w:p w14:paraId="0EA6864E" w14:textId="77777777" w:rsidR="005E4B2D" w:rsidRPr="005E4B2D" w:rsidRDefault="005E4B2D" w:rsidP="005E4B2D">
      <w:pPr>
        <w:shd w:val="clear" w:color="auto" w:fill="FFFFFF"/>
        <w:spacing w:after="0" w:line="240" w:lineRule="auto"/>
        <w:ind w:left="38"/>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udzielona przez:</w:t>
      </w:r>
    </w:p>
    <w:p w14:paraId="257B09DF" w14:textId="77777777" w:rsidR="005E4B2D" w:rsidRPr="005E4B2D" w:rsidRDefault="005E4B2D" w:rsidP="005E4B2D">
      <w:pPr>
        <w:shd w:val="clear" w:color="auto" w:fill="FFFFFF"/>
        <w:tabs>
          <w:tab w:val="left" w:leader="dot" w:pos="3466"/>
          <w:tab w:val="left" w:leader="dot" w:pos="6663"/>
          <w:tab w:val="left" w:leader="dot" w:pos="9480"/>
        </w:tabs>
        <w:spacing w:after="0" w:line="240" w:lineRule="auto"/>
        <w:ind w:left="43"/>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 xml:space="preserve">1)  </w:t>
      </w:r>
      <w:r w:rsidRPr="005E4B2D">
        <w:rPr>
          <w:rFonts w:ascii="Tahoma" w:eastAsia="Times New Roman" w:hAnsi="Tahoma" w:cs="Tahoma"/>
          <w:color w:val="000000"/>
          <w:sz w:val="18"/>
          <w:szCs w:val="18"/>
          <w:lang w:eastAsia="pl-PL"/>
        </w:rPr>
        <w:tab/>
        <w:t>z siedzibą w</w:t>
      </w:r>
      <w:r w:rsidRPr="005E4B2D">
        <w:rPr>
          <w:rFonts w:ascii="Tahoma" w:eastAsia="Times New Roman" w:hAnsi="Tahoma" w:cs="Tahoma"/>
          <w:color w:val="000000"/>
          <w:sz w:val="18"/>
          <w:szCs w:val="18"/>
          <w:lang w:eastAsia="pl-PL"/>
        </w:rPr>
        <w:tab/>
        <w:t>przy ul………………………………;</w:t>
      </w:r>
    </w:p>
    <w:p w14:paraId="7C3677F1" w14:textId="77777777" w:rsidR="005E4B2D" w:rsidRPr="005E4B2D" w:rsidRDefault="005E4B2D" w:rsidP="005E4B2D">
      <w:pPr>
        <w:shd w:val="clear" w:color="auto" w:fill="FFFFFF"/>
        <w:tabs>
          <w:tab w:val="left" w:leader="dot" w:pos="6806"/>
        </w:tabs>
        <w:spacing w:after="0" w:line="240" w:lineRule="auto"/>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 xml:space="preserve">zarejestrowaną  w   </w:t>
      </w:r>
      <w:r w:rsidRPr="005E4B2D">
        <w:rPr>
          <w:rFonts w:ascii="Tahoma" w:eastAsia="Times New Roman" w:hAnsi="Tahoma" w:cs="Tahoma"/>
          <w:color w:val="000000"/>
          <w:sz w:val="18"/>
          <w:szCs w:val="18"/>
          <w:lang w:eastAsia="pl-PL"/>
        </w:rPr>
        <w:tab/>
        <w:t>…..  pod   numerem   KRS</w:t>
      </w:r>
    </w:p>
    <w:p w14:paraId="50A440C6" w14:textId="77777777" w:rsidR="005E4B2D" w:rsidRPr="005E4B2D" w:rsidRDefault="005E4B2D" w:rsidP="005E4B2D">
      <w:pPr>
        <w:shd w:val="clear" w:color="auto" w:fill="FFFFFF"/>
        <w:tabs>
          <w:tab w:val="left" w:leader="dot" w:pos="2059"/>
          <w:tab w:val="left" w:leader="dot" w:pos="7162"/>
        </w:tabs>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ab/>
      </w:r>
      <w:r w:rsidRPr="005E4B2D">
        <w:rPr>
          <w:rFonts w:ascii="Tahoma" w:eastAsia="Times New Roman" w:hAnsi="Tahoma" w:cs="Tahoma"/>
          <w:color w:val="000000"/>
          <w:sz w:val="18"/>
          <w:szCs w:val="18"/>
          <w:lang w:eastAsia="pl-PL"/>
        </w:rPr>
        <w:t xml:space="preserve">,  posługującą    się    numerem    REGON:  </w:t>
      </w:r>
      <w:r w:rsidRPr="005E4B2D">
        <w:rPr>
          <w:rFonts w:ascii="Tahoma" w:eastAsia="Times New Roman" w:hAnsi="Tahoma" w:cs="Tahoma"/>
          <w:color w:val="000000"/>
          <w:sz w:val="18"/>
          <w:szCs w:val="18"/>
          <w:lang w:eastAsia="pl-PL"/>
        </w:rPr>
        <w:tab/>
        <w:t>……, numerem    NIP:</w:t>
      </w:r>
    </w:p>
    <w:p w14:paraId="4855DF3F" w14:textId="77777777" w:rsidR="005E4B2D" w:rsidRPr="005E4B2D" w:rsidRDefault="005E4B2D" w:rsidP="005E4B2D">
      <w:pPr>
        <w:shd w:val="clear" w:color="auto" w:fill="FFFFFF"/>
        <w:tabs>
          <w:tab w:val="left" w:leader="dot" w:pos="965"/>
          <w:tab w:val="left" w:leader="dot" w:pos="1766"/>
          <w:tab w:val="left" w:leader="dot" w:pos="6341"/>
        </w:tabs>
        <w:spacing w:after="0" w:line="240" w:lineRule="auto"/>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w:t>
      </w:r>
      <w:r w:rsidRPr="005E4B2D">
        <w:rPr>
          <w:rFonts w:ascii="Tahoma" w:eastAsia="Times New Roman" w:hAnsi="Tahoma" w:cs="Tahoma"/>
          <w:color w:val="000000"/>
          <w:sz w:val="18"/>
          <w:szCs w:val="18"/>
          <w:lang w:eastAsia="pl-PL"/>
        </w:rPr>
        <w:tab/>
        <w:t xml:space="preserve"> reprezentowaną przez:</w:t>
      </w:r>
      <w:r w:rsidRPr="005E4B2D">
        <w:rPr>
          <w:rFonts w:ascii="Tahoma" w:eastAsia="Times New Roman" w:hAnsi="Tahoma" w:cs="Tahoma"/>
          <w:color w:val="000000"/>
          <w:sz w:val="18"/>
          <w:szCs w:val="18"/>
          <w:lang w:eastAsia="pl-PL"/>
        </w:rPr>
        <w:tab/>
        <w:t>……….., zwaną dalej "Wykonawcą"</w:t>
      </w:r>
    </w:p>
    <w:p w14:paraId="21623C45" w14:textId="77777777" w:rsidR="005E4B2D" w:rsidRPr="005E4B2D" w:rsidRDefault="005E4B2D" w:rsidP="005E4B2D">
      <w:pPr>
        <w:shd w:val="clear" w:color="auto" w:fill="FFFFFF"/>
        <w:spacing w:after="0" w:line="240" w:lineRule="auto"/>
        <w:ind w:left="38"/>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na rzecz</w:t>
      </w:r>
    </w:p>
    <w:p w14:paraId="50AEE860" w14:textId="77777777" w:rsidR="005E4B2D" w:rsidRPr="005E4B2D" w:rsidRDefault="005E4B2D" w:rsidP="005E4B2D">
      <w:pPr>
        <w:shd w:val="clear" w:color="auto" w:fill="FFFFFF"/>
        <w:spacing w:after="0" w:line="240" w:lineRule="auto"/>
        <w:ind w:left="38"/>
        <w:rPr>
          <w:rFonts w:ascii="Tahoma" w:eastAsia="Times New Roman" w:hAnsi="Tahoma" w:cs="Tahoma"/>
          <w:sz w:val="18"/>
          <w:szCs w:val="18"/>
          <w:lang w:eastAsia="pl-PL"/>
        </w:rPr>
      </w:pPr>
    </w:p>
    <w:p w14:paraId="61158563" w14:textId="77777777" w:rsidR="005E4B2D" w:rsidRPr="005E4B2D" w:rsidRDefault="005E4B2D" w:rsidP="005E4B2D">
      <w:pPr>
        <w:shd w:val="clear" w:color="auto" w:fill="FFFFFF"/>
        <w:tabs>
          <w:tab w:val="left" w:leader="dot" w:pos="3590"/>
        </w:tabs>
        <w:spacing w:after="0" w:line="240" w:lineRule="auto"/>
        <w:ind w:firstLine="34"/>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2)</w:t>
      </w:r>
      <w:r w:rsidRPr="005E4B2D">
        <w:rPr>
          <w:rFonts w:ascii="Tahoma" w:eastAsia="Times New Roman" w:hAnsi="Tahoma" w:cs="Tahoma"/>
          <w:color w:val="000000"/>
          <w:sz w:val="18"/>
          <w:szCs w:val="18"/>
          <w:lang w:eastAsia="pl-PL"/>
        </w:rPr>
        <w:tab/>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14:paraId="11AB10FE" w14:textId="77777777" w:rsidR="005E4B2D" w:rsidRPr="005E4B2D" w:rsidRDefault="005E4B2D" w:rsidP="005E4B2D">
      <w:pPr>
        <w:shd w:val="clear" w:color="auto" w:fill="FFFFFF"/>
        <w:tabs>
          <w:tab w:val="left" w:pos="370"/>
          <w:tab w:val="left" w:leader="dot" w:pos="3590"/>
        </w:tabs>
        <w:spacing w:after="0" w:line="240" w:lineRule="auto"/>
        <w:ind w:left="369" w:hanging="335"/>
        <w:rPr>
          <w:rFonts w:ascii="Tahoma" w:eastAsia="Times New Roman" w:hAnsi="Tahoma" w:cs="Tahoma"/>
          <w:sz w:val="18"/>
          <w:szCs w:val="18"/>
          <w:lang w:eastAsia="pl-PL"/>
        </w:rPr>
      </w:pPr>
    </w:p>
    <w:p w14:paraId="6AB79492" w14:textId="77777777" w:rsidR="005E4B2D" w:rsidRPr="005E4B2D" w:rsidRDefault="005E4B2D" w:rsidP="005E4B2D">
      <w:pPr>
        <w:widowControl w:val="0"/>
        <w:numPr>
          <w:ilvl w:val="0"/>
          <w:numId w:val="17"/>
        </w:numPr>
        <w:shd w:val="clear" w:color="auto" w:fill="FFFFFF"/>
        <w:tabs>
          <w:tab w:val="left" w:pos="600"/>
          <w:tab w:val="left" w:leader="dot" w:pos="1214"/>
          <w:tab w:val="left" w:leader="dot" w:pos="1848"/>
          <w:tab w:val="left" w:leader="dot" w:pos="3259"/>
        </w:tabs>
        <w:autoSpaceDE w:val="0"/>
        <w:autoSpaceDN w:val="0"/>
        <w:adjustRightInd w:val="0"/>
        <w:spacing w:after="0" w:line="240" w:lineRule="auto"/>
        <w:ind w:left="600" w:hanging="600"/>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Wykonawca jako gwarant, udziela niniejszym Zamawiającemu gwarancji na przedmiot objęty umową                             nr  </w:t>
      </w:r>
      <w:r w:rsidRPr="005E4B2D">
        <w:rPr>
          <w:rFonts w:ascii="Tahoma" w:eastAsia="Times New Roman" w:hAnsi="Tahoma" w:cs="Tahoma"/>
          <w:bCs/>
          <w:color w:val="222222"/>
          <w:w w:val="118"/>
          <w:sz w:val="18"/>
          <w:szCs w:val="18"/>
          <w:lang w:eastAsia="pl-PL"/>
        </w:rPr>
        <w:t>………………….</w:t>
      </w:r>
      <w:r w:rsidRPr="005E4B2D">
        <w:rPr>
          <w:rFonts w:ascii="Tahoma" w:eastAsia="Times New Roman" w:hAnsi="Tahoma" w:cs="Tahoma"/>
          <w:color w:val="000000"/>
          <w:sz w:val="18"/>
          <w:szCs w:val="18"/>
          <w:lang w:eastAsia="pl-PL"/>
        </w:rPr>
        <w:t xml:space="preserve">  z dnia …………………………..r.  </w:t>
      </w:r>
    </w:p>
    <w:p w14:paraId="1FCB9D00" w14:textId="77777777" w:rsidR="005E4B2D" w:rsidRPr="005E4B2D" w:rsidRDefault="005E4B2D" w:rsidP="005E4B2D">
      <w:pPr>
        <w:widowControl w:val="0"/>
        <w:numPr>
          <w:ilvl w:val="0"/>
          <w:numId w:val="17"/>
        </w:numPr>
        <w:shd w:val="clear" w:color="auto" w:fill="FFFFFF"/>
        <w:tabs>
          <w:tab w:val="left" w:pos="600"/>
        </w:tabs>
        <w:autoSpaceDE w:val="0"/>
        <w:autoSpaceDN w:val="0"/>
        <w:adjustRightInd w:val="0"/>
        <w:spacing w:after="0" w:line="240" w:lineRule="auto"/>
        <w:ind w:left="600" w:hanging="600"/>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Składając   niniejsze   oświadczenie   gwarancyjne   Wykonawca   zapewnia,   że   przedmiot   umowy                                   nr </w:t>
      </w:r>
      <w:r w:rsidRPr="005E4B2D">
        <w:rPr>
          <w:rFonts w:ascii="Tahoma" w:eastAsia="Times New Roman" w:hAnsi="Tahoma" w:cs="Tahoma"/>
          <w:bCs/>
          <w:color w:val="222222"/>
          <w:w w:val="118"/>
          <w:sz w:val="18"/>
          <w:szCs w:val="18"/>
          <w:lang w:eastAsia="pl-PL"/>
        </w:rPr>
        <w:t>…………………..</w:t>
      </w:r>
      <w:r w:rsidRPr="005E4B2D">
        <w:rPr>
          <w:rFonts w:ascii="Tahoma" w:eastAsia="Times New Roman" w:hAnsi="Tahoma" w:cs="Tahoma"/>
          <w:b/>
          <w:bCs/>
          <w:color w:val="222222"/>
          <w:w w:val="118"/>
          <w:sz w:val="18"/>
          <w:szCs w:val="18"/>
          <w:lang w:eastAsia="pl-PL"/>
        </w:rPr>
        <w:t xml:space="preserve">  </w:t>
      </w:r>
      <w:r w:rsidRPr="005E4B2D">
        <w:rPr>
          <w:rFonts w:ascii="Tahoma" w:eastAsia="Times New Roman" w:hAnsi="Tahoma" w:cs="Tahoma"/>
          <w:color w:val="000000"/>
          <w:sz w:val="18"/>
          <w:szCs w:val="18"/>
          <w:lang w:eastAsia="pl-PL"/>
        </w:rPr>
        <w:t>z dnia …………..……..r. jest  wykonany  i  ma  wszelkie  właściwości odpowiadające      warunkom  określonym  w  powyższej  wskazanej  umowie  oraz  odpowiada  wymogom  zawartym  w  SIWZ,              będącej  podstawą  wyboru oferty Wykonawcy.</w:t>
      </w:r>
    </w:p>
    <w:p w14:paraId="6152DB6B" w14:textId="77777777" w:rsidR="005E4B2D" w:rsidRPr="005E4B2D" w:rsidRDefault="005E4B2D" w:rsidP="005E4B2D">
      <w:pPr>
        <w:widowControl w:val="0"/>
        <w:numPr>
          <w:ilvl w:val="0"/>
          <w:numId w:val="18"/>
        </w:numPr>
        <w:shd w:val="clear" w:color="auto" w:fill="FFFFFF"/>
        <w:tabs>
          <w:tab w:val="left" w:pos="355"/>
        </w:tabs>
        <w:autoSpaceDE w:val="0"/>
        <w:autoSpaceDN w:val="0"/>
        <w:adjustRightInd w:val="0"/>
        <w:spacing w:after="0" w:line="240" w:lineRule="auto"/>
        <w:ind w:left="555" w:hanging="555"/>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Gwarancja  udzielana  jest  na  okres ……. lat,  licząc  od  daty  odbioru  końcowego  przedmiotu umowy  wskazanej  w  protokole  odbioru, w którym  Zamawiający  potwierdził  prawdziwość  i  terminowość  wykonania  zobowiązań umownych  przez  Wykonawcę.</w:t>
      </w:r>
    </w:p>
    <w:p w14:paraId="42B89095" w14:textId="77777777" w:rsidR="005E4B2D" w:rsidRPr="005E4B2D" w:rsidRDefault="005E4B2D" w:rsidP="005E4B2D">
      <w:pPr>
        <w:widowControl w:val="0"/>
        <w:numPr>
          <w:ilvl w:val="0"/>
          <w:numId w:val="18"/>
        </w:numPr>
        <w:shd w:val="clear" w:color="auto" w:fill="FFFFFF"/>
        <w:tabs>
          <w:tab w:val="left" w:pos="355"/>
        </w:tabs>
        <w:autoSpaceDE w:val="0"/>
        <w:autoSpaceDN w:val="0"/>
        <w:adjustRightInd w:val="0"/>
        <w:spacing w:after="0" w:line="240" w:lineRule="auto"/>
        <w:ind w:left="555" w:hanging="555"/>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Terytorialny zasięg ochrony gwarancyjnej obejmuje obszar Rzeczypospolitej Polskiej.</w:t>
      </w:r>
    </w:p>
    <w:p w14:paraId="3D8F6F82" w14:textId="77777777" w:rsidR="005E4B2D" w:rsidRPr="005E4B2D" w:rsidRDefault="005E4B2D" w:rsidP="005E4B2D">
      <w:pPr>
        <w:widowControl w:val="0"/>
        <w:numPr>
          <w:ilvl w:val="0"/>
          <w:numId w:val="18"/>
        </w:numPr>
        <w:shd w:val="clear" w:color="auto" w:fill="FFFFFF"/>
        <w:tabs>
          <w:tab w:val="left" w:pos="355"/>
        </w:tabs>
        <w:autoSpaceDE w:val="0"/>
        <w:autoSpaceDN w:val="0"/>
        <w:adjustRightInd w:val="0"/>
        <w:spacing w:after="0" w:line="240" w:lineRule="auto"/>
        <w:ind w:left="555" w:hanging="555"/>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Wszelkie roszczenia gwarancyjne kierowane mogą być na adres Wykonawcy, tj.:</w:t>
      </w:r>
    </w:p>
    <w:p w14:paraId="42B59DBA" w14:textId="77777777" w:rsidR="005E4B2D" w:rsidRPr="005E4B2D"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p>
    <w:p w14:paraId="4C70B7B2" w14:textId="77777777" w:rsidR="005E4B2D" w:rsidRPr="005E4B2D"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w:t>
      </w:r>
    </w:p>
    <w:p w14:paraId="1B43FA50" w14:textId="77777777" w:rsidR="005E4B2D" w:rsidRPr="005E4B2D" w:rsidRDefault="005E4B2D" w:rsidP="005E4B2D">
      <w:pPr>
        <w:shd w:val="clear" w:color="auto" w:fill="FFFFFF"/>
        <w:spacing w:after="0" w:line="240" w:lineRule="auto"/>
        <w:jc w:val="center"/>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nazwa Wykonawcy</w:t>
      </w:r>
    </w:p>
    <w:p w14:paraId="19E68FF4" w14:textId="77777777" w:rsidR="005E4B2D" w:rsidRPr="005E4B2D"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p>
    <w:p w14:paraId="3D2D42A8" w14:textId="77777777" w:rsidR="005E4B2D" w:rsidRPr="005E4B2D"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w:t>
      </w:r>
    </w:p>
    <w:p w14:paraId="0C62F7A8" w14:textId="77777777" w:rsidR="005E4B2D" w:rsidRPr="005E4B2D" w:rsidRDefault="005E4B2D" w:rsidP="005E4B2D">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adres korespondencyjny</w:t>
      </w:r>
    </w:p>
    <w:p w14:paraId="4BC3AC97" w14:textId="77777777" w:rsidR="005E4B2D" w:rsidRPr="005E4B2D" w:rsidRDefault="005E4B2D" w:rsidP="005E4B2D">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br/>
        <w:t>e-mail: …………………………., fax: ……………………………….. , tel.:….....................</w:t>
      </w:r>
    </w:p>
    <w:p w14:paraId="2CC0FE6A" w14:textId="77777777" w:rsidR="005E4B2D" w:rsidRPr="005E4B2D" w:rsidRDefault="005E4B2D" w:rsidP="005E4B2D">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sz w:val="18"/>
          <w:szCs w:val="18"/>
          <w:lang w:eastAsia="pl-PL"/>
        </w:rPr>
      </w:pPr>
    </w:p>
    <w:p w14:paraId="02ECEF05" w14:textId="77777777" w:rsidR="005E4B2D" w:rsidRPr="005E4B2D" w:rsidRDefault="005E4B2D" w:rsidP="005E4B2D">
      <w:pPr>
        <w:shd w:val="clear" w:color="auto" w:fill="FFFFFF"/>
        <w:spacing w:after="0" w:line="240" w:lineRule="auto"/>
        <w:ind w:left="350" w:right="38"/>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14:paraId="569A435E" w14:textId="77777777" w:rsidR="005E4B2D" w:rsidRPr="005E4B2D" w:rsidRDefault="005E4B2D" w:rsidP="005E4B2D">
      <w:pPr>
        <w:shd w:val="clear" w:color="auto" w:fill="FFFFFF"/>
        <w:spacing w:after="0" w:line="240" w:lineRule="auto"/>
        <w:ind w:left="331" w:right="38"/>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    </w:t>
      </w:r>
    </w:p>
    <w:p w14:paraId="771761F6" w14:textId="77777777" w:rsidR="005E4B2D" w:rsidRPr="005E4B2D" w:rsidRDefault="005E4B2D" w:rsidP="005E4B2D">
      <w:pPr>
        <w:shd w:val="clear" w:color="auto" w:fill="FFFFFF"/>
        <w:spacing w:after="0" w:line="240" w:lineRule="auto"/>
        <w:ind w:left="331" w:right="38"/>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W przypadku braku powyższej informacji lub jej niezgodności z powyżej wskazanymi warunkami za skuteczne uznane będzie doręczenie lub próba doręczenia na adres wskazany na wstępie pkt 5 powyżej.</w:t>
      </w:r>
    </w:p>
    <w:p w14:paraId="57161207" w14:textId="77777777" w:rsidR="005E4B2D" w:rsidRPr="005E4B2D" w:rsidRDefault="005E4B2D" w:rsidP="005E4B2D">
      <w:pPr>
        <w:widowControl w:val="0"/>
        <w:numPr>
          <w:ilvl w:val="0"/>
          <w:numId w:val="19"/>
        </w:numPr>
        <w:shd w:val="clear" w:color="auto" w:fill="FFFFFF"/>
        <w:tabs>
          <w:tab w:val="left" w:pos="-360"/>
        </w:tabs>
        <w:autoSpaceDE w:val="0"/>
        <w:autoSpaceDN w:val="0"/>
        <w:adjustRightInd w:val="0"/>
        <w:spacing w:after="0" w:line="240" w:lineRule="auto"/>
        <w:ind w:left="480"/>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Za datę realizacji uprawnień lub zgłoszenia roszczeń gwarancyjnych Zamawiającego przyjmuje się datę  nadania korespondencji pocztowej lub mailowej przez Zamawiającego.</w:t>
      </w:r>
    </w:p>
    <w:p w14:paraId="04BE7388" w14:textId="77777777" w:rsidR="005E4B2D" w:rsidRPr="005E4B2D" w:rsidRDefault="005E4B2D" w:rsidP="005E4B2D">
      <w:pPr>
        <w:widowControl w:val="0"/>
        <w:numPr>
          <w:ilvl w:val="0"/>
          <w:numId w:val="19"/>
        </w:numPr>
        <w:shd w:val="clear" w:color="auto" w:fill="FFFFFF"/>
        <w:tabs>
          <w:tab w:val="left" w:pos="336"/>
        </w:tabs>
        <w:autoSpaceDE w:val="0"/>
        <w:autoSpaceDN w:val="0"/>
        <w:adjustRightInd w:val="0"/>
        <w:spacing w:after="0" w:line="240" w:lineRule="auto"/>
        <w:ind w:left="480"/>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Zakres uprawnień lub roszczeń Zamawiającego jest jednocześnie zakresem obowiązków Wykonawcy i  obejmuje wedle wyboru Zamawiającego prawo do żądania:</w:t>
      </w:r>
    </w:p>
    <w:p w14:paraId="1962EBD8" w14:textId="77777777" w:rsidR="005E4B2D" w:rsidRPr="005E4B2D" w:rsidRDefault="005E4B2D" w:rsidP="005E4B2D">
      <w:pPr>
        <w:widowControl w:val="0"/>
        <w:numPr>
          <w:ilvl w:val="1"/>
          <w:numId w:val="19"/>
        </w:numPr>
        <w:shd w:val="clear" w:color="auto" w:fill="FFFFFF"/>
        <w:autoSpaceDE w:val="0"/>
        <w:autoSpaceDN w:val="0"/>
        <w:adjustRightInd w:val="0"/>
        <w:spacing w:after="0" w:line="240" w:lineRule="auto"/>
        <w:ind w:left="709" w:hanging="229"/>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usunięcia wady fizycznej lub dostarczenia rzeczy wolnej od wad,</w:t>
      </w:r>
    </w:p>
    <w:p w14:paraId="02FE833B" w14:textId="77777777" w:rsidR="005E4B2D" w:rsidRPr="005E4B2D" w:rsidRDefault="005E4B2D" w:rsidP="005E4B2D">
      <w:pPr>
        <w:widowControl w:val="0"/>
        <w:numPr>
          <w:ilvl w:val="0"/>
          <w:numId w:val="20"/>
        </w:numPr>
        <w:shd w:val="clear" w:color="auto" w:fill="FFFFFF"/>
        <w:tabs>
          <w:tab w:val="left" w:pos="1027"/>
        </w:tabs>
        <w:autoSpaceDE w:val="0"/>
        <w:autoSpaceDN w:val="0"/>
        <w:adjustRightInd w:val="0"/>
        <w:spacing w:after="0" w:line="240" w:lineRule="auto"/>
        <w:ind w:left="1421" w:hanging="941"/>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 zwrotu zapłaconego wynagrodzenia w całości lub w części,</w:t>
      </w:r>
    </w:p>
    <w:p w14:paraId="78FD2607" w14:textId="77777777" w:rsidR="005E4B2D" w:rsidRPr="005E4B2D" w:rsidRDefault="005E4B2D" w:rsidP="005E4B2D">
      <w:pPr>
        <w:widowControl w:val="0"/>
        <w:numPr>
          <w:ilvl w:val="0"/>
          <w:numId w:val="20"/>
        </w:numPr>
        <w:shd w:val="clear" w:color="auto" w:fill="FFFFFF"/>
        <w:tabs>
          <w:tab w:val="left" w:pos="1027"/>
        </w:tabs>
        <w:autoSpaceDE w:val="0"/>
        <w:autoSpaceDN w:val="0"/>
        <w:adjustRightInd w:val="0"/>
        <w:spacing w:after="0" w:line="240" w:lineRule="auto"/>
        <w:ind w:left="1421" w:hanging="941"/>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zapewnienia innych świadczeń zmierzających do utrzymania bądź przywrócenia właściwości, cech i funkcjonalności przedmiotu umowy, o których spełnieniu zapewnił Wykonawca podpisując umowę.    </w:t>
      </w:r>
    </w:p>
    <w:p w14:paraId="22A8D235" w14:textId="77777777" w:rsidR="005E4B2D" w:rsidRPr="005E4B2D" w:rsidRDefault="005E4B2D" w:rsidP="005E4B2D">
      <w:pPr>
        <w:shd w:val="clear" w:color="auto" w:fill="FFFFFF"/>
        <w:tabs>
          <w:tab w:val="left" w:pos="426"/>
        </w:tabs>
        <w:spacing w:after="0" w:line="240" w:lineRule="auto"/>
        <w:ind w:left="360" w:hanging="360"/>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8.  Tryb, warunki, miejsce i terminy realizacji praw i obowiązków z tytułu udzielonej przez Wykonawcę gwarancji   określone są w Umowie nr ………………………………</w:t>
      </w:r>
      <w:r w:rsidRPr="005E4B2D">
        <w:rPr>
          <w:rFonts w:ascii="Tahoma" w:eastAsia="Times New Roman" w:hAnsi="Tahoma" w:cs="Tahoma"/>
          <w:b/>
          <w:bCs/>
          <w:color w:val="222222"/>
          <w:w w:val="118"/>
          <w:sz w:val="18"/>
          <w:szCs w:val="18"/>
          <w:lang w:eastAsia="pl-PL"/>
        </w:rPr>
        <w:t xml:space="preserve"> </w:t>
      </w:r>
      <w:r w:rsidRPr="005E4B2D">
        <w:rPr>
          <w:rFonts w:ascii="Tahoma" w:eastAsia="Times New Roman" w:hAnsi="Tahoma" w:cs="Tahoma"/>
          <w:color w:val="000000"/>
          <w:sz w:val="18"/>
          <w:szCs w:val="18"/>
          <w:lang w:eastAsia="pl-PL"/>
        </w:rPr>
        <w:t>z dnia……………………..………., które to warunki Wykonawca  niniejszym</w:t>
      </w:r>
      <w:r w:rsidRPr="005E4B2D">
        <w:rPr>
          <w:rFonts w:ascii="Tahoma" w:eastAsia="Times New Roman" w:hAnsi="Tahoma" w:cs="Tahoma"/>
          <w:sz w:val="18"/>
          <w:szCs w:val="18"/>
          <w:lang w:eastAsia="pl-PL"/>
        </w:rPr>
        <w:t xml:space="preserve"> </w:t>
      </w:r>
      <w:r w:rsidRPr="005E4B2D">
        <w:rPr>
          <w:rFonts w:ascii="Tahoma" w:eastAsia="Times New Roman" w:hAnsi="Tahoma" w:cs="Tahoma"/>
          <w:color w:val="000000"/>
          <w:sz w:val="18"/>
          <w:szCs w:val="18"/>
          <w:lang w:eastAsia="pl-PL"/>
        </w:rPr>
        <w:t>w całości  potwierdza, akceptuje  i  zobowiązuje  się do  ich  bezwarunkowej  realizacji.</w:t>
      </w:r>
    </w:p>
    <w:p w14:paraId="419508CE" w14:textId="77777777" w:rsidR="005E4B2D" w:rsidRPr="005E4B2D" w:rsidRDefault="005E4B2D" w:rsidP="005E4B2D">
      <w:pPr>
        <w:widowControl w:val="0"/>
        <w:numPr>
          <w:ilvl w:val="0"/>
          <w:numId w:val="21"/>
        </w:numPr>
        <w:shd w:val="clear" w:color="auto" w:fill="FFFFFF"/>
        <w:tabs>
          <w:tab w:val="left" w:pos="346"/>
        </w:tabs>
        <w:autoSpaceDE w:val="0"/>
        <w:autoSpaceDN w:val="0"/>
        <w:adjustRightInd w:val="0"/>
        <w:spacing w:after="0" w:line="240" w:lineRule="auto"/>
        <w:ind w:left="346" w:hanging="336"/>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Wykonawca  oświadcza, że udzielona  Zamawiającemu  gwarancja  nie  wyłącza, nie  ogranicza ani nie zawiesza               </w:t>
      </w:r>
      <w:r w:rsidRPr="005E4B2D">
        <w:rPr>
          <w:rFonts w:ascii="Tahoma" w:eastAsia="Times New Roman" w:hAnsi="Tahoma" w:cs="Tahoma"/>
          <w:color w:val="000000"/>
          <w:sz w:val="18"/>
          <w:szCs w:val="18"/>
          <w:lang w:eastAsia="pl-PL"/>
        </w:rPr>
        <w:lastRenderedPageBreak/>
        <w:t>uprawnień Zamawiającego  wynikających z udzielonej  mu  rękojmi  za  wady.</w:t>
      </w:r>
    </w:p>
    <w:p w14:paraId="0D7FA09A" w14:textId="77777777" w:rsidR="005E4B2D" w:rsidRPr="005E4B2D" w:rsidRDefault="005E4B2D" w:rsidP="005E4B2D">
      <w:pPr>
        <w:widowControl w:val="0"/>
        <w:numPr>
          <w:ilvl w:val="0"/>
          <w:numId w:val="21"/>
        </w:numPr>
        <w:shd w:val="clear" w:color="auto" w:fill="FFFFFF"/>
        <w:tabs>
          <w:tab w:val="left" w:pos="346"/>
        </w:tabs>
        <w:autoSpaceDE w:val="0"/>
        <w:autoSpaceDN w:val="0"/>
        <w:adjustRightInd w:val="0"/>
        <w:spacing w:after="0" w:line="240" w:lineRule="auto"/>
        <w:ind w:left="346" w:hanging="336"/>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14:paraId="7440FEA5" w14:textId="77777777" w:rsidR="005E4B2D" w:rsidRPr="005E4B2D" w:rsidRDefault="005E4B2D" w:rsidP="005E4B2D">
      <w:pPr>
        <w:widowControl w:val="0"/>
        <w:numPr>
          <w:ilvl w:val="0"/>
          <w:numId w:val="21"/>
        </w:numPr>
        <w:shd w:val="clear" w:color="auto" w:fill="FFFFFF"/>
        <w:tabs>
          <w:tab w:val="left" w:pos="346"/>
          <w:tab w:val="left" w:leader="dot" w:pos="2438"/>
          <w:tab w:val="left" w:leader="dot" w:pos="3725"/>
        </w:tabs>
        <w:autoSpaceDE w:val="0"/>
        <w:autoSpaceDN w:val="0"/>
        <w:adjustRightInd w:val="0"/>
        <w:spacing w:after="0" w:line="240" w:lineRule="auto"/>
        <w:ind w:left="346" w:hanging="336"/>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W zakresie nie objętym niniejszym oświadczeniem gwarancyjnym moc wiążącą mają warunki określone w umowie        nr  </w:t>
      </w:r>
      <w:r w:rsidRPr="005E4B2D">
        <w:rPr>
          <w:rFonts w:ascii="Tahoma" w:eastAsia="Times New Roman" w:hAnsi="Tahoma" w:cs="Tahoma"/>
          <w:bCs/>
          <w:color w:val="222222"/>
          <w:w w:val="118"/>
          <w:sz w:val="18"/>
          <w:szCs w:val="18"/>
          <w:lang w:eastAsia="pl-PL"/>
        </w:rPr>
        <w:t>…………………………</w:t>
      </w:r>
      <w:r w:rsidRPr="005E4B2D">
        <w:rPr>
          <w:rFonts w:ascii="Tahoma" w:eastAsia="Times New Roman" w:hAnsi="Tahoma" w:cs="Tahoma"/>
          <w:b/>
          <w:bCs/>
          <w:color w:val="222222"/>
          <w:w w:val="118"/>
          <w:sz w:val="18"/>
          <w:szCs w:val="18"/>
          <w:lang w:eastAsia="pl-PL"/>
        </w:rPr>
        <w:t xml:space="preserve"> </w:t>
      </w:r>
      <w:r w:rsidRPr="005E4B2D">
        <w:rPr>
          <w:rFonts w:ascii="Tahoma" w:eastAsia="Times New Roman" w:hAnsi="Tahoma" w:cs="Tahoma"/>
          <w:color w:val="000000"/>
          <w:sz w:val="18"/>
          <w:szCs w:val="18"/>
          <w:lang w:eastAsia="pl-PL"/>
        </w:rPr>
        <w:t>z dnia…………..……….  oraz zastosowanie znajdują obowiązujące przepisy prawa.</w:t>
      </w:r>
    </w:p>
    <w:p w14:paraId="7C7603D0" w14:textId="77777777" w:rsidR="005E4B2D" w:rsidRPr="005E4B2D" w:rsidRDefault="005E4B2D" w:rsidP="005E4B2D">
      <w:pPr>
        <w:shd w:val="clear" w:color="auto" w:fill="FFFFFF"/>
        <w:tabs>
          <w:tab w:val="left" w:leader="dot" w:pos="4395"/>
        </w:tabs>
        <w:spacing w:after="0" w:line="240" w:lineRule="auto"/>
        <w:ind w:left="10"/>
        <w:jc w:val="both"/>
        <w:rPr>
          <w:rFonts w:ascii="Tahoma" w:eastAsia="Times New Roman" w:hAnsi="Tahoma" w:cs="Tahoma"/>
          <w:color w:val="000000"/>
          <w:sz w:val="18"/>
          <w:szCs w:val="18"/>
          <w:lang w:eastAsia="pl-PL"/>
        </w:rPr>
      </w:pPr>
    </w:p>
    <w:p w14:paraId="567D36C6" w14:textId="77777777" w:rsidR="005E4B2D" w:rsidRPr="005E4B2D" w:rsidRDefault="005E4B2D" w:rsidP="005E4B2D">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14:paraId="1CAB3FA5" w14:textId="77777777" w:rsidR="005E4B2D" w:rsidRPr="005E4B2D" w:rsidRDefault="005E4B2D" w:rsidP="005E4B2D">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14:paraId="70B55E20" w14:textId="77777777" w:rsidR="005E4B2D" w:rsidRPr="005E4B2D" w:rsidRDefault="005E4B2D" w:rsidP="005E4B2D">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14:paraId="78E8F2E0" w14:textId="77777777" w:rsidR="005E4B2D" w:rsidRPr="005E4B2D" w:rsidRDefault="005E4B2D" w:rsidP="005E4B2D">
      <w:pPr>
        <w:shd w:val="clear" w:color="auto" w:fill="FFFFFF"/>
        <w:tabs>
          <w:tab w:val="left" w:leader="dot" w:pos="4395"/>
        </w:tabs>
        <w:spacing w:after="0" w:line="240" w:lineRule="auto"/>
        <w:ind w:left="10"/>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Sporządzono w Warszawie, dnia….</w:t>
      </w:r>
      <w:r w:rsidRPr="005E4B2D">
        <w:rPr>
          <w:rFonts w:ascii="Tahoma" w:eastAsia="Times New Roman" w:hAnsi="Tahoma" w:cs="Tahoma"/>
          <w:color w:val="000000"/>
          <w:sz w:val="18"/>
          <w:szCs w:val="18"/>
          <w:lang w:eastAsia="pl-PL"/>
        </w:rPr>
        <w:tab/>
        <w:t>, 2020 r.</w:t>
      </w:r>
    </w:p>
    <w:p w14:paraId="1BBA61F4" w14:textId="77777777" w:rsidR="005E4B2D" w:rsidRPr="005E4B2D" w:rsidRDefault="005E4B2D" w:rsidP="005E4B2D">
      <w:pPr>
        <w:shd w:val="clear" w:color="auto" w:fill="FFFFFF"/>
        <w:tabs>
          <w:tab w:val="left" w:pos="8789"/>
        </w:tabs>
        <w:spacing w:after="0" w:line="240" w:lineRule="auto"/>
        <w:ind w:left="6521" w:hanging="709"/>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              w imieniu Wykonawcy</w:t>
      </w:r>
    </w:p>
    <w:p w14:paraId="584C9ABE" w14:textId="77777777" w:rsidR="005E4B2D" w:rsidRPr="005E4B2D" w:rsidRDefault="005E4B2D" w:rsidP="005E4B2D">
      <w:pPr>
        <w:shd w:val="clear" w:color="auto" w:fill="FFFFFF"/>
        <w:spacing w:after="0" w:line="240" w:lineRule="auto"/>
        <w:rPr>
          <w:rFonts w:ascii="Tahoma" w:eastAsia="Times New Roman" w:hAnsi="Tahoma" w:cs="Tahoma"/>
          <w:color w:val="000000"/>
          <w:sz w:val="18"/>
          <w:szCs w:val="18"/>
          <w:lang w:eastAsia="pl-PL"/>
        </w:rPr>
      </w:pPr>
    </w:p>
    <w:p w14:paraId="0DD94158" w14:textId="77777777" w:rsidR="005E4B2D" w:rsidRPr="005E4B2D" w:rsidRDefault="005E4B2D" w:rsidP="005E4B2D">
      <w:pPr>
        <w:shd w:val="clear" w:color="auto" w:fill="FFFFFF"/>
        <w:spacing w:after="0" w:line="240" w:lineRule="auto"/>
        <w:rPr>
          <w:rFonts w:ascii="Tahoma" w:eastAsia="Times New Roman" w:hAnsi="Tahoma" w:cs="Tahoma"/>
          <w:color w:val="000000"/>
          <w:sz w:val="18"/>
          <w:szCs w:val="18"/>
          <w:lang w:eastAsia="pl-PL"/>
        </w:rPr>
      </w:pPr>
    </w:p>
    <w:p w14:paraId="62AC8A09" w14:textId="77777777" w:rsidR="005E4B2D" w:rsidRPr="005E4B2D" w:rsidRDefault="005E4B2D" w:rsidP="005E4B2D">
      <w:pPr>
        <w:shd w:val="clear" w:color="auto" w:fill="FFFFFF"/>
        <w:spacing w:after="0" w:line="240" w:lineRule="auto"/>
        <w:rPr>
          <w:rFonts w:ascii="Tahoma" w:eastAsia="Times New Roman" w:hAnsi="Tahoma" w:cs="Tahoma"/>
          <w:color w:val="000000"/>
          <w:sz w:val="18"/>
          <w:szCs w:val="18"/>
          <w:lang w:eastAsia="pl-PL"/>
        </w:rPr>
      </w:pPr>
    </w:p>
    <w:p w14:paraId="10385689" w14:textId="77777777" w:rsidR="005E4B2D" w:rsidRPr="005E4B2D" w:rsidRDefault="005E4B2D" w:rsidP="005E4B2D">
      <w:pPr>
        <w:shd w:val="clear" w:color="auto" w:fill="FFFFFF"/>
        <w:spacing w:after="0" w:line="240" w:lineRule="auto"/>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Potwierdzam odbiór w imieniu Zamawiającego</w:t>
      </w:r>
    </w:p>
    <w:p w14:paraId="5C5C8263" w14:textId="35F2655E" w:rsidR="005E4B2D" w:rsidRPr="005E4B2D" w:rsidRDefault="005E4B2D" w:rsidP="005E4B2D">
      <w:pPr>
        <w:shd w:val="clear" w:color="auto" w:fill="FFFFFF"/>
        <w:tabs>
          <w:tab w:val="left" w:leader="dot" w:pos="1805"/>
        </w:tabs>
        <w:spacing w:after="0" w:line="240" w:lineRule="auto"/>
        <w:rPr>
          <w:rFonts w:ascii="Tahoma" w:eastAsia="Times New Roman" w:hAnsi="Tahoma" w:cs="Tahoma"/>
          <w:color w:val="000000"/>
          <w:sz w:val="18"/>
          <w:szCs w:val="18"/>
          <w:lang w:eastAsia="pl-PL"/>
        </w:rPr>
      </w:pPr>
      <w:r w:rsidRPr="005E4B2D">
        <w:rPr>
          <w:rFonts w:ascii="Tahoma" w:eastAsia="Times New Roman" w:hAnsi="Tahoma" w:cs="Tahoma"/>
          <w:noProof/>
          <w:sz w:val="18"/>
          <w:szCs w:val="18"/>
          <w:lang w:eastAsia="pl-PL"/>
        </w:rPr>
        <mc:AlternateContent>
          <mc:Choice Requires="wps">
            <w:drawing>
              <wp:anchor distT="0" distB="0" distL="114300" distR="114300" simplePos="0" relativeHeight="251659264" behindDoc="0" locked="0" layoutInCell="1" allowOverlap="1" wp14:anchorId="5C4B4803" wp14:editId="7ACD6D98">
                <wp:simplePos x="0" y="0"/>
                <wp:positionH relativeFrom="column">
                  <wp:posOffset>-323850</wp:posOffset>
                </wp:positionH>
                <wp:positionV relativeFrom="paragraph">
                  <wp:posOffset>440690</wp:posOffset>
                </wp:positionV>
                <wp:extent cx="2724150" cy="0"/>
                <wp:effectExtent l="5080" t="12700" r="1397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8551"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"/>
            </w:pict>
          </mc:Fallback>
        </mc:AlternateContent>
      </w:r>
    </w:p>
    <w:p w14:paraId="6402E7C7" w14:textId="77777777" w:rsidR="005E4B2D" w:rsidRPr="005E4B2D" w:rsidRDefault="005E4B2D" w:rsidP="005E4B2D">
      <w:pPr>
        <w:shd w:val="clear" w:color="auto" w:fill="FFFFFF"/>
        <w:tabs>
          <w:tab w:val="left" w:leader="dot" w:pos="2977"/>
        </w:tabs>
        <w:spacing w:after="0" w:line="240" w:lineRule="auto"/>
        <w:rPr>
          <w:rFonts w:ascii="Tahoma" w:eastAsia="Times New Roman" w:hAnsi="Tahoma" w:cs="Tahoma"/>
          <w:color w:val="000000"/>
          <w:sz w:val="18"/>
          <w:szCs w:val="18"/>
          <w:lang w:eastAsia="pl-PL"/>
        </w:rPr>
      </w:pPr>
    </w:p>
    <w:p w14:paraId="5E82B8FF" w14:textId="77777777" w:rsidR="005E4B2D" w:rsidRPr="005E4B2D" w:rsidRDefault="005E4B2D" w:rsidP="005E4B2D">
      <w:pPr>
        <w:shd w:val="clear" w:color="auto" w:fill="FFFFFF"/>
        <w:tabs>
          <w:tab w:val="left" w:leader="dot" w:pos="2977"/>
        </w:tabs>
        <w:spacing w:after="0" w:line="240" w:lineRule="auto"/>
        <w:rPr>
          <w:rFonts w:ascii="Tahoma" w:eastAsia="Times New Roman" w:hAnsi="Tahoma" w:cs="Tahoma"/>
          <w:color w:val="000000"/>
          <w:sz w:val="18"/>
          <w:szCs w:val="18"/>
          <w:lang w:eastAsia="pl-PL"/>
        </w:rPr>
      </w:pPr>
    </w:p>
    <w:p w14:paraId="58000A91" w14:textId="77777777" w:rsidR="005E4B2D" w:rsidRPr="005E4B2D" w:rsidRDefault="005E4B2D" w:rsidP="005E4B2D">
      <w:pPr>
        <w:tabs>
          <w:tab w:val="left" w:pos="284"/>
        </w:tabs>
        <w:overflowPunct w:val="0"/>
        <w:autoSpaceDE w:val="0"/>
        <w:autoSpaceDN w:val="0"/>
        <w:adjustRightInd w:val="0"/>
        <w:spacing w:after="0" w:line="240" w:lineRule="auto"/>
        <w:textAlignment w:val="baseline"/>
        <w:outlineLvl w:val="0"/>
        <w:rPr>
          <w:rFonts w:ascii="Tahoma" w:eastAsia="Times New Roman" w:hAnsi="Tahoma" w:cs="Tahoma"/>
          <w:bCs/>
          <w:sz w:val="18"/>
          <w:szCs w:val="18"/>
        </w:rPr>
      </w:pPr>
    </w:p>
    <w:p w14:paraId="14A24727" w14:textId="77777777" w:rsidR="005E4B2D" w:rsidRPr="005E4B2D" w:rsidRDefault="005E4B2D" w:rsidP="005E4B2D">
      <w:pPr>
        <w:spacing w:after="0" w:line="240" w:lineRule="auto"/>
        <w:jc w:val="both"/>
        <w:rPr>
          <w:rFonts w:ascii="Tahoma" w:eastAsia="Times New Roman" w:hAnsi="Tahoma" w:cs="Tahoma"/>
          <w:sz w:val="18"/>
          <w:szCs w:val="18"/>
          <w:lang w:eastAsia="pl-PL"/>
        </w:rPr>
      </w:pPr>
    </w:p>
    <w:p w14:paraId="30905AEA" w14:textId="77777777" w:rsidR="005E4B2D" w:rsidRPr="005E4B2D" w:rsidRDefault="005E4B2D" w:rsidP="005E4B2D">
      <w:pPr>
        <w:spacing w:after="0" w:line="240" w:lineRule="auto"/>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Warszawa, dnia……………………….2020 r.</w:t>
      </w:r>
    </w:p>
    <w:p w14:paraId="2CFCA23E" w14:textId="77777777" w:rsidR="005E4B2D" w:rsidRPr="005E4B2D" w:rsidRDefault="005E4B2D" w:rsidP="005E4B2D">
      <w:pPr>
        <w:keepNext/>
        <w:spacing w:before="240" w:after="60" w:line="240" w:lineRule="auto"/>
        <w:jc w:val="center"/>
        <w:outlineLvl w:val="0"/>
        <w:rPr>
          <w:rFonts w:ascii="Tahoma" w:eastAsia="Times New Roman" w:hAnsi="Tahoma" w:cs="Tahoma"/>
          <w:b/>
          <w:sz w:val="18"/>
          <w:szCs w:val="18"/>
          <w:lang w:eastAsia="pl-PL"/>
        </w:rPr>
      </w:pPr>
    </w:p>
    <w:p w14:paraId="72E8F931" w14:textId="77777777" w:rsidR="005E4B2D" w:rsidRPr="005E4B2D" w:rsidRDefault="005E4B2D" w:rsidP="005E4B2D">
      <w:pPr>
        <w:keepNext/>
        <w:spacing w:before="240" w:after="60" w:line="240" w:lineRule="auto"/>
        <w:jc w:val="center"/>
        <w:outlineLvl w:val="0"/>
        <w:rPr>
          <w:rFonts w:ascii="Tahoma" w:eastAsia="Times New Roman" w:hAnsi="Tahoma" w:cs="Tahoma"/>
          <w:b/>
          <w:sz w:val="24"/>
          <w:szCs w:val="24"/>
          <w:lang w:eastAsia="pl-PL"/>
        </w:rPr>
      </w:pPr>
    </w:p>
    <w:p w14:paraId="6EACB061" w14:textId="77777777" w:rsidR="005E4B2D" w:rsidRPr="005E4B2D" w:rsidRDefault="005E4B2D" w:rsidP="005E4B2D">
      <w:pPr>
        <w:spacing w:after="0" w:line="240" w:lineRule="auto"/>
        <w:rPr>
          <w:rFonts w:ascii="Times New Roman" w:eastAsia="Times New Roman" w:hAnsi="Times New Roman" w:cs="Times New Roman"/>
          <w:sz w:val="24"/>
          <w:szCs w:val="24"/>
          <w:lang w:eastAsia="pl-PL"/>
        </w:rPr>
      </w:pPr>
    </w:p>
    <w:p w14:paraId="71F76283" w14:textId="77777777" w:rsidR="005E4B2D" w:rsidRPr="005E4B2D" w:rsidRDefault="005E4B2D" w:rsidP="005E4B2D">
      <w:pPr>
        <w:spacing w:after="0" w:line="240" w:lineRule="auto"/>
        <w:rPr>
          <w:rFonts w:ascii="Times New Roman" w:eastAsia="Times New Roman" w:hAnsi="Times New Roman" w:cs="Times New Roman"/>
          <w:sz w:val="24"/>
          <w:szCs w:val="24"/>
          <w:lang w:eastAsia="pl-PL"/>
        </w:rPr>
      </w:pPr>
    </w:p>
    <w:p w14:paraId="7AF6A820" w14:textId="77777777" w:rsidR="00185905" w:rsidRDefault="00185905"/>
    <w:sectPr w:rsidR="0018590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ncelaria" w:date="2020-07-30T17:22:00Z" w:initials="K">
    <w:p w14:paraId="112DE937" w14:textId="3E034F05" w:rsidR="00177200" w:rsidRPr="005B56A4" w:rsidRDefault="00177200">
      <w:pPr>
        <w:pStyle w:val="Tekstkomentarza"/>
        <w:rPr>
          <w:lang w:val="pl-PL"/>
        </w:rPr>
      </w:pPr>
      <w:r>
        <w:rPr>
          <w:rStyle w:val="Odwoaniedokomentarza"/>
        </w:rPr>
        <w:annotationRef/>
      </w:r>
      <w:r w:rsidRPr="005B56A4">
        <w:rPr>
          <w:lang w:val="pl-PL"/>
        </w:rPr>
        <w:t>W sumie zapis jest wystarczająco jasny bez tego od</w:t>
      </w:r>
      <w:r>
        <w:rPr>
          <w:lang w:val="pl-PL"/>
        </w:rPr>
        <w:t>esłania (które i tak się numerycznie nie zgadza…). Wg mnie do usunięcia</w:t>
      </w:r>
    </w:p>
  </w:comment>
  <w:comment w:id="1" w:author="Katarzyna Grzywacka" w:date="2020-07-30T14:30:00Z" w:initials="KG">
    <w:p w14:paraId="5F760610" w14:textId="77777777" w:rsidR="00177200" w:rsidRPr="006641C2" w:rsidRDefault="00177200" w:rsidP="006641C2">
      <w:pPr>
        <w:pStyle w:val="Tekstkomentarza"/>
        <w:rPr>
          <w:lang w:val="pl-PL"/>
        </w:rPr>
      </w:pPr>
      <w:r>
        <w:rPr>
          <w:rStyle w:val="Odwoaniedokomentarza"/>
        </w:rPr>
        <w:annotationRef/>
      </w:r>
      <w:r w:rsidRPr="006641C2">
        <w:rPr>
          <w:lang w:val="pl-PL"/>
        </w:rPr>
        <w:t xml:space="preserve">Art. 142 [Okres zawarcia umowy] </w:t>
      </w:r>
    </w:p>
    <w:p w14:paraId="4DD375F8" w14:textId="77777777" w:rsidR="00177200" w:rsidRPr="006641C2" w:rsidRDefault="00177200" w:rsidP="006641C2">
      <w:pPr>
        <w:pStyle w:val="Tekstkomentarza"/>
        <w:rPr>
          <w:lang w:val="pl-PL"/>
        </w:rPr>
      </w:pPr>
      <w:bookmarkStart w:id="2" w:name="mip50686807"/>
      <w:bookmarkEnd w:id="2"/>
      <w:r w:rsidRPr="006641C2">
        <w:rPr>
          <w:lang w:val="pl-PL"/>
        </w:rPr>
        <w:t>1. Umowę zawiera się na czas oznaczony.</w:t>
      </w:r>
    </w:p>
    <w:p w14:paraId="446182FC" w14:textId="77777777" w:rsidR="00177200" w:rsidRPr="006641C2" w:rsidRDefault="00177200" w:rsidP="006641C2">
      <w:pPr>
        <w:pStyle w:val="Tekstkomentarza"/>
        <w:rPr>
          <w:lang w:val="pl-PL"/>
        </w:rPr>
      </w:pPr>
      <w:bookmarkStart w:id="3" w:name="mip50686808"/>
      <w:bookmarkEnd w:id="3"/>
      <w:r w:rsidRPr="006641C2">
        <w:rPr>
          <w:lang w:val="pl-PL"/>
        </w:rPr>
        <w:t>2. Zamawiający może zawrzeć umowę, której przedmiotem są świadczenia okresowe lub ciągłe, na okres dłuższy niż 4 lata, jeżeli wykonanie zamówienia w dłuższym okresie spowoduje oszczędności kosztów realizacji zamówienia w stosunku do okresu czteroletniego lub jest to uzasadnione zdolnościami płatniczymi zamawiającego lub zakresem planowanych nakładów oraz okresem niezbędnym do ich spłaty.</w:t>
      </w:r>
    </w:p>
    <w:p w14:paraId="6BD5177D" w14:textId="6BEAD9DB" w:rsidR="00177200" w:rsidRPr="006641C2" w:rsidRDefault="00177200" w:rsidP="006641C2">
      <w:pPr>
        <w:pStyle w:val="Tekstkomentarza"/>
        <w:rPr>
          <w:lang w:val="pl-PL"/>
        </w:rPr>
      </w:pPr>
      <w:bookmarkStart w:id="4" w:name="mip50686809"/>
      <w:bookmarkEnd w:id="4"/>
      <w:r w:rsidRPr="006641C2">
        <w:rPr>
          <w:lang w:val="pl-PL"/>
        </w:rPr>
        <w:t xml:space="preserve">3. Jeżeli wartość zamówienia, o którym mowa w ust. 2, jest równa lub przekracza kwoty określone w przepisach wydanych na podstawie </w:t>
      </w:r>
      <w:hyperlink r:id="rId1" w:history="1">
        <w:r w:rsidRPr="006641C2">
          <w:rPr>
            <w:rStyle w:val="Hipercze"/>
            <w:lang w:val="pl-PL"/>
          </w:rPr>
          <w:t>art. 11 ust. 8</w:t>
        </w:r>
      </w:hyperlink>
      <w:r w:rsidRPr="006641C2">
        <w:rPr>
          <w:lang w:val="pl-PL"/>
        </w:rPr>
        <w:t>, zamawiający, w terminie 3 dni od wszczęcia postępowania, zawiadamia Prezesa Urzędu o zamiarze zawarcia umowy na okres dłuższy niż 4 lata, podając uzasadnienie faktyczne i prawne.</w:t>
      </w:r>
    </w:p>
  </w:comment>
  <w:comment w:id="13" w:author="Katarzyna Grzywacka [2]" w:date="2020-07-25T23:01:00Z" w:initials="KG">
    <w:p w14:paraId="13297559" w14:textId="640DA456" w:rsidR="00177200" w:rsidRPr="00F341AB" w:rsidRDefault="00177200" w:rsidP="00520C30">
      <w:pPr>
        <w:pStyle w:val="Tekstkomentarza"/>
        <w:rPr>
          <w:lang w:val="pl-PL"/>
        </w:rPr>
      </w:pPr>
      <w:r>
        <w:rPr>
          <w:rStyle w:val="Odwoaniedokomentarza"/>
        </w:rPr>
        <w:annotationRef/>
      </w:r>
      <w:r>
        <w:rPr>
          <w:lang w:val="pl-PL"/>
        </w:rPr>
        <w:t>Zgodnie z formularzem ofertowym</w:t>
      </w:r>
      <w:r w:rsidRPr="00F341AB">
        <w:rPr>
          <w:lang w:val="pl-PL"/>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2DE937" w15:done="0"/>
  <w15:commentEx w15:paraId="6BD5177D" w15:done="0"/>
  <w15:commentEx w15:paraId="132975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8052" w16cex:dateUtc="2020-07-30T15:22:00Z"/>
  <w16cex:commentExtensible w16cex:durableId="22CD580B" w16cex:dateUtc="2020-07-30T12:30:00Z"/>
  <w16cex:commentExtensible w16cex:durableId="22C74020" w16cex:dateUtc="2020-07-25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2DE937" w16cid:durableId="22CD8052"/>
  <w16cid:commentId w16cid:paraId="6BD5177D" w16cid:durableId="22CD580B"/>
  <w16cid:commentId w16cid:paraId="13297559" w16cid:durableId="22C740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A3B4" w14:textId="77777777" w:rsidR="00BC37F3" w:rsidRDefault="00BC37F3" w:rsidP="005E4B2D">
      <w:pPr>
        <w:spacing w:after="0" w:line="240" w:lineRule="auto"/>
      </w:pPr>
      <w:r>
        <w:separator/>
      </w:r>
    </w:p>
  </w:endnote>
  <w:endnote w:type="continuationSeparator" w:id="0">
    <w:p w14:paraId="1F60F389" w14:textId="77777777" w:rsidR="00BC37F3" w:rsidRDefault="00BC37F3" w:rsidP="005E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8C358" w14:textId="77777777" w:rsidR="00BC37F3" w:rsidRDefault="00BC37F3" w:rsidP="005E4B2D">
      <w:pPr>
        <w:spacing w:after="0" w:line="240" w:lineRule="auto"/>
      </w:pPr>
      <w:r>
        <w:separator/>
      </w:r>
    </w:p>
  </w:footnote>
  <w:footnote w:type="continuationSeparator" w:id="0">
    <w:p w14:paraId="01892C6B" w14:textId="77777777" w:rsidR="00BC37F3" w:rsidRDefault="00BC37F3" w:rsidP="005E4B2D">
      <w:pPr>
        <w:spacing w:after="0" w:line="240" w:lineRule="auto"/>
      </w:pPr>
      <w:r>
        <w:continuationSeparator/>
      </w:r>
    </w:p>
  </w:footnote>
  <w:footnote w:id="1">
    <w:p w14:paraId="3A8B1D5F" w14:textId="77777777" w:rsidR="00177200" w:rsidRDefault="00177200" w:rsidP="005E4B2D">
      <w:pPr>
        <w:pStyle w:val="Tekstprzypisudolnego"/>
      </w:pPr>
      <w:r>
        <w:rPr>
          <w:rStyle w:val="Odwoanieprzypisudolnego"/>
        </w:rPr>
        <w:footnoteRef/>
      </w:r>
      <w:r>
        <w:t xml:space="preserve"> </w:t>
      </w:r>
      <w:r w:rsidRPr="00927EA4">
        <w:t>Dotyczy osób fizycznych prowadzących działalność gospodarczą</w:t>
      </w:r>
    </w:p>
  </w:footnote>
  <w:footnote w:id="2">
    <w:p w14:paraId="05F2A101" w14:textId="77777777" w:rsidR="00177200" w:rsidRDefault="00177200" w:rsidP="005E4B2D">
      <w:pPr>
        <w:pStyle w:val="Tekstprzypisudolnego"/>
      </w:pPr>
      <w:r>
        <w:rPr>
          <w:rStyle w:val="Odwoanieprzypisudolnego"/>
        </w:rPr>
        <w:footnoteRef/>
      </w:r>
      <w:r>
        <w:t xml:space="preserve"> Niepotrzebne skreślić</w:t>
      </w:r>
    </w:p>
  </w:footnote>
  <w:footnote w:id="3">
    <w:p w14:paraId="48174E86" w14:textId="77777777" w:rsidR="00177200" w:rsidRDefault="00177200" w:rsidP="005E4B2D">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7E82B282"/>
    <w:name w:val="WW8Num14"/>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0000006"/>
    <w:multiLevelType w:val="singleLevel"/>
    <w:tmpl w:val="676ADEE4"/>
    <w:name w:val="WW8Num10"/>
    <w:lvl w:ilvl="0">
      <w:start w:val="1"/>
      <w:numFmt w:val="decimal"/>
      <w:lvlText w:val="%1."/>
      <w:lvlJc w:val="left"/>
      <w:pPr>
        <w:tabs>
          <w:tab w:val="num" w:pos="5040"/>
        </w:tabs>
        <w:ind w:left="5040" w:hanging="360"/>
      </w:pPr>
      <w:rPr>
        <w:rFonts w:cs="Times New Roman"/>
        <w:b w:val="0"/>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i w:val="0"/>
      </w:rPr>
    </w:lvl>
  </w:abstractNum>
  <w:abstractNum w:abstractNumId="5" w15:restartNumberingAfterBreak="0">
    <w:nsid w:val="00000008"/>
    <w:multiLevelType w:val="singleLevel"/>
    <w:tmpl w:val="00CE2CB0"/>
    <w:name w:val="WW8Num14"/>
    <w:lvl w:ilvl="0">
      <w:start w:val="2"/>
      <w:numFmt w:val="decimal"/>
      <w:lvlText w:val="%1."/>
      <w:lvlJc w:val="left"/>
      <w:pPr>
        <w:tabs>
          <w:tab w:val="num" w:pos="0"/>
        </w:tabs>
        <w:ind w:left="0" w:firstLine="0"/>
      </w:pPr>
      <w:rPr>
        <w:rFonts w:ascii="Arial" w:hAnsi="Arial" w:cs="Arial" w:hint="default"/>
      </w:rPr>
    </w:lvl>
  </w:abstractNum>
  <w:abstractNum w:abstractNumId="6" w15:restartNumberingAfterBreak="0">
    <w:nsid w:val="0000000D"/>
    <w:multiLevelType w:val="multilevel"/>
    <w:tmpl w:val="7A90779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1080" w:hanging="360"/>
      </w:pPr>
      <w:rPr>
        <w:rFonts w:ascii="Tahoma" w:hAnsi="Tahoma" w:cs="Tahoma" w:hint="default"/>
        <w:b w:val="0"/>
        <w:sz w:val="18"/>
        <w:szCs w:val="18"/>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7" w15:restartNumberingAfterBreak="0">
    <w:nsid w:val="00000016"/>
    <w:multiLevelType w:val="singleLevel"/>
    <w:tmpl w:val="EB1AE538"/>
    <w:name w:val="WW8Num26"/>
    <w:lvl w:ilvl="0">
      <w:start w:val="1"/>
      <w:numFmt w:val="decimal"/>
      <w:lvlText w:val="%1."/>
      <w:lvlJc w:val="left"/>
      <w:pPr>
        <w:tabs>
          <w:tab w:val="num" w:pos="0"/>
        </w:tabs>
        <w:ind w:left="360" w:hanging="360"/>
      </w:pPr>
      <w:rPr>
        <w:rFonts w:ascii="Tahoma" w:hAnsi="Tahoma" w:cs="Tahoma" w:hint="default"/>
        <w:b w:val="0"/>
      </w:rPr>
    </w:lvl>
  </w:abstractNum>
  <w:abstractNum w:abstractNumId="8" w15:restartNumberingAfterBreak="0">
    <w:nsid w:val="00000018"/>
    <w:multiLevelType w:val="multilevel"/>
    <w:tmpl w:val="D308984A"/>
    <w:lvl w:ilvl="0">
      <w:start w:val="1"/>
      <w:numFmt w:val="decimal"/>
      <w:lvlText w:val="%1."/>
      <w:lvlJc w:val="left"/>
      <w:pPr>
        <w:tabs>
          <w:tab w:val="num" w:pos="360"/>
        </w:tabs>
        <w:ind w:left="360" w:hanging="360"/>
      </w:pPr>
      <w:rPr>
        <w:rFonts w:ascii="Arial" w:hAnsi="Arial" w:cs="Arial"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1A30AA0"/>
    <w:multiLevelType w:val="hybridMultilevel"/>
    <w:tmpl w:val="B582C62A"/>
    <w:lvl w:ilvl="0" w:tplc="04150019">
      <w:start w:val="1"/>
      <w:numFmt w:val="decimal"/>
      <w:lvlText w:val="%1)"/>
      <w:lvlJc w:val="left"/>
      <w:pPr>
        <w:ind w:left="360" w:hanging="360"/>
      </w:pPr>
      <w:rPr>
        <w:rFonts w:hint="default"/>
      </w:rPr>
    </w:lvl>
    <w:lvl w:ilvl="1" w:tplc="04150019">
      <w:start w:val="1"/>
      <w:numFmt w:val="bullet"/>
      <w:lvlText w:val="o"/>
      <w:lvlJc w:val="left"/>
      <w:pPr>
        <w:ind w:left="1724" w:hanging="360"/>
      </w:pPr>
      <w:rPr>
        <w:rFonts w:ascii="Courier New" w:hAnsi="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0" w15:restartNumberingAfterBreak="0">
    <w:nsid w:val="03742510"/>
    <w:multiLevelType w:val="hybridMultilevel"/>
    <w:tmpl w:val="5FEEC3D2"/>
    <w:lvl w:ilvl="0" w:tplc="F296EA9C">
      <w:start w:val="1"/>
      <w:numFmt w:val="decimal"/>
      <w:lvlText w:val="%1)"/>
      <w:lvlJc w:val="left"/>
      <w:pPr>
        <w:tabs>
          <w:tab w:val="num" w:pos="720"/>
        </w:tabs>
        <w:ind w:left="720" w:hanging="360"/>
      </w:pPr>
      <w:rPr>
        <w:rFonts w:ascii="Tahoma" w:hAnsi="Tahoma" w:cs="Tahoma"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A52ED0"/>
    <w:multiLevelType w:val="hybridMultilevel"/>
    <w:tmpl w:val="521A19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02A1B"/>
    <w:multiLevelType w:val="hybridMultilevel"/>
    <w:tmpl w:val="4F2E1052"/>
    <w:lvl w:ilvl="0" w:tplc="04150017">
      <w:start w:val="1"/>
      <w:numFmt w:val="lowerLetter"/>
      <w:lvlText w:val="%1)"/>
      <w:lvlJc w:val="left"/>
      <w:pPr>
        <w:ind w:left="1070" w:hanging="360"/>
      </w:pPr>
    </w:lvl>
    <w:lvl w:ilvl="1" w:tplc="8AB82F52">
      <w:start w:val="1"/>
      <w:numFmt w:val="decimal"/>
      <w:lvlText w:val="%2)"/>
      <w:lvlJc w:val="left"/>
      <w:pPr>
        <w:ind w:left="704" w:hanging="42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0D7C03A5"/>
    <w:multiLevelType w:val="hybridMultilevel"/>
    <w:tmpl w:val="F468ED00"/>
    <w:lvl w:ilvl="0" w:tplc="9DFC6DEA">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2785A"/>
    <w:multiLevelType w:val="hybridMultilevel"/>
    <w:tmpl w:val="7BE0C824"/>
    <w:lvl w:ilvl="0" w:tplc="B0B24B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D478B8"/>
    <w:multiLevelType w:val="hybridMultilevel"/>
    <w:tmpl w:val="073AB2C6"/>
    <w:lvl w:ilvl="0" w:tplc="EE060F96">
      <w:start w:val="1"/>
      <w:numFmt w:val="lowerLetter"/>
      <w:lvlText w:val="%1)"/>
      <w:lvlJc w:val="left"/>
      <w:pPr>
        <w:ind w:left="1429" w:hanging="360"/>
      </w:pPr>
      <w:rPr>
        <w:rFonts w:ascii="Arial" w:eastAsia="Calibri" w:hAnsi="Arial" w:cs="Aria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25E53A5"/>
    <w:multiLevelType w:val="hybridMultilevel"/>
    <w:tmpl w:val="71FA22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8" w15:restartNumberingAfterBreak="0">
    <w:nsid w:val="181A535D"/>
    <w:multiLevelType w:val="hybridMultilevel"/>
    <w:tmpl w:val="C4D82ADA"/>
    <w:lvl w:ilvl="0" w:tplc="04090017">
      <w:start w:val="1"/>
      <w:numFmt w:val="lowerLetter"/>
      <w:pStyle w:val="TekstPunktuParagrafu"/>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1" w15:restartNumberingAfterBreak="0">
    <w:nsid w:val="1BDF6126"/>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C5B1654"/>
    <w:multiLevelType w:val="hybridMultilevel"/>
    <w:tmpl w:val="8E5AB288"/>
    <w:lvl w:ilvl="0" w:tplc="90D4B15C">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E20706E"/>
    <w:multiLevelType w:val="hybridMultilevel"/>
    <w:tmpl w:val="0F3CCD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312A0"/>
    <w:multiLevelType w:val="multilevel"/>
    <w:tmpl w:val="65500A2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26" w15:restartNumberingAfterBreak="0">
    <w:nsid w:val="210337AB"/>
    <w:multiLevelType w:val="multilevel"/>
    <w:tmpl w:val="C7441820"/>
    <w:lvl w:ilvl="0">
      <w:start w:val="1"/>
      <w:numFmt w:val="decimal"/>
      <w:lvlText w:val="%1."/>
      <w:lvlJc w:val="left"/>
      <w:pPr>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28" w15:restartNumberingAfterBreak="0">
    <w:nsid w:val="26802430"/>
    <w:multiLevelType w:val="hybridMultilevel"/>
    <w:tmpl w:val="272AF89E"/>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271A44FF"/>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A926888"/>
    <w:multiLevelType w:val="hybridMultilevel"/>
    <w:tmpl w:val="35B480D4"/>
    <w:lvl w:ilvl="0" w:tplc="0415000F">
      <w:start w:val="1"/>
      <w:numFmt w:val="decimal"/>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E7B5D09"/>
    <w:multiLevelType w:val="multilevel"/>
    <w:tmpl w:val="D67007B8"/>
    <w:lvl w:ilvl="0">
      <w:start w:val="7"/>
      <w:numFmt w:val="decimal"/>
      <w:lvlText w:val="%1."/>
      <w:lvlJc w:val="left"/>
      <w:pPr>
        <w:ind w:left="502" w:hanging="360"/>
      </w:pPr>
      <w:rPr>
        <w:rFonts w:hint="default"/>
        <w:b w:val="0"/>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32" w15:restartNumberingAfterBreak="0">
    <w:nsid w:val="2FBD2F5E"/>
    <w:multiLevelType w:val="multilevel"/>
    <w:tmpl w:val="1B88A720"/>
    <w:lvl w:ilvl="0">
      <w:start w:val="3"/>
      <w:numFmt w:val="decimal"/>
      <w:lvlText w:val="%1."/>
      <w:lvlJc w:val="left"/>
      <w:pPr>
        <w:tabs>
          <w:tab w:val="num" w:pos="0"/>
        </w:tabs>
        <w:ind w:left="720" w:hanging="360"/>
      </w:pPr>
      <w:rPr>
        <w:rFonts w:cs="Times New Roman" w:hint="default"/>
        <w:b w:val="0"/>
      </w:rPr>
    </w:lvl>
    <w:lvl w:ilvl="1">
      <w:start w:val="1"/>
      <w:numFmt w:val="decimal"/>
      <w:lvlText w:val="%2."/>
      <w:lvlJc w:val="left"/>
      <w:pPr>
        <w:tabs>
          <w:tab w:val="num" w:pos="0"/>
        </w:tabs>
        <w:ind w:left="1440" w:hanging="360"/>
      </w:pPr>
      <w:rPr>
        <w:rFonts w:ascii="Tahoma" w:hAnsi="Tahoma" w:cs="Tahoma" w:hint="default"/>
        <w:b w:val="0"/>
        <w:sz w:val="22"/>
        <w:szCs w:val="22"/>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2FBF6427"/>
    <w:multiLevelType w:val="hybridMultilevel"/>
    <w:tmpl w:val="272AF89E"/>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4"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FD000AA"/>
    <w:multiLevelType w:val="hybridMultilevel"/>
    <w:tmpl w:val="37727880"/>
    <w:lvl w:ilvl="0" w:tplc="04150019">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7" w15:restartNumberingAfterBreak="0">
    <w:nsid w:val="33E468A8"/>
    <w:multiLevelType w:val="multilevel"/>
    <w:tmpl w:val="5AE691D8"/>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sz w:val="18"/>
        <w:szCs w:val="18"/>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8" w15:restartNumberingAfterBreak="0">
    <w:nsid w:val="34BB316F"/>
    <w:multiLevelType w:val="singleLevel"/>
    <w:tmpl w:val="7E82B282"/>
    <w:lvl w:ilvl="0">
      <w:start w:val="1"/>
      <w:numFmt w:val="decimal"/>
      <w:lvlText w:val="%1."/>
      <w:lvlJc w:val="left"/>
      <w:pPr>
        <w:tabs>
          <w:tab w:val="num" w:pos="360"/>
        </w:tabs>
        <w:ind w:left="360" w:hanging="360"/>
      </w:pPr>
      <w:rPr>
        <w:rFonts w:ascii="Arial" w:hAnsi="Arial" w:cs="Arial" w:hint="default"/>
        <w:b w:val="0"/>
      </w:rPr>
    </w:lvl>
  </w:abstractNum>
  <w:abstractNum w:abstractNumId="39"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582419"/>
    <w:multiLevelType w:val="hybridMultilevel"/>
    <w:tmpl w:val="072EAA12"/>
    <w:lvl w:ilvl="0" w:tplc="CFFEF12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9A6EFE"/>
    <w:multiLevelType w:val="hybridMultilevel"/>
    <w:tmpl w:val="E2BAB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A2A20E7"/>
    <w:multiLevelType w:val="hybridMultilevel"/>
    <w:tmpl w:val="FF9C9CD0"/>
    <w:lvl w:ilvl="0" w:tplc="67D857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FA59D2"/>
    <w:multiLevelType w:val="hybridMultilevel"/>
    <w:tmpl w:val="4F2E1052"/>
    <w:lvl w:ilvl="0" w:tplc="04150017">
      <w:start w:val="1"/>
      <w:numFmt w:val="lowerLetter"/>
      <w:lvlText w:val="%1)"/>
      <w:lvlJc w:val="left"/>
      <w:pPr>
        <w:ind w:left="1070" w:hanging="360"/>
      </w:pPr>
    </w:lvl>
    <w:lvl w:ilvl="1" w:tplc="8AB82F52">
      <w:start w:val="1"/>
      <w:numFmt w:val="decimal"/>
      <w:lvlText w:val="%2)"/>
      <w:lvlJc w:val="left"/>
      <w:pPr>
        <w:ind w:left="704" w:hanging="42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3C7233FB"/>
    <w:multiLevelType w:val="multilevel"/>
    <w:tmpl w:val="7E342A34"/>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val="0"/>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46" w15:restartNumberingAfterBreak="0">
    <w:nsid w:val="3C955D85"/>
    <w:multiLevelType w:val="hybridMultilevel"/>
    <w:tmpl w:val="15D4B2EC"/>
    <w:lvl w:ilvl="0" w:tplc="7B8C23C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1180203"/>
    <w:multiLevelType w:val="hybridMultilevel"/>
    <w:tmpl w:val="D49AA87C"/>
    <w:lvl w:ilvl="0" w:tplc="7CF0958C">
      <w:start w:val="1"/>
      <w:numFmt w:val="bullet"/>
      <w:lvlText w:val="-"/>
      <w:lvlJc w:val="left"/>
      <w:pPr>
        <w:ind w:left="1219" w:hanging="360"/>
      </w:pPr>
      <w:rPr>
        <w:rFonts w:ascii="Times New Roman" w:eastAsia="Times New Roman" w:hAnsi="Times New Roman" w:cs="Times New Roman"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49" w15:restartNumberingAfterBreak="0">
    <w:nsid w:val="41627C41"/>
    <w:multiLevelType w:val="hybridMultilevel"/>
    <w:tmpl w:val="55308A4A"/>
    <w:lvl w:ilvl="0" w:tplc="99C2413C">
      <w:start w:val="1"/>
      <w:numFmt w:val="decimal"/>
      <w:lvlText w:val="%1."/>
      <w:lvlJc w:val="left"/>
      <w:pPr>
        <w:ind w:left="1146" w:hanging="360"/>
      </w:pPr>
      <w:rPr>
        <w:b w:val="0"/>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0"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51" w15:restartNumberingAfterBreak="0">
    <w:nsid w:val="42657111"/>
    <w:multiLevelType w:val="hybridMultilevel"/>
    <w:tmpl w:val="55308A4A"/>
    <w:lvl w:ilvl="0" w:tplc="99C2413C">
      <w:start w:val="1"/>
      <w:numFmt w:val="decimal"/>
      <w:lvlText w:val="%1."/>
      <w:lvlJc w:val="left"/>
      <w:pPr>
        <w:ind w:left="1146" w:hanging="360"/>
      </w:pPr>
      <w:rPr>
        <w:b w:val="0"/>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2"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44117700"/>
    <w:multiLevelType w:val="hybridMultilevel"/>
    <w:tmpl w:val="289C6DF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5D7796D"/>
    <w:multiLevelType w:val="hybridMultilevel"/>
    <w:tmpl w:val="B5E24AB2"/>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6294C8D"/>
    <w:multiLevelType w:val="hybridMultilevel"/>
    <w:tmpl w:val="BF105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933603"/>
    <w:multiLevelType w:val="hybridMultilevel"/>
    <w:tmpl w:val="FA88B8E2"/>
    <w:lvl w:ilvl="0" w:tplc="FD4CE800">
      <w:start w:val="1"/>
      <w:numFmt w:val="lowerLetter"/>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58" w15:restartNumberingAfterBreak="0">
    <w:nsid w:val="4CD42215"/>
    <w:multiLevelType w:val="hybridMultilevel"/>
    <w:tmpl w:val="56902CD6"/>
    <w:lvl w:ilvl="0" w:tplc="7EDAF46C">
      <w:start w:val="1"/>
      <w:numFmt w:val="lowerLetter"/>
      <w:lvlText w:val="%1)"/>
      <w:lvlJc w:val="left"/>
      <w:pPr>
        <w:ind w:left="1200" w:hanging="40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9" w15:restartNumberingAfterBreak="0">
    <w:nsid w:val="4D993BE9"/>
    <w:multiLevelType w:val="hybridMultilevel"/>
    <w:tmpl w:val="0FBC2264"/>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DDE1426"/>
    <w:multiLevelType w:val="multilevel"/>
    <w:tmpl w:val="58B0B6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8F1254"/>
    <w:multiLevelType w:val="hybridMultilevel"/>
    <w:tmpl w:val="7BE0C824"/>
    <w:lvl w:ilvl="0" w:tplc="B0B24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B10C3A"/>
    <w:multiLevelType w:val="multilevel"/>
    <w:tmpl w:val="7FC059E0"/>
    <w:lvl w:ilvl="0">
      <w:start w:val="1"/>
      <w:numFmt w:val="decimal"/>
      <w:lvlText w:val="%1)"/>
      <w:lvlJc w:val="left"/>
      <w:pPr>
        <w:tabs>
          <w:tab w:val="num" w:pos="0"/>
        </w:tabs>
        <w:ind w:left="1077" w:hanging="360"/>
      </w:pPr>
    </w:lvl>
    <w:lvl w:ilvl="1">
      <w:start w:val="1"/>
      <w:numFmt w:val="decimal"/>
      <w:lvlText w:val="%2)"/>
      <w:lvlJc w:val="left"/>
      <w:pPr>
        <w:tabs>
          <w:tab w:val="num" w:pos="502"/>
        </w:tabs>
        <w:ind w:left="502" w:hanging="360"/>
      </w:pPr>
      <w:rPr>
        <w:rFonts w:cs="Arial"/>
        <w:b w:val="0"/>
      </w:rPr>
    </w:lvl>
    <w:lvl w:ilvl="2">
      <w:start w:val="1"/>
      <w:numFmt w:val="lowerRoman"/>
      <w:lvlText w:val="%3."/>
      <w:lvlJc w:val="right"/>
      <w:pPr>
        <w:tabs>
          <w:tab w:val="num" w:pos="0"/>
        </w:tabs>
        <w:ind w:left="2517" w:hanging="180"/>
      </w:pPr>
    </w:lvl>
    <w:lvl w:ilvl="3">
      <w:start w:val="1"/>
      <w:numFmt w:val="decimal"/>
      <w:lvlText w:val="%4."/>
      <w:lvlJc w:val="left"/>
      <w:pPr>
        <w:tabs>
          <w:tab w:val="num" w:pos="-2877"/>
        </w:tabs>
        <w:ind w:left="360"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5037"/>
        </w:tabs>
        <w:ind w:left="360" w:hanging="360"/>
      </w:pPr>
      <w:rPr>
        <w:b w:val="0"/>
        <w:bCs w:val="0"/>
      </w:r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3" w15:restartNumberingAfterBreak="0">
    <w:nsid w:val="53D30AA3"/>
    <w:multiLevelType w:val="hybridMultilevel"/>
    <w:tmpl w:val="0FBC2264"/>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57384E69"/>
    <w:multiLevelType w:val="hybridMultilevel"/>
    <w:tmpl w:val="4F2E1052"/>
    <w:lvl w:ilvl="0" w:tplc="04150017">
      <w:start w:val="1"/>
      <w:numFmt w:val="lowerLetter"/>
      <w:lvlText w:val="%1)"/>
      <w:lvlJc w:val="left"/>
      <w:pPr>
        <w:ind w:left="1070" w:hanging="360"/>
      </w:pPr>
    </w:lvl>
    <w:lvl w:ilvl="1" w:tplc="8AB82F52">
      <w:start w:val="1"/>
      <w:numFmt w:val="decimal"/>
      <w:lvlText w:val="%2)"/>
      <w:lvlJc w:val="left"/>
      <w:pPr>
        <w:ind w:left="704" w:hanging="42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15:restartNumberingAfterBreak="0">
    <w:nsid w:val="576A4D7F"/>
    <w:multiLevelType w:val="hybridMultilevel"/>
    <w:tmpl w:val="AD74B77A"/>
    <w:name w:val="WW8Num142"/>
    <w:lvl w:ilvl="0" w:tplc="F7287598">
      <w:start w:val="3"/>
      <w:numFmt w:val="decimal"/>
      <w:lvlText w:val="%1."/>
      <w:lvlJc w:val="left"/>
      <w:pPr>
        <w:tabs>
          <w:tab w:val="num" w:pos="360"/>
        </w:tabs>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D0143B"/>
    <w:multiLevelType w:val="hybridMultilevel"/>
    <w:tmpl w:val="096AA4EC"/>
    <w:lvl w:ilvl="0" w:tplc="B08EABD4">
      <w:start w:val="1"/>
      <w:numFmt w:val="decimal"/>
      <w:lvlText w:val="%1)."/>
      <w:lvlJc w:val="left"/>
      <w:pPr>
        <w:tabs>
          <w:tab w:val="num" w:pos="1080"/>
        </w:tabs>
        <w:ind w:left="1080" w:hanging="360"/>
      </w:pPr>
      <w:rPr>
        <w:rFonts w:hint="default"/>
        <w:i w:val="0"/>
      </w:rPr>
    </w:lvl>
    <w:lvl w:ilvl="1" w:tplc="7BF00AE0">
      <w:start w:val="1"/>
      <w:numFmt w:val="decimal"/>
      <w:lvlText w:val="%2)."/>
      <w:lvlJc w:val="left"/>
      <w:pPr>
        <w:tabs>
          <w:tab w:val="num" w:pos="720"/>
        </w:tabs>
        <w:ind w:left="720" w:hanging="360"/>
      </w:pPr>
      <w:rPr>
        <w:rFonts w:hint="default"/>
        <w:i w:val="0"/>
      </w:rPr>
    </w:lvl>
    <w:lvl w:ilvl="2" w:tplc="04150005">
      <w:start w:val="1"/>
      <w:numFmt w:val="decimal"/>
      <w:lvlText w:val="%3."/>
      <w:lvlJc w:val="left"/>
      <w:pPr>
        <w:tabs>
          <w:tab w:val="num" w:pos="360"/>
        </w:tabs>
        <w:ind w:left="360" w:hanging="360"/>
      </w:pPr>
    </w:lvl>
    <w:lvl w:ilvl="3" w:tplc="5E7067DC">
      <w:start w:val="1"/>
      <w:numFmt w:val="lowerLetter"/>
      <w:lvlText w:val="%4)."/>
      <w:lvlJc w:val="left"/>
      <w:pPr>
        <w:tabs>
          <w:tab w:val="num" w:pos="360"/>
        </w:tabs>
        <w:ind w:left="360" w:hanging="360"/>
      </w:pPr>
      <w:rPr>
        <w:rFonts w:ascii="Arial" w:hAnsi="Arial" w:cs="Arial" w:hint="default"/>
        <w:i w:val="0"/>
        <w:sz w:val="18"/>
        <w:szCs w:val="18"/>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5A1E044C"/>
    <w:multiLevelType w:val="hybridMultilevel"/>
    <w:tmpl w:val="0FBC2264"/>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70"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start w:val="1"/>
      <w:numFmt w:val="lowerRoman"/>
      <w:lvlText w:val="%3."/>
      <w:lvlJc w:val="right"/>
      <w:pPr>
        <w:tabs>
          <w:tab w:val="num" w:pos="2310"/>
        </w:tabs>
        <w:ind w:left="2310" w:hanging="180"/>
      </w:pPr>
      <w:rPr>
        <w:rFonts w:cs="Times New Roman"/>
      </w:rPr>
    </w:lvl>
    <w:lvl w:ilvl="3" w:tplc="FFFFFFFF">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71" w15:restartNumberingAfterBreak="0">
    <w:nsid w:val="62436DA7"/>
    <w:multiLevelType w:val="hybridMultilevel"/>
    <w:tmpl w:val="F5E87738"/>
    <w:lvl w:ilvl="0" w:tplc="44C6BB06">
      <w:start w:val="1"/>
      <w:numFmt w:val="decimal"/>
      <w:lvlText w:val="%1."/>
      <w:lvlJc w:val="left"/>
      <w:pPr>
        <w:ind w:left="1080" w:hanging="360"/>
      </w:pPr>
      <w:rPr>
        <w:rFonts w:cs="Times New Roman"/>
        <w:b w:val="0"/>
        <w:bCs/>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2" w15:restartNumberingAfterBreak="0">
    <w:nsid w:val="6329784F"/>
    <w:multiLevelType w:val="multilevel"/>
    <w:tmpl w:val="621E89A8"/>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37B34F0"/>
    <w:multiLevelType w:val="hybridMultilevel"/>
    <w:tmpl w:val="34480E28"/>
    <w:lvl w:ilvl="0" w:tplc="04150019">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5F53F72"/>
    <w:multiLevelType w:val="multilevel"/>
    <w:tmpl w:val="583ED7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6BA278B"/>
    <w:multiLevelType w:val="singleLevel"/>
    <w:tmpl w:val="3C8ADF4A"/>
    <w:lvl w:ilvl="0">
      <w:start w:val="1"/>
      <w:numFmt w:val="decimal"/>
      <w:lvlText w:val="%1."/>
      <w:lvlJc w:val="left"/>
      <w:pPr>
        <w:tabs>
          <w:tab w:val="num" w:pos="360"/>
        </w:tabs>
        <w:ind w:left="360" w:hanging="360"/>
      </w:pPr>
      <w:rPr>
        <w:rFonts w:ascii="Arial" w:hAnsi="Arial" w:cs="Arial" w:hint="default"/>
        <w:b w:val="0"/>
      </w:rPr>
    </w:lvl>
  </w:abstractNum>
  <w:abstractNum w:abstractNumId="77" w15:restartNumberingAfterBreak="0">
    <w:nsid w:val="68B94BF0"/>
    <w:multiLevelType w:val="hybridMultilevel"/>
    <w:tmpl w:val="272AF89E"/>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8" w15:restartNumberingAfterBreak="0">
    <w:nsid w:val="68FD05A4"/>
    <w:multiLevelType w:val="hybridMultilevel"/>
    <w:tmpl w:val="FFECAF1C"/>
    <w:lvl w:ilvl="0" w:tplc="556C7416">
      <w:start w:val="1"/>
      <w:numFmt w:val="decimal"/>
      <w:lvlText w:val="%1)"/>
      <w:lvlJc w:val="left"/>
      <w:pPr>
        <w:tabs>
          <w:tab w:val="num" w:pos="1060"/>
        </w:tabs>
        <w:ind w:left="1060" w:hanging="36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79" w15:restartNumberingAfterBreak="0">
    <w:nsid w:val="696234AA"/>
    <w:multiLevelType w:val="hybridMultilevel"/>
    <w:tmpl w:val="DCBE1CF4"/>
    <w:lvl w:ilvl="0" w:tplc="333040DE">
      <w:start w:val="1"/>
      <w:numFmt w:val="lowerLetter"/>
      <w:lvlText w:val="%1)."/>
      <w:lvlJc w:val="left"/>
      <w:pPr>
        <w:tabs>
          <w:tab w:val="num" w:pos="360"/>
        </w:tabs>
        <w:ind w:left="360" w:hanging="360"/>
      </w:pPr>
      <w:rPr>
        <w:rFonts w:ascii="Tahoma" w:hAnsi="Tahoma" w:cs="Tahoma" w:hint="default"/>
        <w:b w:val="0"/>
        <w:bCs w:val="0"/>
        <w:i w:val="0"/>
        <w:sz w:val="18"/>
        <w:szCs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AEE0A97"/>
    <w:multiLevelType w:val="multilevel"/>
    <w:tmpl w:val="2D2C5A88"/>
    <w:lvl w:ilvl="0">
      <w:start w:val="1"/>
      <w:numFmt w:val="decimal"/>
      <w:lvlText w:val="%1."/>
      <w:lvlJc w:val="left"/>
      <w:pPr>
        <w:ind w:left="502" w:hanging="360"/>
      </w:pPr>
      <w:rPr>
        <w:b w:val="0"/>
      </w:rPr>
    </w:lvl>
    <w:lvl w:ilvl="1">
      <w:start w:val="5"/>
      <w:numFmt w:val="decimal"/>
      <w:isLgl/>
      <w:lvlText w:val="%1.%2"/>
      <w:lvlJc w:val="left"/>
      <w:pPr>
        <w:ind w:left="400" w:hanging="4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2" w15:restartNumberingAfterBreak="0">
    <w:nsid w:val="6B055C65"/>
    <w:multiLevelType w:val="multilevel"/>
    <w:tmpl w:val="A0EE52D4"/>
    <w:lvl w:ilvl="0">
      <w:start w:val="1"/>
      <w:numFmt w:val="lowerLetter"/>
      <w:lvlText w:val="%1."/>
      <w:lvlJc w:val="left"/>
      <w:pPr>
        <w:tabs>
          <w:tab w:val="num" w:pos="360"/>
        </w:tabs>
        <w:ind w:left="360" w:hanging="360"/>
      </w:pPr>
    </w:lvl>
    <w:lvl w:ilvl="1">
      <w:start w:val="1"/>
      <w:numFmt w:val="decimal"/>
      <w:lvlText w:val="%2)"/>
      <w:lvlJc w:val="left"/>
      <w:pPr>
        <w:tabs>
          <w:tab w:val="num" w:pos="858"/>
        </w:tabs>
        <w:ind w:left="858" w:hanging="432"/>
      </w:pPr>
      <w:rPr>
        <w:rFonts w:ascii="Arial" w:eastAsia="Times New Roman" w:hAnsi="Arial" w:cs="Times New Roman"/>
      </w:rPr>
    </w:lvl>
    <w:lvl w:ilvl="2">
      <w:start w:val="1"/>
      <w:numFmt w:val="lowerLetter"/>
      <w:lvlText w:val="%3)"/>
      <w:lvlJc w:val="left"/>
      <w:pPr>
        <w:tabs>
          <w:tab w:val="num" w:pos="1584"/>
        </w:tabs>
        <w:ind w:left="1584" w:hanging="504"/>
      </w:pPr>
      <w:rPr>
        <w:rFonts w:ascii="Arial" w:eastAsia="Times New Roman" w:hAnsi="Arial" w:cs="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3"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BD9282F"/>
    <w:multiLevelType w:val="multilevel"/>
    <w:tmpl w:val="F43EA4A6"/>
    <w:lvl w:ilvl="0">
      <w:start w:val="1"/>
      <w:numFmt w:val="decimal"/>
      <w:lvlText w:val="%1."/>
      <w:lvlJc w:val="left"/>
      <w:pPr>
        <w:ind w:left="502" w:hanging="360"/>
      </w:pPr>
      <w:rPr>
        <w:b w:val="0"/>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85" w15:restartNumberingAfterBreak="0">
    <w:nsid w:val="6BEB5957"/>
    <w:multiLevelType w:val="hybridMultilevel"/>
    <w:tmpl w:val="9564B0FC"/>
    <w:lvl w:ilvl="0" w:tplc="CFFEF1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456EF7"/>
    <w:multiLevelType w:val="hybridMultilevel"/>
    <w:tmpl w:val="9692C7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CC87A80"/>
    <w:multiLevelType w:val="hybridMultilevel"/>
    <w:tmpl w:val="6C127E4A"/>
    <w:lvl w:ilvl="0" w:tplc="F140DA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6DCF0040"/>
    <w:multiLevelType w:val="hybridMultilevel"/>
    <w:tmpl w:val="84623F2C"/>
    <w:lvl w:ilvl="0" w:tplc="45E82CEA">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47" w:hanging="360"/>
      </w:pPr>
    </w:lvl>
    <w:lvl w:ilvl="2" w:tplc="0415001B" w:tentative="1">
      <w:start w:val="1"/>
      <w:numFmt w:val="lowerRoman"/>
      <w:lvlText w:val="%3."/>
      <w:lvlJc w:val="right"/>
      <w:pPr>
        <w:ind w:left="1767" w:hanging="180"/>
      </w:pPr>
    </w:lvl>
    <w:lvl w:ilvl="3" w:tplc="0415000F" w:tentative="1">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89" w15:restartNumberingAfterBreak="0">
    <w:nsid w:val="6F8D50ED"/>
    <w:multiLevelType w:val="hybridMultilevel"/>
    <w:tmpl w:val="F72E4E10"/>
    <w:lvl w:ilvl="0" w:tplc="248210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FAC5C89"/>
    <w:multiLevelType w:val="hybridMultilevel"/>
    <w:tmpl w:val="808A900A"/>
    <w:lvl w:ilvl="0" w:tplc="04150011">
      <w:start w:val="1"/>
      <w:numFmt w:val="decimal"/>
      <w:lvlText w:val="%1)"/>
      <w:lvlJc w:val="left"/>
      <w:pPr>
        <w:ind w:left="1004" w:hanging="360"/>
      </w:pPr>
    </w:lvl>
    <w:lvl w:ilvl="1" w:tplc="04150011">
      <w:start w:val="1"/>
      <w:numFmt w:val="decimal"/>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FFA2947"/>
    <w:multiLevelType w:val="multilevel"/>
    <w:tmpl w:val="8AE263FC"/>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92"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52"/>
  </w:num>
  <w:num w:numId="8">
    <w:abstractNumId w:val="83"/>
  </w:num>
  <w:num w:numId="9">
    <w:abstractNumId w:val="42"/>
  </w:num>
  <w:num w:numId="10">
    <w:abstractNumId w:val="74"/>
  </w:num>
  <w:num w:numId="11">
    <w:abstractNumId w:val="39"/>
  </w:num>
  <w:num w:numId="12">
    <w:abstractNumId w:val="34"/>
  </w:num>
  <w:num w:numId="13">
    <w:abstractNumId w:val="92"/>
  </w:num>
  <w:num w:numId="14">
    <w:abstractNumId w:val="47"/>
  </w:num>
  <w:num w:numId="15">
    <w:abstractNumId w:val="54"/>
  </w:num>
  <w:num w:numId="16">
    <w:abstractNumId w:val="80"/>
  </w:num>
  <w:num w:numId="17">
    <w:abstractNumId w:val="27"/>
  </w:num>
  <w:num w:numId="18">
    <w:abstractNumId w:val="25"/>
  </w:num>
  <w:num w:numId="19">
    <w:abstractNumId w:val="69"/>
  </w:num>
  <w:num w:numId="20">
    <w:abstractNumId w:val="36"/>
  </w:num>
  <w:num w:numId="21">
    <w:abstractNumId w:val="50"/>
  </w:num>
  <w:num w:numId="22">
    <w:abstractNumId w:val="3"/>
  </w:num>
  <w:num w:numId="23">
    <w:abstractNumId w:val="6"/>
  </w:num>
  <w:num w:numId="24">
    <w:abstractNumId w:val="7"/>
  </w:num>
  <w:num w:numId="25">
    <w:abstractNumId w:val="8"/>
  </w:num>
  <w:num w:numId="26">
    <w:abstractNumId w:val="81"/>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49"/>
  </w:num>
  <w:num w:numId="31">
    <w:abstractNumId w:val="85"/>
  </w:num>
  <w:num w:numId="32">
    <w:abstractNumId w:val="40"/>
  </w:num>
  <w:num w:numId="33">
    <w:abstractNumId w:val="64"/>
  </w:num>
  <w:num w:numId="34">
    <w:abstractNumId w:val="76"/>
  </w:num>
  <w:num w:numId="35">
    <w:abstractNumId w:val="87"/>
  </w:num>
  <w:num w:numId="36">
    <w:abstractNumId w:val="14"/>
  </w:num>
  <w:num w:numId="37">
    <w:abstractNumId w:val="32"/>
  </w:num>
  <w:num w:numId="38">
    <w:abstractNumId w:val="60"/>
  </w:num>
  <w:num w:numId="39">
    <w:abstractNumId w:val="84"/>
  </w:num>
  <w:num w:numId="40">
    <w:abstractNumId w:val="44"/>
  </w:num>
  <w:num w:numId="41">
    <w:abstractNumId w:val="61"/>
  </w:num>
  <w:num w:numId="42">
    <w:abstractNumId w:val="10"/>
  </w:num>
  <w:num w:numId="43">
    <w:abstractNumId w:val="18"/>
  </w:num>
  <w:num w:numId="44">
    <w:abstractNumId w:val="33"/>
  </w:num>
  <w:num w:numId="45">
    <w:abstractNumId w:val="46"/>
  </w:num>
  <w:num w:numId="46">
    <w:abstractNumId w:val="73"/>
  </w:num>
  <w:num w:numId="47">
    <w:abstractNumId w:val="15"/>
  </w:num>
  <w:num w:numId="48">
    <w:abstractNumId w:val="9"/>
  </w:num>
  <w:num w:numId="49">
    <w:abstractNumId w:val="35"/>
  </w:num>
  <w:num w:numId="50">
    <w:abstractNumId w:val="43"/>
  </w:num>
  <w:num w:numId="51">
    <w:abstractNumId w:val="16"/>
  </w:num>
  <w:num w:numId="52">
    <w:abstractNumId w:val="21"/>
  </w:num>
  <w:num w:numId="53">
    <w:abstractNumId w:val="29"/>
  </w:num>
  <w:num w:numId="54">
    <w:abstractNumId w:val="2"/>
  </w:num>
  <w:num w:numId="55">
    <w:abstractNumId w:val="5"/>
  </w:num>
  <w:num w:numId="56">
    <w:abstractNumId w:val="86"/>
  </w:num>
  <w:num w:numId="57">
    <w:abstractNumId w:val="41"/>
  </w:num>
  <w:num w:numId="58">
    <w:abstractNumId w:val="4"/>
  </w:num>
  <w:num w:numId="59">
    <w:abstractNumId w:val="62"/>
  </w:num>
  <w:num w:numId="60">
    <w:abstractNumId w:val="28"/>
  </w:num>
  <w:num w:numId="61">
    <w:abstractNumId w:val="56"/>
  </w:num>
  <w:num w:numId="62">
    <w:abstractNumId w:val="67"/>
  </w:num>
  <w:num w:numId="63">
    <w:abstractNumId w:val="79"/>
  </w:num>
  <w:num w:numId="64">
    <w:abstractNumId w:val="58"/>
  </w:num>
  <w:num w:numId="65">
    <w:abstractNumId w:val="37"/>
  </w:num>
  <w:num w:numId="66">
    <w:abstractNumId w:val="63"/>
  </w:num>
  <w:num w:numId="67">
    <w:abstractNumId w:val="59"/>
  </w:num>
  <w:num w:numId="68">
    <w:abstractNumId w:val="68"/>
  </w:num>
  <w:num w:numId="69">
    <w:abstractNumId w:val="55"/>
  </w:num>
  <w:num w:numId="70">
    <w:abstractNumId w:val="48"/>
  </w:num>
  <w:num w:numId="71">
    <w:abstractNumId w:val="90"/>
  </w:num>
  <w:num w:numId="72">
    <w:abstractNumId w:val="30"/>
  </w:num>
  <w:num w:numId="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num>
  <w:num w:numId="75">
    <w:abstractNumId w:val="13"/>
  </w:num>
  <w:num w:numId="76">
    <w:abstractNumId w:val="91"/>
  </w:num>
  <w:num w:numId="77">
    <w:abstractNumId w:val="24"/>
  </w:num>
  <w:num w:numId="78">
    <w:abstractNumId w:val="75"/>
  </w:num>
  <w:num w:numId="79">
    <w:abstractNumId w:val="72"/>
  </w:num>
  <w:num w:numId="80">
    <w:abstractNumId w:val="65"/>
  </w:num>
  <w:num w:numId="81">
    <w:abstractNumId w:val="31"/>
  </w:num>
  <w:num w:numId="82">
    <w:abstractNumId w:val="51"/>
  </w:num>
  <w:num w:numId="83">
    <w:abstractNumId w:val="77"/>
  </w:num>
  <w:num w:numId="84">
    <w:abstractNumId w:val="23"/>
  </w:num>
  <w:num w:numId="85">
    <w:abstractNumId w:val="57"/>
  </w:num>
  <w:num w:numId="86">
    <w:abstractNumId w:val="12"/>
  </w:num>
  <w:num w:numId="87">
    <w:abstractNumId w:val="53"/>
  </w:num>
  <w:num w:numId="88">
    <w:abstractNumId w:val="88"/>
  </w:num>
  <w:num w:numId="89">
    <w:abstractNumId w:val="89"/>
  </w:num>
  <w:num w:numId="90">
    <w:abstractNumId w:val="45"/>
  </w:num>
  <w:num w:numId="91">
    <w:abstractNumId w:val="11"/>
  </w:num>
  <w:num w:numId="92">
    <w:abstractNumId w:val="38"/>
  </w:num>
  <w:num w:numId="93">
    <w:abstractNumId w:val="66"/>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celaria">
    <w15:presenceInfo w15:providerId="None" w15:userId="Kancelaria"/>
  </w15:person>
  <w15:person w15:author="Katarzyna Grzywacka">
    <w15:presenceInfo w15:providerId="AD" w15:userId="S::katarzyna.grzywacka@loys.pl::dd624dfc-2591-4279-a0ee-974649cb269c"/>
  </w15:person>
  <w15:person w15:author="Katarzyna Grzywacka [2]">
    <w15:presenceInfo w15:providerId="None" w15:userId="Katarzyna Grzywa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2D"/>
    <w:rsid w:val="00032EAF"/>
    <w:rsid w:val="00037A07"/>
    <w:rsid w:val="000A7220"/>
    <w:rsid w:val="000B006F"/>
    <w:rsid w:val="000B254C"/>
    <w:rsid w:val="000B335A"/>
    <w:rsid w:val="000D0ECA"/>
    <w:rsid w:val="00110F01"/>
    <w:rsid w:val="00131F37"/>
    <w:rsid w:val="001428F9"/>
    <w:rsid w:val="00145594"/>
    <w:rsid w:val="00177200"/>
    <w:rsid w:val="00185905"/>
    <w:rsid w:val="00196875"/>
    <w:rsid w:val="001C3D98"/>
    <w:rsid w:val="001D20A5"/>
    <w:rsid w:val="001F1506"/>
    <w:rsid w:val="0023488E"/>
    <w:rsid w:val="00253388"/>
    <w:rsid w:val="00292278"/>
    <w:rsid w:val="00295FDC"/>
    <w:rsid w:val="002B4393"/>
    <w:rsid w:val="002F2107"/>
    <w:rsid w:val="002F667C"/>
    <w:rsid w:val="00352109"/>
    <w:rsid w:val="003E1B8E"/>
    <w:rsid w:val="00411433"/>
    <w:rsid w:val="00453C26"/>
    <w:rsid w:val="00475B75"/>
    <w:rsid w:val="004C59D0"/>
    <w:rsid w:val="004F0A13"/>
    <w:rsid w:val="004F79CF"/>
    <w:rsid w:val="00520C30"/>
    <w:rsid w:val="00524F23"/>
    <w:rsid w:val="00527252"/>
    <w:rsid w:val="00560E8B"/>
    <w:rsid w:val="0056152E"/>
    <w:rsid w:val="00563273"/>
    <w:rsid w:val="00574BA1"/>
    <w:rsid w:val="005A16FF"/>
    <w:rsid w:val="005B56A4"/>
    <w:rsid w:val="005E4B2D"/>
    <w:rsid w:val="00607EFA"/>
    <w:rsid w:val="00610C89"/>
    <w:rsid w:val="006301DC"/>
    <w:rsid w:val="0065664D"/>
    <w:rsid w:val="006641C2"/>
    <w:rsid w:val="006863C4"/>
    <w:rsid w:val="0069127A"/>
    <w:rsid w:val="006E5AFD"/>
    <w:rsid w:val="006F3701"/>
    <w:rsid w:val="006F7CCE"/>
    <w:rsid w:val="0070110B"/>
    <w:rsid w:val="00701CA1"/>
    <w:rsid w:val="00712299"/>
    <w:rsid w:val="0075388B"/>
    <w:rsid w:val="007A6DB6"/>
    <w:rsid w:val="007C0A54"/>
    <w:rsid w:val="007D2542"/>
    <w:rsid w:val="007E60B1"/>
    <w:rsid w:val="007E68AE"/>
    <w:rsid w:val="00810CA7"/>
    <w:rsid w:val="00820072"/>
    <w:rsid w:val="008353A3"/>
    <w:rsid w:val="00853CC3"/>
    <w:rsid w:val="008A24C2"/>
    <w:rsid w:val="008A6413"/>
    <w:rsid w:val="008A7612"/>
    <w:rsid w:val="008E231F"/>
    <w:rsid w:val="008E37AD"/>
    <w:rsid w:val="008F3CBF"/>
    <w:rsid w:val="008F5DE8"/>
    <w:rsid w:val="008F74FF"/>
    <w:rsid w:val="0090093B"/>
    <w:rsid w:val="00915E25"/>
    <w:rsid w:val="009316B7"/>
    <w:rsid w:val="00932191"/>
    <w:rsid w:val="00932ABF"/>
    <w:rsid w:val="009951F3"/>
    <w:rsid w:val="009E5B21"/>
    <w:rsid w:val="00A21886"/>
    <w:rsid w:val="00A35A2F"/>
    <w:rsid w:val="00A47BEC"/>
    <w:rsid w:val="00A6714C"/>
    <w:rsid w:val="00A72C0D"/>
    <w:rsid w:val="00A84A48"/>
    <w:rsid w:val="00A910E4"/>
    <w:rsid w:val="00A9441D"/>
    <w:rsid w:val="00AB4BEC"/>
    <w:rsid w:val="00AF0611"/>
    <w:rsid w:val="00B30833"/>
    <w:rsid w:val="00B3767F"/>
    <w:rsid w:val="00BC37F3"/>
    <w:rsid w:val="00BE10C8"/>
    <w:rsid w:val="00C20F85"/>
    <w:rsid w:val="00C337DC"/>
    <w:rsid w:val="00C44C14"/>
    <w:rsid w:val="00CB1CCC"/>
    <w:rsid w:val="00D40D78"/>
    <w:rsid w:val="00D66B8D"/>
    <w:rsid w:val="00DD1AEA"/>
    <w:rsid w:val="00DE5544"/>
    <w:rsid w:val="00EE00AC"/>
    <w:rsid w:val="00EE41D4"/>
    <w:rsid w:val="00F31E2A"/>
    <w:rsid w:val="00F341AB"/>
    <w:rsid w:val="00F73870"/>
    <w:rsid w:val="00FC1200"/>
    <w:rsid w:val="00FC2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BE48"/>
  <w15:chartTrackingRefBased/>
  <w15:docId w15:val="{CCCDF5C9-B847-4F0B-8AD6-59E162B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5E4B2D"/>
    <w:pPr>
      <w:keepNext/>
      <w:spacing w:before="240" w:after="60" w:line="240" w:lineRule="auto"/>
      <w:jc w:val="both"/>
      <w:outlineLvl w:val="0"/>
    </w:pPr>
    <w:rPr>
      <w:rFonts w:ascii="Times New Roman" w:eastAsia="Times New Roman" w:hAnsi="Times New Roman" w:cs="Times New Roman"/>
      <w:b/>
      <w:sz w:val="25"/>
      <w:szCs w:val="24"/>
      <w:lang w:eastAsia="pl-PL"/>
    </w:rPr>
  </w:style>
  <w:style w:type="paragraph" w:styleId="Nagwek2">
    <w:name w:val="heading 2"/>
    <w:basedOn w:val="Normalny"/>
    <w:next w:val="Normalny"/>
    <w:link w:val="Nagwek2Znak"/>
    <w:uiPriority w:val="99"/>
    <w:qFormat/>
    <w:rsid w:val="005E4B2D"/>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9"/>
    <w:qFormat/>
    <w:rsid w:val="005E4B2D"/>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uiPriority w:val="99"/>
    <w:qFormat/>
    <w:rsid w:val="005E4B2D"/>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uiPriority w:val="99"/>
    <w:qFormat/>
    <w:rsid w:val="005E4B2D"/>
    <w:pPr>
      <w:keepNext/>
      <w:spacing w:after="0" w:line="240" w:lineRule="auto"/>
      <w:jc w:val="center"/>
      <w:outlineLvl w:val="4"/>
    </w:pPr>
    <w:rPr>
      <w:rFonts w:ascii="Times New Roman" w:eastAsia="Times New Roman" w:hAnsi="Times New Roman" w:cs="Arial"/>
      <w:i/>
      <w:iCs/>
      <w:sz w:val="20"/>
      <w:szCs w:val="20"/>
      <w:lang w:eastAsia="pl-PL"/>
    </w:rPr>
  </w:style>
  <w:style w:type="paragraph" w:styleId="Nagwek6">
    <w:name w:val="heading 6"/>
    <w:basedOn w:val="Normalny"/>
    <w:next w:val="Normalny"/>
    <w:link w:val="Nagwek6Znak"/>
    <w:uiPriority w:val="99"/>
    <w:qFormat/>
    <w:rsid w:val="005E4B2D"/>
    <w:pPr>
      <w:spacing w:before="120" w:after="0" w:line="240" w:lineRule="auto"/>
      <w:jc w:val="center"/>
      <w:outlineLvl w:val="5"/>
    </w:pPr>
    <w:rPr>
      <w:rFonts w:ascii="Arial" w:eastAsia="Times New Roman" w:hAnsi="Arial" w:cs="Times New Roman"/>
      <w:b/>
      <w:sz w:val="24"/>
      <w:szCs w:val="20"/>
      <w:lang w:eastAsia="pl-PL"/>
    </w:rPr>
  </w:style>
  <w:style w:type="paragraph" w:styleId="Nagwek7">
    <w:name w:val="heading 7"/>
    <w:basedOn w:val="Normalny"/>
    <w:next w:val="Normalny"/>
    <w:link w:val="Nagwek7Znak"/>
    <w:uiPriority w:val="99"/>
    <w:qFormat/>
    <w:rsid w:val="005E4B2D"/>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9"/>
    <w:qFormat/>
    <w:rsid w:val="005E4B2D"/>
    <w:pPr>
      <w:keepNext/>
      <w:numPr>
        <w:numId w:val="3"/>
      </w:numPr>
      <w:spacing w:after="0" w:line="240" w:lineRule="auto"/>
      <w:jc w:val="right"/>
      <w:outlineLvl w:val="7"/>
    </w:pPr>
    <w:rPr>
      <w:rFonts w:ascii="Arial" w:eastAsia="Times New Roman" w:hAnsi="Arial" w:cs="Times New Roman"/>
      <w:sz w:val="24"/>
      <w:szCs w:val="20"/>
      <w:lang w:eastAsia="pl-PL"/>
    </w:rPr>
  </w:style>
  <w:style w:type="paragraph" w:styleId="Nagwek9">
    <w:name w:val="heading 9"/>
    <w:basedOn w:val="Normalny"/>
    <w:next w:val="Normalny"/>
    <w:link w:val="Nagwek9Znak"/>
    <w:uiPriority w:val="99"/>
    <w:qFormat/>
    <w:rsid w:val="005E4B2D"/>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E4B2D"/>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5E4B2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5E4B2D"/>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5E4B2D"/>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5E4B2D"/>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5E4B2D"/>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5E4B2D"/>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5E4B2D"/>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5E4B2D"/>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E4B2D"/>
  </w:style>
  <w:style w:type="paragraph" w:styleId="Tekstdymka">
    <w:name w:val="Balloon Text"/>
    <w:basedOn w:val="Normalny"/>
    <w:link w:val="TekstdymkaZnak"/>
    <w:uiPriority w:val="99"/>
    <w:semiHidden/>
    <w:rsid w:val="005E4B2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E4B2D"/>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E4B2D"/>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uiPriority w:val="99"/>
    <w:semiHidden/>
    <w:rsid w:val="005E4B2D"/>
  </w:style>
  <w:style w:type="character" w:customStyle="1" w:styleId="TekstpodstawowyZnak1">
    <w:name w:val="Tekst podstawowy Znak1"/>
    <w:aliases w:val="Tekst podstawowy-bold Znak1,Tekst podstawowy Znak Znak Znak Znak Znak2,Tekst podstawowy Znak Znak Znak Znak3,Tekst podstawowy Znak Znak Znak Znak Znak Znak Znak Znak Znak Znak Znak Znak1,Tekst podstawowy Znak Znak Znak1"/>
    <w:link w:val="Tekstpodstawowy"/>
    <w:uiPriority w:val="99"/>
    <w:locked/>
    <w:rsid w:val="005E4B2D"/>
    <w:rPr>
      <w:rFonts w:ascii="Arial" w:eastAsia="Times New Roman" w:hAnsi="Arial" w:cs="Times New Roman"/>
      <w:sz w:val="24"/>
      <w:szCs w:val="20"/>
      <w:lang w:eastAsia="pl-PL"/>
    </w:rPr>
  </w:style>
  <w:style w:type="paragraph" w:customStyle="1" w:styleId="tytu">
    <w:name w:val="tytuł"/>
    <w:basedOn w:val="Normalny"/>
    <w:next w:val="Normalny"/>
    <w:autoRedefine/>
    <w:rsid w:val="005E4B2D"/>
    <w:pPr>
      <w:spacing w:after="0" w:line="240" w:lineRule="auto"/>
      <w:ind w:left="720" w:hanging="720"/>
      <w:jc w:val="both"/>
      <w:outlineLvl w:val="0"/>
    </w:pPr>
    <w:rPr>
      <w:rFonts w:ascii="Tahoma" w:eastAsia="Times New Roman" w:hAnsi="Tahoma" w:cs="Tahoma"/>
      <w:bCs/>
      <w:sz w:val="18"/>
      <w:szCs w:val="18"/>
      <w:lang w:eastAsia="pl-PL"/>
    </w:rPr>
  </w:style>
  <w:style w:type="paragraph" w:styleId="Stopka">
    <w:name w:val="footer"/>
    <w:basedOn w:val="Normalny"/>
    <w:link w:val="StopkaZnak"/>
    <w:uiPriority w:val="99"/>
    <w:rsid w:val="005E4B2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E4B2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5E4B2D"/>
    <w:pPr>
      <w:spacing w:after="0" w:line="240" w:lineRule="auto"/>
      <w:ind w:left="1416"/>
    </w:pPr>
    <w:rPr>
      <w:rFonts w:ascii="Times New Roman" w:eastAsia="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uiPriority w:val="99"/>
    <w:rsid w:val="005E4B2D"/>
    <w:rPr>
      <w:rFonts w:ascii="Times New Roman" w:eastAsia="Times New Roman" w:hAnsi="Times New Roman" w:cs="Times New Roman"/>
      <w:sz w:val="32"/>
      <w:szCs w:val="20"/>
      <w:lang w:eastAsia="pl-PL"/>
    </w:rPr>
  </w:style>
  <w:style w:type="character" w:customStyle="1" w:styleId="tekstdokbold">
    <w:name w:val="tekst dok. bold"/>
    <w:uiPriority w:val="99"/>
    <w:rsid w:val="005E4B2D"/>
    <w:rPr>
      <w:b/>
    </w:rPr>
  </w:style>
  <w:style w:type="paragraph" w:customStyle="1" w:styleId="tekstdokumentu">
    <w:name w:val="tekst dokumentu"/>
    <w:basedOn w:val="Normalny"/>
    <w:autoRedefine/>
    <w:uiPriority w:val="99"/>
    <w:rsid w:val="005E4B2D"/>
    <w:pPr>
      <w:spacing w:after="0" w:line="240" w:lineRule="auto"/>
    </w:pPr>
    <w:rPr>
      <w:rFonts w:ascii="Tahoma" w:eastAsia="Times New Roman" w:hAnsi="Tahoma" w:cs="Tahoma"/>
      <w:b/>
      <w:iCs/>
      <w:sz w:val="20"/>
      <w:szCs w:val="20"/>
      <w:lang w:eastAsia="pl-PL"/>
    </w:rPr>
  </w:style>
  <w:style w:type="paragraph" w:customStyle="1" w:styleId="zacznik">
    <w:name w:val="załącznik"/>
    <w:basedOn w:val="Tekstpodstawowy"/>
    <w:autoRedefine/>
    <w:uiPriority w:val="99"/>
    <w:rsid w:val="005E4B2D"/>
    <w:pPr>
      <w:tabs>
        <w:tab w:val="left" w:pos="1701"/>
      </w:tabs>
      <w:ind w:left="1680" w:hanging="1680"/>
    </w:pPr>
    <w:rPr>
      <w:rFonts w:ascii="Tahoma" w:hAnsi="Tahoma" w:cs="Tahoma"/>
      <w:iCs/>
      <w:sz w:val="18"/>
      <w:szCs w:val="18"/>
    </w:rPr>
  </w:style>
  <w:style w:type="paragraph" w:customStyle="1" w:styleId="rozdzia">
    <w:name w:val="rozdział"/>
    <w:basedOn w:val="Normalny"/>
    <w:autoRedefine/>
    <w:rsid w:val="005E4B2D"/>
    <w:pPr>
      <w:tabs>
        <w:tab w:val="left" w:pos="0"/>
      </w:tabs>
      <w:spacing w:after="0" w:line="240" w:lineRule="auto"/>
      <w:jc w:val="center"/>
    </w:pPr>
    <w:rPr>
      <w:rFonts w:ascii="Tahoma" w:eastAsia="Times New Roman" w:hAnsi="Tahoma" w:cs="Tahoma"/>
      <w:b/>
      <w:spacing w:val="8"/>
      <w:sz w:val="18"/>
      <w:szCs w:val="18"/>
      <w:lang w:eastAsia="pl-PL"/>
    </w:rPr>
  </w:style>
  <w:style w:type="paragraph" w:styleId="Tekstpodstawowy2">
    <w:name w:val="Body Text 2"/>
    <w:basedOn w:val="Normalny"/>
    <w:link w:val="Tekstpodstawowy2Znak"/>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5E4B2D"/>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5E4B2D"/>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E4B2D"/>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5E4B2D"/>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uiPriority w:val="99"/>
    <w:rsid w:val="005E4B2D"/>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5E4B2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5E4B2D"/>
    <w:pPr>
      <w:spacing w:before="240" w:after="120" w:line="240" w:lineRule="auto"/>
      <w:ind w:left="567" w:hanging="567"/>
      <w:jc w:val="both"/>
    </w:pPr>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uiPriority w:val="99"/>
    <w:rsid w:val="005E4B2D"/>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5E4B2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5E4B2D"/>
    <w:rPr>
      <w:rFonts w:ascii="Courier New" w:eastAsia="Times New Roman" w:hAnsi="Courier New" w:cs="Times New Roman"/>
      <w:sz w:val="20"/>
      <w:szCs w:val="20"/>
      <w:lang w:eastAsia="pl-PL"/>
    </w:rPr>
  </w:style>
  <w:style w:type="character" w:styleId="Numerstrony">
    <w:name w:val="page number"/>
    <w:uiPriority w:val="99"/>
    <w:rsid w:val="005E4B2D"/>
    <w:rPr>
      <w:rFonts w:cs="Times New Roman"/>
    </w:rPr>
  </w:style>
  <w:style w:type="paragraph" w:styleId="Tytu0">
    <w:name w:val="Title"/>
    <w:basedOn w:val="Normalny"/>
    <w:link w:val="TytuZnak"/>
    <w:uiPriority w:val="99"/>
    <w:qFormat/>
    <w:rsid w:val="005E4B2D"/>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uiPriority w:val="99"/>
    <w:rsid w:val="005E4B2D"/>
    <w:rPr>
      <w:rFonts w:ascii="Times New Roman" w:eastAsia="Times New Roman" w:hAnsi="Times New Roman" w:cs="Times New Roman"/>
      <w:sz w:val="28"/>
      <w:szCs w:val="24"/>
      <w:lang w:eastAsia="pl-PL"/>
    </w:rPr>
  </w:style>
  <w:style w:type="character" w:styleId="Pogrubienie">
    <w:name w:val="Strong"/>
    <w:uiPriority w:val="99"/>
    <w:qFormat/>
    <w:rsid w:val="005E4B2D"/>
    <w:rPr>
      <w:rFonts w:cs="Times New Roman"/>
      <w:b/>
    </w:rPr>
  </w:style>
  <w:style w:type="paragraph" w:customStyle="1" w:styleId="1">
    <w:name w:val="1"/>
    <w:basedOn w:val="Normalny"/>
    <w:uiPriority w:val="99"/>
    <w:semiHidden/>
    <w:rsid w:val="005E4B2D"/>
    <w:pPr>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rsid w:val="005E4B2D"/>
    <w:rPr>
      <w:rFonts w:cs="Times New Roman"/>
      <w:vertAlign w:val="superscript"/>
    </w:rPr>
  </w:style>
  <w:style w:type="paragraph" w:styleId="Lista">
    <w:name w:val="List"/>
    <w:basedOn w:val="Normalny"/>
    <w:uiPriority w:val="99"/>
    <w:rsid w:val="005E4B2D"/>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uiPriority w:val="99"/>
    <w:rsid w:val="005E4B2D"/>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5E4B2D"/>
    <w:pPr>
      <w:spacing w:after="120" w:line="240" w:lineRule="auto"/>
      <w:ind w:left="566"/>
    </w:pPr>
    <w:rPr>
      <w:rFonts w:ascii="Times New Roman" w:eastAsia="Times New Roman" w:hAnsi="Times New Roman" w:cs="Times New Roman"/>
      <w:sz w:val="20"/>
      <w:szCs w:val="20"/>
      <w:lang w:eastAsia="pl-PL"/>
    </w:rPr>
  </w:style>
  <w:style w:type="paragraph" w:customStyle="1" w:styleId="Annexetitle">
    <w:name w:val="Annexe_title"/>
    <w:basedOn w:val="Nagwek1"/>
    <w:next w:val="Normalny"/>
    <w:autoRedefine/>
    <w:uiPriority w:val="99"/>
    <w:rsid w:val="005E4B2D"/>
    <w:pPr>
      <w:keepNext w:val="0"/>
      <w:spacing w:before="0" w:after="0"/>
      <w:jc w:val="center"/>
      <w:outlineLvl w:val="9"/>
    </w:pPr>
    <w:rPr>
      <w:bCs/>
      <w:sz w:val="36"/>
    </w:rPr>
  </w:style>
  <w:style w:type="paragraph" w:customStyle="1" w:styleId="normaltableau">
    <w:name w:val="normal_tableau"/>
    <w:basedOn w:val="Normalny"/>
    <w:uiPriority w:val="99"/>
    <w:rsid w:val="005E4B2D"/>
    <w:pPr>
      <w:spacing w:before="120" w:after="120" w:line="240" w:lineRule="auto"/>
      <w:jc w:val="both"/>
    </w:pPr>
    <w:rPr>
      <w:rFonts w:ascii="Optima" w:eastAsia="Times New Roman" w:hAnsi="Optima" w:cs="Times New Roman"/>
      <w:szCs w:val="20"/>
      <w:lang w:val="en-GB" w:eastAsia="pl-PL"/>
    </w:rPr>
  </w:style>
  <w:style w:type="paragraph" w:styleId="Nagwek">
    <w:name w:val="header"/>
    <w:basedOn w:val="Normalny"/>
    <w:link w:val="NagwekZnak"/>
    <w:uiPriority w:val="99"/>
    <w:rsid w:val="005E4B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E4B2D"/>
    <w:rPr>
      <w:rFonts w:ascii="Times New Roman" w:eastAsia="Times New Roman" w:hAnsi="Times New Roman" w:cs="Times New Roman"/>
      <w:sz w:val="24"/>
      <w:szCs w:val="24"/>
      <w:lang w:eastAsia="pl-PL"/>
    </w:rPr>
  </w:style>
  <w:style w:type="character" w:styleId="Hipercze">
    <w:name w:val="Hyperlink"/>
    <w:uiPriority w:val="99"/>
    <w:rsid w:val="005E4B2D"/>
    <w:rPr>
      <w:rFonts w:cs="Times New Roman"/>
      <w:color w:val="0000FF"/>
      <w:u w:val="single"/>
    </w:rPr>
  </w:style>
  <w:style w:type="paragraph" w:customStyle="1" w:styleId="B">
    <w:name w:val="B"/>
    <w:uiPriority w:val="99"/>
    <w:rsid w:val="005E4B2D"/>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uiPriority w:val="99"/>
    <w:rsid w:val="005E4B2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uiPriority w:val="99"/>
    <w:rsid w:val="005E4B2D"/>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uiPriority w:val="99"/>
    <w:rsid w:val="005E4B2D"/>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Tekstpodstawowy21">
    <w:name w:val="Tekst podstawowy 21"/>
    <w:basedOn w:val="Normalny"/>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uiPriority w:val="99"/>
    <w:semiHidden/>
    <w:rsid w:val="005E4B2D"/>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5E4B2D"/>
    <w:rPr>
      <w:rFonts w:ascii="Times New Roman" w:eastAsia="Times New Roman" w:hAnsi="Times New Roman" w:cs="Times New Roman"/>
      <w:sz w:val="20"/>
      <w:szCs w:val="20"/>
      <w:lang w:val="en-US" w:eastAsia="pl-PL"/>
    </w:rPr>
  </w:style>
  <w:style w:type="paragraph" w:styleId="Tekstprzypisudolnego">
    <w:name w:val="footnote text"/>
    <w:aliases w:val="Podrozdział,Footnote,Podrozdzia3"/>
    <w:basedOn w:val="Normalny"/>
    <w:link w:val="TekstprzypisudolnegoZnak"/>
    <w:uiPriority w:val="99"/>
    <w:rsid w:val="005E4B2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5E4B2D"/>
    <w:rPr>
      <w:rFonts w:ascii="Times New Roman" w:eastAsia="Times New Roman" w:hAnsi="Times New Roman" w:cs="Times New Roman"/>
      <w:sz w:val="20"/>
      <w:szCs w:val="20"/>
      <w:lang w:eastAsia="pl-PL"/>
    </w:rPr>
  </w:style>
  <w:style w:type="table" w:styleId="Tabela-Siatka">
    <w:name w:val="Table Grid"/>
    <w:basedOn w:val="Standardowy"/>
    <w:uiPriority w:val="39"/>
    <w:rsid w:val="005E4B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E4B2D"/>
    <w:rPr>
      <w:rFonts w:cs="Times New Roman"/>
      <w:sz w:val="16"/>
    </w:rPr>
  </w:style>
  <w:style w:type="paragraph" w:styleId="Tematkomentarza">
    <w:name w:val="annotation subject"/>
    <w:basedOn w:val="Tekstkomentarza"/>
    <w:next w:val="Tekstkomentarza"/>
    <w:link w:val="TematkomentarzaZnak"/>
    <w:uiPriority w:val="99"/>
    <w:semiHidden/>
    <w:rsid w:val="005E4B2D"/>
    <w:rPr>
      <w:b/>
      <w:bCs/>
      <w:lang w:val="pl-PL"/>
    </w:rPr>
  </w:style>
  <w:style w:type="character" w:customStyle="1" w:styleId="TematkomentarzaZnak">
    <w:name w:val="Temat komentarza Znak"/>
    <w:basedOn w:val="TekstkomentarzaZnak"/>
    <w:link w:val="Tematkomentarza"/>
    <w:uiPriority w:val="99"/>
    <w:semiHidden/>
    <w:rsid w:val="005E4B2D"/>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5E4B2D"/>
    <w:pPr>
      <w:spacing w:after="0" w:line="240" w:lineRule="auto"/>
      <w:ind w:left="849" w:hanging="283"/>
    </w:pPr>
    <w:rPr>
      <w:rFonts w:ascii="Times New Roman" w:eastAsia="Times New Roman" w:hAnsi="Times New Roman" w:cs="Times New Roman"/>
      <w:sz w:val="24"/>
      <w:szCs w:val="24"/>
      <w:lang w:eastAsia="pl-PL"/>
    </w:rPr>
  </w:style>
  <w:style w:type="paragraph" w:styleId="Lista4">
    <w:name w:val="List 4"/>
    <w:basedOn w:val="Normalny"/>
    <w:uiPriority w:val="99"/>
    <w:rsid w:val="005E4B2D"/>
    <w:pPr>
      <w:spacing w:after="0" w:line="240" w:lineRule="auto"/>
      <w:ind w:left="1132" w:hanging="283"/>
    </w:pPr>
    <w:rPr>
      <w:rFonts w:ascii="Times New Roman" w:eastAsia="Times New Roman" w:hAnsi="Times New Roman" w:cs="Times New Roman"/>
      <w:sz w:val="24"/>
      <w:szCs w:val="24"/>
      <w:lang w:eastAsia="pl-PL"/>
    </w:rPr>
  </w:style>
  <w:style w:type="paragraph" w:styleId="Lista5">
    <w:name w:val="List 5"/>
    <w:basedOn w:val="Normalny"/>
    <w:uiPriority w:val="99"/>
    <w:rsid w:val="005E4B2D"/>
    <w:pPr>
      <w:spacing w:after="0" w:line="240" w:lineRule="auto"/>
      <w:ind w:left="1415" w:hanging="283"/>
    </w:pPr>
    <w:rPr>
      <w:rFonts w:ascii="Times New Roman" w:eastAsia="Times New Roman" w:hAnsi="Times New Roman" w:cs="Times New Roman"/>
      <w:sz w:val="24"/>
      <w:szCs w:val="24"/>
      <w:lang w:eastAsia="pl-PL"/>
    </w:rPr>
  </w:style>
  <w:style w:type="paragraph" w:styleId="Listapunktowana">
    <w:name w:val="List Bullet"/>
    <w:basedOn w:val="Normalny"/>
    <w:uiPriority w:val="99"/>
    <w:rsid w:val="005E4B2D"/>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rsid w:val="005E4B2D"/>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rsid w:val="005E4B2D"/>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5E4B2D"/>
    <w:pPr>
      <w:spacing w:after="120" w:line="240" w:lineRule="auto"/>
      <w:ind w:left="283"/>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5E4B2D"/>
    <w:pPr>
      <w:spacing w:after="0" w:line="240" w:lineRule="auto"/>
    </w:pPr>
    <w:rPr>
      <w:rFonts w:ascii="Times New Roman" w:eastAsia="Times New Roman" w:hAnsi="Times New Roman" w:cs="Times New Roman"/>
      <w:b/>
      <w:bCs/>
      <w:sz w:val="20"/>
      <w:szCs w:val="20"/>
      <w:lang w:eastAsia="pl-PL"/>
    </w:rPr>
  </w:style>
  <w:style w:type="paragraph" w:styleId="Podtytu">
    <w:name w:val="Subtitle"/>
    <w:basedOn w:val="Normalny"/>
    <w:link w:val="PodtytuZnak"/>
    <w:uiPriority w:val="99"/>
    <w:qFormat/>
    <w:rsid w:val="005E4B2D"/>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5E4B2D"/>
    <w:rPr>
      <w:rFonts w:ascii="Arial" w:eastAsia="Times New Roman" w:hAnsi="Arial" w:cs="Arial"/>
      <w:sz w:val="24"/>
      <w:szCs w:val="24"/>
      <w:lang w:eastAsia="pl-PL"/>
    </w:rPr>
  </w:style>
  <w:style w:type="paragraph" w:styleId="Wcicienormalne">
    <w:name w:val="Normal Indent"/>
    <w:basedOn w:val="Normalny"/>
    <w:uiPriority w:val="99"/>
    <w:rsid w:val="005E4B2D"/>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5E4B2D"/>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5E4B2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E4B2D"/>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5E4B2D"/>
    <w:rPr>
      <w:rFonts w:ascii="Times New Roman" w:eastAsia="Times New Roman" w:hAnsi="Times New Roman" w:cs="Times New Roman"/>
      <w:sz w:val="24"/>
      <w:szCs w:val="24"/>
      <w:lang w:eastAsia="pl-PL"/>
    </w:rPr>
  </w:style>
  <w:style w:type="paragraph" w:customStyle="1" w:styleId="Znak">
    <w:name w:val="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uiPriority w:val="99"/>
    <w:rsid w:val="005E4B2D"/>
    <w:pPr>
      <w:suppressAutoHyphens/>
      <w:spacing w:after="0" w:line="240" w:lineRule="auto"/>
      <w:jc w:val="both"/>
    </w:pPr>
    <w:rPr>
      <w:rFonts w:ascii="Arial" w:eastAsia="Times New Roman" w:hAnsi="Arial" w:cs="Times New Roman"/>
      <w:szCs w:val="20"/>
      <w:lang w:eastAsia="pl-PL"/>
    </w:rPr>
  </w:style>
  <w:style w:type="paragraph" w:customStyle="1" w:styleId="Znak1">
    <w:name w:val="Znak1"/>
    <w:basedOn w:val="Normalny"/>
    <w:rsid w:val="005E4B2D"/>
    <w:pPr>
      <w:spacing w:after="0"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5E4B2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3">
    <w:name w:val="Znak Znak3"/>
    <w:uiPriority w:val="99"/>
    <w:rsid w:val="005E4B2D"/>
    <w:rPr>
      <w:sz w:val="32"/>
      <w:lang w:val="pl-PL" w:eastAsia="pl-PL"/>
    </w:rPr>
  </w:style>
  <w:style w:type="paragraph" w:customStyle="1" w:styleId="mylnik">
    <w:name w:val="myślnik"/>
    <w:basedOn w:val="Normalny"/>
    <w:uiPriority w:val="99"/>
    <w:rsid w:val="005E4B2D"/>
    <w:pPr>
      <w:numPr>
        <w:numId w:val="7"/>
      </w:numPr>
      <w:spacing w:after="0" w:line="240" w:lineRule="auto"/>
      <w:jc w:val="both"/>
    </w:pPr>
    <w:rPr>
      <w:rFonts w:ascii="Times New Roman" w:eastAsia="Times New Roman" w:hAnsi="Times New Roman" w:cs="Times New Roman"/>
      <w:sz w:val="24"/>
      <w:szCs w:val="24"/>
      <w:lang w:eastAsia="pl-PL"/>
    </w:rPr>
  </w:style>
  <w:style w:type="paragraph" w:customStyle="1" w:styleId="literowanie">
    <w:name w:val="literowanie"/>
    <w:basedOn w:val="Normalny"/>
    <w:uiPriority w:val="99"/>
    <w:rsid w:val="005E4B2D"/>
    <w:pPr>
      <w:numPr>
        <w:numId w:val="6"/>
      </w:numPr>
      <w:spacing w:after="0" w:line="240" w:lineRule="auto"/>
      <w:jc w:val="both"/>
    </w:pPr>
    <w:rPr>
      <w:rFonts w:ascii="Times New Roman" w:eastAsia="Times New Roman" w:hAnsi="Times New Roman" w:cs="Times New Roman"/>
      <w:sz w:val="24"/>
      <w:szCs w:val="24"/>
      <w:lang w:eastAsia="pl-PL"/>
    </w:rPr>
  </w:style>
  <w:style w:type="paragraph" w:customStyle="1" w:styleId="literowanie4">
    <w:name w:val="literowanie 4"/>
    <w:basedOn w:val="Nagwek3"/>
    <w:uiPriority w:val="99"/>
    <w:rsid w:val="005E4B2D"/>
    <w:pPr>
      <w:numPr>
        <w:numId w:val="4"/>
      </w:numPr>
      <w:jc w:val="both"/>
    </w:pPr>
    <w:rPr>
      <w:rFonts w:cs="Arial"/>
      <w:bCs/>
      <w:i w:val="0"/>
      <w:iCs w:val="0"/>
      <w:szCs w:val="26"/>
    </w:rPr>
  </w:style>
  <w:style w:type="paragraph" w:customStyle="1" w:styleId="literowanie5">
    <w:name w:val="literowanie 5"/>
    <w:basedOn w:val="Normalny"/>
    <w:uiPriority w:val="99"/>
    <w:rsid w:val="005E4B2D"/>
    <w:pPr>
      <w:numPr>
        <w:numId w:val="1"/>
      </w:numPr>
      <w:tabs>
        <w:tab w:val="clear" w:pos="360"/>
        <w:tab w:val="num" w:pos="1021"/>
      </w:tabs>
      <w:spacing w:after="0" w:line="240" w:lineRule="auto"/>
      <w:ind w:left="1021" w:hanging="341"/>
      <w:jc w:val="both"/>
    </w:pPr>
    <w:rPr>
      <w:rFonts w:ascii="Times New Roman" w:eastAsia="Times New Roman" w:hAnsi="Times New Roman" w:cs="Times New Roman"/>
      <w:sz w:val="24"/>
      <w:szCs w:val="24"/>
      <w:lang w:eastAsia="pl-PL"/>
    </w:rPr>
  </w:style>
  <w:style w:type="paragraph" w:customStyle="1" w:styleId="StylStylNagwek3Po6ptPrzed6pt">
    <w:name w:val="Styl Styl Nagłówek 3 + Po:  6 pt + Przed:  6 pt"/>
    <w:basedOn w:val="Normalny"/>
    <w:uiPriority w:val="99"/>
    <w:rsid w:val="005E4B2D"/>
    <w:pPr>
      <w:keepNext/>
      <w:numPr>
        <w:numId w:val="5"/>
      </w:numPr>
      <w:spacing w:before="120" w:after="120" w:line="240" w:lineRule="auto"/>
      <w:jc w:val="both"/>
      <w:outlineLvl w:val="2"/>
    </w:pPr>
    <w:rPr>
      <w:rFonts w:ascii="Arial" w:eastAsia="Times New Roman" w:hAnsi="Arial" w:cs="Times New Roman"/>
      <w:b/>
      <w:bCs/>
      <w:sz w:val="26"/>
      <w:szCs w:val="20"/>
      <w:lang w:eastAsia="pl-PL"/>
    </w:rPr>
  </w:style>
  <w:style w:type="paragraph" w:customStyle="1" w:styleId="Styl1">
    <w:name w:val="Styl1"/>
    <w:basedOn w:val="Normalny"/>
    <w:uiPriority w:val="99"/>
    <w:rsid w:val="005E4B2D"/>
    <w:pPr>
      <w:spacing w:after="0" w:line="240" w:lineRule="auto"/>
      <w:jc w:val="both"/>
    </w:pPr>
    <w:rPr>
      <w:rFonts w:ascii="Times New Roman" w:eastAsia="Times New Roman" w:hAnsi="Times New Roman" w:cs="Times New Roman"/>
      <w:sz w:val="24"/>
      <w:szCs w:val="24"/>
      <w:lang w:eastAsia="pl-PL"/>
    </w:rPr>
  </w:style>
  <w:style w:type="paragraph" w:customStyle="1" w:styleId="Znak1ZnakZnak">
    <w:name w:val="Znak1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TekstpodstawowyZnakZnakZnakZnakZnak">
    <w:name w:val="Tekst podstawowy Znak Znak Znak Znak Znak"/>
    <w:uiPriority w:val="99"/>
    <w:rsid w:val="005E4B2D"/>
    <w:rPr>
      <w:rFonts w:ascii="Arial" w:hAnsi="Arial"/>
      <w:sz w:val="24"/>
      <w:lang w:val="pl-PL" w:eastAsia="pl-PL"/>
    </w:rPr>
  </w:style>
  <w:style w:type="paragraph" w:customStyle="1" w:styleId="ZnakZnakZnak">
    <w:name w:val="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1">
    <w:name w:val="Znak1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
    <w:name w:val="Znak1 Znak Znak Znak Znak Znak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0">
    <w:name w:val="Znak Znak10"/>
    <w:uiPriority w:val="99"/>
    <w:rsid w:val="005E4B2D"/>
    <w:rPr>
      <w:sz w:val="24"/>
      <w:lang w:val="pl-PL" w:eastAsia="pl-PL"/>
    </w:rPr>
  </w:style>
  <w:style w:type="character" w:customStyle="1" w:styleId="ZnakZnak9">
    <w:name w:val="Znak Znak9"/>
    <w:uiPriority w:val="99"/>
    <w:rsid w:val="005E4B2D"/>
    <w:rPr>
      <w:sz w:val="32"/>
      <w:lang w:val="pl-PL" w:eastAsia="pl-PL"/>
    </w:rPr>
  </w:style>
  <w:style w:type="character" w:customStyle="1" w:styleId="ZnakZnak8">
    <w:name w:val="Znak Znak8"/>
    <w:uiPriority w:val="99"/>
    <w:rsid w:val="005E4B2D"/>
    <w:rPr>
      <w:i/>
      <w:sz w:val="24"/>
      <w:lang w:val="pl-PL" w:eastAsia="pl-PL"/>
    </w:rPr>
  </w:style>
  <w:style w:type="paragraph" w:customStyle="1" w:styleId="tekstost">
    <w:name w:val="tekst ost"/>
    <w:basedOn w:val="Normalny"/>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91">
    <w:name w:val="Znak Znak91"/>
    <w:uiPriority w:val="99"/>
    <w:locked/>
    <w:rsid w:val="005E4B2D"/>
    <w:rPr>
      <w:sz w:val="32"/>
      <w:lang w:val="pl-PL" w:eastAsia="pl-PL"/>
    </w:rPr>
  </w:style>
  <w:style w:type="paragraph" w:customStyle="1" w:styleId="StylIwony">
    <w:name w:val="Styl Iwony"/>
    <w:basedOn w:val="Normalny"/>
    <w:uiPriority w:val="99"/>
    <w:rsid w:val="005E4B2D"/>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Tekstprzypisukocowego">
    <w:name w:val="endnote text"/>
    <w:basedOn w:val="Normalny"/>
    <w:link w:val="TekstprzypisukocowegoZnak"/>
    <w:uiPriority w:val="99"/>
    <w:semiHidden/>
    <w:rsid w:val="005E4B2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E4B2D"/>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5E4B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5E4B2D"/>
    <w:pPr>
      <w:widowControl w:val="0"/>
      <w:shd w:val="clear" w:color="auto" w:fill="FFFFFF"/>
      <w:autoSpaceDE w:val="0"/>
      <w:autoSpaceDN w:val="0"/>
      <w:adjustRightInd w:val="0"/>
      <w:spacing w:after="0" w:line="216" w:lineRule="exact"/>
      <w:ind w:left="374" w:right="32"/>
    </w:pPr>
    <w:rPr>
      <w:rFonts w:ascii="Arial" w:eastAsia="Times New Roman" w:hAnsi="Arial" w:cs="Arial"/>
      <w:color w:val="000000"/>
      <w:spacing w:val="3"/>
      <w:sz w:val="18"/>
      <w:szCs w:val="18"/>
      <w:lang w:eastAsia="pl-PL"/>
    </w:rPr>
  </w:style>
  <w:style w:type="character" w:customStyle="1" w:styleId="ZnakZnak4">
    <w:name w:val="Znak Znak4"/>
    <w:uiPriority w:val="99"/>
    <w:locked/>
    <w:rsid w:val="005E4B2D"/>
    <w:rPr>
      <w:sz w:val="24"/>
      <w:lang w:val="pl-PL" w:eastAsia="pl-PL"/>
    </w:rPr>
  </w:style>
  <w:style w:type="character" w:customStyle="1" w:styleId="ZnakZnak">
    <w:name w:val="Znak Znak"/>
    <w:uiPriority w:val="99"/>
    <w:locked/>
    <w:rsid w:val="005E4B2D"/>
    <w:rPr>
      <w:sz w:val="24"/>
      <w:lang w:val="pl-PL" w:eastAsia="pl-PL"/>
    </w:rPr>
  </w:style>
  <w:style w:type="paragraph" w:customStyle="1" w:styleId="Znak1ZnakZnakZnakZnakZnakZnak">
    <w:name w:val="Znak1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E4B2D"/>
    <w:pPr>
      <w:spacing w:after="200" w:line="276" w:lineRule="auto"/>
      <w:ind w:left="720"/>
    </w:pPr>
    <w:rPr>
      <w:rFonts w:ascii="Calibri" w:eastAsia="Times New Roman" w:hAnsi="Calibri" w:cs="Times New Roman"/>
      <w:szCs w:val="20"/>
      <w:lang w:eastAsia="pl-PL"/>
    </w:rPr>
  </w:style>
  <w:style w:type="paragraph" w:customStyle="1" w:styleId="Znak1ZnakZnakZnakZnakZnak1">
    <w:name w:val="Znak1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5E4B2D"/>
    <w:pPr>
      <w:ind w:left="720"/>
    </w:pPr>
    <w:rPr>
      <w:rFonts w:ascii="Calibri" w:eastAsia="Times New Roman" w:hAnsi="Calibri" w:cs="Calibri"/>
    </w:rPr>
  </w:style>
  <w:style w:type="paragraph" w:customStyle="1" w:styleId="Znak1ZnakZnakZnakZnakZnakZnak1">
    <w:name w:val="Znak1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rsid w:val="005E4B2D"/>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5E4B2D"/>
    <w:rPr>
      <w:sz w:val="32"/>
      <w:lang w:val="pl-PL" w:eastAsia="pl-PL"/>
    </w:rPr>
  </w:style>
  <w:style w:type="paragraph" w:customStyle="1" w:styleId="msolistparagraph0">
    <w:name w:val="msolistparagraph"/>
    <w:basedOn w:val="Normalny"/>
    <w:uiPriority w:val="99"/>
    <w:rsid w:val="005E4B2D"/>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1ZnakZnakZnakZnakZnakZnakZnakZnakZnak">
    <w:name w:val="Znak1 Znak Znak Znak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
    <w:name w:val="Znak Znak11"/>
    <w:basedOn w:val="Normalny"/>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
    <w:name w:val="Znak1 Znak Znak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2">
    <w:name w:val="Znak Znak12"/>
    <w:uiPriority w:val="99"/>
    <w:rsid w:val="005E4B2D"/>
    <w:rPr>
      <w:rFonts w:ascii="Courier New" w:hAnsi="Courier New"/>
      <w:lang w:val="pl-PL" w:eastAsia="pl-PL"/>
    </w:rPr>
  </w:style>
  <w:style w:type="character" w:customStyle="1" w:styleId="ZnakZnak6">
    <w:name w:val="Znak Znak6"/>
    <w:uiPriority w:val="99"/>
    <w:rsid w:val="005E4B2D"/>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5E4B2D"/>
    <w:pPr>
      <w:spacing w:after="0" w:line="240" w:lineRule="auto"/>
    </w:pPr>
    <w:rPr>
      <w:rFonts w:ascii="Calibri" w:eastAsia="Times New Roman" w:hAnsi="Calibri" w:cs="Times New Roman"/>
      <w:lang w:eastAsia="pl-PL"/>
    </w:rPr>
  </w:style>
  <w:style w:type="character" w:customStyle="1" w:styleId="st">
    <w:name w:val="st"/>
    <w:uiPriority w:val="99"/>
    <w:rsid w:val="005E4B2D"/>
  </w:style>
  <w:style w:type="character" w:customStyle="1" w:styleId="h2">
    <w:name w:val="h2"/>
    <w:uiPriority w:val="99"/>
    <w:rsid w:val="005E4B2D"/>
  </w:style>
  <w:style w:type="paragraph" w:customStyle="1" w:styleId="Standardowytekst">
    <w:name w:val="Standardowy.tekst"/>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5E4B2D"/>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text">
    <w:name w:val="text"/>
    <w:uiPriority w:val="99"/>
    <w:rsid w:val="005E4B2D"/>
  </w:style>
  <w:style w:type="paragraph" w:styleId="Nagwekspisutreci">
    <w:name w:val="TOC Heading"/>
    <w:basedOn w:val="Nagwek1"/>
    <w:next w:val="Normalny"/>
    <w:uiPriority w:val="99"/>
    <w:qFormat/>
    <w:rsid w:val="005E4B2D"/>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5E4B2D"/>
    <w:pPr>
      <w:tabs>
        <w:tab w:val="right" w:leader="dot" w:pos="9394"/>
      </w:tabs>
      <w:spacing w:after="100" w:line="240" w:lineRule="auto"/>
    </w:pPr>
    <w:rPr>
      <w:rFonts w:ascii="Tahoma" w:eastAsia="Times New Roman" w:hAnsi="Tahoma" w:cs="Tahoma"/>
      <w:b/>
      <w:bCs/>
      <w:sz w:val="18"/>
      <w:szCs w:val="18"/>
      <w:lang w:eastAsia="pl-PL"/>
    </w:rPr>
  </w:style>
  <w:style w:type="paragraph" w:styleId="Spistreci2">
    <w:name w:val="toc 2"/>
    <w:basedOn w:val="Normalny"/>
    <w:next w:val="Normalny"/>
    <w:autoRedefine/>
    <w:uiPriority w:val="99"/>
    <w:rsid w:val="005E4B2D"/>
    <w:pPr>
      <w:tabs>
        <w:tab w:val="right" w:leader="dot" w:pos="9394"/>
      </w:tabs>
      <w:spacing w:after="100" w:line="240" w:lineRule="auto"/>
      <w:ind w:left="1680" w:hanging="14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rsid w:val="005E4B2D"/>
    <w:pPr>
      <w:spacing w:after="100"/>
      <w:ind w:left="440"/>
    </w:pPr>
    <w:rPr>
      <w:rFonts w:ascii="Calibri" w:eastAsia="Times New Roman" w:hAnsi="Calibri" w:cs="Times New Roman"/>
      <w:lang w:eastAsia="pl-PL"/>
    </w:rPr>
  </w:style>
  <w:style w:type="paragraph" w:styleId="Mapadokumentu">
    <w:name w:val="Document Map"/>
    <w:basedOn w:val="Normalny"/>
    <w:link w:val="MapadokumentuZnak"/>
    <w:uiPriority w:val="99"/>
    <w:semiHidden/>
    <w:rsid w:val="005E4B2D"/>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5E4B2D"/>
    <w:rPr>
      <w:rFonts w:ascii="Tahoma" w:eastAsia="Times New Roman" w:hAnsi="Tahoma" w:cs="Tahoma"/>
      <w:sz w:val="20"/>
      <w:szCs w:val="20"/>
      <w:shd w:val="clear" w:color="auto" w:fill="000080"/>
      <w:lang w:eastAsia="pl-PL"/>
    </w:rPr>
  </w:style>
  <w:style w:type="paragraph" w:customStyle="1" w:styleId="Znak1ZnakZnakZnakZnakZnakZnakZnakZnakZnakZnakZnak1ZnakZnakZnakZnakZnak">
    <w:name w:val="Znak1 Znak Znak Znak Znak Znak Znak Znak Znak Znak Znak Znak1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1">
    <w:name w:val="Znak Znak111"/>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NumPar1">
    <w:name w:val="NumPar 1"/>
    <w:basedOn w:val="Normalny"/>
    <w:next w:val="Normalny"/>
    <w:uiPriority w:val="99"/>
    <w:rsid w:val="005E4B2D"/>
    <w:pPr>
      <w:tabs>
        <w:tab w:val="num" w:pos="850"/>
        <w:tab w:val="num" w:pos="902"/>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2">
    <w:name w:val="NumPar 2"/>
    <w:basedOn w:val="Normalny"/>
    <w:next w:val="Normalny"/>
    <w:uiPriority w:val="99"/>
    <w:rsid w:val="005E4B2D"/>
    <w:pPr>
      <w:tabs>
        <w:tab w:val="num" w:pos="850"/>
        <w:tab w:val="num" w:pos="144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3">
    <w:name w:val="NumPar 3"/>
    <w:basedOn w:val="Normalny"/>
    <w:next w:val="Normalny"/>
    <w:uiPriority w:val="99"/>
    <w:rsid w:val="005E4B2D"/>
    <w:pPr>
      <w:tabs>
        <w:tab w:val="num" w:pos="850"/>
        <w:tab w:val="num" w:pos="216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4">
    <w:name w:val="NumPar 4"/>
    <w:basedOn w:val="Normalny"/>
    <w:next w:val="Normalny"/>
    <w:uiPriority w:val="99"/>
    <w:rsid w:val="005E4B2D"/>
    <w:pPr>
      <w:tabs>
        <w:tab w:val="num" w:pos="850"/>
        <w:tab w:val="num" w:pos="288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ZnakZnak112">
    <w:name w:val="Znak Znak112"/>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5E4B2D"/>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5E4B2D"/>
    <w:rPr>
      <w:rFonts w:ascii="Arial" w:hAnsi="Arial"/>
      <w:sz w:val="24"/>
      <w:lang w:val="pl-PL" w:eastAsia="pl-PL"/>
    </w:rPr>
  </w:style>
  <w:style w:type="character" w:customStyle="1" w:styleId="ZnakZnak13">
    <w:name w:val="Znak Znak13"/>
    <w:uiPriority w:val="99"/>
    <w:rsid w:val="005E4B2D"/>
    <w:rPr>
      <w:sz w:val="32"/>
      <w:lang w:val="pl-PL" w:eastAsia="pl-PL"/>
    </w:rPr>
  </w:style>
  <w:style w:type="character" w:customStyle="1" w:styleId="ZnakZnak7">
    <w:name w:val="Znak Znak7"/>
    <w:uiPriority w:val="99"/>
    <w:rsid w:val="005E4B2D"/>
    <w:rPr>
      <w:i/>
      <w:sz w:val="24"/>
      <w:lang w:val="pl-PL" w:eastAsia="pl-PL"/>
    </w:rPr>
  </w:style>
  <w:style w:type="character" w:customStyle="1" w:styleId="ZnakZnak2">
    <w:name w:val="Znak Znak2"/>
    <w:uiPriority w:val="99"/>
    <w:rsid w:val="005E4B2D"/>
    <w:rPr>
      <w:sz w:val="24"/>
      <w:lang w:val="pl-PL" w:eastAsia="pl-PL"/>
    </w:rPr>
  </w:style>
  <w:style w:type="paragraph" w:customStyle="1" w:styleId="Znak3">
    <w:name w:val="Znak3"/>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ZnakZnakZnak1">
    <w:name w:val="Znak1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31">
    <w:name w:val="Znak Znak31"/>
    <w:uiPriority w:val="99"/>
    <w:rsid w:val="005E4B2D"/>
    <w:rPr>
      <w:sz w:val="32"/>
      <w:lang w:val="pl-PL" w:eastAsia="pl-PL"/>
    </w:rPr>
  </w:style>
  <w:style w:type="paragraph" w:customStyle="1" w:styleId="Znak1ZnakZnak1">
    <w:name w:val="Znak1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1">
    <w:name w:val="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3">
    <w:name w:val="Znak13"/>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1">
    <w:name w:val="Znak1 Znak Znak Znak Znak Znak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01">
    <w:name w:val="Znak Znak101"/>
    <w:uiPriority w:val="99"/>
    <w:rsid w:val="005E4B2D"/>
    <w:rPr>
      <w:sz w:val="24"/>
      <w:lang w:val="pl-PL" w:eastAsia="pl-PL"/>
    </w:rPr>
  </w:style>
  <w:style w:type="character" w:customStyle="1" w:styleId="ZnakZnak92">
    <w:name w:val="Znak Znak92"/>
    <w:uiPriority w:val="99"/>
    <w:rsid w:val="005E4B2D"/>
    <w:rPr>
      <w:sz w:val="32"/>
      <w:lang w:val="pl-PL" w:eastAsia="pl-PL"/>
    </w:rPr>
  </w:style>
  <w:style w:type="character" w:customStyle="1" w:styleId="ZnakZnak81">
    <w:name w:val="Znak Znak81"/>
    <w:uiPriority w:val="99"/>
    <w:rsid w:val="005E4B2D"/>
    <w:rPr>
      <w:i/>
      <w:sz w:val="24"/>
      <w:lang w:val="pl-PL" w:eastAsia="pl-PL"/>
    </w:rPr>
  </w:style>
  <w:style w:type="paragraph" w:customStyle="1" w:styleId="Znak1ZnakZnakZnakZnakZnak2">
    <w:name w:val="Znak1 Znak Znak Znak Znak 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5E4B2D"/>
    <w:pPr>
      <w:ind w:left="720"/>
    </w:pPr>
    <w:rPr>
      <w:rFonts w:ascii="Calibri" w:eastAsia="Times New Roman" w:hAnsi="Calibri" w:cs="Calibri"/>
    </w:rPr>
  </w:style>
  <w:style w:type="paragraph" w:customStyle="1" w:styleId="Znak1ZnakZnakZnakZnakZnakZnak2">
    <w:name w:val="Znak1 Znak Znak Znak Znak Znak 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Znak1">
    <w:name w:val="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51">
    <w:name w:val="Znak Znak51"/>
    <w:uiPriority w:val="99"/>
    <w:rsid w:val="005E4B2D"/>
    <w:rPr>
      <w:sz w:val="32"/>
      <w:lang w:val="pl-PL" w:eastAsia="pl-PL"/>
    </w:rPr>
  </w:style>
  <w:style w:type="character" w:customStyle="1" w:styleId="ZnakZnak41">
    <w:name w:val="Znak Znak41"/>
    <w:uiPriority w:val="99"/>
    <w:locked/>
    <w:rsid w:val="005E4B2D"/>
    <w:rPr>
      <w:rFonts w:ascii="Courier New" w:hAnsi="Courier New"/>
      <w:lang w:val="pl-PL" w:eastAsia="pl-PL"/>
    </w:rPr>
  </w:style>
  <w:style w:type="character" w:customStyle="1" w:styleId="ZnakZnak1">
    <w:name w:val="Znak Znak1"/>
    <w:uiPriority w:val="99"/>
    <w:locked/>
    <w:rsid w:val="005E4B2D"/>
    <w:rPr>
      <w:sz w:val="24"/>
      <w:lang w:val="pl-PL" w:eastAsia="pl-PL"/>
    </w:rPr>
  </w:style>
  <w:style w:type="paragraph" w:customStyle="1" w:styleId="Znak1ZnakZnakZnakZnakZnakZnakZnakZnakZnak1">
    <w:name w:val="Znak1 Znak Znak Znak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3">
    <w:name w:val="Znak Znak113"/>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1">
    <w:name w:val="Znak1 Znak Znak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rsid w:val="005E4B2D"/>
    <w:rPr>
      <w:rFonts w:ascii="Courier New" w:hAnsi="Courier New"/>
      <w:lang w:val="pl-PL" w:eastAsia="pl-PL"/>
    </w:rPr>
  </w:style>
  <w:style w:type="character" w:customStyle="1" w:styleId="ZnakZnak61">
    <w:name w:val="Znak Znak61"/>
    <w:uiPriority w:val="99"/>
    <w:rsid w:val="005E4B2D"/>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99"/>
    <w:rsid w:val="005E4B2D"/>
    <w:pPr>
      <w:spacing w:after="0" w:line="240" w:lineRule="auto"/>
    </w:pPr>
    <w:rPr>
      <w:rFonts w:ascii="Calibri" w:eastAsia="Times New Roman" w:hAnsi="Calibri" w:cs="Times New Roman"/>
      <w:lang w:eastAsia="pl-PL"/>
    </w:rPr>
  </w:style>
  <w:style w:type="paragraph" w:customStyle="1" w:styleId="Poprawka1">
    <w:name w:val="Poprawka1"/>
    <w:hidden/>
    <w:uiPriority w:val="99"/>
    <w:semiHidden/>
    <w:rsid w:val="005E4B2D"/>
    <w:pPr>
      <w:spacing w:after="0"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uiPriority w:val="99"/>
    <w:rsid w:val="005E4B2D"/>
    <w:rPr>
      <w:b/>
      <w:i/>
      <w:spacing w:val="0"/>
    </w:rPr>
  </w:style>
  <w:style w:type="paragraph" w:customStyle="1" w:styleId="Tiret0">
    <w:name w:val="Tiret 0"/>
    <w:basedOn w:val="Normalny"/>
    <w:uiPriority w:val="99"/>
    <w:rsid w:val="005E4B2D"/>
    <w:pPr>
      <w:numPr>
        <w:numId w:val="2"/>
      </w:numPr>
      <w:tabs>
        <w:tab w:val="clear" w:pos="926"/>
        <w:tab w:val="num" w:pos="85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5E4B2D"/>
    <w:pPr>
      <w:tabs>
        <w:tab w:val="num" w:pos="0"/>
        <w:tab w:val="num" w:pos="1417"/>
      </w:tabs>
      <w:spacing w:before="120" w:after="120" w:line="240" w:lineRule="auto"/>
      <w:ind w:left="1417" w:hanging="567"/>
      <w:jc w:val="both"/>
    </w:pPr>
    <w:rPr>
      <w:rFonts w:ascii="Times New Roman" w:eastAsia="Times New Roman" w:hAnsi="Times New Roman" w:cs="Times New Roman"/>
      <w:sz w:val="24"/>
      <w:lang w:eastAsia="en-GB"/>
    </w:rPr>
  </w:style>
  <w:style w:type="character" w:customStyle="1" w:styleId="ZnakZnak15">
    <w:name w:val="Znak Znak15"/>
    <w:uiPriority w:val="99"/>
    <w:semiHidden/>
    <w:rsid w:val="005E4B2D"/>
  </w:style>
  <w:style w:type="paragraph" w:customStyle="1" w:styleId="SectionTitle">
    <w:name w:val="SectionTitle"/>
    <w:basedOn w:val="Normalny"/>
    <w:next w:val="Nagwek1"/>
    <w:uiPriority w:val="99"/>
    <w:rsid w:val="005E4B2D"/>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4">
    <w:name w:val="Znak Znak114"/>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52">
    <w:name w:val="Znak Znak52"/>
    <w:uiPriority w:val="99"/>
    <w:rsid w:val="005E4B2D"/>
    <w:rPr>
      <w:rFonts w:cs="Times New Roman"/>
      <w:sz w:val="32"/>
      <w:lang w:val="pl-PL" w:eastAsia="pl-PL" w:bidi="ar-SA"/>
    </w:rPr>
  </w:style>
  <w:style w:type="character" w:customStyle="1" w:styleId="ZnakZnak21">
    <w:name w:val="Znak Znak21"/>
    <w:uiPriority w:val="99"/>
    <w:rsid w:val="005E4B2D"/>
    <w:rPr>
      <w:rFonts w:cs="Times New Roman"/>
      <w:sz w:val="24"/>
      <w:szCs w:val="24"/>
      <w:lang w:val="pl-PL" w:eastAsia="pl-PL" w:bidi="ar-SA"/>
    </w:rPr>
  </w:style>
  <w:style w:type="paragraph" w:customStyle="1" w:styleId="xmsonormal">
    <w:name w:val="x_msonormal"/>
    <w:basedOn w:val="Normalny"/>
    <w:uiPriority w:val="99"/>
    <w:rsid w:val="005E4B2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5E4B2D"/>
    <w:pPr>
      <w:suppressAutoHyphens/>
      <w:overflowPunct w:val="0"/>
      <w:autoSpaceDN w:val="0"/>
      <w:spacing w:after="0" w:line="240" w:lineRule="auto"/>
      <w:textAlignment w:val="baseline"/>
    </w:pPr>
    <w:rPr>
      <w:rFonts w:ascii="Times New Roman" w:eastAsia="Calibri" w:hAnsi="Times New Roman" w:cs="Times New Roman"/>
      <w:kern w:val="3"/>
      <w:sz w:val="20"/>
      <w:szCs w:val="20"/>
      <w:lang w:eastAsia="pl-PL"/>
    </w:rPr>
  </w:style>
  <w:style w:type="paragraph" w:customStyle="1" w:styleId="Akapitzlist3">
    <w:name w:val="Akapit z listą3"/>
    <w:aliases w:val="Preambuła,normalny tekst"/>
    <w:basedOn w:val="Normalny"/>
    <w:link w:val="ListParagraphChar"/>
    <w:qFormat/>
    <w:rsid w:val="005E4B2D"/>
    <w:pPr>
      <w:spacing w:after="200" w:line="276" w:lineRule="auto"/>
      <w:ind w:left="720"/>
    </w:pPr>
    <w:rPr>
      <w:rFonts w:ascii="Calibri" w:eastAsia="Times New Roman" w:hAnsi="Calibri" w:cs="Times New Roman"/>
      <w:szCs w:val="20"/>
      <w:lang w:eastAsia="pl-PL"/>
    </w:rPr>
  </w:style>
  <w:style w:type="character" w:customStyle="1" w:styleId="ListParagraphChar">
    <w:name w:val="List Paragraph Char"/>
    <w:aliases w:val="Preambuła Char,normalny tekst Char"/>
    <w:link w:val="Akapitzlist3"/>
    <w:locked/>
    <w:rsid w:val="005E4B2D"/>
    <w:rPr>
      <w:rFonts w:ascii="Calibri" w:eastAsia="Times New Roman" w:hAnsi="Calibri" w:cs="Times New Roman"/>
      <w:szCs w:val="20"/>
      <w:lang w:eastAsia="pl-PL"/>
    </w:rPr>
  </w:style>
  <w:style w:type="paragraph" w:customStyle="1" w:styleId="Znak10">
    <w:name w:val="Znak1"/>
    <w:basedOn w:val="Normalny"/>
    <w:rsid w:val="005E4B2D"/>
    <w:pPr>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semiHidden/>
    <w:rsid w:val="005E4B2D"/>
    <w:rPr>
      <w:vertAlign w:val="superscript"/>
    </w:rPr>
  </w:style>
  <w:style w:type="paragraph" w:customStyle="1" w:styleId="ZnakZnak110">
    <w:name w:val="Znak Znak11"/>
    <w:basedOn w:val="Normalny"/>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30">
    <w:name w:val="Akapit z listą3"/>
    <w:basedOn w:val="Normalny"/>
    <w:qFormat/>
    <w:rsid w:val="005E4B2D"/>
    <w:pPr>
      <w:ind w:left="720"/>
    </w:pPr>
    <w:rPr>
      <w:rFonts w:ascii="Calibri" w:eastAsia="Times New Roman" w:hAnsi="Calibri" w:cs="Calibri"/>
    </w:rPr>
  </w:style>
  <w:style w:type="character" w:customStyle="1" w:styleId="AkapitzlistZnak">
    <w:name w:val="Akapit z listą Znak"/>
    <w:link w:val="Akapitzlist"/>
    <w:uiPriority w:val="34"/>
    <w:rsid w:val="005E4B2D"/>
    <w:rPr>
      <w:rFonts w:ascii="Calibri" w:eastAsia="Times New Roman" w:hAnsi="Calibri" w:cs="Calibri"/>
    </w:rPr>
  </w:style>
  <w:style w:type="paragraph" w:customStyle="1" w:styleId="Tekstpodstawowyzwciciem21">
    <w:name w:val="Tekst podstawowy z wcięciem 21"/>
    <w:basedOn w:val="Tekstpodstawowywcity"/>
    <w:uiPriority w:val="99"/>
    <w:rsid w:val="005E4B2D"/>
    <w:pPr>
      <w:suppressAutoHyphens/>
      <w:spacing w:after="120"/>
      <w:ind w:left="283" w:firstLine="210"/>
    </w:pPr>
    <w:rPr>
      <w:sz w:val="24"/>
      <w:szCs w:val="24"/>
      <w:lang w:eastAsia="zh-CN"/>
    </w:rPr>
  </w:style>
  <w:style w:type="paragraph" w:customStyle="1" w:styleId="redniasiatka1akcent21">
    <w:name w:val="Średnia siatka 1 — akcent 21"/>
    <w:basedOn w:val="Normalny"/>
    <w:uiPriority w:val="99"/>
    <w:rsid w:val="005E4B2D"/>
    <w:pPr>
      <w:suppressAutoHyphens/>
      <w:spacing w:after="0" w:line="240" w:lineRule="auto"/>
      <w:ind w:left="708"/>
    </w:pPr>
    <w:rPr>
      <w:rFonts w:ascii="Times New Roman" w:eastAsia="Times New Roman" w:hAnsi="Times New Roman" w:cs="Times New Roman"/>
      <w:sz w:val="24"/>
      <w:szCs w:val="24"/>
      <w:lang w:val="en-US" w:eastAsia="zh-CN"/>
    </w:rPr>
  </w:style>
  <w:style w:type="numbering" w:customStyle="1" w:styleId="Bezlisty11">
    <w:name w:val="Bez listy11"/>
    <w:next w:val="Bezlisty"/>
    <w:uiPriority w:val="99"/>
    <w:semiHidden/>
    <w:unhideWhenUsed/>
    <w:rsid w:val="005E4B2D"/>
  </w:style>
  <w:style w:type="character" w:styleId="UyteHipercze">
    <w:name w:val="FollowedHyperlink"/>
    <w:uiPriority w:val="99"/>
    <w:semiHidden/>
    <w:unhideWhenUsed/>
    <w:rsid w:val="005E4B2D"/>
    <w:rPr>
      <w:color w:val="954F72"/>
      <w:u w:val="single"/>
    </w:rPr>
  </w:style>
  <w:style w:type="paragraph" w:customStyle="1" w:styleId="xl63">
    <w:name w:val="xl63"/>
    <w:basedOn w:val="Normalny"/>
    <w:rsid w:val="005E4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5E4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rsid w:val="005E4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5E4B2D"/>
  </w:style>
  <w:style w:type="numbering" w:customStyle="1" w:styleId="Bezlisty3">
    <w:name w:val="Bez listy3"/>
    <w:next w:val="Bezlisty"/>
    <w:uiPriority w:val="99"/>
    <w:semiHidden/>
    <w:unhideWhenUsed/>
    <w:rsid w:val="005E4B2D"/>
  </w:style>
  <w:style w:type="numbering" w:customStyle="1" w:styleId="Bezlisty111">
    <w:name w:val="Bez listy111"/>
    <w:next w:val="Bezlisty"/>
    <w:uiPriority w:val="99"/>
    <w:semiHidden/>
    <w:unhideWhenUsed/>
    <w:rsid w:val="005E4B2D"/>
  </w:style>
  <w:style w:type="paragraph" w:customStyle="1" w:styleId="Znak1ZnakZnakZnakZnakZnakZnakZnakZnakZnakZnakZnak1ZnakZnakZnakZnakZnak0">
    <w:name w:val="Znak1 Znak Znak Znak Znak Znak Znak Znak Znak Znak Znak Znak1 Znak Znak Znak Znak Znak"/>
    <w:basedOn w:val="Normalny"/>
    <w:rsid w:val="005E4B2D"/>
    <w:pPr>
      <w:spacing w:after="0" w:line="240" w:lineRule="auto"/>
    </w:pPr>
    <w:rPr>
      <w:rFonts w:ascii="Times New Roman" w:eastAsia="Times New Roman" w:hAnsi="Times New Roman" w:cs="Times New Roman"/>
      <w:sz w:val="24"/>
      <w:szCs w:val="24"/>
      <w:lang w:eastAsia="pl-PL"/>
    </w:rPr>
  </w:style>
  <w:style w:type="paragraph" w:customStyle="1" w:styleId="divpoint">
    <w:name w:val="div.point"/>
    <w:rsid w:val="005E4B2D"/>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character" w:customStyle="1" w:styleId="Nierozpoznanawzmianka1">
    <w:name w:val="Nierozpoznana wzmianka1"/>
    <w:uiPriority w:val="99"/>
    <w:semiHidden/>
    <w:unhideWhenUsed/>
    <w:rsid w:val="005E4B2D"/>
    <w:rPr>
      <w:color w:val="605E5C"/>
      <w:shd w:val="clear" w:color="auto" w:fill="E1DFDD"/>
    </w:rPr>
  </w:style>
  <w:style w:type="paragraph" w:customStyle="1" w:styleId="Kolorowalistaakcent11">
    <w:name w:val="Kolorowa lista — akcent 11"/>
    <w:basedOn w:val="Normalny"/>
    <w:uiPriority w:val="34"/>
    <w:qFormat/>
    <w:rsid w:val="005E4B2D"/>
    <w:pPr>
      <w:spacing w:after="0" w:line="240" w:lineRule="auto"/>
      <w:ind w:left="708"/>
    </w:pPr>
    <w:rPr>
      <w:rFonts w:ascii="Times New Roman" w:eastAsia="Calibri" w:hAnsi="Times New Roman" w:cs="Times New Roman"/>
      <w:sz w:val="24"/>
      <w:szCs w:val="24"/>
      <w:lang w:eastAsia="pl-PL"/>
    </w:rPr>
  </w:style>
  <w:style w:type="paragraph" w:customStyle="1" w:styleId="TekstPunktuParagrafu">
    <w:name w:val="Tekst Punktu Paragrafu"/>
    <w:basedOn w:val="Normalny"/>
    <w:rsid w:val="005E4B2D"/>
    <w:pPr>
      <w:keepLines/>
      <w:numPr>
        <w:numId w:val="43"/>
      </w:numPr>
      <w:tabs>
        <w:tab w:val="left" w:pos="-720"/>
        <w:tab w:val="left" w:pos="0"/>
      </w:tabs>
      <w:spacing w:after="60" w:line="240" w:lineRule="auto"/>
      <w:jc w:val="both"/>
    </w:pPr>
    <w:rPr>
      <w:rFonts w:ascii="Times New Roman" w:eastAsia="Times New Roman" w:hAnsi="Times New Roman" w:cs="Times New Roman"/>
      <w:sz w:val="24"/>
      <w:szCs w:val="24"/>
      <w:lang w:eastAsia="pl-PL"/>
    </w:rPr>
  </w:style>
  <w:style w:type="paragraph" w:customStyle="1" w:styleId="BodyA">
    <w:name w:val="Body A"/>
    <w:rsid w:val="005E4B2D"/>
    <w:pPr>
      <w:spacing w:after="0" w:line="240" w:lineRule="auto"/>
    </w:pPr>
    <w:rPr>
      <w:rFonts w:ascii="Helvetica" w:eastAsia="ヒラギノ角ゴ Pro W3" w:hAnsi="Helvetica" w:cs="Times New Roman"/>
      <w:color w:val="000000"/>
      <w:sz w:val="24"/>
      <w:szCs w:val="24"/>
      <w:lang w:val="en-US" w:eastAsia="pl-PL"/>
    </w:rPr>
  </w:style>
  <w:style w:type="character" w:customStyle="1" w:styleId="apple-converted-space">
    <w:name w:val="apple-converted-space"/>
    <w:rsid w:val="005E4B2D"/>
  </w:style>
  <w:style w:type="character" w:customStyle="1" w:styleId="tabulatory">
    <w:name w:val="tabulatory"/>
    <w:basedOn w:val="Domylnaczcionkaakapitu"/>
    <w:rsid w:val="00D6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10932">
      <w:bodyDiv w:val="1"/>
      <w:marLeft w:val="0"/>
      <w:marRight w:val="0"/>
      <w:marTop w:val="0"/>
      <w:marBottom w:val="0"/>
      <w:divBdr>
        <w:top w:val="none" w:sz="0" w:space="0" w:color="auto"/>
        <w:left w:val="none" w:sz="0" w:space="0" w:color="auto"/>
        <w:bottom w:val="none" w:sz="0" w:space="0" w:color="auto"/>
        <w:right w:val="none" w:sz="0" w:space="0" w:color="auto"/>
      </w:divBdr>
      <w:divsChild>
        <w:div w:id="1939365785">
          <w:marLeft w:val="0"/>
          <w:marRight w:val="0"/>
          <w:marTop w:val="0"/>
          <w:marBottom w:val="0"/>
          <w:divBdr>
            <w:top w:val="none" w:sz="0" w:space="0" w:color="auto"/>
            <w:left w:val="none" w:sz="0" w:space="0" w:color="auto"/>
            <w:bottom w:val="none" w:sz="0" w:space="0" w:color="auto"/>
            <w:right w:val="none" w:sz="0" w:space="0" w:color="auto"/>
          </w:divBdr>
          <w:divsChild>
            <w:div w:id="1006402478">
              <w:marLeft w:val="480"/>
              <w:marRight w:val="0"/>
              <w:marTop w:val="0"/>
              <w:marBottom w:val="0"/>
              <w:divBdr>
                <w:top w:val="none" w:sz="0" w:space="0" w:color="auto"/>
                <w:left w:val="none" w:sz="0" w:space="0" w:color="auto"/>
                <w:bottom w:val="none" w:sz="0" w:space="0" w:color="auto"/>
                <w:right w:val="none" w:sz="0" w:space="0" w:color="auto"/>
              </w:divBdr>
            </w:div>
          </w:divsChild>
        </w:div>
        <w:div w:id="592477310">
          <w:marLeft w:val="0"/>
          <w:marRight w:val="0"/>
          <w:marTop w:val="0"/>
          <w:marBottom w:val="0"/>
          <w:divBdr>
            <w:top w:val="none" w:sz="0" w:space="0" w:color="auto"/>
            <w:left w:val="none" w:sz="0" w:space="0" w:color="auto"/>
            <w:bottom w:val="none" w:sz="0" w:space="0" w:color="auto"/>
            <w:right w:val="none" w:sz="0" w:space="0" w:color="auto"/>
          </w:divBdr>
          <w:divsChild>
            <w:div w:id="294062839">
              <w:marLeft w:val="480"/>
              <w:marRight w:val="0"/>
              <w:marTop w:val="0"/>
              <w:marBottom w:val="0"/>
              <w:divBdr>
                <w:top w:val="none" w:sz="0" w:space="0" w:color="auto"/>
                <w:left w:val="none" w:sz="0" w:space="0" w:color="auto"/>
                <w:bottom w:val="none" w:sz="0" w:space="0" w:color="auto"/>
                <w:right w:val="none" w:sz="0" w:space="0" w:color="auto"/>
              </w:divBdr>
            </w:div>
          </w:divsChild>
        </w:div>
        <w:div w:id="875123675">
          <w:marLeft w:val="0"/>
          <w:marRight w:val="0"/>
          <w:marTop w:val="0"/>
          <w:marBottom w:val="0"/>
          <w:divBdr>
            <w:top w:val="none" w:sz="0" w:space="0" w:color="auto"/>
            <w:left w:val="none" w:sz="0" w:space="0" w:color="auto"/>
            <w:bottom w:val="none" w:sz="0" w:space="0" w:color="auto"/>
            <w:right w:val="none" w:sz="0" w:space="0" w:color="auto"/>
          </w:divBdr>
          <w:divsChild>
            <w:div w:id="6177557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797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ip.legalis.pl/document-view.seam?documentId=mfrxilrtg4ytimjqha3tiltqmfyc4njqgy4diojyha"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0B3D93844D424AB68E6ADE2FA31C82" ma:contentTypeVersion="10" ma:contentTypeDescription="Utwórz nowy dokument." ma:contentTypeScope="" ma:versionID="3c8d90456d9b981b139c1c8d5dcb04be">
  <xsd:schema xmlns:xsd="http://www.w3.org/2001/XMLSchema" xmlns:xs="http://www.w3.org/2001/XMLSchema" xmlns:p="http://schemas.microsoft.com/office/2006/metadata/properties" xmlns:ns3="69e97690-69a7-4e88-b61d-e944ae9eb064" targetNamespace="http://schemas.microsoft.com/office/2006/metadata/properties" ma:root="true" ma:fieldsID="5dda8066ccfeece0fa697ae6f8df93c4" ns3:_="">
    <xsd:import namespace="69e97690-69a7-4e88-b61d-e944ae9eb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97690-69a7-4e88-b61d-e944ae9eb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CCDCE-CC27-43C1-A901-113C85BB1184}">
  <ds:schemaRefs>
    <ds:schemaRef ds:uri="http://schemas.microsoft.com/sharepoint/v3/contenttype/forms"/>
  </ds:schemaRefs>
</ds:datastoreItem>
</file>

<file path=customXml/itemProps2.xml><?xml version="1.0" encoding="utf-8"?>
<ds:datastoreItem xmlns:ds="http://schemas.openxmlformats.org/officeDocument/2006/customXml" ds:itemID="{0086B44C-A3FC-4432-B04F-04524D3DD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22EE0-2F44-4A25-9093-3D264615F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97690-69a7-4e88-b61d-e944ae9eb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14113</Words>
  <Characters>84681</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Śmiałowska</dc:creator>
  <cp:keywords/>
  <dc:description/>
  <cp:lastModifiedBy>Jakub Miernik</cp:lastModifiedBy>
  <cp:revision>2</cp:revision>
  <cp:lastPrinted>2020-07-30T14:59:00Z</cp:lastPrinted>
  <dcterms:created xsi:type="dcterms:W3CDTF">2020-07-31T06:55:00Z</dcterms:created>
  <dcterms:modified xsi:type="dcterms:W3CDTF">2020-07-31T06:55:00Z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0x010100BB0B3D93844D424AB68E6ADE2FA31C82</vt:lpwstr>
  </property>
</Properties>
</file>