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09" w:rsidRDefault="004D7E17">
      <w:pPr>
        <w:pStyle w:val="Nagwek1"/>
        <w:jc w:val="center"/>
      </w:pPr>
      <w:bookmarkStart w:id="0" w:name="_Toc55549762"/>
      <w:r>
        <w:t>OPIS PRZEDMIOTU ZAMÓWIENIA</w:t>
      </w:r>
      <w:bookmarkEnd w:id="0"/>
    </w:p>
    <w:bookmarkStart w:id="1" w:name="_Toc55549763" w:displacedByCustomXml="next"/>
    <w:sdt>
      <w:sdtPr>
        <w:rPr>
          <w:rFonts w:asciiTheme="minorHAnsi" w:eastAsiaTheme="minorEastAsia" w:hAnsiTheme="minorHAnsi" w:cstheme="minorBidi"/>
          <w:color w:val="auto"/>
          <w:sz w:val="21"/>
          <w:szCs w:val="21"/>
        </w:rPr>
        <w:id w:val="1334672323"/>
        <w:docPartObj>
          <w:docPartGallery w:val="Table of Contents"/>
          <w:docPartUnique/>
        </w:docPartObj>
      </w:sdtPr>
      <w:sdtEndPr/>
      <w:sdtContent>
        <w:p w:rsidR="000A1809" w:rsidRDefault="004D7E17">
          <w:pPr>
            <w:pStyle w:val="Nagwekspisutreci"/>
            <w:jc w:val="both"/>
          </w:pPr>
          <w:r>
            <w:rPr>
              <w:rFonts w:ascii="Times New Roman" w:hAnsi="Times New Roman" w:cs="Times New Roman"/>
              <w:sz w:val="20"/>
              <w:szCs w:val="20"/>
            </w:rPr>
            <w:t>Spis treści</w:t>
          </w:r>
          <w:bookmarkEnd w:id="1"/>
        </w:p>
        <w:p w:rsidR="00931241" w:rsidRDefault="004D7E17">
          <w:pPr>
            <w:pStyle w:val="Spistreci1"/>
            <w:tabs>
              <w:tab w:val="right" w:leader="dot" w:pos="9062"/>
            </w:tabs>
            <w:rPr>
              <w:noProof/>
              <w:sz w:val="22"/>
              <w:szCs w:val="22"/>
              <w:lang w:eastAsia="pl-PL"/>
            </w:rPr>
          </w:pPr>
          <w:r>
            <w:fldChar w:fldCharType="begin"/>
          </w:r>
          <w:r>
            <w:rPr>
              <w:rStyle w:val="czeindeksu"/>
              <w:webHidden/>
            </w:rPr>
            <w:instrText>TOC \z \o "1-3" \u \h</w:instrText>
          </w:r>
          <w:r>
            <w:rPr>
              <w:rStyle w:val="czeindeksu"/>
            </w:rPr>
            <w:fldChar w:fldCharType="separate"/>
          </w:r>
          <w:hyperlink w:anchor="_Toc55549762" w:history="1">
            <w:r w:rsidR="00931241" w:rsidRPr="00CE7E6D">
              <w:rPr>
                <w:rStyle w:val="Hipercze"/>
                <w:noProof/>
              </w:rPr>
              <w:t>OPIS PRZEDMIOTU ZAMÓWIENIA</w:t>
            </w:r>
            <w:r w:rsidR="00931241">
              <w:rPr>
                <w:noProof/>
                <w:webHidden/>
              </w:rPr>
              <w:tab/>
            </w:r>
            <w:r w:rsidR="00931241">
              <w:rPr>
                <w:noProof/>
                <w:webHidden/>
              </w:rPr>
              <w:fldChar w:fldCharType="begin"/>
            </w:r>
            <w:r w:rsidR="00931241">
              <w:rPr>
                <w:noProof/>
                <w:webHidden/>
              </w:rPr>
              <w:instrText xml:space="preserve"> PAGEREF _Toc55549762 \h </w:instrText>
            </w:r>
            <w:r w:rsidR="00931241">
              <w:rPr>
                <w:noProof/>
                <w:webHidden/>
              </w:rPr>
            </w:r>
            <w:r w:rsidR="00931241">
              <w:rPr>
                <w:noProof/>
                <w:webHidden/>
              </w:rPr>
              <w:fldChar w:fldCharType="separate"/>
            </w:r>
            <w:r w:rsidR="00931241">
              <w:rPr>
                <w:noProof/>
                <w:webHidden/>
              </w:rPr>
              <w:t>1</w:t>
            </w:r>
            <w:r w:rsidR="00931241">
              <w:rPr>
                <w:noProof/>
                <w:webHidden/>
              </w:rPr>
              <w:fldChar w:fldCharType="end"/>
            </w:r>
          </w:hyperlink>
        </w:p>
        <w:p w:rsidR="00931241" w:rsidRDefault="00931241">
          <w:pPr>
            <w:pStyle w:val="Spistreci1"/>
            <w:tabs>
              <w:tab w:val="right" w:leader="dot" w:pos="9062"/>
            </w:tabs>
            <w:rPr>
              <w:noProof/>
              <w:sz w:val="22"/>
              <w:szCs w:val="22"/>
              <w:lang w:eastAsia="pl-PL"/>
            </w:rPr>
          </w:pPr>
          <w:hyperlink w:anchor="_Toc55549763" w:history="1">
            <w:r w:rsidRPr="00CE7E6D">
              <w:rPr>
                <w:rStyle w:val="Hipercze"/>
                <w:rFonts w:ascii="Times New Roman" w:hAnsi="Times New Roman" w:cs="Times New Roman"/>
                <w:noProof/>
              </w:rPr>
              <w:t>Spis treści</w:t>
            </w:r>
            <w:r>
              <w:rPr>
                <w:noProof/>
                <w:webHidden/>
              </w:rPr>
              <w:tab/>
            </w:r>
            <w:r>
              <w:rPr>
                <w:noProof/>
                <w:webHidden/>
              </w:rPr>
              <w:fldChar w:fldCharType="begin"/>
            </w:r>
            <w:r>
              <w:rPr>
                <w:noProof/>
                <w:webHidden/>
              </w:rPr>
              <w:instrText xml:space="preserve"> PAGEREF _Toc55549763 \h </w:instrText>
            </w:r>
            <w:r>
              <w:rPr>
                <w:noProof/>
                <w:webHidden/>
              </w:rPr>
            </w:r>
            <w:r>
              <w:rPr>
                <w:noProof/>
                <w:webHidden/>
              </w:rPr>
              <w:fldChar w:fldCharType="separate"/>
            </w:r>
            <w:r>
              <w:rPr>
                <w:noProof/>
                <w:webHidden/>
              </w:rPr>
              <w:t>1</w:t>
            </w:r>
            <w:r>
              <w:rPr>
                <w:noProof/>
                <w:webHidden/>
              </w:rPr>
              <w:fldChar w:fldCharType="end"/>
            </w:r>
          </w:hyperlink>
        </w:p>
        <w:p w:rsidR="00931241" w:rsidRDefault="00931241">
          <w:pPr>
            <w:pStyle w:val="Spistreci1"/>
            <w:tabs>
              <w:tab w:val="left" w:pos="420"/>
              <w:tab w:val="right" w:leader="dot" w:pos="9062"/>
            </w:tabs>
            <w:rPr>
              <w:noProof/>
              <w:sz w:val="22"/>
              <w:szCs w:val="22"/>
              <w:lang w:eastAsia="pl-PL"/>
            </w:rPr>
          </w:pPr>
          <w:hyperlink w:anchor="_Toc55549764" w:history="1">
            <w:r w:rsidRPr="00CE7E6D">
              <w:rPr>
                <w:rStyle w:val="Hipercze"/>
                <w:noProof/>
              </w:rPr>
              <w:t>1.</w:t>
            </w:r>
            <w:r>
              <w:rPr>
                <w:noProof/>
                <w:sz w:val="22"/>
                <w:szCs w:val="22"/>
                <w:lang w:eastAsia="pl-PL"/>
              </w:rPr>
              <w:tab/>
            </w:r>
            <w:r w:rsidRPr="00CE7E6D">
              <w:rPr>
                <w:rStyle w:val="Hipercze"/>
                <w:noProof/>
              </w:rPr>
              <w:t>Ogólne warunki realizacji Przedmiotu zamówienia</w:t>
            </w:r>
            <w:r>
              <w:rPr>
                <w:noProof/>
                <w:webHidden/>
              </w:rPr>
              <w:tab/>
            </w:r>
            <w:r>
              <w:rPr>
                <w:noProof/>
                <w:webHidden/>
              </w:rPr>
              <w:fldChar w:fldCharType="begin"/>
            </w:r>
            <w:r>
              <w:rPr>
                <w:noProof/>
                <w:webHidden/>
              </w:rPr>
              <w:instrText xml:space="preserve"> PAGEREF _Toc55549764 \h </w:instrText>
            </w:r>
            <w:r>
              <w:rPr>
                <w:noProof/>
                <w:webHidden/>
              </w:rPr>
            </w:r>
            <w:r>
              <w:rPr>
                <w:noProof/>
                <w:webHidden/>
              </w:rPr>
              <w:fldChar w:fldCharType="separate"/>
            </w:r>
            <w:r>
              <w:rPr>
                <w:noProof/>
                <w:webHidden/>
              </w:rPr>
              <w:t>2</w:t>
            </w:r>
            <w:r>
              <w:rPr>
                <w:noProof/>
                <w:webHidden/>
              </w:rPr>
              <w:fldChar w:fldCharType="end"/>
            </w:r>
          </w:hyperlink>
        </w:p>
        <w:p w:rsidR="00931241" w:rsidRDefault="00931241">
          <w:pPr>
            <w:pStyle w:val="Spistreci1"/>
            <w:tabs>
              <w:tab w:val="left" w:pos="420"/>
              <w:tab w:val="right" w:leader="dot" w:pos="9062"/>
            </w:tabs>
            <w:rPr>
              <w:noProof/>
              <w:sz w:val="22"/>
              <w:szCs w:val="22"/>
              <w:lang w:eastAsia="pl-PL"/>
            </w:rPr>
          </w:pPr>
          <w:hyperlink w:anchor="_Toc55549765" w:history="1">
            <w:r w:rsidRPr="00CE7E6D">
              <w:rPr>
                <w:rStyle w:val="Hipercze"/>
                <w:noProof/>
              </w:rPr>
              <w:t>2.</w:t>
            </w:r>
            <w:r>
              <w:rPr>
                <w:noProof/>
                <w:sz w:val="22"/>
                <w:szCs w:val="22"/>
                <w:lang w:eastAsia="pl-PL"/>
              </w:rPr>
              <w:tab/>
            </w:r>
            <w:r w:rsidRPr="00CE7E6D">
              <w:rPr>
                <w:rStyle w:val="Hipercze"/>
                <w:noProof/>
              </w:rPr>
              <w:t>Wymagania techniczne wykonania poszczególnych elementów WRP</w:t>
            </w:r>
            <w:r>
              <w:rPr>
                <w:noProof/>
                <w:webHidden/>
              </w:rPr>
              <w:tab/>
            </w:r>
            <w:r>
              <w:rPr>
                <w:noProof/>
                <w:webHidden/>
              </w:rPr>
              <w:fldChar w:fldCharType="begin"/>
            </w:r>
            <w:r>
              <w:rPr>
                <w:noProof/>
                <w:webHidden/>
              </w:rPr>
              <w:instrText xml:space="preserve"> PAGEREF _Toc55549765 \h </w:instrText>
            </w:r>
            <w:r>
              <w:rPr>
                <w:noProof/>
                <w:webHidden/>
              </w:rPr>
            </w:r>
            <w:r>
              <w:rPr>
                <w:noProof/>
                <w:webHidden/>
              </w:rPr>
              <w:fldChar w:fldCharType="separate"/>
            </w:r>
            <w:r>
              <w:rPr>
                <w:noProof/>
                <w:webHidden/>
              </w:rPr>
              <w:t>3</w:t>
            </w:r>
            <w:r>
              <w:rPr>
                <w:noProof/>
                <w:webHidden/>
              </w:rPr>
              <w:fldChar w:fldCharType="end"/>
            </w:r>
          </w:hyperlink>
        </w:p>
        <w:p w:rsidR="00931241" w:rsidRDefault="00931241">
          <w:pPr>
            <w:pStyle w:val="Spistreci2"/>
            <w:rPr>
              <w:noProof/>
              <w:sz w:val="22"/>
              <w:szCs w:val="22"/>
              <w:lang w:eastAsia="pl-PL"/>
            </w:rPr>
          </w:pPr>
          <w:hyperlink w:anchor="_Toc55549766" w:history="1">
            <w:r w:rsidRPr="00CE7E6D">
              <w:rPr>
                <w:rStyle w:val="Hipercze"/>
                <w:noProof/>
              </w:rPr>
              <w:t>2.1</w:t>
            </w:r>
            <w:r>
              <w:rPr>
                <w:noProof/>
                <w:sz w:val="22"/>
                <w:szCs w:val="22"/>
                <w:lang w:eastAsia="pl-PL"/>
              </w:rPr>
              <w:tab/>
            </w:r>
            <w:r w:rsidRPr="00CE7E6D">
              <w:rPr>
                <w:rStyle w:val="Hipercze"/>
                <w:noProof/>
              </w:rPr>
              <w:t>Wymagania dotyczące rowerów</w:t>
            </w:r>
            <w:r>
              <w:rPr>
                <w:noProof/>
                <w:webHidden/>
              </w:rPr>
              <w:tab/>
            </w:r>
            <w:r>
              <w:rPr>
                <w:noProof/>
                <w:webHidden/>
              </w:rPr>
              <w:fldChar w:fldCharType="begin"/>
            </w:r>
            <w:r>
              <w:rPr>
                <w:noProof/>
                <w:webHidden/>
              </w:rPr>
              <w:instrText xml:space="preserve"> PAGEREF _Toc55549766 \h </w:instrText>
            </w:r>
            <w:r>
              <w:rPr>
                <w:noProof/>
                <w:webHidden/>
              </w:rPr>
            </w:r>
            <w:r>
              <w:rPr>
                <w:noProof/>
                <w:webHidden/>
              </w:rPr>
              <w:fldChar w:fldCharType="separate"/>
            </w:r>
            <w:r>
              <w:rPr>
                <w:noProof/>
                <w:webHidden/>
              </w:rPr>
              <w:t>3</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67" w:history="1">
            <w:r w:rsidRPr="00CE7E6D">
              <w:rPr>
                <w:rStyle w:val="Hipercze"/>
                <w:rFonts w:ascii="Times New Roman" w:hAnsi="Times New Roman" w:cs="Times New Roman"/>
                <w:noProof/>
              </w:rPr>
              <w:t>2.1.1</w:t>
            </w:r>
            <w:r>
              <w:rPr>
                <w:noProof/>
                <w:sz w:val="22"/>
                <w:szCs w:val="22"/>
                <w:lang w:eastAsia="pl-PL"/>
              </w:rPr>
              <w:tab/>
            </w:r>
            <w:r w:rsidRPr="00CE7E6D">
              <w:rPr>
                <w:rStyle w:val="Hipercze"/>
                <w:rFonts w:ascii="Times New Roman" w:hAnsi="Times New Roman" w:cs="Times New Roman"/>
                <w:noProof/>
              </w:rPr>
              <w:t>Szczegółowe wymagania dotyczące rowerów standardowych WRP</w:t>
            </w:r>
            <w:r>
              <w:rPr>
                <w:noProof/>
                <w:webHidden/>
              </w:rPr>
              <w:tab/>
            </w:r>
            <w:r>
              <w:rPr>
                <w:noProof/>
                <w:webHidden/>
              </w:rPr>
              <w:fldChar w:fldCharType="begin"/>
            </w:r>
            <w:r>
              <w:rPr>
                <w:noProof/>
                <w:webHidden/>
              </w:rPr>
              <w:instrText xml:space="preserve"> PAGEREF _Toc55549767 \h </w:instrText>
            </w:r>
            <w:r>
              <w:rPr>
                <w:noProof/>
                <w:webHidden/>
              </w:rPr>
            </w:r>
            <w:r>
              <w:rPr>
                <w:noProof/>
                <w:webHidden/>
              </w:rPr>
              <w:fldChar w:fldCharType="separate"/>
            </w:r>
            <w:r>
              <w:rPr>
                <w:noProof/>
                <w:webHidden/>
              </w:rPr>
              <w:t>3</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68" w:history="1">
            <w:r w:rsidRPr="00CE7E6D">
              <w:rPr>
                <w:rStyle w:val="Hipercze"/>
                <w:rFonts w:ascii="Times New Roman" w:hAnsi="Times New Roman" w:cs="Times New Roman"/>
                <w:noProof/>
              </w:rPr>
              <w:t>2.1.2</w:t>
            </w:r>
            <w:r>
              <w:rPr>
                <w:noProof/>
                <w:sz w:val="22"/>
                <w:szCs w:val="22"/>
                <w:lang w:eastAsia="pl-PL"/>
              </w:rPr>
              <w:tab/>
            </w:r>
            <w:r w:rsidRPr="00CE7E6D">
              <w:rPr>
                <w:rStyle w:val="Hipercze"/>
                <w:rFonts w:ascii="Times New Roman" w:hAnsi="Times New Roman" w:cs="Times New Roman"/>
                <w:noProof/>
              </w:rPr>
              <w:t>Szczegółowe wymagania dotyczące rowerów ze wspomaganiem elektrycznym WRP</w:t>
            </w:r>
            <w:r>
              <w:rPr>
                <w:noProof/>
                <w:webHidden/>
              </w:rPr>
              <w:tab/>
            </w:r>
            <w:r>
              <w:rPr>
                <w:noProof/>
                <w:webHidden/>
              </w:rPr>
              <w:fldChar w:fldCharType="begin"/>
            </w:r>
            <w:r>
              <w:rPr>
                <w:noProof/>
                <w:webHidden/>
              </w:rPr>
              <w:instrText xml:space="preserve"> PAGEREF _Toc55549768 \h </w:instrText>
            </w:r>
            <w:r>
              <w:rPr>
                <w:noProof/>
                <w:webHidden/>
              </w:rPr>
            </w:r>
            <w:r>
              <w:rPr>
                <w:noProof/>
                <w:webHidden/>
              </w:rPr>
              <w:fldChar w:fldCharType="separate"/>
            </w:r>
            <w:r>
              <w:rPr>
                <w:noProof/>
                <w:webHidden/>
              </w:rPr>
              <w:t>4</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69" w:history="1">
            <w:r w:rsidRPr="00CE7E6D">
              <w:rPr>
                <w:rStyle w:val="Hipercze"/>
                <w:rFonts w:ascii="Times New Roman" w:hAnsi="Times New Roman" w:cs="Times New Roman"/>
                <w:noProof/>
              </w:rPr>
              <w:t>2.1.3</w:t>
            </w:r>
            <w:r>
              <w:rPr>
                <w:noProof/>
                <w:sz w:val="22"/>
                <w:szCs w:val="22"/>
                <w:lang w:eastAsia="pl-PL"/>
              </w:rPr>
              <w:tab/>
            </w:r>
            <w:r w:rsidRPr="00CE7E6D">
              <w:rPr>
                <w:rStyle w:val="Hipercze"/>
                <w:rFonts w:ascii="Times New Roman" w:hAnsi="Times New Roman" w:cs="Times New Roman"/>
                <w:noProof/>
              </w:rPr>
              <w:t>Szczegółowe wymagania dotyczące rowerów dziecięcych WRP</w:t>
            </w:r>
            <w:r>
              <w:rPr>
                <w:noProof/>
                <w:webHidden/>
              </w:rPr>
              <w:tab/>
            </w:r>
            <w:r>
              <w:rPr>
                <w:noProof/>
                <w:webHidden/>
              </w:rPr>
              <w:fldChar w:fldCharType="begin"/>
            </w:r>
            <w:r>
              <w:rPr>
                <w:noProof/>
                <w:webHidden/>
              </w:rPr>
              <w:instrText xml:space="preserve"> PAGEREF _Toc55549769 \h </w:instrText>
            </w:r>
            <w:r>
              <w:rPr>
                <w:noProof/>
                <w:webHidden/>
              </w:rPr>
            </w:r>
            <w:r>
              <w:rPr>
                <w:noProof/>
                <w:webHidden/>
              </w:rPr>
              <w:fldChar w:fldCharType="separate"/>
            </w:r>
            <w:r>
              <w:rPr>
                <w:noProof/>
                <w:webHidden/>
              </w:rPr>
              <w:t>5</w:t>
            </w:r>
            <w:r>
              <w:rPr>
                <w:noProof/>
                <w:webHidden/>
              </w:rPr>
              <w:fldChar w:fldCharType="end"/>
            </w:r>
          </w:hyperlink>
        </w:p>
        <w:p w:rsidR="00931241" w:rsidRDefault="00931241">
          <w:pPr>
            <w:pStyle w:val="Spistreci2"/>
            <w:rPr>
              <w:noProof/>
              <w:sz w:val="22"/>
              <w:szCs w:val="22"/>
              <w:lang w:eastAsia="pl-PL"/>
            </w:rPr>
          </w:pPr>
          <w:hyperlink w:anchor="_Toc55549770" w:history="1">
            <w:r w:rsidRPr="00CE7E6D">
              <w:rPr>
                <w:rStyle w:val="Hipercze"/>
                <w:noProof/>
              </w:rPr>
              <w:t>2.2</w:t>
            </w:r>
            <w:r>
              <w:rPr>
                <w:noProof/>
                <w:sz w:val="22"/>
                <w:szCs w:val="22"/>
                <w:lang w:eastAsia="pl-PL"/>
              </w:rPr>
              <w:tab/>
            </w:r>
            <w:r w:rsidRPr="00CE7E6D">
              <w:rPr>
                <w:rStyle w:val="Hipercze"/>
                <w:noProof/>
              </w:rPr>
              <w:t>Wymagania dotyczące infrastruktury stałej</w:t>
            </w:r>
            <w:r>
              <w:rPr>
                <w:noProof/>
                <w:webHidden/>
              </w:rPr>
              <w:tab/>
            </w:r>
            <w:r>
              <w:rPr>
                <w:noProof/>
                <w:webHidden/>
              </w:rPr>
              <w:fldChar w:fldCharType="begin"/>
            </w:r>
            <w:r>
              <w:rPr>
                <w:noProof/>
                <w:webHidden/>
              </w:rPr>
              <w:instrText xml:space="preserve"> PAGEREF _Toc55549770 \h </w:instrText>
            </w:r>
            <w:r>
              <w:rPr>
                <w:noProof/>
                <w:webHidden/>
              </w:rPr>
            </w:r>
            <w:r>
              <w:rPr>
                <w:noProof/>
                <w:webHidden/>
              </w:rPr>
              <w:fldChar w:fldCharType="separate"/>
            </w:r>
            <w:r>
              <w:rPr>
                <w:noProof/>
                <w:webHidden/>
              </w:rPr>
              <w:t>5</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71" w:history="1">
            <w:r w:rsidRPr="00CE7E6D">
              <w:rPr>
                <w:rStyle w:val="Hipercze"/>
                <w:rFonts w:ascii="Times New Roman" w:hAnsi="Times New Roman" w:cs="Times New Roman"/>
                <w:noProof/>
              </w:rPr>
              <w:t>2.2.1</w:t>
            </w:r>
            <w:r>
              <w:rPr>
                <w:noProof/>
                <w:sz w:val="22"/>
                <w:szCs w:val="22"/>
                <w:lang w:eastAsia="pl-PL"/>
              </w:rPr>
              <w:tab/>
            </w:r>
            <w:r w:rsidRPr="00CE7E6D">
              <w:rPr>
                <w:rStyle w:val="Hipercze"/>
                <w:rFonts w:ascii="Times New Roman" w:hAnsi="Times New Roman" w:cs="Times New Roman"/>
                <w:noProof/>
              </w:rPr>
              <w:t>Szczegółowe wymagania dotyczące stacji rowerowej</w:t>
            </w:r>
            <w:r>
              <w:rPr>
                <w:noProof/>
                <w:webHidden/>
              </w:rPr>
              <w:tab/>
            </w:r>
            <w:r>
              <w:rPr>
                <w:noProof/>
                <w:webHidden/>
              </w:rPr>
              <w:fldChar w:fldCharType="begin"/>
            </w:r>
            <w:r>
              <w:rPr>
                <w:noProof/>
                <w:webHidden/>
              </w:rPr>
              <w:instrText xml:space="preserve"> PAGEREF _Toc55549771 \h </w:instrText>
            </w:r>
            <w:r>
              <w:rPr>
                <w:noProof/>
                <w:webHidden/>
              </w:rPr>
            </w:r>
            <w:r>
              <w:rPr>
                <w:noProof/>
                <w:webHidden/>
              </w:rPr>
              <w:fldChar w:fldCharType="separate"/>
            </w:r>
            <w:r>
              <w:rPr>
                <w:noProof/>
                <w:webHidden/>
              </w:rPr>
              <w:t>5</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72" w:history="1">
            <w:r w:rsidRPr="00CE7E6D">
              <w:rPr>
                <w:rStyle w:val="Hipercze"/>
                <w:rFonts w:ascii="Times New Roman" w:hAnsi="Times New Roman" w:cs="Times New Roman"/>
                <w:noProof/>
              </w:rPr>
              <w:t>2.2.2</w:t>
            </w:r>
            <w:r>
              <w:rPr>
                <w:noProof/>
                <w:sz w:val="22"/>
                <w:szCs w:val="22"/>
                <w:lang w:eastAsia="pl-PL"/>
              </w:rPr>
              <w:tab/>
            </w:r>
            <w:r w:rsidRPr="00CE7E6D">
              <w:rPr>
                <w:rStyle w:val="Hipercze"/>
                <w:rFonts w:ascii="Times New Roman" w:hAnsi="Times New Roman" w:cs="Times New Roman"/>
                <w:noProof/>
              </w:rPr>
              <w:t>Szczegółowe wymagania dotyczące Terminali/Totemów</w:t>
            </w:r>
            <w:r>
              <w:rPr>
                <w:noProof/>
                <w:webHidden/>
              </w:rPr>
              <w:tab/>
            </w:r>
            <w:r>
              <w:rPr>
                <w:noProof/>
                <w:webHidden/>
              </w:rPr>
              <w:fldChar w:fldCharType="begin"/>
            </w:r>
            <w:r>
              <w:rPr>
                <w:noProof/>
                <w:webHidden/>
              </w:rPr>
              <w:instrText xml:space="preserve"> PAGEREF _Toc55549772 \h </w:instrText>
            </w:r>
            <w:r>
              <w:rPr>
                <w:noProof/>
                <w:webHidden/>
              </w:rPr>
            </w:r>
            <w:r>
              <w:rPr>
                <w:noProof/>
                <w:webHidden/>
              </w:rPr>
              <w:fldChar w:fldCharType="separate"/>
            </w:r>
            <w:r>
              <w:rPr>
                <w:noProof/>
                <w:webHidden/>
              </w:rPr>
              <w:t>6</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73" w:history="1">
            <w:r w:rsidRPr="00CE7E6D">
              <w:rPr>
                <w:rStyle w:val="Hipercze"/>
                <w:rFonts w:ascii="Times New Roman" w:hAnsi="Times New Roman" w:cs="Times New Roman"/>
                <w:noProof/>
              </w:rPr>
              <w:t>2.2.3</w:t>
            </w:r>
            <w:r>
              <w:rPr>
                <w:noProof/>
                <w:sz w:val="22"/>
                <w:szCs w:val="22"/>
                <w:lang w:eastAsia="pl-PL"/>
              </w:rPr>
              <w:tab/>
            </w:r>
            <w:r w:rsidRPr="00CE7E6D">
              <w:rPr>
                <w:rStyle w:val="Hipercze"/>
                <w:rFonts w:ascii="Times New Roman" w:hAnsi="Times New Roman" w:cs="Times New Roman"/>
                <w:noProof/>
              </w:rPr>
              <w:t>Szczegółowe wymagania dotyczące pompek rowerowych</w:t>
            </w:r>
            <w:r>
              <w:rPr>
                <w:noProof/>
                <w:webHidden/>
              </w:rPr>
              <w:tab/>
            </w:r>
            <w:r>
              <w:rPr>
                <w:noProof/>
                <w:webHidden/>
              </w:rPr>
              <w:fldChar w:fldCharType="begin"/>
            </w:r>
            <w:r>
              <w:rPr>
                <w:noProof/>
                <w:webHidden/>
              </w:rPr>
              <w:instrText xml:space="preserve"> PAGEREF _Toc55549773 \h </w:instrText>
            </w:r>
            <w:r>
              <w:rPr>
                <w:noProof/>
                <w:webHidden/>
              </w:rPr>
            </w:r>
            <w:r>
              <w:rPr>
                <w:noProof/>
                <w:webHidden/>
              </w:rPr>
              <w:fldChar w:fldCharType="separate"/>
            </w:r>
            <w:r>
              <w:rPr>
                <w:noProof/>
                <w:webHidden/>
              </w:rPr>
              <w:t>7</w:t>
            </w:r>
            <w:r>
              <w:rPr>
                <w:noProof/>
                <w:webHidden/>
              </w:rPr>
              <w:fldChar w:fldCharType="end"/>
            </w:r>
          </w:hyperlink>
        </w:p>
        <w:p w:rsidR="00931241" w:rsidRDefault="00931241">
          <w:pPr>
            <w:pStyle w:val="Spistreci2"/>
            <w:rPr>
              <w:noProof/>
              <w:sz w:val="22"/>
              <w:szCs w:val="22"/>
              <w:lang w:eastAsia="pl-PL"/>
            </w:rPr>
          </w:pPr>
          <w:hyperlink w:anchor="_Toc55549774" w:history="1">
            <w:r w:rsidRPr="00CE7E6D">
              <w:rPr>
                <w:rStyle w:val="Hipercze"/>
                <w:noProof/>
              </w:rPr>
              <w:t>2.3</w:t>
            </w:r>
            <w:r>
              <w:rPr>
                <w:noProof/>
                <w:sz w:val="22"/>
                <w:szCs w:val="22"/>
                <w:lang w:eastAsia="pl-PL"/>
              </w:rPr>
              <w:tab/>
            </w:r>
            <w:r w:rsidRPr="00CE7E6D">
              <w:rPr>
                <w:rStyle w:val="Hipercze"/>
                <w:noProof/>
              </w:rPr>
              <w:t>Wymagania dotyczące interfejsu Klienta</w:t>
            </w:r>
            <w:r>
              <w:rPr>
                <w:noProof/>
                <w:webHidden/>
              </w:rPr>
              <w:tab/>
            </w:r>
            <w:r>
              <w:rPr>
                <w:noProof/>
                <w:webHidden/>
              </w:rPr>
              <w:fldChar w:fldCharType="begin"/>
            </w:r>
            <w:r>
              <w:rPr>
                <w:noProof/>
                <w:webHidden/>
              </w:rPr>
              <w:instrText xml:space="preserve"> PAGEREF _Toc55549774 \h </w:instrText>
            </w:r>
            <w:r>
              <w:rPr>
                <w:noProof/>
                <w:webHidden/>
              </w:rPr>
            </w:r>
            <w:r>
              <w:rPr>
                <w:noProof/>
                <w:webHidden/>
              </w:rPr>
              <w:fldChar w:fldCharType="separate"/>
            </w:r>
            <w:r>
              <w:rPr>
                <w:noProof/>
                <w:webHidden/>
              </w:rPr>
              <w:t>7</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75" w:history="1">
            <w:r w:rsidRPr="00CE7E6D">
              <w:rPr>
                <w:rStyle w:val="Hipercze"/>
                <w:rFonts w:ascii="Times New Roman" w:hAnsi="Times New Roman" w:cs="Times New Roman"/>
                <w:noProof/>
              </w:rPr>
              <w:t>2.3.1</w:t>
            </w:r>
            <w:r>
              <w:rPr>
                <w:noProof/>
                <w:sz w:val="22"/>
                <w:szCs w:val="22"/>
                <w:lang w:eastAsia="pl-PL"/>
              </w:rPr>
              <w:tab/>
            </w:r>
            <w:r w:rsidRPr="00CE7E6D">
              <w:rPr>
                <w:rStyle w:val="Hipercze"/>
                <w:rFonts w:ascii="Times New Roman" w:hAnsi="Times New Roman" w:cs="Times New Roman"/>
                <w:noProof/>
              </w:rPr>
              <w:t>Szczegółowe wymagania dotyczące Strony internetowej</w:t>
            </w:r>
            <w:r>
              <w:rPr>
                <w:noProof/>
                <w:webHidden/>
              </w:rPr>
              <w:tab/>
            </w:r>
            <w:r>
              <w:rPr>
                <w:noProof/>
                <w:webHidden/>
              </w:rPr>
              <w:fldChar w:fldCharType="begin"/>
            </w:r>
            <w:r>
              <w:rPr>
                <w:noProof/>
                <w:webHidden/>
              </w:rPr>
              <w:instrText xml:space="preserve"> PAGEREF _Toc55549775 \h </w:instrText>
            </w:r>
            <w:r>
              <w:rPr>
                <w:noProof/>
                <w:webHidden/>
              </w:rPr>
            </w:r>
            <w:r>
              <w:rPr>
                <w:noProof/>
                <w:webHidden/>
              </w:rPr>
              <w:fldChar w:fldCharType="separate"/>
            </w:r>
            <w:r>
              <w:rPr>
                <w:noProof/>
                <w:webHidden/>
              </w:rPr>
              <w:t>7</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76" w:history="1">
            <w:r w:rsidRPr="00CE7E6D">
              <w:rPr>
                <w:rStyle w:val="Hipercze"/>
                <w:rFonts w:ascii="Times New Roman" w:hAnsi="Times New Roman" w:cs="Times New Roman"/>
                <w:noProof/>
              </w:rPr>
              <w:t>2.3.2</w:t>
            </w:r>
            <w:r>
              <w:rPr>
                <w:noProof/>
                <w:sz w:val="22"/>
                <w:szCs w:val="22"/>
                <w:lang w:eastAsia="pl-PL"/>
              </w:rPr>
              <w:tab/>
            </w:r>
            <w:r w:rsidRPr="00CE7E6D">
              <w:rPr>
                <w:rStyle w:val="Hipercze"/>
                <w:rFonts w:ascii="Times New Roman" w:hAnsi="Times New Roman" w:cs="Times New Roman"/>
                <w:noProof/>
              </w:rPr>
              <w:t>Szczegółowe wymagania dotyczące Aplikacji mobilnej</w:t>
            </w:r>
            <w:r>
              <w:rPr>
                <w:noProof/>
                <w:webHidden/>
              </w:rPr>
              <w:tab/>
            </w:r>
            <w:r>
              <w:rPr>
                <w:noProof/>
                <w:webHidden/>
              </w:rPr>
              <w:fldChar w:fldCharType="begin"/>
            </w:r>
            <w:r>
              <w:rPr>
                <w:noProof/>
                <w:webHidden/>
              </w:rPr>
              <w:instrText xml:space="preserve"> PAGEREF _Toc55549776 \h </w:instrText>
            </w:r>
            <w:r>
              <w:rPr>
                <w:noProof/>
                <w:webHidden/>
              </w:rPr>
            </w:r>
            <w:r>
              <w:rPr>
                <w:noProof/>
                <w:webHidden/>
              </w:rPr>
              <w:fldChar w:fldCharType="separate"/>
            </w:r>
            <w:r>
              <w:rPr>
                <w:noProof/>
                <w:webHidden/>
              </w:rPr>
              <w:t>8</w:t>
            </w:r>
            <w:r>
              <w:rPr>
                <w:noProof/>
                <w:webHidden/>
              </w:rPr>
              <w:fldChar w:fldCharType="end"/>
            </w:r>
          </w:hyperlink>
        </w:p>
        <w:p w:rsidR="00931241" w:rsidRDefault="00931241">
          <w:pPr>
            <w:pStyle w:val="Spistreci2"/>
            <w:rPr>
              <w:noProof/>
              <w:sz w:val="22"/>
              <w:szCs w:val="22"/>
              <w:lang w:eastAsia="pl-PL"/>
            </w:rPr>
          </w:pPr>
          <w:hyperlink w:anchor="_Toc55549777" w:history="1">
            <w:r w:rsidRPr="00CE7E6D">
              <w:rPr>
                <w:rStyle w:val="Hipercze"/>
                <w:noProof/>
              </w:rPr>
              <w:t>2.4</w:t>
            </w:r>
            <w:r>
              <w:rPr>
                <w:noProof/>
                <w:sz w:val="22"/>
                <w:szCs w:val="22"/>
                <w:lang w:eastAsia="pl-PL"/>
              </w:rPr>
              <w:tab/>
            </w:r>
            <w:r w:rsidRPr="00CE7E6D">
              <w:rPr>
                <w:rStyle w:val="Hipercze"/>
                <w:noProof/>
              </w:rPr>
              <w:t>Wymagania dotyczące Systemu informatycznego</w:t>
            </w:r>
            <w:r>
              <w:rPr>
                <w:noProof/>
                <w:webHidden/>
              </w:rPr>
              <w:tab/>
            </w:r>
            <w:r>
              <w:rPr>
                <w:noProof/>
                <w:webHidden/>
              </w:rPr>
              <w:fldChar w:fldCharType="begin"/>
            </w:r>
            <w:r>
              <w:rPr>
                <w:noProof/>
                <w:webHidden/>
              </w:rPr>
              <w:instrText xml:space="preserve"> PAGEREF _Toc55549777 \h </w:instrText>
            </w:r>
            <w:r>
              <w:rPr>
                <w:noProof/>
                <w:webHidden/>
              </w:rPr>
            </w:r>
            <w:r>
              <w:rPr>
                <w:noProof/>
                <w:webHidden/>
              </w:rPr>
              <w:fldChar w:fldCharType="separate"/>
            </w:r>
            <w:r>
              <w:rPr>
                <w:noProof/>
                <w:webHidden/>
              </w:rPr>
              <w:t>9</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78" w:history="1">
            <w:r w:rsidRPr="00CE7E6D">
              <w:rPr>
                <w:rStyle w:val="Hipercze"/>
                <w:rFonts w:ascii="Times New Roman" w:hAnsi="Times New Roman" w:cs="Times New Roman"/>
                <w:noProof/>
              </w:rPr>
              <w:t>2.4.1</w:t>
            </w:r>
            <w:r>
              <w:rPr>
                <w:noProof/>
                <w:sz w:val="22"/>
                <w:szCs w:val="22"/>
                <w:lang w:eastAsia="pl-PL"/>
              </w:rPr>
              <w:tab/>
            </w:r>
            <w:r w:rsidRPr="00CE7E6D">
              <w:rPr>
                <w:rStyle w:val="Hipercze"/>
                <w:rFonts w:ascii="Times New Roman" w:hAnsi="Times New Roman" w:cs="Times New Roman"/>
                <w:noProof/>
              </w:rPr>
              <w:t>Funkcje związane z naliczaniem i rozliczaniem płatności za korzystanie z systemu WRP</w:t>
            </w:r>
            <w:r>
              <w:rPr>
                <w:noProof/>
                <w:webHidden/>
              </w:rPr>
              <w:tab/>
            </w:r>
            <w:r>
              <w:rPr>
                <w:noProof/>
                <w:webHidden/>
              </w:rPr>
              <w:fldChar w:fldCharType="begin"/>
            </w:r>
            <w:r>
              <w:rPr>
                <w:noProof/>
                <w:webHidden/>
              </w:rPr>
              <w:instrText xml:space="preserve"> PAGEREF _Toc55549778 \h </w:instrText>
            </w:r>
            <w:r>
              <w:rPr>
                <w:noProof/>
                <w:webHidden/>
              </w:rPr>
            </w:r>
            <w:r>
              <w:rPr>
                <w:noProof/>
                <w:webHidden/>
              </w:rPr>
              <w:fldChar w:fldCharType="separate"/>
            </w:r>
            <w:r>
              <w:rPr>
                <w:noProof/>
                <w:webHidden/>
              </w:rPr>
              <w:t>9</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79" w:history="1">
            <w:r w:rsidRPr="00CE7E6D">
              <w:rPr>
                <w:rStyle w:val="Hipercze"/>
                <w:rFonts w:ascii="Times New Roman" w:hAnsi="Times New Roman" w:cs="Times New Roman"/>
                <w:noProof/>
              </w:rPr>
              <w:t>2.4.2</w:t>
            </w:r>
            <w:r>
              <w:rPr>
                <w:noProof/>
                <w:sz w:val="22"/>
                <w:szCs w:val="22"/>
                <w:lang w:eastAsia="pl-PL"/>
              </w:rPr>
              <w:tab/>
            </w:r>
            <w:r w:rsidRPr="00CE7E6D">
              <w:rPr>
                <w:rStyle w:val="Hipercze"/>
                <w:rFonts w:ascii="Times New Roman" w:hAnsi="Times New Roman" w:cs="Times New Roman"/>
                <w:noProof/>
              </w:rPr>
              <w:t>Funkcje związane z obsługą stacji i ruchem rowerów WRP</w:t>
            </w:r>
            <w:r>
              <w:rPr>
                <w:noProof/>
                <w:webHidden/>
              </w:rPr>
              <w:tab/>
            </w:r>
            <w:r>
              <w:rPr>
                <w:noProof/>
                <w:webHidden/>
              </w:rPr>
              <w:fldChar w:fldCharType="begin"/>
            </w:r>
            <w:r>
              <w:rPr>
                <w:noProof/>
                <w:webHidden/>
              </w:rPr>
              <w:instrText xml:space="preserve"> PAGEREF _Toc55549779 \h </w:instrText>
            </w:r>
            <w:r>
              <w:rPr>
                <w:noProof/>
                <w:webHidden/>
              </w:rPr>
            </w:r>
            <w:r>
              <w:rPr>
                <w:noProof/>
                <w:webHidden/>
              </w:rPr>
              <w:fldChar w:fldCharType="separate"/>
            </w:r>
            <w:r>
              <w:rPr>
                <w:noProof/>
                <w:webHidden/>
              </w:rPr>
              <w:t>9</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80" w:history="1">
            <w:r w:rsidRPr="00CE7E6D">
              <w:rPr>
                <w:rStyle w:val="Hipercze"/>
                <w:rFonts w:ascii="Times New Roman" w:hAnsi="Times New Roman" w:cs="Times New Roman"/>
                <w:noProof/>
              </w:rPr>
              <w:t>2.4.3</w:t>
            </w:r>
            <w:r>
              <w:rPr>
                <w:noProof/>
                <w:sz w:val="22"/>
                <w:szCs w:val="22"/>
                <w:lang w:eastAsia="pl-PL"/>
              </w:rPr>
              <w:tab/>
            </w:r>
            <w:r w:rsidRPr="00CE7E6D">
              <w:rPr>
                <w:rStyle w:val="Hipercze"/>
                <w:rFonts w:ascii="Times New Roman" w:hAnsi="Times New Roman" w:cs="Times New Roman"/>
                <w:noProof/>
              </w:rPr>
              <w:t>Funkcje związane z generowaniem raportów dotyczących WRP</w:t>
            </w:r>
            <w:r>
              <w:rPr>
                <w:noProof/>
                <w:webHidden/>
              </w:rPr>
              <w:tab/>
            </w:r>
            <w:r>
              <w:rPr>
                <w:noProof/>
                <w:webHidden/>
              </w:rPr>
              <w:fldChar w:fldCharType="begin"/>
            </w:r>
            <w:r>
              <w:rPr>
                <w:noProof/>
                <w:webHidden/>
              </w:rPr>
              <w:instrText xml:space="preserve"> PAGEREF _Toc55549780 \h </w:instrText>
            </w:r>
            <w:r>
              <w:rPr>
                <w:noProof/>
                <w:webHidden/>
              </w:rPr>
            </w:r>
            <w:r>
              <w:rPr>
                <w:noProof/>
                <w:webHidden/>
              </w:rPr>
              <w:fldChar w:fldCharType="separate"/>
            </w:r>
            <w:r>
              <w:rPr>
                <w:noProof/>
                <w:webHidden/>
              </w:rPr>
              <w:t>10</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81" w:history="1">
            <w:r w:rsidRPr="00CE7E6D">
              <w:rPr>
                <w:rStyle w:val="Hipercze"/>
                <w:rFonts w:ascii="Times New Roman" w:hAnsi="Times New Roman" w:cs="Times New Roman"/>
                <w:noProof/>
              </w:rPr>
              <w:t>2.4.4</w:t>
            </w:r>
            <w:r>
              <w:rPr>
                <w:noProof/>
                <w:sz w:val="22"/>
                <w:szCs w:val="22"/>
                <w:lang w:eastAsia="pl-PL"/>
              </w:rPr>
              <w:tab/>
            </w:r>
            <w:r w:rsidRPr="00CE7E6D">
              <w:rPr>
                <w:rStyle w:val="Hipercze"/>
                <w:rFonts w:ascii="Times New Roman" w:hAnsi="Times New Roman" w:cs="Times New Roman"/>
                <w:noProof/>
              </w:rPr>
              <w:t>Funkcje obsługą reklamacji, skarg i wniosków WRP</w:t>
            </w:r>
            <w:r>
              <w:rPr>
                <w:noProof/>
                <w:webHidden/>
              </w:rPr>
              <w:tab/>
            </w:r>
            <w:r>
              <w:rPr>
                <w:noProof/>
                <w:webHidden/>
              </w:rPr>
              <w:fldChar w:fldCharType="begin"/>
            </w:r>
            <w:r>
              <w:rPr>
                <w:noProof/>
                <w:webHidden/>
              </w:rPr>
              <w:instrText xml:space="preserve"> PAGEREF _Toc55549781 \h </w:instrText>
            </w:r>
            <w:r>
              <w:rPr>
                <w:noProof/>
                <w:webHidden/>
              </w:rPr>
            </w:r>
            <w:r>
              <w:rPr>
                <w:noProof/>
                <w:webHidden/>
              </w:rPr>
              <w:fldChar w:fldCharType="separate"/>
            </w:r>
            <w:r>
              <w:rPr>
                <w:noProof/>
                <w:webHidden/>
              </w:rPr>
              <w:t>10</w:t>
            </w:r>
            <w:r>
              <w:rPr>
                <w:noProof/>
                <w:webHidden/>
              </w:rPr>
              <w:fldChar w:fldCharType="end"/>
            </w:r>
          </w:hyperlink>
        </w:p>
        <w:p w:rsidR="00931241" w:rsidRDefault="00931241">
          <w:pPr>
            <w:pStyle w:val="Spistreci1"/>
            <w:tabs>
              <w:tab w:val="right" w:leader="dot" w:pos="9062"/>
            </w:tabs>
            <w:rPr>
              <w:noProof/>
              <w:sz w:val="22"/>
              <w:szCs w:val="22"/>
              <w:lang w:eastAsia="pl-PL"/>
            </w:rPr>
          </w:pPr>
          <w:hyperlink w:anchor="_Toc55549782" w:history="1">
            <w:r w:rsidRPr="00CE7E6D">
              <w:rPr>
                <w:rStyle w:val="Hipercze"/>
                <w:noProof/>
              </w:rPr>
              <w:t>3. Wymagania dotyczące uruchomienia i eksploatacji WRP</w:t>
            </w:r>
            <w:r>
              <w:rPr>
                <w:noProof/>
                <w:webHidden/>
              </w:rPr>
              <w:tab/>
            </w:r>
            <w:r>
              <w:rPr>
                <w:noProof/>
                <w:webHidden/>
              </w:rPr>
              <w:fldChar w:fldCharType="begin"/>
            </w:r>
            <w:r>
              <w:rPr>
                <w:noProof/>
                <w:webHidden/>
              </w:rPr>
              <w:instrText xml:space="preserve"> PAGEREF _Toc55549782 \h </w:instrText>
            </w:r>
            <w:r>
              <w:rPr>
                <w:noProof/>
                <w:webHidden/>
              </w:rPr>
            </w:r>
            <w:r>
              <w:rPr>
                <w:noProof/>
                <w:webHidden/>
              </w:rPr>
              <w:fldChar w:fldCharType="separate"/>
            </w:r>
            <w:r>
              <w:rPr>
                <w:noProof/>
                <w:webHidden/>
              </w:rPr>
              <w:t>11</w:t>
            </w:r>
            <w:r>
              <w:rPr>
                <w:noProof/>
                <w:webHidden/>
              </w:rPr>
              <w:fldChar w:fldCharType="end"/>
            </w:r>
          </w:hyperlink>
        </w:p>
        <w:p w:rsidR="00931241" w:rsidRDefault="00931241">
          <w:pPr>
            <w:pStyle w:val="Spistreci2"/>
            <w:rPr>
              <w:noProof/>
              <w:sz w:val="22"/>
              <w:szCs w:val="22"/>
              <w:lang w:eastAsia="pl-PL"/>
            </w:rPr>
          </w:pPr>
          <w:hyperlink w:anchor="_Toc55549783" w:history="1">
            <w:r w:rsidRPr="00CE7E6D">
              <w:rPr>
                <w:rStyle w:val="Hipercze"/>
                <w:noProof/>
              </w:rPr>
              <w:t>3.1</w:t>
            </w:r>
            <w:r>
              <w:rPr>
                <w:noProof/>
                <w:sz w:val="22"/>
                <w:szCs w:val="22"/>
                <w:lang w:eastAsia="pl-PL"/>
              </w:rPr>
              <w:tab/>
            </w:r>
            <w:r w:rsidRPr="00CE7E6D">
              <w:rPr>
                <w:rStyle w:val="Hipercze"/>
                <w:noProof/>
              </w:rPr>
              <w:t>Wymagania dotyczące przeszkolenia pracowników</w:t>
            </w:r>
            <w:r>
              <w:rPr>
                <w:noProof/>
                <w:webHidden/>
              </w:rPr>
              <w:tab/>
            </w:r>
            <w:r>
              <w:rPr>
                <w:noProof/>
                <w:webHidden/>
              </w:rPr>
              <w:fldChar w:fldCharType="begin"/>
            </w:r>
            <w:r>
              <w:rPr>
                <w:noProof/>
                <w:webHidden/>
              </w:rPr>
              <w:instrText xml:space="preserve"> PAGEREF _Toc55549783 \h </w:instrText>
            </w:r>
            <w:r>
              <w:rPr>
                <w:noProof/>
                <w:webHidden/>
              </w:rPr>
            </w:r>
            <w:r>
              <w:rPr>
                <w:noProof/>
                <w:webHidden/>
              </w:rPr>
              <w:fldChar w:fldCharType="separate"/>
            </w:r>
            <w:r>
              <w:rPr>
                <w:noProof/>
                <w:webHidden/>
              </w:rPr>
              <w:t>11</w:t>
            </w:r>
            <w:r>
              <w:rPr>
                <w:noProof/>
                <w:webHidden/>
              </w:rPr>
              <w:fldChar w:fldCharType="end"/>
            </w:r>
          </w:hyperlink>
        </w:p>
        <w:p w:rsidR="00931241" w:rsidRDefault="00931241">
          <w:pPr>
            <w:pStyle w:val="Spistreci2"/>
            <w:rPr>
              <w:noProof/>
              <w:sz w:val="22"/>
              <w:szCs w:val="22"/>
              <w:lang w:eastAsia="pl-PL"/>
            </w:rPr>
          </w:pPr>
          <w:hyperlink w:anchor="_Toc55549784" w:history="1">
            <w:r w:rsidRPr="00CE7E6D">
              <w:rPr>
                <w:rStyle w:val="Hipercze"/>
                <w:noProof/>
              </w:rPr>
              <w:t>3.2</w:t>
            </w:r>
            <w:r>
              <w:rPr>
                <w:noProof/>
                <w:sz w:val="22"/>
                <w:szCs w:val="22"/>
                <w:lang w:eastAsia="pl-PL"/>
              </w:rPr>
              <w:tab/>
            </w:r>
            <w:r w:rsidRPr="00CE7E6D">
              <w:rPr>
                <w:rStyle w:val="Hipercze"/>
                <w:noProof/>
              </w:rPr>
              <w:t>Dane udostępniane przez Wykonawcę</w:t>
            </w:r>
            <w:r>
              <w:rPr>
                <w:noProof/>
                <w:webHidden/>
              </w:rPr>
              <w:tab/>
            </w:r>
            <w:r>
              <w:rPr>
                <w:noProof/>
                <w:webHidden/>
              </w:rPr>
              <w:fldChar w:fldCharType="begin"/>
            </w:r>
            <w:r>
              <w:rPr>
                <w:noProof/>
                <w:webHidden/>
              </w:rPr>
              <w:instrText xml:space="preserve"> PAGEREF _Toc55549784 \h </w:instrText>
            </w:r>
            <w:r>
              <w:rPr>
                <w:noProof/>
                <w:webHidden/>
              </w:rPr>
            </w:r>
            <w:r>
              <w:rPr>
                <w:noProof/>
                <w:webHidden/>
              </w:rPr>
              <w:fldChar w:fldCharType="separate"/>
            </w:r>
            <w:r>
              <w:rPr>
                <w:noProof/>
                <w:webHidden/>
              </w:rPr>
              <w:t>11</w:t>
            </w:r>
            <w:r>
              <w:rPr>
                <w:noProof/>
                <w:webHidden/>
              </w:rPr>
              <w:fldChar w:fldCharType="end"/>
            </w:r>
          </w:hyperlink>
        </w:p>
        <w:p w:rsidR="00931241" w:rsidRDefault="00931241">
          <w:pPr>
            <w:pStyle w:val="Spistreci2"/>
            <w:rPr>
              <w:noProof/>
              <w:sz w:val="22"/>
              <w:szCs w:val="22"/>
              <w:lang w:eastAsia="pl-PL"/>
            </w:rPr>
          </w:pPr>
          <w:hyperlink w:anchor="_Toc55549785" w:history="1">
            <w:r w:rsidRPr="00CE7E6D">
              <w:rPr>
                <w:rStyle w:val="Hipercze"/>
                <w:noProof/>
              </w:rPr>
              <w:t>3.3</w:t>
            </w:r>
            <w:r>
              <w:rPr>
                <w:noProof/>
                <w:sz w:val="22"/>
                <w:szCs w:val="22"/>
                <w:lang w:eastAsia="pl-PL"/>
              </w:rPr>
              <w:tab/>
            </w:r>
            <w:r w:rsidRPr="00CE7E6D">
              <w:rPr>
                <w:rStyle w:val="Hipercze"/>
                <w:noProof/>
              </w:rPr>
              <w:t>Liczba rowerów i stacji</w:t>
            </w:r>
            <w:r>
              <w:rPr>
                <w:noProof/>
                <w:webHidden/>
              </w:rPr>
              <w:tab/>
            </w:r>
            <w:r>
              <w:rPr>
                <w:noProof/>
                <w:webHidden/>
              </w:rPr>
              <w:fldChar w:fldCharType="begin"/>
            </w:r>
            <w:r>
              <w:rPr>
                <w:noProof/>
                <w:webHidden/>
              </w:rPr>
              <w:instrText xml:space="preserve"> PAGEREF _Toc55549785 \h </w:instrText>
            </w:r>
            <w:r>
              <w:rPr>
                <w:noProof/>
                <w:webHidden/>
              </w:rPr>
            </w:r>
            <w:r>
              <w:rPr>
                <w:noProof/>
                <w:webHidden/>
              </w:rPr>
              <w:fldChar w:fldCharType="separate"/>
            </w:r>
            <w:r>
              <w:rPr>
                <w:noProof/>
                <w:webHidden/>
              </w:rPr>
              <w:t>11</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86" w:history="1">
            <w:r w:rsidRPr="00CE7E6D">
              <w:rPr>
                <w:rStyle w:val="Hipercze"/>
                <w:rFonts w:ascii="Times New Roman" w:hAnsi="Times New Roman" w:cs="Times New Roman"/>
                <w:noProof/>
              </w:rPr>
              <w:t>3.3.1</w:t>
            </w:r>
            <w:r>
              <w:rPr>
                <w:noProof/>
                <w:sz w:val="22"/>
                <w:szCs w:val="22"/>
                <w:lang w:eastAsia="pl-PL"/>
              </w:rPr>
              <w:tab/>
            </w:r>
            <w:r w:rsidRPr="00CE7E6D">
              <w:rPr>
                <w:rStyle w:val="Hipercze"/>
                <w:rFonts w:ascii="Times New Roman" w:hAnsi="Times New Roman" w:cs="Times New Roman"/>
                <w:noProof/>
              </w:rPr>
              <w:t>Liczba uruchomionych rowerów</w:t>
            </w:r>
            <w:r>
              <w:rPr>
                <w:noProof/>
                <w:webHidden/>
              </w:rPr>
              <w:tab/>
            </w:r>
            <w:r>
              <w:rPr>
                <w:noProof/>
                <w:webHidden/>
              </w:rPr>
              <w:fldChar w:fldCharType="begin"/>
            </w:r>
            <w:r>
              <w:rPr>
                <w:noProof/>
                <w:webHidden/>
              </w:rPr>
              <w:instrText xml:space="preserve"> PAGEREF _Toc55549786 \h </w:instrText>
            </w:r>
            <w:r>
              <w:rPr>
                <w:noProof/>
                <w:webHidden/>
              </w:rPr>
            </w:r>
            <w:r>
              <w:rPr>
                <w:noProof/>
                <w:webHidden/>
              </w:rPr>
              <w:fldChar w:fldCharType="separate"/>
            </w:r>
            <w:r>
              <w:rPr>
                <w:noProof/>
                <w:webHidden/>
              </w:rPr>
              <w:t>11</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87" w:history="1">
            <w:r w:rsidRPr="00CE7E6D">
              <w:rPr>
                <w:rStyle w:val="Hipercze"/>
                <w:rFonts w:ascii="Times New Roman" w:hAnsi="Times New Roman" w:cs="Times New Roman"/>
                <w:noProof/>
              </w:rPr>
              <w:t>3.3.2</w:t>
            </w:r>
            <w:r>
              <w:rPr>
                <w:noProof/>
                <w:sz w:val="22"/>
                <w:szCs w:val="22"/>
                <w:lang w:eastAsia="pl-PL"/>
              </w:rPr>
              <w:tab/>
            </w:r>
            <w:r w:rsidRPr="00CE7E6D">
              <w:rPr>
                <w:rStyle w:val="Hipercze"/>
                <w:rFonts w:ascii="Times New Roman" w:hAnsi="Times New Roman" w:cs="Times New Roman"/>
                <w:noProof/>
              </w:rPr>
              <w:t>Prawo opcji</w:t>
            </w:r>
            <w:r>
              <w:rPr>
                <w:noProof/>
                <w:webHidden/>
              </w:rPr>
              <w:tab/>
            </w:r>
            <w:r>
              <w:rPr>
                <w:noProof/>
                <w:webHidden/>
              </w:rPr>
              <w:fldChar w:fldCharType="begin"/>
            </w:r>
            <w:r>
              <w:rPr>
                <w:noProof/>
                <w:webHidden/>
              </w:rPr>
              <w:instrText xml:space="preserve"> PAGEREF _Toc55549787 \h </w:instrText>
            </w:r>
            <w:r>
              <w:rPr>
                <w:noProof/>
                <w:webHidden/>
              </w:rPr>
            </w:r>
            <w:r>
              <w:rPr>
                <w:noProof/>
                <w:webHidden/>
              </w:rPr>
              <w:fldChar w:fldCharType="separate"/>
            </w:r>
            <w:r>
              <w:rPr>
                <w:noProof/>
                <w:webHidden/>
              </w:rPr>
              <w:t>11</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88" w:history="1">
            <w:r w:rsidRPr="00CE7E6D">
              <w:rPr>
                <w:rStyle w:val="Hipercze"/>
                <w:rFonts w:ascii="Times New Roman" w:hAnsi="Times New Roman" w:cs="Times New Roman"/>
                <w:noProof/>
              </w:rPr>
              <w:t>3.3.3</w:t>
            </w:r>
            <w:r>
              <w:rPr>
                <w:noProof/>
                <w:sz w:val="22"/>
                <w:szCs w:val="22"/>
                <w:lang w:eastAsia="pl-PL"/>
              </w:rPr>
              <w:tab/>
            </w:r>
            <w:r w:rsidRPr="00CE7E6D">
              <w:rPr>
                <w:rStyle w:val="Hipercze"/>
                <w:rFonts w:ascii="Times New Roman" w:hAnsi="Times New Roman" w:cs="Times New Roman"/>
                <w:noProof/>
              </w:rPr>
              <w:t>Poziom dostępności rowerów w systemie WRP</w:t>
            </w:r>
            <w:r>
              <w:rPr>
                <w:noProof/>
                <w:webHidden/>
              </w:rPr>
              <w:tab/>
            </w:r>
            <w:r>
              <w:rPr>
                <w:noProof/>
                <w:webHidden/>
              </w:rPr>
              <w:fldChar w:fldCharType="begin"/>
            </w:r>
            <w:r>
              <w:rPr>
                <w:noProof/>
                <w:webHidden/>
              </w:rPr>
              <w:instrText xml:space="preserve"> PAGEREF _Toc55549788 \h </w:instrText>
            </w:r>
            <w:r>
              <w:rPr>
                <w:noProof/>
                <w:webHidden/>
              </w:rPr>
            </w:r>
            <w:r>
              <w:rPr>
                <w:noProof/>
                <w:webHidden/>
              </w:rPr>
              <w:fldChar w:fldCharType="separate"/>
            </w:r>
            <w:r>
              <w:rPr>
                <w:noProof/>
                <w:webHidden/>
              </w:rPr>
              <w:t>12</w:t>
            </w:r>
            <w:r>
              <w:rPr>
                <w:noProof/>
                <w:webHidden/>
              </w:rPr>
              <w:fldChar w:fldCharType="end"/>
            </w:r>
          </w:hyperlink>
        </w:p>
        <w:p w:rsidR="00931241" w:rsidRDefault="00931241">
          <w:pPr>
            <w:pStyle w:val="Spistreci2"/>
            <w:rPr>
              <w:noProof/>
              <w:sz w:val="22"/>
              <w:szCs w:val="22"/>
              <w:lang w:eastAsia="pl-PL"/>
            </w:rPr>
          </w:pPr>
          <w:hyperlink w:anchor="_Toc55549789" w:history="1">
            <w:r w:rsidRPr="00CE7E6D">
              <w:rPr>
                <w:rStyle w:val="Hipercze"/>
                <w:noProof/>
              </w:rPr>
              <w:t>3.4</w:t>
            </w:r>
            <w:r>
              <w:rPr>
                <w:noProof/>
                <w:sz w:val="22"/>
                <w:szCs w:val="22"/>
                <w:lang w:eastAsia="pl-PL"/>
              </w:rPr>
              <w:tab/>
            </w:r>
            <w:r w:rsidRPr="00CE7E6D">
              <w:rPr>
                <w:rStyle w:val="Hipercze"/>
                <w:noProof/>
              </w:rPr>
              <w:t>Stacje</w:t>
            </w:r>
            <w:r>
              <w:rPr>
                <w:noProof/>
                <w:webHidden/>
              </w:rPr>
              <w:tab/>
            </w:r>
            <w:r>
              <w:rPr>
                <w:noProof/>
                <w:webHidden/>
              </w:rPr>
              <w:fldChar w:fldCharType="begin"/>
            </w:r>
            <w:r>
              <w:rPr>
                <w:noProof/>
                <w:webHidden/>
              </w:rPr>
              <w:instrText xml:space="preserve"> PAGEREF _Toc55549789 \h </w:instrText>
            </w:r>
            <w:r>
              <w:rPr>
                <w:noProof/>
                <w:webHidden/>
              </w:rPr>
            </w:r>
            <w:r>
              <w:rPr>
                <w:noProof/>
                <w:webHidden/>
              </w:rPr>
              <w:fldChar w:fldCharType="separate"/>
            </w:r>
            <w:r>
              <w:rPr>
                <w:noProof/>
                <w:webHidden/>
              </w:rPr>
              <w:t>12</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90" w:history="1">
            <w:r w:rsidRPr="00CE7E6D">
              <w:rPr>
                <w:rStyle w:val="Hipercze"/>
                <w:rFonts w:ascii="Times New Roman" w:hAnsi="Times New Roman" w:cs="Times New Roman"/>
                <w:noProof/>
              </w:rPr>
              <w:t>3.4.1</w:t>
            </w:r>
            <w:r>
              <w:rPr>
                <w:noProof/>
                <w:sz w:val="22"/>
                <w:szCs w:val="22"/>
                <w:lang w:eastAsia="pl-PL"/>
              </w:rPr>
              <w:tab/>
            </w:r>
            <w:r w:rsidRPr="00CE7E6D">
              <w:rPr>
                <w:rStyle w:val="Hipercze"/>
                <w:rFonts w:ascii="Times New Roman" w:hAnsi="Times New Roman" w:cs="Times New Roman"/>
                <w:noProof/>
              </w:rPr>
              <w:t>Lokalizacja stacji</w:t>
            </w:r>
            <w:r>
              <w:rPr>
                <w:noProof/>
                <w:webHidden/>
              </w:rPr>
              <w:tab/>
            </w:r>
            <w:r>
              <w:rPr>
                <w:noProof/>
                <w:webHidden/>
              </w:rPr>
              <w:fldChar w:fldCharType="begin"/>
            </w:r>
            <w:r>
              <w:rPr>
                <w:noProof/>
                <w:webHidden/>
              </w:rPr>
              <w:instrText xml:space="preserve"> PAGEREF _Toc55549790 \h </w:instrText>
            </w:r>
            <w:r>
              <w:rPr>
                <w:noProof/>
                <w:webHidden/>
              </w:rPr>
            </w:r>
            <w:r>
              <w:rPr>
                <w:noProof/>
                <w:webHidden/>
              </w:rPr>
              <w:fldChar w:fldCharType="separate"/>
            </w:r>
            <w:r>
              <w:rPr>
                <w:noProof/>
                <w:webHidden/>
              </w:rPr>
              <w:t>12</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91" w:history="1">
            <w:r w:rsidRPr="00CE7E6D">
              <w:rPr>
                <w:rStyle w:val="Hipercze"/>
                <w:rFonts w:ascii="Times New Roman" w:hAnsi="Times New Roman" w:cs="Times New Roman"/>
                <w:noProof/>
              </w:rPr>
              <w:t>3.4.2</w:t>
            </w:r>
            <w:r>
              <w:rPr>
                <w:noProof/>
                <w:sz w:val="22"/>
                <w:szCs w:val="22"/>
                <w:lang w:eastAsia="pl-PL"/>
              </w:rPr>
              <w:tab/>
            </w:r>
            <w:r w:rsidRPr="00CE7E6D">
              <w:rPr>
                <w:rStyle w:val="Hipercze"/>
                <w:rFonts w:ascii="Times New Roman" w:hAnsi="Times New Roman" w:cs="Times New Roman"/>
                <w:noProof/>
              </w:rPr>
              <w:t>Rozmieszczenie wyjściowe rowerów na stacjach</w:t>
            </w:r>
            <w:r>
              <w:rPr>
                <w:noProof/>
                <w:webHidden/>
              </w:rPr>
              <w:tab/>
            </w:r>
            <w:r>
              <w:rPr>
                <w:noProof/>
                <w:webHidden/>
              </w:rPr>
              <w:fldChar w:fldCharType="begin"/>
            </w:r>
            <w:r>
              <w:rPr>
                <w:noProof/>
                <w:webHidden/>
              </w:rPr>
              <w:instrText xml:space="preserve"> PAGEREF _Toc55549791 \h </w:instrText>
            </w:r>
            <w:r>
              <w:rPr>
                <w:noProof/>
                <w:webHidden/>
              </w:rPr>
            </w:r>
            <w:r>
              <w:rPr>
                <w:noProof/>
                <w:webHidden/>
              </w:rPr>
              <w:fldChar w:fldCharType="separate"/>
            </w:r>
            <w:r>
              <w:rPr>
                <w:noProof/>
                <w:webHidden/>
              </w:rPr>
              <w:t>12</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92" w:history="1">
            <w:r w:rsidRPr="00CE7E6D">
              <w:rPr>
                <w:rStyle w:val="Hipercze"/>
                <w:rFonts w:ascii="Times New Roman" w:hAnsi="Times New Roman" w:cs="Times New Roman"/>
                <w:noProof/>
              </w:rPr>
              <w:t>3.4.3</w:t>
            </w:r>
            <w:r>
              <w:rPr>
                <w:noProof/>
                <w:sz w:val="22"/>
                <w:szCs w:val="22"/>
                <w:lang w:eastAsia="pl-PL"/>
              </w:rPr>
              <w:tab/>
            </w:r>
            <w:r w:rsidRPr="00CE7E6D">
              <w:rPr>
                <w:rStyle w:val="Hipercze"/>
                <w:rFonts w:ascii="Times New Roman" w:hAnsi="Times New Roman" w:cs="Times New Roman"/>
                <w:noProof/>
              </w:rPr>
              <w:t>Stopnie zapełnienia</w:t>
            </w:r>
            <w:r>
              <w:rPr>
                <w:noProof/>
                <w:webHidden/>
              </w:rPr>
              <w:tab/>
            </w:r>
            <w:r>
              <w:rPr>
                <w:noProof/>
                <w:webHidden/>
              </w:rPr>
              <w:fldChar w:fldCharType="begin"/>
            </w:r>
            <w:r>
              <w:rPr>
                <w:noProof/>
                <w:webHidden/>
              </w:rPr>
              <w:instrText xml:space="preserve"> PAGEREF _Toc55549792 \h </w:instrText>
            </w:r>
            <w:r>
              <w:rPr>
                <w:noProof/>
                <w:webHidden/>
              </w:rPr>
            </w:r>
            <w:r>
              <w:rPr>
                <w:noProof/>
                <w:webHidden/>
              </w:rPr>
              <w:fldChar w:fldCharType="separate"/>
            </w:r>
            <w:r>
              <w:rPr>
                <w:noProof/>
                <w:webHidden/>
              </w:rPr>
              <w:t>12</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93" w:history="1">
            <w:r w:rsidRPr="00CE7E6D">
              <w:rPr>
                <w:rStyle w:val="Hipercze"/>
                <w:rFonts w:ascii="Times New Roman" w:hAnsi="Times New Roman" w:cs="Times New Roman"/>
                <w:noProof/>
              </w:rPr>
              <w:t>3.4.4</w:t>
            </w:r>
            <w:r>
              <w:rPr>
                <w:noProof/>
                <w:sz w:val="22"/>
                <w:szCs w:val="22"/>
                <w:lang w:eastAsia="pl-PL"/>
              </w:rPr>
              <w:tab/>
            </w:r>
            <w:r w:rsidRPr="00CE7E6D">
              <w:rPr>
                <w:rStyle w:val="Hipercze"/>
                <w:rFonts w:ascii="Times New Roman" w:hAnsi="Times New Roman" w:cs="Times New Roman"/>
                <w:noProof/>
              </w:rPr>
              <w:t>Relokacja dzienna, w godzinach 6-22</w:t>
            </w:r>
            <w:r>
              <w:rPr>
                <w:noProof/>
                <w:webHidden/>
              </w:rPr>
              <w:tab/>
            </w:r>
            <w:r>
              <w:rPr>
                <w:noProof/>
                <w:webHidden/>
              </w:rPr>
              <w:fldChar w:fldCharType="begin"/>
            </w:r>
            <w:r>
              <w:rPr>
                <w:noProof/>
                <w:webHidden/>
              </w:rPr>
              <w:instrText xml:space="preserve"> PAGEREF _Toc55549793 \h </w:instrText>
            </w:r>
            <w:r>
              <w:rPr>
                <w:noProof/>
                <w:webHidden/>
              </w:rPr>
            </w:r>
            <w:r>
              <w:rPr>
                <w:noProof/>
                <w:webHidden/>
              </w:rPr>
              <w:fldChar w:fldCharType="separate"/>
            </w:r>
            <w:r>
              <w:rPr>
                <w:noProof/>
                <w:webHidden/>
              </w:rPr>
              <w:t>12</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94" w:history="1">
            <w:r w:rsidRPr="00CE7E6D">
              <w:rPr>
                <w:rStyle w:val="Hipercze"/>
                <w:rFonts w:ascii="Times New Roman" w:hAnsi="Times New Roman" w:cs="Times New Roman"/>
                <w:noProof/>
              </w:rPr>
              <w:t>3.4.5</w:t>
            </w:r>
            <w:r>
              <w:rPr>
                <w:noProof/>
                <w:sz w:val="22"/>
                <w:szCs w:val="22"/>
                <w:lang w:eastAsia="pl-PL"/>
              </w:rPr>
              <w:tab/>
            </w:r>
            <w:r w:rsidRPr="00CE7E6D">
              <w:rPr>
                <w:rStyle w:val="Hipercze"/>
                <w:rFonts w:ascii="Times New Roman" w:hAnsi="Times New Roman" w:cs="Times New Roman"/>
                <w:noProof/>
              </w:rPr>
              <w:t>Relokacja dzienna, weekendowa</w:t>
            </w:r>
            <w:r>
              <w:rPr>
                <w:noProof/>
                <w:webHidden/>
              </w:rPr>
              <w:tab/>
            </w:r>
            <w:r>
              <w:rPr>
                <w:noProof/>
                <w:webHidden/>
              </w:rPr>
              <w:fldChar w:fldCharType="begin"/>
            </w:r>
            <w:r>
              <w:rPr>
                <w:noProof/>
                <w:webHidden/>
              </w:rPr>
              <w:instrText xml:space="preserve"> PAGEREF _Toc55549794 \h </w:instrText>
            </w:r>
            <w:r>
              <w:rPr>
                <w:noProof/>
                <w:webHidden/>
              </w:rPr>
            </w:r>
            <w:r>
              <w:rPr>
                <w:noProof/>
                <w:webHidden/>
              </w:rPr>
              <w:fldChar w:fldCharType="separate"/>
            </w:r>
            <w:r>
              <w:rPr>
                <w:noProof/>
                <w:webHidden/>
              </w:rPr>
              <w:t>12</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95" w:history="1">
            <w:r w:rsidRPr="00CE7E6D">
              <w:rPr>
                <w:rStyle w:val="Hipercze"/>
                <w:rFonts w:ascii="Times New Roman" w:hAnsi="Times New Roman" w:cs="Times New Roman"/>
                <w:noProof/>
              </w:rPr>
              <w:t>3.4.6</w:t>
            </w:r>
            <w:r>
              <w:rPr>
                <w:noProof/>
                <w:sz w:val="22"/>
                <w:szCs w:val="22"/>
                <w:lang w:eastAsia="pl-PL"/>
              </w:rPr>
              <w:tab/>
            </w:r>
            <w:r w:rsidRPr="00CE7E6D">
              <w:rPr>
                <w:rStyle w:val="Hipercze"/>
                <w:rFonts w:ascii="Times New Roman" w:hAnsi="Times New Roman" w:cs="Times New Roman"/>
                <w:noProof/>
              </w:rPr>
              <w:t>Relokacja nocna</w:t>
            </w:r>
            <w:r>
              <w:rPr>
                <w:noProof/>
                <w:webHidden/>
              </w:rPr>
              <w:tab/>
            </w:r>
            <w:r>
              <w:rPr>
                <w:noProof/>
                <w:webHidden/>
              </w:rPr>
              <w:fldChar w:fldCharType="begin"/>
            </w:r>
            <w:r>
              <w:rPr>
                <w:noProof/>
                <w:webHidden/>
              </w:rPr>
              <w:instrText xml:space="preserve"> PAGEREF _Toc55549795 \h </w:instrText>
            </w:r>
            <w:r>
              <w:rPr>
                <w:noProof/>
                <w:webHidden/>
              </w:rPr>
            </w:r>
            <w:r>
              <w:rPr>
                <w:noProof/>
                <w:webHidden/>
              </w:rPr>
              <w:fldChar w:fldCharType="separate"/>
            </w:r>
            <w:r>
              <w:rPr>
                <w:noProof/>
                <w:webHidden/>
              </w:rPr>
              <w:t>13</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96" w:history="1">
            <w:r w:rsidRPr="00CE7E6D">
              <w:rPr>
                <w:rStyle w:val="Hipercze"/>
                <w:rFonts w:ascii="Times New Roman" w:hAnsi="Times New Roman" w:cs="Times New Roman"/>
                <w:noProof/>
              </w:rPr>
              <w:t>3.4.7</w:t>
            </w:r>
            <w:r>
              <w:rPr>
                <w:noProof/>
                <w:sz w:val="22"/>
                <w:szCs w:val="22"/>
                <w:lang w:eastAsia="pl-PL"/>
              </w:rPr>
              <w:tab/>
            </w:r>
            <w:r w:rsidRPr="00CE7E6D">
              <w:rPr>
                <w:rStyle w:val="Hipercze"/>
                <w:rFonts w:ascii="Times New Roman" w:hAnsi="Times New Roman" w:cs="Times New Roman"/>
                <w:noProof/>
              </w:rPr>
              <w:t>Czas przeznaczony na relokację</w:t>
            </w:r>
            <w:r>
              <w:rPr>
                <w:noProof/>
                <w:webHidden/>
              </w:rPr>
              <w:tab/>
            </w:r>
            <w:r>
              <w:rPr>
                <w:noProof/>
                <w:webHidden/>
              </w:rPr>
              <w:fldChar w:fldCharType="begin"/>
            </w:r>
            <w:r>
              <w:rPr>
                <w:noProof/>
                <w:webHidden/>
              </w:rPr>
              <w:instrText xml:space="preserve"> PAGEREF _Toc55549796 \h </w:instrText>
            </w:r>
            <w:r>
              <w:rPr>
                <w:noProof/>
                <w:webHidden/>
              </w:rPr>
            </w:r>
            <w:r>
              <w:rPr>
                <w:noProof/>
                <w:webHidden/>
              </w:rPr>
              <w:fldChar w:fldCharType="separate"/>
            </w:r>
            <w:r>
              <w:rPr>
                <w:noProof/>
                <w:webHidden/>
              </w:rPr>
              <w:t>13</w:t>
            </w:r>
            <w:r>
              <w:rPr>
                <w:noProof/>
                <w:webHidden/>
              </w:rPr>
              <w:fldChar w:fldCharType="end"/>
            </w:r>
          </w:hyperlink>
        </w:p>
        <w:p w:rsidR="00931241" w:rsidRDefault="00931241">
          <w:pPr>
            <w:pStyle w:val="Spistreci2"/>
            <w:rPr>
              <w:noProof/>
              <w:sz w:val="22"/>
              <w:szCs w:val="22"/>
              <w:lang w:eastAsia="pl-PL"/>
            </w:rPr>
          </w:pPr>
          <w:hyperlink w:anchor="_Toc55549797" w:history="1">
            <w:r w:rsidRPr="00CE7E6D">
              <w:rPr>
                <w:rStyle w:val="Hipercze"/>
                <w:noProof/>
              </w:rPr>
              <w:t>3.5</w:t>
            </w:r>
            <w:r>
              <w:rPr>
                <w:noProof/>
                <w:sz w:val="22"/>
                <w:szCs w:val="22"/>
                <w:lang w:eastAsia="pl-PL"/>
              </w:rPr>
              <w:tab/>
            </w:r>
            <w:r w:rsidRPr="00CE7E6D">
              <w:rPr>
                <w:rStyle w:val="Hipercze"/>
                <w:noProof/>
              </w:rPr>
              <w:t>Serwis rowerów</w:t>
            </w:r>
            <w:r>
              <w:rPr>
                <w:noProof/>
                <w:webHidden/>
              </w:rPr>
              <w:tab/>
            </w:r>
            <w:r>
              <w:rPr>
                <w:noProof/>
                <w:webHidden/>
              </w:rPr>
              <w:fldChar w:fldCharType="begin"/>
            </w:r>
            <w:r>
              <w:rPr>
                <w:noProof/>
                <w:webHidden/>
              </w:rPr>
              <w:instrText xml:space="preserve"> PAGEREF _Toc55549797 \h </w:instrText>
            </w:r>
            <w:r>
              <w:rPr>
                <w:noProof/>
                <w:webHidden/>
              </w:rPr>
            </w:r>
            <w:r>
              <w:rPr>
                <w:noProof/>
                <w:webHidden/>
              </w:rPr>
              <w:fldChar w:fldCharType="separate"/>
            </w:r>
            <w:r>
              <w:rPr>
                <w:noProof/>
                <w:webHidden/>
              </w:rPr>
              <w:t>13</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98" w:history="1">
            <w:r w:rsidRPr="00CE7E6D">
              <w:rPr>
                <w:rStyle w:val="Hipercze"/>
                <w:rFonts w:ascii="Times New Roman" w:hAnsi="Times New Roman" w:cs="Times New Roman"/>
                <w:noProof/>
              </w:rPr>
              <w:t>3.5.1</w:t>
            </w:r>
            <w:r>
              <w:rPr>
                <w:noProof/>
                <w:sz w:val="22"/>
                <w:szCs w:val="22"/>
                <w:lang w:eastAsia="pl-PL"/>
              </w:rPr>
              <w:tab/>
            </w:r>
            <w:r w:rsidRPr="00CE7E6D">
              <w:rPr>
                <w:rStyle w:val="Hipercze"/>
                <w:rFonts w:ascii="Times New Roman" w:hAnsi="Times New Roman" w:cs="Times New Roman"/>
                <w:noProof/>
              </w:rPr>
              <w:t>Podstawowe przeglądy okresowe</w:t>
            </w:r>
            <w:r>
              <w:rPr>
                <w:noProof/>
                <w:webHidden/>
              </w:rPr>
              <w:tab/>
            </w:r>
            <w:r>
              <w:rPr>
                <w:noProof/>
                <w:webHidden/>
              </w:rPr>
              <w:fldChar w:fldCharType="begin"/>
            </w:r>
            <w:r>
              <w:rPr>
                <w:noProof/>
                <w:webHidden/>
              </w:rPr>
              <w:instrText xml:space="preserve"> PAGEREF _Toc55549798 \h </w:instrText>
            </w:r>
            <w:r>
              <w:rPr>
                <w:noProof/>
                <w:webHidden/>
              </w:rPr>
            </w:r>
            <w:r>
              <w:rPr>
                <w:noProof/>
                <w:webHidden/>
              </w:rPr>
              <w:fldChar w:fldCharType="separate"/>
            </w:r>
            <w:r>
              <w:rPr>
                <w:noProof/>
                <w:webHidden/>
              </w:rPr>
              <w:t>13</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799" w:history="1">
            <w:r w:rsidRPr="00CE7E6D">
              <w:rPr>
                <w:rStyle w:val="Hipercze"/>
                <w:rFonts w:ascii="Times New Roman" w:hAnsi="Times New Roman" w:cs="Times New Roman"/>
                <w:noProof/>
              </w:rPr>
              <w:t>3.5.2</w:t>
            </w:r>
            <w:r>
              <w:rPr>
                <w:noProof/>
                <w:sz w:val="22"/>
                <w:szCs w:val="22"/>
                <w:lang w:eastAsia="pl-PL"/>
              </w:rPr>
              <w:tab/>
            </w:r>
            <w:r w:rsidRPr="00CE7E6D">
              <w:rPr>
                <w:rStyle w:val="Hipercze"/>
                <w:rFonts w:ascii="Times New Roman" w:hAnsi="Times New Roman" w:cs="Times New Roman"/>
                <w:noProof/>
              </w:rPr>
              <w:t>Lista rowerów oczekujących na podstawowy przegląd okresowy</w:t>
            </w:r>
            <w:r>
              <w:rPr>
                <w:noProof/>
                <w:webHidden/>
              </w:rPr>
              <w:tab/>
            </w:r>
            <w:r>
              <w:rPr>
                <w:noProof/>
                <w:webHidden/>
              </w:rPr>
              <w:fldChar w:fldCharType="begin"/>
            </w:r>
            <w:r>
              <w:rPr>
                <w:noProof/>
                <w:webHidden/>
              </w:rPr>
              <w:instrText xml:space="preserve"> PAGEREF _Toc55549799 \h </w:instrText>
            </w:r>
            <w:r>
              <w:rPr>
                <w:noProof/>
                <w:webHidden/>
              </w:rPr>
            </w:r>
            <w:r>
              <w:rPr>
                <w:noProof/>
                <w:webHidden/>
              </w:rPr>
              <w:fldChar w:fldCharType="separate"/>
            </w:r>
            <w:r>
              <w:rPr>
                <w:noProof/>
                <w:webHidden/>
              </w:rPr>
              <w:t>13</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800" w:history="1">
            <w:r w:rsidRPr="00CE7E6D">
              <w:rPr>
                <w:rStyle w:val="Hipercze"/>
                <w:rFonts w:ascii="Times New Roman" w:hAnsi="Times New Roman" w:cs="Times New Roman"/>
                <w:noProof/>
              </w:rPr>
              <w:t>3.5.3</w:t>
            </w:r>
            <w:r>
              <w:rPr>
                <w:noProof/>
                <w:sz w:val="22"/>
                <w:szCs w:val="22"/>
                <w:lang w:eastAsia="pl-PL"/>
              </w:rPr>
              <w:tab/>
            </w:r>
            <w:r w:rsidRPr="00CE7E6D">
              <w:rPr>
                <w:rStyle w:val="Hipercze"/>
                <w:rFonts w:ascii="Times New Roman" w:hAnsi="Times New Roman" w:cs="Times New Roman"/>
                <w:noProof/>
              </w:rPr>
              <w:t>Warunki podstawowego przeglądu okresowego roweru</w:t>
            </w:r>
            <w:r>
              <w:rPr>
                <w:noProof/>
                <w:webHidden/>
              </w:rPr>
              <w:tab/>
            </w:r>
            <w:r>
              <w:rPr>
                <w:noProof/>
                <w:webHidden/>
              </w:rPr>
              <w:fldChar w:fldCharType="begin"/>
            </w:r>
            <w:r>
              <w:rPr>
                <w:noProof/>
                <w:webHidden/>
              </w:rPr>
              <w:instrText xml:space="preserve"> PAGEREF _Toc55549800 \h </w:instrText>
            </w:r>
            <w:r>
              <w:rPr>
                <w:noProof/>
                <w:webHidden/>
              </w:rPr>
            </w:r>
            <w:r>
              <w:rPr>
                <w:noProof/>
                <w:webHidden/>
              </w:rPr>
              <w:fldChar w:fldCharType="separate"/>
            </w:r>
            <w:r>
              <w:rPr>
                <w:noProof/>
                <w:webHidden/>
              </w:rPr>
              <w:t>14</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801" w:history="1">
            <w:r w:rsidRPr="00CE7E6D">
              <w:rPr>
                <w:rStyle w:val="Hipercze"/>
                <w:rFonts w:ascii="Times New Roman" w:hAnsi="Times New Roman" w:cs="Times New Roman"/>
                <w:noProof/>
              </w:rPr>
              <w:t>3.5.4</w:t>
            </w:r>
            <w:r>
              <w:rPr>
                <w:noProof/>
                <w:sz w:val="22"/>
                <w:szCs w:val="22"/>
                <w:lang w:eastAsia="pl-PL"/>
              </w:rPr>
              <w:tab/>
            </w:r>
            <w:r w:rsidRPr="00CE7E6D">
              <w:rPr>
                <w:rStyle w:val="Hipercze"/>
                <w:rFonts w:ascii="Times New Roman" w:hAnsi="Times New Roman" w:cs="Times New Roman"/>
                <w:noProof/>
              </w:rPr>
              <w:t>Przegląd okresowy stacji</w:t>
            </w:r>
            <w:r>
              <w:rPr>
                <w:noProof/>
                <w:webHidden/>
              </w:rPr>
              <w:tab/>
            </w:r>
            <w:r>
              <w:rPr>
                <w:noProof/>
                <w:webHidden/>
              </w:rPr>
              <w:fldChar w:fldCharType="begin"/>
            </w:r>
            <w:r>
              <w:rPr>
                <w:noProof/>
                <w:webHidden/>
              </w:rPr>
              <w:instrText xml:space="preserve"> PAGEREF _Toc55549801 \h </w:instrText>
            </w:r>
            <w:r>
              <w:rPr>
                <w:noProof/>
                <w:webHidden/>
              </w:rPr>
            </w:r>
            <w:r>
              <w:rPr>
                <w:noProof/>
                <w:webHidden/>
              </w:rPr>
              <w:fldChar w:fldCharType="separate"/>
            </w:r>
            <w:r>
              <w:rPr>
                <w:noProof/>
                <w:webHidden/>
              </w:rPr>
              <w:t>14</w:t>
            </w:r>
            <w:r>
              <w:rPr>
                <w:noProof/>
                <w:webHidden/>
              </w:rPr>
              <w:fldChar w:fldCharType="end"/>
            </w:r>
          </w:hyperlink>
        </w:p>
        <w:p w:rsidR="00931241" w:rsidRDefault="00931241">
          <w:pPr>
            <w:pStyle w:val="Spistreci2"/>
            <w:rPr>
              <w:noProof/>
              <w:sz w:val="22"/>
              <w:szCs w:val="22"/>
              <w:lang w:eastAsia="pl-PL"/>
            </w:rPr>
          </w:pPr>
          <w:hyperlink w:anchor="_Toc55549802" w:history="1">
            <w:r w:rsidRPr="00CE7E6D">
              <w:rPr>
                <w:rStyle w:val="Hipercze"/>
                <w:noProof/>
              </w:rPr>
              <w:t>3.6 Funkcjonowanie WRP</w:t>
            </w:r>
            <w:r>
              <w:rPr>
                <w:noProof/>
                <w:webHidden/>
              </w:rPr>
              <w:tab/>
            </w:r>
            <w:r>
              <w:rPr>
                <w:noProof/>
                <w:webHidden/>
              </w:rPr>
              <w:fldChar w:fldCharType="begin"/>
            </w:r>
            <w:r>
              <w:rPr>
                <w:noProof/>
                <w:webHidden/>
              </w:rPr>
              <w:instrText xml:space="preserve"> PAGEREF _Toc55549802 \h </w:instrText>
            </w:r>
            <w:r>
              <w:rPr>
                <w:noProof/>
                <w:webHidden/>
              </w:rPr>
            </w:r>
            <w:r>
              <w:rPr>
                <w:noProof/>
                <w:webHidden/>
              </w:rPr>
              <w:fldChar w:fldCharType="separate"/>
            </w:r>
            <w:r>
              <w:rPr>
                <w:noProof/>
                <w:webHidden/>
              </w:rPr>
              <w:t>15</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803" w:history="1">
            <w:r w:rsidRPr="00CE7E6D">
              <w:rPr>
                <w:rStyle w:val="Hipercze"/>
                <w:rFonts w:ascii="Times New Roman" w:hAnsi="Times New Roman" w:cs="Times New Roman"/>
                <w:noProof/>
              </w:rPr>
              <w:t>3.6.1</w:t>
            </w:r>
            <w:r>
              <w:rPr>
                <w:noProof/>
                <w:sz w:val="22"/>
                <w:szCs w:val="22"/>
                <w:lang w:eastAsia="pl-PL"/>
              </w:rPr>
              <w:tab/>
            </w:r>
            <w:r w:rsidRPr="00CE7E6D">
              <w:rPr>
                <w:rStyle w:val="Hipercze"/>
                <w:rFonts w:ascii="Times New Roman" w:hAnsi="Times New Roman" w:cs="Times New Roman"/>
                <w:noProof/>
              </w:rPr>
              <w:t>Najem i zwrot rowerów</w:t>
            </w:r>
            <w:r>
              <w:rPr>
                <w:noProof/>
                <w:webHidden/>
              </w:rPr>
              <w:tab/>
            </w:r>
            <w:r>
              <w:rPr>
                <w:noProof/>
                <w:webHidden/>
              </w:rPr>
              <w:fldChar w:fldCharType="begin"/>
            </w:r>
            <w:r>
              <w:rPr>
                <w:noProof/>
                <w:webHidden/>
              </w:rPr>
              <w:instrText xml:space="preserve"> PAGEREF _Toc55549803 \h </w:instrText>
            </w:r>
            <w:r>
              <w:rPr>
                <w:noProof/>
                <w:webHidden/>
              </w:rPr>
            </w:r>
            <w:r>
              <w:rPr>
                <w:noProof/>
                <w:webHidden/>
              </w:rPr>
              <w:fldChar w:fldCharType="separate"/>
            </w:r>
            <w:r>
              <w:rPr>
                <w:noProof/>
                <w:webHidden/>
              </w:rPr>
              <w:t>15</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804" w:history="1">
            <w:r w:rsidRPr="00CE7E6D">
              <w:rPr>
                <w:rStyle w:val="Hipercze"/>
                <w:rFonts w:ascii="Times New Roman" w:hAnsi="Times New Roman" w:cs="Times New Roman"/>
                <w:noProof/>
              </w:rPr>
              <w:t>3.6.2</w:t>
            </w:r>
            <w:r>
              <w:rPr>
                <w:noProof/>
                <w:sz w:val="22"/>
                <w:szCs w:val="22"/>
                <w:lang w:eastAsia="pl-PL"/>
              </w:rPr>
              <w:tab/>
            </w:r>
            <w:r w:rsidRPr="00CE7E6D">
              <w:rPr>
                <w:rStyle w:val="Hipercze"/>
                <w:rFonts w:ascii="Times New Roman" w:hAnsi="Times New Roman" w:cs="Times New Roman"/>
                <w:noProof/>
              </w:rPr>
              <w:t>Tryb parkingu</w:t>
            </w:r>
            <w:r>
              <w:rPr>
                <w:noProof/>
                <w:webHidden/>
              </w:rPr>
              <w:tab/>
            </w:r>
            <w:r>
              <w:rPr>
                <w:noProof/>
                <w:webHidden/>
              </w:rPr>
              <w:fldChar w:fldCharType="begin"/>
            </w:r>
            <w:r>
              <w:rPr>
                <w:noProof/>
                <w:webHidden/>
              </w:rPr>
              <w:instrText xml:space="preserve"> PAGEREF _Toc55549804 \h </w:instrText>
            </w:r>
            <w:r>
              <w:rPr>
                <w:noProof/>
                <w:webHidden/>
              </w:rPr>
            </w:r>
            <w:r>
              <w:rPr>
                <w:noProof/>
                <w:webHidden/>
              </w:rPr>
              <w:fldChar w:fldCharType="separate"/>
            </w:r>
            <w:r>
              <w:rPr>
                <w:noProof/>
                <w:webHidden/>
              </w:rPr>
              <w:t>15</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805" w:history="1">
            <w:r w:rsidRPr="00CE7E6D">
              <w:rPr>
                <w:rStyle w:val="Hipercze"/>
                <w:rFonts w:ascii="Times New Roman" w:hAnsi="Times New Roman" w:cs="Times New Roman"/>
                <w:noProof/>
              </w:rPr>
              <w:t>3.6.3</w:t>
            </w:r>
            <w:r>
              <w:rPr>
                <w:noProof/>
                <w:sz w:val="22"/>
                <w:szCs w:val="22"/>
                <w:lang w:eastAsia="pl-PL"/>
              </w:rPr>
              <w:tab/>
            </w:r>
            <w:r w:rsidRPr="00CE7E6D">
              <w:rPr>
                <w:rStyle w:val="Hipercze"/>
                <w:rFonts w:ascii="Times New Roman" w:hAnsi="Times New Roman" w:cs="Times New Roman"/>
                <w:noProof/>
              </w:rPr>
              <w:t>Dopuszczalne stany rowerów dostępnych w systemie</w:t>
            </w:r>
            <w:r>
              <w:rPr>
                <w:noProof/>
                <w:webHidden/>
              </w:rPr>
              <w:tab/>
            </w:r>
            <w:r>
              <w:rPr>
                <w:noProof/>
                <w:webHidden/>
              </w:rPr>
              <w:fldChar w:fldCharType="begin"/>
            </w:r>
            <w:r>
              <w:rPr>
                <w:noProof/>
                <w:webHidden/>
              </w:rPr>
              <w:instrText xml:space="preserve"> PAGEREF _Toc55549805 \h </w:instrText>
            </w:r>
            <w:r>
              <w:rPr>
                <w:noProof/>
                <w:webHidden/>
              </w:rPr>
            </w:r>
            <w:r>
              <w:rPr>
                <w:noProof/>
                <w:webHidden/>
              </w:rPr>
              <w:fldChar w:fldCharType="separate"/>
            </w:r>
            <w:r>
              <w:rPr>
                <w:noProof/>
                <w:webHidden/>
              </w:rPr>
              <w:t>15</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806" w:history="1">
            <w:r w:rsidRPr="00CE7E6D">
              <w:rPr>
                <w:rStyle w:val="Hipercze"/>
                <w:rFonts w:ascii="Times New Roman" w:hAnsi="Times New Roman" w:cs="Times New Roman"/>
                <w:noProof/>
              </w:rPr>
              <w:t>3.6.4</w:t>
            </w:r>
            <w:r>
              <w:rPr>
                <w:noProof/>
                <w:sz w:val="22"/>
                <w:szCs w:val="22"/>
                <w:lang w:eastAsia="pl-PL"/>
              </w:rPr>
              <w:tab/>
            </w:r>
            <w:r w:rsidRPr="00CE7E6D">
              <w:rPr>
                <w:rStyle w:val="Hipercze"/>
                <w:rFonts w:ascii="Times New Roman" w:hAnsi="Times New Roman" w:cs="Times New Roman"/>
                <w:noProof/>
              </w:rPr>
              <w:t>Responsywność rowerów i terminali</w:t>
            </w:r>
            <w:r>
              <w:rPr>
                <w:noProof/>
                <w:webHidden/>
              </w:rPr>
              <w:tab/>
            </w:r>
            <w:r>
              <w:rPr>
                <w:noProof/>
                <w:webHidden/>
              </w:rPr>
              <w:fldChar w:fldCharType="begin"/>
            </w:r>
            <w:r>
              <w:rPr>
                <w:noProof/>
                <w:webHidden/>
              </w:rPr>
              <w:instrText xml:space="preserve"> PAGEREF _Toc55549806 \h </w:instrText>
            </w:r>
            <w:r>
              <w:rPr>
                <w:noProof/>
                <w:webHidden/>
              </w:rPr>
            </w:r>
            <w:r>
              <w:rPr>
                <w:noProof/>
                <w:webHidden/>
              </w:rPr>
              <w:fldChar w:fldCharType="separate"/>
            </w:r>
            <w:r>
              <w:rPr>
                <w:noProof/>
                <w:webHidden/>
              </w:rPr>
              <w:t>15</w:t>
            </w:r>
            <w:r>
              <w:rPr>
                <w:noProof/>
                <w:webHidden/>
              </w:rPr>
              <w:fldChar w:fldCharType="end"/>
            </w:r>
          </w:hyperlink>
        </w:p>
        <w:p w:rsidR="00931241" w:rsidRDefault="00931241">
          <w:pPr>
            <w:pStyle w:val="Spistreci1"/>
            <w:tabs>
              <w:tab w:val="left" w:pos="420"/>
              <w:tab w:val="right" w:leader="dot" w:pos="9062"/>
            </w:tabs>
            <w:rPr>
              <w:noProof/>
              <w:sz w:val="22"/>
              <w:szCs w:val="22"/>
              <w:lang w:eastAsia="pl-PL"/>
            </w:rPr>
          </w:pPr>
          <w:hyperlink w:anchor="_Toc55549807" w:history="1">
            <w:r w:rsidRPr="00CE7E6D">
              <w:rPr>
                <w:rStyle w:val="Hipercze"/>
                <w:noProof/>
              </w:rPr>
              <w:t>4.</w:t>
            </w:r>
            <w:r>
              <w:rPr>
                <w:noProof/>
                <w:sz w:val="22"/>
                <w:szCs w:val="22"/>
                <w:lang w:eastAsia="pl-PL"/>
              </w:rPr>
              <w:tab/>
            </w:r>
            <w:r w:rsidRPr="00CE7E6D">
              <w:rPr>
                <w:rStyle w:val="Hipercze"/>
                <w:noProof/>
              </w:rPr>
              <w:t>Centrum kontaktu</w:t>
            </w:r>
            <w:r>
              <w:rPr>
                <w:noProof/>
                <w:webHidden/>
              </w:rPr>
              <w:tab/>
            </w:r>
            <w:r>
              <w:rPr>
                <w:noProof/>
                <w:webHidden/>
              </w:rPr>
              <w:fldChar w:fldCharType="begin"/>
            </w:r>
            <w:r>
              <w:rPr>
                <w:noProof/>
                <w:webHidden/>
              </w:rPr>
              <w:instrText xml:space="preserve"> PAGEREF _Toc55549807 \h </w:instrText>
            </w:r>
            <w:r>
              <w:rPr>
                <w:noProof/>
                <w:webHidden/>
              </w:rPr>
            </w:r>
            <w:r>
              <w:rPr>
                <w:noProof/>
                <w:webHidden/>
              </w:rPr>
              <w:fldChar w:fldCharType="separate"/>
            </w:r>
            <w:r>
              <w:rPr>
                <w:noProof/>
                <w:webHidden/>
              </w:rPr>
              <w:t>16</w:t>
            </w:r>
            <w:r>
              <w:rPr>
                <w:noProof/>
                <w:webHidden/>
              </w:rPr>
              <w:fldChar w:fldCharType="end"/>
            </w:r>
          </w:hyperlink>
        </w:p>
        <w:p w:rsidR="00931241" w:rsidRDefault="00931241">
          <w:pPr>
            <w:pStyle w:val="Spistreci2"/>
            <w:rPr>
              <w:noProof/>
              <w:sz w:val="22"/>
              <w:szCs w:val="22"/>
              <w:lang w:eastAsia="pl-PL"/>
            </w:rPr>
          </w:pPr>
          <w:hyperlink w:anchor="_Toc55549808" w:history="1">
            <w:r w:rsidRPr="00CE7E6D">
              <w:rPr>
                <w:rStyle w:val="Hipercze"/>
                <w:noProof/>
              </w:rPr>
              <w:t>4.1</w:t>
            </w:r>
            <w:r>
              <w:rPr>
                <w:noProof/>
                <w:sz w:val="22"/>
                <w:szCs w:val="22"/>
                <w:lang w:eastAsia="pl-PL"/>
              </w:rPr>
              <w:tab/>
            </w:r>
            <w:r w:rsidRPr="00CE7E6D">
              <w:rPr>
                <w:rStyle w:val="Hipercze"/>
                <w:noProof/>
              </w:rPr>
              <w:t>Integracja z MCK Warszawa 19115</w:t>
            </w:r>
            <w:r>
              <w:rPr>
                <w:noProof/>
                <w:webHidden/>
              </w:rPr>
              <w:tab/>
            </w:r>
            <w:r>
              <w:rPr>
                <w:noProof/>
                <w:webHidden/>
              </w:rPr>
              <w:fldChar w:fldCharType="begin"/>
            </w:r>
            <w:r>
              <w:rPr>
                <w:noProof/>
                <w:webHidden/>
              </w:rPr>
              <w:instrText xml:space="preserve"> PAGEREF _Toc55549808 \h </w:instrText>
            </w:r>
            <w:r>
              <w:rPr>
                <w:noProof/>
                <w:webHidden/>
              </w:rPr>
            </w:r>
            <w:r>
              <w:rPr>
                <w:noProof/>
                <w:webHidden/>
              </w:rPr>
              <w:fldChar w:fldCharType="separate"/>
            </w:r>
            <w:r>
              <w:rPr>
                <w:noProof/>
                <w:webHidden/>
              </w:rPr>
              <w:t>16</w:t>
            </w:r>
            <w:r>
              <w:rPr>
                <w:noProof/>
                <w:webHidden/>
              </w:rPr>
              <w:fldChar w:fldCharType="end"/>
            </w:r>
          </w:hyperlink>
        </w:p>
        <w:p w:rsidR="00931241" w:rsidRDefault="00931241">
          <w:pPr>
            <w:pStyle w:val="Spistreci3"/>
            <w:tabs>
              <w:tab w:val="right" w:leader="dot" w:pos="9062"/>
            </w:tabs>
            <w:rPr>
              <w:noProof/>
              <w:sz w:val="22"/>
              <w:szCs w:val="22"/>
              <w:lang w:eastAsia="pl-PL"/>
            </w:rPr>
          </w:pPr>
          <w:hyperlink w:anchor="_Toc55549809" w:history="1">
            <w:r w:rsidRPr="00CE7E6D">
              <w:rPr>
                <w:rStyle w:val="Hipercze"/>
                <w:rFonts w:ascii="Times New Roman" w:hAnsi="Times New Roman" w:cs="Times New Roman"/>
                <w:noProof/>
              </w:rPr>
              <w:t>4.1.1 Specyfikacja routera brzegowego</w:t>
            </w:r>
            <w:r>
              <w:rPr>
                <w:noProof/>
                <w:webHidden/>
              </w:rPr>
              <w:tab/>
            </w:r>
            <w:r>
              <w:rPr>
                <w:noProof/>
                <w:webHidden/>
              </w:rPr>
              <w:fldChar w:fldCharType="begin"/>
            </w:r>
            <w:r>
              <w:rPr>
                <w:noProof/>
                <w:webHidden/>
              </w:rPr>
              <w:instrText xml:space="preserve"> PAGEREF _Toc55549809 \h </w:instrText>
            </w:r>
            <w:r>
              <w:rPr>
                <w:noProof/>
                <w:webHidden/>
              </w:rPr>
            </w:r>
            <w:r>
              <w:rPr>
                <w:noProof/>
                <w:webHidden/>
              </w:rPr>
              <w:fldChar w:fldCharType="separate"/>
            </w:r>
            <w:r>
              <w:rPr>
                <w:noProof/>
                <w:webHidden/>
              </w:rPr>
              <w:t>16</w:t>
            </w:r>
            <w:r>
              <w:rPr>
                <w:noProof/>
                <w:webHidden/>
              </w:rPr>
              <w:fldChar w:fldCharType="end"/>
            </w:r>
          </w:hyperlink>
        </w:p>
        <w:p w:rsidR="00931241" w:rsidRDefault="00931241">
          <w:pPr>
            <w:pStyle w:val="Spistreci2"/>
            <w:rPr>
              <w:noProof/>
              <w:sz w:val="22"/>
              <w:szCs w:val="22"/>
              <w:lang w:eastAsia="pl-PL"/>
            </w:rPr>
          </w:pPr>
          <w:hyperlink w:anchor="_Toc55549810" w:history="1">
            <w:r w:rsidRPr="00CE7E6D">
              <w:rPr>
                <w:rStyle w:val="Hipercze"/>
                <w:noProof/>
              </w:rPr>
              <w:t>4.2</w:t>
            </w:r>
            <w:r>
              <w:rPr>
                <w:noProof/>
                <w:sz w:val="22"/>
                <w:szCs w:val="22"/>
                <w:lang w:eastAsia="pl-PL"/>
              </w:rPr>
              <w:tab/>
            </w:r>
            <w:r w:rsidRPr="00CE7E6D">
              <w:rPr>
                <w:rStyle w:val="Hipercze"/>
                <w:noProof/>
              </w:rPr>
              <w:t>Kanały dostępności Centrum Kontaktu</w:t>
            </w:r>
            <w:r>
              <w:rPr>
                <w:noProof/>
                <w:webHidden/>
              </w:rPr>
              <w:tab/>
            </w:r>
            <w:r>
              <w:rPr>
                <w:noProof/>
                <w:webHidden/>
              </w:rPr>
              <w:fldChar w:fldCharType="begin"/>
            </w:r>
            <w:r>
              <w:rPr>
                <w:noProof/>
                <w:webHidden/>
              </w:rPr>
              <w:instrText xml:space="preserve"> PAGEREF _Toc55549810 \h </w:instrText>
            </w:r>
            <w:r>
              <w:rPr>
                <w:noProof/>
                <w:webHidden/>
              </w:rPr>
            </w:r>
            <w:r>
              <w:rPr>
                <w:noProof/>
                <w:webHidden/>
              </w:rPr>
              <w:fldChar w:fldCharType="separate"/>
            </w:r>
            <w:r>
              <w:rPr>
                <w:noProof/>
                <w:webHidden/>
              </w:rPr>
              <w:t>16</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811" w:history="1">
            <w:r w:rsidRPr="00CE7E6D">
              <w:rPr>
                <w:rStyle w:val="Hipercze"/>
                <w:rFonts w:ascii="Times New Roman" w:hAnsi="Times New Roman" w:cs="Times New Roman"/>
                <w:noProof/>
              </w:rPr>
              <w:t>4.2.2</w:t>
            </w:r>
            <w:r>
              <w:rPr>
                <w:noProof/>
                <w:sz w:val="22"/>
                <w:szCs w:val="22"/>
                <w:lang w:eastAsia="pl-PL"/>
              </w:rPr>
              <w:tab/>
            </w:r>
            <w:r w:rsidRPr="00CE7E6D">
              <w:rPr>
                <w:rStyle w:val="Hipercze"/>
                <w:rFonts w:ascii="Times New Roman" w:hAnsi="Times New Roman" w:cs="Times New Roman"/>
                <w:noProof/>
              </w:rPr>
              <w:t>Funkcjonalność infolinii Centrum kontaktu</w:t>
            </w:r>
            <w:r>
              <w:rPr>
                <w:noProof/>
                <w:webHidden/>
              </w:rPr>
              <w:tab/>
            </w:r>
            <w:r>
              <w:rPr>
                <w:noProof/>
                <w:webHidden/>
              </w:rPr>
              <w:fldChar w:fldCharType="begin"/>
            </w:r>
            <w:r>
              <w:rPr>
                <w:noProof/>
                <w:webHidden/>
              </w:rPr>
              <w:instrText xml:space="preserve"> PAGEREF _Toc55549811 \h </w:instrText>
            </w:r>
            <w:r>
              <w:rPr>
                <w:noProof/>
                <w:webHidden/>
              </w:rPr>
            </w:r>
            <w:r>
              <w:rPr>
                <w:noProof/>
                <w:webHidden/>
              </w:rPr>
              <w:fldChar w:fldCharType="separate"/>
            </w:r>
            <w:r>
              <w:rPr>
                <w:noProof/>
                <w:webHidden/>
              </w:rPr>
              <w:t>16</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812" w:history="1">
            <w:r w:rsidRPr="00CE7E6D">
              <w:rPr>
                <w:rStyle w:val="Hipercze"/>
                <w:rFonts w:ascii="Times New Roman" w:hAnsi="Times New Roman" w:cs="Times New Roman"/>
                <w:noProof/>
              </w:rPr>
              <w:t>4.2.3</w:t>
            </w:r>
            <w:r>
              <w:rPr>
                <w:noProof/>
                <w:sz w:val="22"/>
                <w:szCs w:val="22"/>
                <w:lang w:eastAsia="pl-PL"/>
              </w:rPr>
              <w:tab/>
            </w:r>
            <w:r w:rsidRPr="00CE7E6D">
              <w:rPr>
                <w:rStyle w:val="Hipercze"/>
                <w:rFonts w:ascii="Times New Roman" w:hAnsi="Times New Roman" w:cs="Times New Roman"/>
                <w:noProof/>
              </w:rPr>
              <w:t>Standardy obsługi</w:t>
            </w:r>
            <w:r>
              <w:rPr>
                <w:noProof/>
                <w:webHidden/>
              </w:rPr>
              <w:tab/>
            </w:r>
            <w:r>
              <w:rPr>
                <w:noProof/>
                <w:webHidden/>
              </w:rPr>
              <w:fldChar w:fldCharType="begin"/>
            </w:r>
            <w:r>
              <w:rPr>
                <w:noProof/>
                <w:webHidden/>
              </w:rPr>
              <w:instrText xml:space="preserve"> PAGEREF _Toc55549812 \h </w:instrText>
            </w:r>
            <w:r>
              <w:rPr>
                <w:noProof/>
                <w:webHidden/>
              </w:rPr>
            </w:r>
            <w:r>
              <w:rPr>
                <w:noProof/>
                <w:webHidden/>
              </w:rPr>
              <w:fldChar w:fldCharType="separate"/>
            </w:r>
            <w:r>
              <w:rPr>
                <w:noProof/>
                <w:webHidden/>
              </w:rPr>
              <w:t>17</w:t>
            </w:r>
            <w:r>
              <w:rPr>
                <w:noProof/>
                <w:webHidden/>
              </w:rPr>
              <w:fldChar w:fldCharType="end"/>
            </w:r>
          </w:hyperlink>
        </w:p>
        <w:p w:rsidR="00931241" w:rsidRDefault="00931241">
          <w:pPr>
            <w:pStyle w:val="Spistreci3"/>
            <w:tabs>
              <w:tab w:val="left" w:pos="1100"/>
              <w:tab w:val="right" w:leader="dot" w:pos="9062"/>
            </w:tabs>
            <w:rPr>
              <w:noProof/>
              <w:sz w:val="22"/>
              <w:szCs w:val="22"/>
              <w:lang w:eastAsia="pl-PL"/>
            </w:rPr>
          </w:pPr>
          <w:hyperlink w:anchor="_Toc55549813" w:history="1">
            <w:r w:rsidRPr="00CE7E6D">
              <w:rPr>
                <w:rStyle w:val="Hipercze"/>
                <w:rFonts w:ascii="Times New Roman" w:hAnsi="Times New Roman" w:cs="Times New Roman"/>
                <w:noProof/>
              </w:rPr>
              <w:t>4.2.4</w:t>
            </w:r>
            <w:r>
              <w:rPr>
                <w:noProof/>
                <w:sz w:val="22"/>
                <w:szCs w:val="22"/>
                <w:lang w:eastAsia="pl-PL"/>
              </w:rPr>
              <w:tab/>
            </w:r>
            <w:r w:rsidRPr="00CE7E6D">
              <w:rPr>
                <w:rStyle w:val="Hipercze"/>
                <w:rFonts w:ascii="Times New Roman" w:hAnsi="Times New Roman" w:cs="Times New Roman"/>
                <w:noProof/>
              </w:rPr>
              <w:t>Wskaźniki dostępności i responsywności Centrum kontaktu</w:t>
            </w:r>
            <w:r>
              <w:rPr>
                <w:noProof/>
                <w:webHidden/>
              </w:rPr>
              <w:tab/>
            </w:r>
            <w:r>
              <w:rPr>
                <w:noProof/>
                <w:webHidden/>
              </w:rPr>
              <w:fldChar w:fldCharType="begin"/>
            </w:r>
            <w:r>
              <w:rPr>
                <w:noProof/>
                <w:webHidden/>
              </w:rPr>
              <w:instrText xml:space="preserve"> PAGEREF _Toc55549813 \h </w:instrText>
            </w:r>
            <w:r>
              <w:rPr>
                <w:noProof/>
                <w:webHidden/>
              </w:rPr>
            </w:r>
            <w:r>
              <w:rPr>
                <w:noProof/>
                <w:webHidden/>
              </w:rPr>
              <w:fldChar w:fldCharType="separate"/>
            </w:r>
            <w:r>
              <w:rPr>
                <w:noProof/>
                <w:webHidden/>
              </w:rPr>
              <w:t>17</w:t>
            </w:r>
            <w:r>
              <w:rPr>
                <w:noProof/>
                <w:webHidden/>
              </w:rPr>
              <w:fldChar w:fldCharType="end"/>
            </w:r>
          </w:hyperlink>
        </w:p>
        <w:p w:rsidR="00931241" w:rsidRDefault="00931241">
          <w:pPr>
            <w:pStyle w:val="Spistreci1"/>
            <w:tabs>
              <w:tab w:val="left" w:pos="420"/>
              <w:tab w:val="right" w:leader="dot" w:pos="9062"/>
            </w:tabs>
            <w:rPr>
              <w:noProof/>
              <w:sz w:val="22"/>
              <w:szCs w:val="22"/>
              <w:lang w:eastAsia="pl-PL"/>
            </w:rPr>
          </w:pPr>
          <w:hyperlink w:anchor="_Toc55549814" w:history="1">
            <w:r w:rsidRPr="00CE7E6D">
              <w:rPr>
                <w:rStyle w:val="Hipercze"/>
                <w:noProof/>
              </w:rPr>
              <w:t>5.</w:t>
            </w:r>
            <w:r>
              <w:rPr>
                <w:noProof/>
                <w:sz w:val="22"/>
                <w:szCs w:val="22"/>
                <w:lang w:eastAsia="pl-PL"/>
              </w:rPr>
              <w:tab/>
            </w:r>
            <w:r w:rsidRPr="00CE7E6D">
              <w:rPr>
                <w:rStyle w:val="Hipercze"/>
                <w:noProof/>
              </w:rPr>
              <w:t>Wymagania dotyczące dokumentów określających prawa i obowiązki Klientów WRP, w szczególności regulaminu korzystania z WRP.</w:t>
            </w:r>
            <w:r>
              <w:rPr>
                <w:noProof/>
                <w:webHidden/>
              </w:rPr>
              <w:tab/>
            </w:r>
            <w:r>
              <w:rPr>
                <w:noProof/>
                <w:webHidden/>
              </w:rPr>
              <w:fldChar w:fldCharType="begin"/>
            </w:r>
            <w:r>
              <w:rPr>
                <w:noProof/>
                <w:webHidden/>
              </w:rPr>
              <w:instrText xml:space="preserve"> PAGEREF _Toc55549814 \h </w:instrText>
            </w:r>
            <w:r>
              <w:rPr>
                <w:noProof/>
                <w:webHidden/>
              </w:rPr>
            </w:r>
            <w:r>
              <w:rPr>
                <w:noProof/>
                <w:webHidden/>
              </w:rPr>
              <w:fldChar w:fldCharType="separate"/>
            </w:r>
            <w:r>
              <w:rPr>
                <w:noProof/>
                <w:webHidden/>
              </w:rPr>
              <w:t>17</w:t>
            </w:r>
            <w:r>
              <w:rPr>
                <w:noProof/>
                <w:webHidden/>
              </w:rPr>
              <w:fldChar w:fldCharType="end"/>
            </w:r>
          </w:hyperlink>
        </w:p>
        <w:p w:rsidR="00931241" w:rsidRDefault="00931241">
          <w:pPr>
            <w:pStyle w:val="Spistreci2"/>
            <w:rPr>
              <w:noProof/>
              <w:sz w:val="22"/>
              <w:szCs w:val="22"/>
              <w:lang w:eastAsia="pl-PL"/>
            </w:rPr>
          </w:pPr>
          <w:hyperlink w:anchor="_Toc55549815" w:history="1">
            <w:r w:rsidRPr="00CE7E6D">
              <w:rPr>
                <w:rStyle w:val="Hipercze"/>
                <w:noProof/>
              </w:rPr>
              <w:t>5.1 Regulamin WRP</w:t>
            </w:r>
            <w:r>
              <w:rPr>
                <w:noProof/>
                <w:webHidden/>
              </w:rPr>
              <w:tab/>
            </w:r>
            <w:r>
              <w:rPr>
                <w:noProof/>
                <w:webHidden/>
              </w:rPr>
              <w:fldChar w:fldCharType="begin"/>
            </w:r>
            <w:r>
              <w:rPr>
                <w:noProof/>
                <w:webHidden/>
              </w:rPr>
              <w:instrText xml:space="preserve"> PAGEREF _Toc55549815 \h </w:instrText>
            </w:r>
            <w:r>
              <w:rPr>
                <w:noProof/>
                <w:webHidden/>
              </w:rPr>
            </w:r>
            <w:r>
              <w:rPr>
                <w:noProof/>
                <w:webHidden/>
              </w:rPr>
              <w:fldChar w:fldCharType="separate"/>
            </w:r>
            <w:r>
              <w:rPr>
                <w:noProof/>
                <w:webHidden/>
              </w:rPr>
              <w:t>17</w:t>
            </w:r>
            <w:r>
              <w:rPr>
                <w:noProof/>
                <w:webHidden/>
              </w:rPr>
              <w:fldChar w:fldCharType="end"/>
            </w:r>
          </w:hyperlink>
        </w:p>
        <w:p w:rsidR="00931241" w:rsidRDefault="00931241">
          <w:pPr>
            <w:pStyle w:val="Spistreci2"/>
            <w:rPr>
              <w:noProof/>
              <w:sz w:val="22"/>
              <w:szCs w:val="22"/>
              <w:lang w:eastAsia="pl-PL"/>
            </w:rPr>
          </w:pPr>
          <w:hyperlink w:anchor="_Toc55549816" w:history="1">
            <w:r w:rsidRPr="00CE7E6D">
              <w:rPr>
                <w:rStyle w:val="Hipercze"/>
                <w:noProof/>
              </w:rPr>
              <w:t>5.2 Regulamin dotyczący obsługi płatności i rozliczeń z Klientami i Zamawiającym</w:t>
            </w:r>
            <w:r>
              <w:rPr>
                <w:noProof/>
                <w:webHidden/>
              </w:rPr>
              <w:tab/>
            </w:r>
            <w:r>
              <w:rPr>
                <w:noProof/>
                <w:webHidden/>
              </w:rPr>
              <w:fldChar w:fldCharType="begin"/>
            </w:r>
            <w:r>
              <w:rPr>
                <w:noProof/>
                <w:webHidden/>
              </w:rPr>
              <w:instrText xml:space="preserve"> PAGEREF _Toc55549816 \h </w:instrText>
            </w:r>
            <w:r>
              <w:rPr>
                <w:noProof/>
                <w:webHidden/>
              </w:rPr>
            </w:r>
            <w:r>
              <w:rPr>
                <w:noProof/>
                <w:webHidden/>
              </w:rPr>
              <w:fldChar w:fldCharType="separate"/>
            </w:r>
            <w:r>
              <w:rPr>
                <w:noProof/>
                <w:webHidden/>
              </w:rPr>
              <w:t>18</w:t>
            </w:r>
            <w:r>
              <w:rPr>
                <w:noProof/>
                <w:webHidden/>
              </w:rPr>
              <w:fldChar w:fldCharType="end"/>
            </w:r>
          </w:hyperlink>
        </w:p>
        <w:p w:rsidR="00931241" w:rsidRDefault="00931241">
          <w:pPr>
            <w:pStyle w:val="Spistreci2"/>
            <w:rPr>
              <w:noProof/>
              <w:sz w:val="22"/>
              <w:szCs w:val="22"/>
              <w:lang w:eastAsia="pl-PL"/>
            </w:rPr>
          </w:pPr>
          <w:hyperlink w:anchor="_Toc55549817" w:history="1">
            <w:r w:rsidRPr="00CE7E6D">
              <w:rPr>
                <w:rStyle w:val="Hipercze"/>
                <w:noProof/>
              </w:rPr>
              <w:t>5.3 Zasady ustalania taryf</w:t>
            </w:r>
            <w:r>
              <w:rPr>
                <w:noProof/>
                <w:webHidden/>
              </w:rPr>
              <w:tab/>
            </w:r>
            <w:r>
              <w:rPr>
                <w:noProof/>
                <w:webHidden/>
              </w:rPr>
              <w:fldChar w:fldCharType="begin"/>
            </w:r>
            <w:r>
              <w:rPr>
                <w:noProof/>
                <w:webHidden/>
              </w:rPr>
              <w:instrText xml:space="preserve"> PAGEREF _Toc55549817 \h </w:instrText>
            </w:r>
            <w:r>
              <w:rPr>
                <w:noProof/>
                <w:webHidden/>
              </w:rPr>
            </w:r>
            <w:r>
              <w:rPr>
                <w:noProof/>
                <w:webHidden/>
              </w:rPr>
              <w:fldChar w:fldCharType="separate"/>
            </w:r>
            <w:r>
              <w:rPr>
                <w:noProof/>
                <w:webHidden/>
              </w:rPr>
              <w:t>18</w:t>
            </w:r>
            <w:r>
              <w:rPr>
                <w:noProof/>
                <w:webHidden/>
              </w:rPr>
              <w:fldChar w:fldCharType="end"/>
            </w:r>
          </w:hyperlink>
        </w:p>
        <w:p w:rsidR="00931241" w:rsidRDefault="00931241">
          <w:pPr>
            <w:pStyle w:val="Spistreci2"/>
            <w:rPr>
              <w:noProof/>
              <w:sz w:val="22"/>
              <w:szCs w:val="22"/>
              <w:lang w:eastAsia="pl-PL"/>
            </w:rPr>
          </w:pPr>
          <w:hyperlink w:anchor="_Toc55549818" w:history="1">
            <w:r w:rsidRPr="00CE7E6D">
              <w:rPr>
                <w:rStyle w:val="Hipercze"/>
                <w:noProof/>
              </w:rPr>
              <w:t>5.4 Opłaty dodatkowe stanowiące przychód Wykonawcy</w:t>
            </w:r>
            <w:r>
              <w:rPr>
                <w:noProof/>
                <w:webHidden/>
              </w:rPr>
              <w:tab/>
            </w:r>
            <w:r>
              <w:rPr>
                <w:noProof/>
                <w:webHidden/>
              </w:rPr>
              <w:fldChar w:fldCharType="begin"/>
            </w:r>
            <w:r>
              <w:rPr>
                <w:noProof/>
                <w:webHidden/>
              </w:rPr>
              <w:instrText xml:space="preserve"> PAGEREF _Toc55549818 \h </w:instrText>
            </w:r>
            <w:r>
              <w:rPr>
                <w:noProof/>
                <w:webHidden/>
              </w:rPr>
            </w:r>
            <w:r>
              <w:rPr>
                <w:noProof/>
                <w:webHidden/>
              </w:rPr>
              <w:fldChar w:fldCharType="separate"/>
            </w:r>
            <w:r>
              <w:rPr>
                <w:noProof/>
                <w:webHidden/>
              </w:rPr>
              <w:t>18</w:t>
            </w:r>
            <w:r>
              <w:rPr>
                <w:noProof/>
                <w:webHidden/>
              </w:rPr>
              <w:fldChar w:fldCharType="end"/>
            </w:r>
          </w:hyperlink>
        </w:p>
        <w:p w:rsidR="00931241" w:rsidRDefault="00931241">
          <w:pPr>
            <w:pStyle w:val="Spistreci2"/>
            <w:rPr>
              <w:noProof/>
              <w:sz w:val="22"/>
              <w:szCs w:val="22"/>
              <w:lang w:eastAsia="pl-PL"/>
            </w:rPr>
          </w:pPr>
          <w:hyperlink w:anchor="_Toc55549819" w:history="1">
            <w:r w:rsidRPr="00CE7E6D">
              <w:rPr>
                <w:rStyle w:val="Hipercze"/>
                <w:noProof/>
              </w:rPr>
              <w:t>5.5 Zmiany w Regulaminie WRP oraz wysokości taryfy.</w:t>
            </w:r>
            <w:r>
              <w:rPr>
                <w:noProof/>
                <w:webHidden/>
              </w:rPr>
              <w:tab/>
            </w:r>
            <w:r>
              <w:rPr>
                <w:noProof/>
                <w:webHidden/>
              </w:rPr>
              <w:fldChar w:fldCharType="begin"/>
            </w:r>
            <w:r>
              <w:rPr>
                <w:noProof/>
                <w:webHidden/>
              </w:rPr>
              <w:instrText xml:space="preserve"> PAGEREF _Toc55549819 \h </w:instrText>
            </w:r>
            <w:r>
              <w:rPr>
                <w:noProof/>
                <w:webHidden/>
              </w:rPr>
            </w:r>
            <w:r>
              <w:rPr>
                <w:noProof/>
                <w:webHidden/>
              </w:rPr>
              <w:fldChar w:fldCharType="separate"/>
            </w:r>
            <w:r>
              <w:rPr>
                <w:noProof/>
                <w:webHidden/>
              </w:rPr>
              <w:t>19</w:t>
            </w:r>
            <w:r>
              <w:rPr>
                <w:noProof/>
                <w:webHidden/>
              </w:rPr>
              <w:fldChar w:fldCharType="end"/>
            </w:r>
          </w:hyperlink>
        </w:p>
        <w:bookmarkStart w:id="2" w:name="_GoBack"/>
        <w:bookmarkEnd w:id="2"/>
        <w:p w:rsidR="000A1809" w:rsidRDefault="004D7E17">
          <w:pPr>
            <w:jc w:val="both"/>
            <w:rPr>
              <w:rFonts w:ascii="Times New Roman" w:hAnsi="Times New Roman" w:cs="Times New Roman"/>
              <w:sz w:val="20"/>
              <w:szCs w:val="20"/>
            </w:rPr>
          </w:pPr>
          <w:r>
            <w:rPr>
              <w:rFonts w:ascii="Times New Roman" w:hAnsi="Times New Roman" w:cs="Times New Roman"/>
              <w:sz w:val="20"/>
              <w:szCs w:val="20"/>
            </w:rPr>
            <w:fldChar w:fldCharType="end"/>
          </w:r>
        </w:p>
      </w:sdtContent>
    </w:sdt>
    <w:p w:rsidR="000A1809" w:rsidRDefault="004D7E17">
      <w:pPr>
        <w:pStyle w:val="Nagwek1"/>
      </w:pPr>
      <w:bookmarkStart w:id="3" w:name="_Toc55549764"/>
      <w:r>
        <w:t>1.</w:t>
      </w:r>
      <w:r>
        <w:tab/>
        <w:t>Ogólne warunki realizacji Przedmiotu zamówienia</w:t>
      </w:r>
      <w:bookmarkEnd w:id="3"/>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Przedmiotem Zamówienia jest usługa polegająca na uruchomieniu oraz zarządzaniu i kompleksowej eksploatacji Systemu Warszawski Rower Publiczny Veturilo (dalej WRP)</w:t>
      </w:r>
      <w:r>
        <w:rPr>
          <w:rFonts w:ascii="Times New Roman" w:eastAsia="SimSun" w:hAnsi="Times New Roman" w:cs="Times New Roman"/>
          <w:kern w:val="2"/>
          <w:sz w:val="20"/>
          <w:szCs w:val="20"/>
        </w:rPr>
        <w:t xml:space="preserve"> </w:t>
      </w:r>
      <w:r>
        <w:rPr>
          <w:rFonts w:ascii="Times New Roman" w:hAnsi="Times New Roman" w:cs="Times New Roman"/>
          <w:sz w:val="20"/>
          <w:szCs w:val="20"/>
        </w:rPr>
        <w:t>sprzętem nowym, używanym lub odnowionym w taki sposób, aby każdy uprawniony Klient mógł nająć rower według taryfy ustalonej przez Zamawiającego. Wszystkie elementy systemów powinny być oznakowane znakiem graficznym WRP oraz m. st. Warszawy,</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 ramach Przedmiotu Zamówienia Wykonawca:</w:t>
      </w:r>
    </w:p>
    <w:p w:rsidR="000A1809" w:rsidRDefault="004D7E17">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softHyphen/>
        <w:t>Zapewni rowery.</w:t>
      </w:r>
    </w:p>
    <w:p w:rsidR="000A1809" w:rsidRDefault="004D7E17">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Wykona i uzgodni z Zamawiającym projekty strony internetowej oraz Aplikacji mobilnej.</w:t>
      </w:r>
    </w:p>
    <w:p w:rsidR="000A1809" w:rsidRDefault="004D7E17">
      <w:pPr>
        <w:pStyle w:val="Akapitzlist"/>
        <w:numPr>
          <w:ilvl w:val="0"/>
          <w:numId w:val="6"/>
        </w:numPr>
        <w:jc w:val="both"/>
      </w:pPr>
      <w:r>
        <w:rPr>
          <w:rFonts w:ascii="Times New Roman" w:hAnsi="Times New Roman" w:cs="Times New Roman"/>
          <w:sz w:val="20"/>
          <w:szCs w:val="20"/>
        </w:rPr>
        <w:lastRenderedPageBreak/>
        <w:t>Przeszkoli wskazanych pracowników Zamawiającego w zakresie kontroli i pozyskiwania danych z Systemu informatycznego.</w:t>
      </w:r>
    </w:p>
    <w:p w:rsidR="000A1809" w:rsidRDefault="004D7E17">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Wykona i uzgodni z Zamawiającym projekty dokumentów określających prawa i obowiązki Klientów WRP, w szczególności regulamin korzystania z WRP.</w:t>
      </w:r>
    </w:p>
    <w:p w:rsidR="000A1809" w:rsidRDefault="004D7E17">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 xml:space="preserve">Wykona i uzgodni z Zamawiającym projekty rowerów WRP, stacji. </w:t>
      </w:r>
    </w:p>
    <w:p w:rsidR="000A1809" w:rsidRDefault="004D7E17">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 xml:space="preserve">Dokona montażu stacji rowerowych, zapewni rowery WRP. </w:t>
      </w:r>
    </w:p>
    <w:p w:rsidR="000A1809" w:rsidRDefault="004D7E17">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 xml:space="preserve">Dokona rozruchu testowego WRP. </w:t>
      </w:r>
    </w:p>
    <w:p w:rsidR="000A1809" w:rsidRDefault="004D7E17">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Uruchomi i będzie eksploatował WRP.</w:t>
      </w:r>
    </w:p>
    <w:p w:rsidR="000A1809" w:rsidRDefault="004D7E17">
      <w:pPr>
        <w:pStyle w:val="Nagwek1"/>
      </w:pPr>
      <w:bookmarkStart w:id="4" w:name="_Toc55549765"/>
      <w:r>
        <w:t>2.</w:t>
      </w:r>
      <w:r>
        <w:tab/>
        <w:t>Wymagania techniczne wykonania poszczególnych elementów WRP</w:t>
      </w:r>
      <w:bookmarkEnd w:id="4"/>
      <w:r>
        <w:t xml:space="preserve"> </w:t>
      </w:r>
    </w:p>
    <w:p w:rsidR="000A1809" w:rsidRDefault="004D7E17">
      <w:pPr>
        <w:pStyle w:val="Nagwek2"/>
      </w:pPr>
      <w:bookmarkStart w:id="5" w:name="_Toc55549766"/>
      <w:r>
        <w:t>2.1</w:t>
      </w:r>
      <w:r>
        <w:tab/>
        <w:t>Wymagania dotyczące rowerów</w:t>
      </w:r>
      <w:bookmarkEnd w:id="5"/>
    </w:p>
    <w:p w:rsidR="000A1809" w:rsidRDefault="000A1809">
      <w:pPr>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Rower i jego wyposażenie powinny być wykonane z materiałów odpornych na zniszczenie i warunki pogodowe oraz spełniać wymogi Rozporządzenia Ministra Infrastruktury z dnia 31 grudnia 2002 roku w sprawie warunków technicznych pojazdów oraz zakresu ich niezbędnego wyposażenia (Dz.U. 2016 poz. 2022). Wygląd oraz wyposażenie wszystkich rowerów muszą być ujednolicone, charakterystyczne i identyfikowalne z WRP. Rower powinien być wyposażony w jak najmniejszą ilość elementów regulowanych oraz odkręcalnych, a także w nietypowe, niestandardowe elementy konstrukcyjne utrudniające ich demontaż i zastosowanie w innych rowerach. Rower ma być przystosowany do komfortowego korzystania przez osoby o wzroście od 150 do 195 cm w pozycji wyprostowanej. Rower ma być przeznaczony dla osób o masie do 120 kg oraz przewozu bagażu o masie do 15 kg na bagażniku przednim. Szczegółowe wymagania dotyczące poszczególnych elementów rowerów standardowych zamieszczono poniżej.</w:t>
      </w:r>
    </w:p>
    <w:p w:rsidR="000A1809" w:rsidRDefault="004D7E17">
      <w:pPr>
        <w:jc w:val="both"/>
        <w:rPr>
          <w:rFonts w:ascii="Times New Roman" w:eastAsiaTheme="majorEastAsia" w:hAnsi="Times New Roman" w:cs="Times New Roman"/>
          <w:sz w:val="20"/>
          <w:szCs w:val="20"/>
        </w:rPr>
      </w:pPr>
      <w:r>
        <w:rPr>
          <w:rFonts w:ascii="Times New Roman" w:hAnsi="Times New Roman" w:cs="Times New Roman"/>
          <w:sz w:val="20"/>
          <w:szCs w:val="20"/>
        </w:rPr>
        <w:t>W przypadku użycia do realizacji usługi rowerów używanych lub odnowionych, żaden z elementów żadnego z rowerów nie może być starszy niż 5 lat.</w:t>
      </w:r>
      <w:r>
        <w:rPr>
          <w:rFonts w:ascii="Times New Roman" w:eastAsiaTheme="majorEastAsia" w:hAnsi="Times New Roman" w:cs="Times New Roman"/>
          <w:sz w:val="20"/>
          <w:szCs w:val="20"/>
        </w:rPr>
        <w:t xml:space="preserve"> Wykonawca będzie zobowiązany do przedłożenia Zamawiającemu dokumentu potwierdzającego żywotność oferowanego sprzętu np. dowodu zakupu. Rama, sztyca, elementy napędu oraz łańcuch mogą posiadać naturalne ślady użytkowania, ale nie mogą nosić śladów rdzy, korozji.</w:t>
      </w:r>
    </w:p>
    <w:p w:rsidR="000A1809" w:rsidRDefault="004D7E17">
      <w:pPr>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Rowery trzeciej generacji to rowery przypinane do stojaków przy pomocy elektrozamka znajdującego się w stojaku stacji. Wypożyczenie odbywa się poprzez aplikację lub terminal i umożliwia wypożyczenie roweru po zwolnieniu elektrozamka w stojaku. Rowery czwartej generacji to rowery przypinane do stojaków przy pomocy zapięcia stanowiącego integralną część roweru. Wypożyczenie odbywa się poprzez aplikację lub czytnik kart zbliżeniowych stanowiący integralną część roweru po zwolnieniu zapięcia w rowerze.</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6" w:name="_Toc55549767"/>
      <w:r>
        <w:rPr>
          <w:rFonts w:ascii="Times New Roman" w:hAnsi="Times New Roman" w:cs="Times New Roman"/>
          <w:color w:val="2E74B5" w:themeColor="accent1" w:themeShade="BF"/>
          <w:sz w:val="20"/>
          <w:szCs w:val="20"/>
        </w:rPr>
        <w:t>2.1.1</w:t>
      </w:r>
      <w:r>
        <w:rPr>
          <w:rFonts w:ascii="Times New Roman" w:hAnsi="Times New Roman" w:cs="Times New Roman"/>
          <w:color w:val="2E74B5" w:themeColor="accent1" w:themeShade="BF"/>
          <w:sz w:val="20"/>
          <w:szCs w:val="20"/>
        </w:rPr>
        <w:tab/>
        <w:t>Szczegółowe wymagania dotyczące rowerów standardowych WRP</w:t>
      </w:r>
      <w:bookmarkEnd w:id="6"/>
    </w:p>
    <w:p w:rsidR="000A1809" w:rsidRDefault="000A1809">
      <w:pPr>
        <w:rPr>
          <w:rFonts w:ascii="Times New Roman" w:hAnsi="Times New Roman" w:cs="Times New Roman"/>
          <w:sz w:val="20"/>
          <w:szCs w:val="20"/>
        </w:rPr>
      </w:pPr>
    </w:p>
    <w:p w:rsidR="000A1809" w:rsidRDefault="004D7E17" w:rsidP="003A5054">
      <w:pPr>
        <w:pStyle w:val="Akapitzlist"/>
        <w:numPr>
          <w:ilvl w:val="0"/>
          <w:numId w:val="44"/>
        </w:numPr>
        <w:jc w:val="both"/>
        <w:rPr>
          <w:rFonts w:ascii="Times New Roman" w:hAnsi="Times New Roman" w:cs="Times New Roman"/>
          <w:sz w:val="20"/>
          <w:szCs w:val="20"/>
        </w:rPr>
      </w:pPr>
      <w:r>
        <w:rPr>
          <w:rFonts w:ascii="Times New Roman" w:hAnsi="Times New Roman" w:cs="Times New Roman"/>
          <w:sz w:val="20"/>
          <w:szCs w:val="20"/>
        </w:rPr>
        <w:t>Rama – o dużej wytrzymałości, z niskim przekrokiem.</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Hamulec przedni – rolkowy lub bębnowy obsługiwany przy pomocy dźwigni ręcznej.</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Hamulec tylny – rolkowy lub bębnowy obsługiwany przy pomocy dźwigni ręcznej lub torpedo.</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Dzwonek – obrotowy, wsuwany na kierownicę. </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Bagażnik – pojemność ok. 15l, nośność faktyczna min. 15 kg, zamocowany w przedniej części roweru.</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Napęd: Przekazanie napędu za pomocą łańcucha, paska lub wału. Napęd powinien być osłonięty w taki sposób aby zapobiec wkręceniu się odzieży. </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Nóżka – zapewniająca stabilną pozycję roweru.</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Opony – co najmniej 26x1,75”, z paskiem odblaskowym oraz wkładką antyprzebiciową o grubości co najmniej 1,3 mm.</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Oświetlenie tylne LED:</w:t>
      </w:r>
    </w:p>
    <w:p w:rsidR="000A1809" w:rsidRDefault="004D7E17">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z zabezpieczeniem antyprzepięciowym,</w:t>
      </w:r>
    </w:p>
    <w:p w:rsidR="000A1809" w:rsidRDefault="004D7E17">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z funkcją podtrzymywania światła po zatrzymaniu,</w:t>
      </w:r>
    </w:p>
    <w:p w:rsidR="000A1809" w:rsidRDefault="004D7E17">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zintegrowane lub oddzielne światło odblaskowe.</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lastRenderedPageBreak/>
        <w:t>Oświetlenie przednie LED:</w:t>
      </w:r>
    </w:p>
    <w:p w:rsidR="000A1809" w:rsidRDefault="004D7E17">
      <w:pPr>
        <w:pStyle w:val="Akapitzlist"/>
        <w:numPr>
          <w:ilvl w:val="0"/>
          <w:numId w:val="2"/>
        </w:numPr>
        <w:ind w:left="1434" w:hanging="357"/>
        <w:rPr>
          <w:rFonts w:ascii="Times New Roman" w:hAnsi="Times New Roman" w:cs="Times New Roman"/>
          <w:sz w:val="20"/>
          <w:szCs w:val="20"/>
        </w:rPr>
      </w:pPr>
      <w:r>
        <w:rPr>
          <w:rFonts w:ascii="Times New Roman" w:hAnsi="Times New Roman" w:cs="Times New Roman"/>
          <w:sz w:val="20"/>
          <w:szCs w:val="20"/>
        </w:rPr>
        <w:t>z zabezpieczeniem antyprzepięciowym,</w:t>
      </w:r>
    </w:p>
    <w:p w:rsidR="000A1809" w:rsidRDefault="004D7E17">
      <w:pPr>
        <w:pStyle w:val="Akapitzlist"/>
        <w:numPr>
          <w:ilvl w:val="0"/>
          <w:numId w:val="2"/>
        </w:numPr>
        <w:ind w:left="1434" w:hanging="357"/>
        <w:rPr>
          <w:rFonts w:ascii="Times New Roman" w:hAnsi="Times New Roman" w:cs="Times New Roman"/>
          <w:sz w:val="20"/>
          <w:szCs w:val="20"/>
        </w:rPr>
      </w:pPr>
      <w:r>
        <w:rPr>
          <w:rFonts w:ascii="Times New Roman" w:hAnsi="Times New Roman" w:cs="Times New Roman"/>
          <w:sz w:val="20"/>
          <w:szCs w:val="20"/>
        </w:rPr>
        <w:t>z funkcją podtrzymywania światła po zatrzymaniu,</w:t>
      </w:r>
    </w:p>
    <w:p w:rsidR="000A1809" w:rsidRDefault="004D7E17">
      <w:pPr>
        <w:pStyle w:val="Akapitzlist"/>
        <w:numPr>
          <w:ilvl w:val="0"/>
          <w:numId w:val="2"/>
        </w:numPr>
        <w:ind w:left="1434" w:hanging="357"/>
        <w:rPr>
          <w:rFonts w:ascii="Times New Roman" w:hAnsi="Times New Roman" w:cs="Times New Roman"/>
          <w:sz w:val="20"/>
          <w:szCs w:val="20"/>
        </w:rPr>
      </w:pPr>
      <w:r>
        <w:rPr>
          <w:rFonts w:ascii="Times New Roman" w:hAnsi="Times New Roman" w:cs="Times New Roman"/>
          <w:sz w:val="20"/>
          <w:szCs w:val="20"/>
        </w:rPr>
        <w:t>zintegrowane lub oddzielne światło odblaskowe.</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Piasta przednia – piasta-dynamo z hamulcem.</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Piasta tylna – trzybiegowa z hamulcem.</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Siodło typu kanapa, nienasiąkające wodą. Szybkozacisk wspornika siodła - o wzmocnionej konstrukcji, przystosowany do wielokrotnej regulacji. </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Wspornik siodła – zablokowana możliwość wyjęcia, z możliwością regulacji, o wysokości zapewniającej ergonomiczną postawę w czasie podróży osobom od 150 do 195 cm wzrostu. Jarzmo siodła zintegrowane.</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Widelec – sztywny (nieamortyzowany).</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Błotniki – Błotnik tył na ½ koła, błotnik przód ¼ koła. Błotnik tylny powinien być wyposażony  w boczny ochraniacz zabezpieczający odzież przed wkręceniem się w tylne koło.</w:t>
      </w:r>
    </w:p>
    <w:p w:rsidR="000A1809" w:rsidRDefault="004D7E17" w:rsidP="003A5054">
      <w:pPr>
        <w:pStyle w:val="Akapitzlist"/>
        <w:numPr>
          <w:ilvl w:val="0"/>
          <w:numId w:val="44"/>
        </w:numPr>
        <w:ind w:left="714" w:hanging="357"/>
        <w:jc w:val="both"/>
        <w:rPr>
          <w:rFonts w:ascii="Times New Roman" w:hAnsi="Times New Roman" w:cs="Times New Roman"/>
          <w:sz w:val="20"/>
          <w:szCs w:val="20"/>
        </w:rPr>
      </w:pPr>
      <w:r>
        <w:rPr>
          <w:rFonts w:ascii="Times New Roman" w:hAnsi="Times New Roman" w:cs="Times New Roman"/>
          <w:sz w:val="20"/>
          <w:szCs w:val="20"/>
        </w:rPr>
        <w:t>Informacje dla Klienta:</w:t>
      </w:r>
    </w:p>
    <w:p w:rsidR="000A1809" w:rsidRDefault="004D7E17">
      <w:pPr>
        <w:pStyle w:val="Akapitzlist"/>
        <w:numPr>
          <w:ilvl w:val="0"/>
          <w:numId w:val="4"/>
        </w:numPr>
        <w:ind w:left="1434" w:hanging="357"/>
        <w:rPr>
          <w:rFonts w:ascii="Times New Roman" w:hAnsi="Times New Roman" w:cs="Times New Roman"/>
          <w:sz w:val="20"/>
          <w:szCs w:val="20"/>
        </w:rPr>
      </w:pPr>
      <w:r>
        <w:rPr>
          <w:rFonts w:ascii="Times New Roman" w:hAnsi="Times New Roman" w:cs="Times New Roman"/>
          <w:sz w:val="20"/>
          <w:szCs w:val="20"/>
        </w:rPr>
        <w:t xml:space="preserve">numer roweru po obu stronach roweru (na wysokości niezasłanianej przez inne elementy), </w:t>
      </w:r>
    </w:p>
    <w:p w:rsidR="000A1809" w:rsidRDefault="004D7E17">
      <w:pPr>
        <w:pStyle w:val="Akapitzlist"/>
        <w:numPr>
          <w:ilvl w:val="0"/>
          <w:numId w:val="4"/>
        </w:numPr>
        <w:ind w:left="1434" w:hanging="357"/>
        <w:rPr>
          <w:rFonts w:ascii="Times New Roman" w:hAnsi="Times New Roman" w:cs="Times New Roman"/>
          <w:sz w:val="20"/>
          <w:szCs w:val="20"/>
        </w:rPr>
      </w:pPr>
      <w:r>
        <w:rPr>
          <w:rFonts w:ascii="Times New Roman" w:hAnsi="Times New Roman" w:cs="Times New Roman"/>
          <w:sz w:val="20"/>
          <w:szCs w:val="20"/>
        </w:rPr>
        <w:t>wielkość cyfr maksymalna w stosunku do grubości ramy,</w:t>
      </w:r>
    </w:p>
    <w:p w:rsidR="000A1809" w:rsidRDefault="004D7E17">
      <w:pPr>
        <w:pStyle w:val="Akapitzlist"/>
        <w:numPr>
          <w:ilvl w:val="0"/>
          <w:numId w:val="4"/>
        </w:numPr>
        <w:ind w:left="1434" w:hanging="357"/>
        <w:rPr>
          <w:rFonts w:ascii="Times New Roman" w:hAnsi="Times New Roman" w:cs="Times New Roman"/>
          <w:sz w:val="20"/>
          <w:szCs w:val="20"/>
        </w:rPr>
      </w:pPr>
      <w:r>
        <w:rPr>
          <w:rFonts w:ascii="Times New Roman" w:hAnsi="Times New Roman" w:cs="Times New Roman"/>
          <w:sz w:val="20"/>
          <w:szCs w:val="20"/>
        </w:rPr>
        <w:t>kod QR umożliwiający najęcie roweru poprzez Aplikację mobilną, umieszczony w łatwo dostępnym miejscu,</w:t>
      </w:r>
    </w:p>
    <w:p w:rsidR="000A1809" w:rsidRDefault="004D7E17">
      <w:pPr>
        <w:pStyle w:val="Akapitzlist"/>
        <w:numPr>
          <w:ilvl w:val="0"/>
          <w:numId w:val="4"/>
        </w:numPr>
        <w:ind w:left="1434" w:hanging="357"/>
        <w:rPr>
          <w:rFonts w:ascii="Times New Roman" w:hAnsi="Times New Roman" w:cs="Times New Roman"/>
          <w:sz w:val="20"/>
          <w:szCs w:val="20"/>
        </w:rPr>
      </w:pPr>
      <w:r>
        <w:rPr>
          <w:rFonts w:ascii="Times New Roman" w:hAnsi="Times New Roman" w:cs="Times New Roman"/>
          <w:sz w:val="20"/>
          <w:szCs w:val="20"/>
        </w:rPr>
        <w:t>numer telefonu do Centrum Kontaktu.</w:t>
      </w:r>
    </w:p>
    <w:p w:rsidR="000A1809" w:rsidRDefault="004D7E17" w:rsidP="003A5054">
      <w:pPr>
        <w:pStyle w:val="Akapitzlist"/>
        <w:numPr>
          <w:ilvl w:val="0"/>
          <w:numId w:val="44"/>
        </w:numPr>
        <w:jc w:val="both"/>
        <w:rPr>
          <w:rFonts w:ascii="Times New Roman" w:hAnsi="Times New Roman" w:cs="Times New Roman"/>
          <w:sz w:val="20"/>
          <w:szCs w:val="20"/>
        </w:rPr>
      </w:pPr>
      <w:r>
        <w:rPr>
          <w:rFonts w:ascii="Times New Roman" w:hAnsi="Times New Roman" w:cs="Times New Roman"/>
          <w:sz w:val="20"/>
          <w:szCs w:val="20"/>
        </w:rPr>
        <w:t xml:space="preserve">Opcjonalnie rower może być wyposażony w powierzchnię przeznaczoną do umieszczania reklamy, która nie powinna utrudniać korzystania z roweru. W przypadku wyposażenia roweru w powierzchnię reklamową, Wykonawca uwzględni w polityce reklamowej dotyczącej miejsce zastrzeżone dla Zamawiającego zgodnie z §11 Umowy. W miejscach tych eksponowane będą również treści przekazywane przez Zamawiającego na zasadach określony w §11 Umowy. Zamawiający zabrania umieszczania jakichkolwiek elementów dodatkowych na rowerze bez uprzedniej pisemnej zgody Zamawiającego. </w:t>
      </w:r>
    </w:p>
    <w:p w:rsidR="000A1809" w:rsidRDefault="004D7E17" w:rsidP="003A5054">
      <w:pPr>
        <w:pStyle w:val="Akapitzlist"/>
        <w:numPr>
          <w:ilvl w:val="0"/>
          <w:numId w:val="44"/>
        </w:numPr>
        <w:jc w:val="both"/>
        <w:rPr>
          <w:rFonts w:ascii="Times New Roman" w:hAnsi="Times New Roman" w:cs="Times New Roman"/>
          <w:sz w:val="20"/>
          <w:szCs w:val="20"/>
        </w:rPr>
      </w:pPr>
      <w:r>
        <w:rPr>
          <w:rFonts w:ascii="Times New Roman" w:hAnsi="Times New Roman" w:cs="Times New Roman"/>
          <w:sz w:val="20"/>
          <w:szCs w:val="20"/>
        </w:rPr>
        <w:t>Adapter lub inne rozwiązanie umożliwiające zwrot do stojaka z elektrozamkiem opisanego w pkt 2.2.2.</w:t>
      </w:r>
    </w:p>
    <w:p w:rsidR="000A1809" w:rsidRDefault="004D7E17" w:rsidP="003A5054">
      <w:pPr>
        <w:pStyle w:val="Akapitzlist"/>
        <w:numPr>
          <w:ilvl w:val="0"/>
          <w:numId w:val="44"/>
        </w:numPr>
        <w:jc w:val="both"/>
        <w:rPr>
          <w:rFonts w:ascii="Times New Roman" w:hAnsi="Times New Roman" w:cs="Times New Roman"/>
          <w:sz w:val="20"/>
          <w:szCs w:val="20"/>
        </w:rPr>
      </w:pPr>
      <w:r>
        <w:rPr>
          <w:rFonts w:ascii="Times New Roman" w:hAnsi="Times New Roman" w:cs="Times New Roman"/>
          <w:sz w:val="20"/>
          <w:szCs w:val="20"/>
        </w:rPr>
        <w:t>Zabezpieczenie umożliwiające zwrot roweru na stacji bez wolnych elektrozamków.</w:t>
      </w:r>
    </w:p>
    <w:p w:rsidR="000A1809" w:rsidRDefault="000A1809">
      <w:pPr>
        <w:pStyle w:val="Akapitzlist"/>
        <w:ind w:left="714"/>
        <w:jc w:val="both"/>
        <w:rPr>
          <w:rFonts w:ascii="Times New Roman" w:hAnsi="Times New Roman" w:cs="Times New Roman"/>
          <w:sz w:val="20"/>
          <w:szCs w:val="20"/>
        </w:rPr>
      </w:pPr>
    </w:p>
    <w:p w:rsidR="000A1809" w:rsidRDefault="004D7E17">
      <w:pPr>
        <w:ind w:left="357"/>
        <w:jc w:val="both"/>
        <w:rPr>
          <w:rFonts w:ascii="Times New Roman" w:hAnsi="Times New Roman" w:cs="Times New Roman"/>
          <w:sz w:val="20"/>
          <w:szCs w:val="20"/>
        </w:rPr>
      </w:pPr>
      <w:r>
        <w:rPr>
          <w:rFonts w:ascii="Times New Roman" w:hAnsi="Times New Roman" w:cs="Times New Roman"/>
          <w:sz w:val="20"/>
          <w:szCs w:val="20"/>
        </w:rPr>
        <w:t>W przypadku zadeklarowania w ofercie użycia do realizacji usługi rowerów czwartej generacji, oprócz punktów od 1 do 18 powyżej obowiązujące będzie również brzmienie poniższych punktów od 21 do 25:</w:t>
      </w:r>
    </w:p>
    <w:p w:rsidR="000A1809" w:rsidRDefault="004D7E17" w:rsidP="003A5054">
      <w:pPr>
        <w:pStyle w:val="Akapitzlist"/>
        <w:numPr>
          <w:ilvl w:val="0"/>
          <w:numId w:val="47"/>
        </w:numPr>
        <w:jc w:val="both"/>
        <w:rPr>
          <w:rFonts w:ascii="Times New Roman" w:hAnsi="Times New Roman" w:cs="Times New Roman"/>
          <w:sz w:val="20"/>
          <w:szCs w:val="20"/>
        </w:rPr>
      </w:pPr>
      <w:r>
        <w:rPr>
          <w:rFonts w:ascii="Times New Roman" w:hAnsi="Times New Roman" w:cs="Times New Roman"/>
          <w:sz w:val="20"/>
          <w:szCs w:val="20"/>
        </w:rPr>
        <w:t>Zabezpieczenie, blokujące jedno z kół umożliwiające bezpieczne pozostawienie roweru, zamknięcie zabezpieczenia powinno skutkować automatycznym zwrotem roweru (wyjątkiem jest tryb parkowania).</w:t>
      </w:r>
    </w:p>
    <w:p w:rsidR="000A1809" w:rsidRDefault="004D7E17" w:rsidP="003A5054">
      <w:pPr>
        <w:pStyle w:val="Akapitzlist"/>
        <w:numPr>
          <w:ilvl w:val="0"/>
          <w:numId w:val="47"/>
        </w:numPr>
        <w:ind w:left="714" w:hanging="357"/>
        <w:jc w:val="both"/>
        <w:rPr>
          <w:rFonts w:ascii="Times New Roman" w:hAnsi="Times New Roman" w:cs="Times New Roman"/>
          <w:sz w:val="20"/>
          <w:szCs w:val="20"/>
        </w:rPr>
      </w:pPr>
      <w:r>
        <w:rPr>
          <w:rFonts w:ascii="Times New Roman" w:hAnsi="Times New Roman" w:cs="Times New Roman"/>
          <w:sz w:val="20"/>
          <w:szCs w:val="20"/>
        </w:rPr>
        <w:t>Czytnik kart zbliżeniowych umożliwiający najęcie roweru. Zbliżenie karty powinno zwalniać zabezpieczenie opisane w ust. 21. Czytnik powinien obsługiwać karty określone w pkt 2.3.3 ust. 2.</w:t>
      </w:r>
    </w:p>
    <w:p w:rsidR="000A1809" w:rsidRDefault="004D7E17" w:rsidP="003A5054">
      <w:pPr>
        <w:pStyle w:val="Akapitzlist"/>
        <w:numPr>
          <w:ilvl w:val="0"/>
          <w:numId w:val="47"/>
        </w:numPr>
        <w:ind w:left="714" w:hanging="357"/>
        <w:jc w:val="both"/>
        <w:rPr>
          <w:rFonts w:ascii="Times New Roman" w:hAnsi="Times New Roman" w:cs="Times New Roman"/>
          <w:sz w:val="20"/>
          <w:szCs w:val="20"/>
        </w:rPr>
      </w:pPr>
      <w:r>
        <w:rPr>
          <w:rFonts w:ascii="Times New Roman" w:hAnsi="Times New Roman" w:cs="Times New Roman"/>
          <w:sz w:val="20"/>
          <w:szCs w:val="20"/>
        </w:rPr>
        <w:t>Odbiornik GPS.</w:t>
      </w:r>
    </w:p>
    <w:p w:rsidR="000A1809" w:rsidRDefault="004D7E17" w:rsidP="003A5054">
      <w:pPr>
        <w:pStyle w:val="Akapitzlist"/>
        <w:numPr>
          <w:ilvl w:val="0"/>
          <w:numId w:val="47"/>
        </w:numPr>
        <w:ind w:left="714" w:hanging="357"/>
        <w:jc w:val="both"/>
        <w:rPr>
          <w:rFonts w:ascii="Times New Roman" w:hAnsi="Times New Roman" w:cs="Times New Roman"/>
          <w:sz w:val="20"/>
          <w:szCs w:val="20"/>
        </w:rPr>
      </w:pPr>
      <w:r>
        <w:rPr>
          <w:rFonts w:ascii="Times New Roman" w:hAnsi="Times New Roman" w:cs="Times New Roman"/>
          <w:sz w:val="20"/>
          <w:szCs w:val="20"/>
        </w:rPr>
        <w:t>Sygnał świetlny lub/i dźwiękowy informujący Klientów o stanie roweru:</w:t>
      </w:r>
    </w:p>
    <w:p w:rsidR="000A1809" w:rsidRDefault="004D7E17">
      <w:pPr>
        <w:pStyle w:val="Akapitzlist"/>
        <w:numPr>
          <w:ilvl w:val="0"/>
          <w:numId w:val="3"/>
        </w:numPr>
        <w:ind w:left="1434" w:hanging="357"/>
        <w:rPr>
          <w:rFonts w:ascii="Times New Roman" w:hAnsi="Times New Roman" w:cs="Times New Roman"/>
          <w:sz w:val="20"/>
          <w:szCs w:val="20"/>
        </w:rPr>
      </w:pPr>
      <w:r>
        <w:rPr>
          <w:rFonts w:ascii="Times New Roman" w:hAnsi="Times New Roman" w:cs="Times New Roman"/>
          <w:sz w:val="20"/>
          <w:szCs w:val="20"/>
        </w:rPr>
        <w:t>Rower dostępny w systemie WRP (dopuszczalny brak sygnału),</w:t>
      </w:r>
    </w:p>
    <w:p w:rsidR="000A1809" w:rsidRDefault="004D7E17">
      <w:pPr>
        <w:pStyle w:val="Akapitzlist"/>
        <w:numPr>
          <w:ilvl w:val="0"/>
          <w:numId w:val="3"/>
        </w:numPr>
        <w:ind w:left="1434" w:hanging="357"/>
        <w:rPr>
          <w:rFonts w:ascii="Times New Roman" w:hAnsi="Times New Roman" w:cs="Times New Roman"/>
          <w:sz w:val="20"/>
          <w:szCs w:val="20"/>
        </w:rPr>
      </w:pPr>
      <w:r>
        <w:rPr>
          <w:rFonts w:ascii="Times New Roman" w:hAnsi="Times New Roman" w:cs="Times New Roman"/>
          <w:sz w:val="20"/>
          <w:szCs w:val="20"/>
        </w:rPr>
        <w:t>Rower niedostępny w systemie WRP,</w:t>
      </w:r>
    </w:p>
    <w:p w:rsidR="000A1809" w:rsidRDefault="004D7E17">
      <w:pPr>
        <w:pStyle w:val="Akapitzlist"/>
        <w:numPr>
          <w:ilvl w:val="0"/>
          <w:numId w:val="3"/>
        </w:numPr>
        <w:ind w:left="1434" w:hanging="357"/>
        <w:rPr>
          <w:rFonts w:ascii="Times New Roman" w:hAnsi="Times New Roman" w:cs="Times New Roman"/>
          <w:sz w:val="20"/>
          <w:szCs w:val="20"/>
        </w:rPr>
      </w:pPr>
      <w:r>
        <w:rPr>
          <w:rFonts w:ascii="Times New Roman" w:hAnsi="Times New Roman" w:cs="Times New Roman"/>
          <w:sz w:val="20"/>
          <w:szCs w:val="20"/>
        </w:rPr>
        <w:t>potwierdzenie najęcia roweru, potwierdzenie zwrotu roweru potwierdzenie przełączenia w tryb parkowania lub potwierdzenie przełączenia w tryb jazdy,</w:t>
      </w:r>
    </w:p>
    <w:p w:rsidR="000A1809" w:rsidRDefault="004D7E17">
      <w:pPr>
        <w:pStyle w:val="Akapitzlist"/>
        <w:numPr>
          <w:ilvl w:val="0"/>
          <w:numId w:val="3"/>
        </w:numPr>
        <w:ind w:left="1434" w:hanging="357"/>
        <w:rPr>
          <w:rFonts w:ascii="Times New Roman" w:hAnsi="Times New Roman" w:cs="Times New Roman"/>
          <w:sz w:val="20"/>
          <w:szCs w:val="20"/>
        </w:rPr>
      </w:pPr>
      <w:r>
        <w:rPr>
          <w:rFonts w:ascii="Times New Roman" w:hAnsi="Times New Roman" w:cs="Times New Roman"/>
          <w:sz w:val="20"/>
          <w:szCs w:val="20"/>
        </w:rPr>
        <w:t>odmowa najęcia roweru (konto nieaktywne, próba najęcia roweru w trybie parkowania lub niedostępnego itp.).</w:t>
      </w:r>
    </w:p>
    <w:p w:rsidR="000A1809" w:rsidRDefault="004D7E17" w:rsidP="003A5054">
      <w:pPr>
        <w:pStyle w:val="Akapitzlist"/>
        <w:numPr>
          <w:ilvl w:val="0"/>
          <w:numId w:val="47"/>
        </w:numPr>
        <w:ind w:left="714" w:hanging="357"/>
        <w:jc w:val="both"/>
        <w:rPr>
          <w:rFonts w:ascii="Times New Roman" w:hAnsi="Times New Roman" w:cs="Times New Roman"/>
          <w:sz w:val="20"/>
          <w:szCs w:val="20"/>
        </w:rPr>
      </w:pPr>
      <w:r>
        <w:rPr>
          <w:rFonts w:ascii="Times New Roman" w:hAnsi="Times New Roman" w:cs="Times New Roman"/>
          <w:sz w:val="20"/>
          <w:szCs w:val="20"/>
        </w:rPr>
        <w:t>Zaleca się aby akumulator odpowiedzialny za zasilanie urządzeń opisanych w ust. 21-24 był łatwo wymienny i doładowywany z dodatkowych źródeł zasilania takich jak np. panel fotowoltaiczny umieszczony na rowerze, wykorzystanie zasilania z piasty opisanej w ust. 11 lub podobne.</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7" w:name="_Toc55549768"/>
      <w:r>
        <w:rPr>
          <w:rFonts w:ascii="Times New Roman" w:hAnsi="Times New Roman" w:cs="Times New Roman"/>
          <w:color w:val="2E74B5" w:themeColor="accent1" w:themeShade="BF"/>
          <w:sz w:val="20"/>
          <w:szCs w:val="20"/>
        </w:rPr>
        <w:t>2.1.2</w:t>
      </w:r>
      <w:r>
        <w:rPr>
          <w:rFonts w:ascii="Times New Roman" w:hAnsi="Times New Roman" w:cs="Times New Roman"/>
          <w:color w:val="2E74B5" w:themeColor="accent1" w:themeShade="BF"/>
          <w:sz w:val="20"/>
          <w:szCs w:val="20"/>
        </w:rPr>
        <w:tab/>
        <w:t>Szczegółowe wymagania dotyczące rowerów ze wspomaganiem elektrycznym WRP</w:t>
      </w:r>
      <w:bookmarkEnd w:id="7"/>
      <w:r>
        <w:rPr>
          <w:rFonts w:ascii="Times New Roman" w:hAnsi="Times New Roman" w:cs="Times New Roman"/>
          <w:color w:val="2E74B5" w:themeColor="accent1" w:themeShade="BF"/>
          <w:sz w:val="20"/>
          <w:szCs w:val="20"/>
        </w:rPr>
        <w:t xml:space="preserve"> </w:t>
      </w:r>
    </w:p>
    <w:p w:rsidR="000A1809" w:rsidRDefault="000A1809">
      <w:pPr>
        <w:rPr>
          <w:rFonts w:ascii="Times New Roman" w:hAnsi="Times New Roman" w:cs="Times New Roman"/>
          <w:sz w:val="20"/>
          <w:szCs w:val="20"/>
        </w:rPr>
      </w:pPr>
    </w:p>
    <w:p w:rsidR="000A1809" w:rsidRDefault="004D7E17">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W przypadku zadeklarowania w ofercie zapewnienia i włączenia do systemu WRP rowerów ze wspomaganiem elektrycznym WRP. </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lastRenderedPageBreak/>
        <w:t>Ogólne warunki techniczne rowerów ze wspomaganiem elektrycznym WRP powinny być jednolite z rowerem standardowym WRP. Dodatkowe wytyczne obejmują:</w:t>
      </w:r>
    </w:p>
    <w:p w:rsidR="000A1809" w:rsidRDefault="004D7E17" w:rsidP="003A5054">
      <w:pPr>
        <w:pStyle w:val="Akapitzlist"/>
        <w:numPr>
          <w:ilvl w:val="0"/>
          <w:numId w:val="45"/>
        </w:numPr>
        <w:jc w:val="both"/>
        <w:rPr>
          <w:rFonts w:ascii="Times New Roman" w:hAnsi="Times New Roman" w:cs="Times New Roman"/>
          <w:sz w:val="20"/>
          <w:szCs w:val="20"/>
        </w:rPr>
      </w:pPr>
      <w:r>
        <w:rPr>
          <w:rFonts w:ascii="Times New Roman" w:hAnsi="Times New Roman" w:cs="Times New Roman"/>
          <w:sz w:val="20"/>
          <w:szCs w:val="20"/>
        </w:rPr>
        <w:t>Napęd elektryczny zasilany prądem o napięciu 36-48V i znamionowej mocy ciągłej 250W, którego moc wyjściowa zmniejsza się stopniowo i spada do zera po przekroczeniu prędkości 25 km/h.</w:t>
      </w:r>
    </w:p>
    <w:p w:rsidR="000A1809" w:rsidRDefault="004D7E17" w:rsidP="003A5054">
      <w:pPr>
        <w:pStyle w:val="Akapitzlist"/>
        <w:numPr>
          <w:ilvl w:val="0"/>
          <w:numId w:val="45"/>
        </w:numPr>
        <w:ind w:left="714" w:hanging="357"/>
        <w:jc w:val="both"/>
        <w:rPr>
          <w:rFonts w:ascii="Times New Roman" w:hAnsi="Times New Roman" w:cs="Times New Roman"/>
          <w:sz w:val="20"/>
          <w:szCs w:val="20"/>
        </w:rPr>
      </w:pPr>
      <w:r>
        <w:rPr>
          <w:rFonts w:ascii="Times New Roman" w:hAnsi="Times New Roman" w:cs="Times New Roman"/>
          <w:sz w:val="20"/>
          <w:szCs w:val="20"/>
        </w:rPr>
        <w:t>Napęd elektryczny musi być uruchamiany naciskiem na pedały, nie dopuszcza się możliwości jazdy wyłącznie z użyciem silnika, bez pedałowania.</w:t>
      </w:r>
    </w:p>
    <w:p w:rsidR="000A1809" w:rsidRDefault="004D7E17" w:rsidP="003A5054">
      <w:pPr>
        <w:pStyle w:val="Akapitzlist"/>
        <w:numPr>
          <w:ilvl w:val="0"/>
          <w:numId w:val="45"/>
        </w:numPr>
        <w:ind w:left="714" w:hanging="357"/>
        <w:jc w:val="both"/>
        <w:rPr>
          <w:rFonts w:ascii="Times New Roman" w:hAnsi="Times New Roman" w:cs="Times New Roman"/>
          <w:sz w:val="20"/>
          <w:szCs w:val="20"/>
        </w:rPr>
      </w:pPr>
      <w:r>
        <w:rPr>
          <w:rFonts w:ascii="Times New Roman" w:hAnsi="Times New Roman" w:cs="Times New Roman"/>
          <w:sz w:val="20"/>
          <w:szCs w:val="20"/>
        </w:rPr>
        <w:t>Akumulator o pojemności minimum 10 Ah. Stabilność cyklu ładowania 70% po 800 cyklach.</w:t>
      </w:r>
    </w:p>
    <w:p w:rsidR="000A1809" w:rsidRDefault="004D7E17" w:rsidP="003A5054">
      <w:pPr>
        <w:pStyle w:val="Akapitzlist"/>
        <w:numPr>
          <w:ilvl w:val="0"/>
          <w:numId w:val="45"/>
        </w:numPr>
        <w:ind w:left="714" w:hanging="357"/>
        <w:jc w:val="both"/>
        <w:rPr>
          <w:rFonts w:ascii="Times New Roman" w:hAnsi="Times New Roman" w:cs="Times New Roman"/>
          <w:sz w:val="20"/>
          <w:szCs w:val="20"/>
        </w:rPr>
      </w:pPr>
      <w:r>
        <w:rPr>
          <w:rFonts w:ascii="Times New Roman" w:hAnsi="Times New Roman" w:cs="Times New Roman"/>
          <w:sz w:val="20"/>
          <w:szCs w:val="20"/>
        </w:rPr>
        <w:t>Wskaźnik naładowania akumulatora.</w:t>
      </w:r>
    </w:p>
    <w:p w:rsidR="000A1809" w:rsidRDefault="004D7E17" w:rsidP="003A5054">
      <w:pPr>
        <w:pStyle w:val="Akapitzlist"/>
        <w:numPr>
          <w:ilvl w:val="0"/>
          <w:numId w:val="45"/>
        </w:numPr>
        <w:jc w:val="both"/>
        <w:rPr>
          <w:rFonts w:ascii="Times New Roman" w:hAnsi="Times New Roman" w:cs="Times New Roman"/>
          <w:sz w:val="20"/>
          <w:szCs w:val="20"/>
        </w:rPr>
      </w:pPr>
      <w:r>
        <w:rPr>
          <w:rFonts w:ascii="Times New Roman" w:hAnsi="Times New Roman" w:cs="Times New Roman"/>
          <w:sz w:val="20"/>
          <w:szCs w:val="20"/>
        </w:rPr>
        <w:t>Piasta przednia – dopuszcza się zasilanie oświetlenia określonego w pkt. 2.1.1 ust. 9 i 10 i z akumulatora określonego w ust. 3 – w takim przypadku dopuszcza się rezygnację z piasty dynamo.</w:t>
      </w:r>
    </w:p>
    <w:p w:rsidR="000A1809" w:rsidRDefault="004D7E17" w:rsidP="003A5054">
      <w:pPr>
        <w:pStyle w:val="Akapitzlist"/>
        <w:numPr>
          <w:ilvl w:val="0"/>
          <w:numId w:val="45"/>
        </w:numPr>
        <w:jc w:val="both"/>
        <w:rPr>
          <w:rFonts w:ascii="Times New Roman" w:hAnsi="Times New Roman" w:cs="Times New Roman"/>
          <w:sz w:val="20"/>
          <w:szCs w:val="20"/>
        </w:rPr>
      </w:pPr>
      <w:r>
        <w:rPr>
          <w:rFonts w:ascii="Times New Roman" w:hAnsi="Times New Roman" w:cs="Times New Roman"/>
          <w:sz w:val="20"/>
          <w:szCs w:val="20"/>
        </w:rPr>
        <w:t>Wraz z rowerami Wykonawca powinien zaproponować i zapewnić system ładowania rowerów ze wspomaganiem elektrycznym WRP. Dopuszczalne jest zarówno ustawienie stacji ładujących rowery jak i ręczna wymiana akumulatorów przez Wykonawcę.</w:t>
      </w:r>
    </w:p>
    <w:p w:rsidR="000A1809" w:rsidRDefault="000A1809">
      <w:pPr>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8" w:name="_Toc34751262"/>
      <w:bookmarkStart w:id="9" w:name="_Toc55549769"/>
      <w:bookmarkEnd w:id="8"/>
      <w:r>
        <w:rPr>
          <w:rFonts w:ascii="Times New Roman" w:hAnsi="Times New Roman" w:cs="Times New Roman"/>
          <w:color w:val="2E74B5" w:themeColor="accent1" w:themeShade="BF"/>
          <w:sz w:val="20"/>
          <w:szCs w:val="20"/>
        </w:rPr>
        <w:t>2.1.3</w:t>
      </w:r>
      <w:r>
        <w:rPr>
          <w:rFonts w:ascii="Times New Roman" w:hAnsi="Times New Roman" w:cs="Times New Roman"/>
          <w:color w:val="2E74B5" w:themeColor="accent1" w:themeShade="BF"/>
          <w:sz w:val="20"/>
          <w:szCs w:val="20"/>
        </w:rPr>
        <w:tab/>
        <w:t>Szczegółowe wymagania dotyczące rowerów dziecięcych WRP</w:t>
      </w:r>
      <w:bookmarkEnd w:id="9"/>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 xml:space="preserve">W przypadku zadeklarowania w ofercie zapewnienia i włączenia do systemu WRP rowerów dziecięcych WRP. Ogólne warunki techniczne rowerów dziecięcych WRP powinny być jednolite z rowerem standardowym WRP. </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Dodatkowe wytyczne obejmują:</w:t>
      </w:r>
    </w:p>
    <w:p w:rsidR="000A1809" w:rsidRDefault="004D7E17" w:rsidP="003A5054">
      <w:pPr>
        <w:pStyle w:val="Akapitzlist"/>
        <w:numPr>
          <w:ilvl w:val="0"/>
          <w:numId w:val="46"/>
        </w:numPr>
        <w:jc w:val="both"/>
        <w:rPr>
          <w:rFonts w:ascii="Times New Roman" w:hAnsi="Times New Roman" w:cs="Times New Roman"/>
          <w:sz w:val="20"/>
          <w:szCs w:val="20"/>
        </w:rPr>
      </w:pPr>
      <w:r>
        <w:rPr>
          <w:rFonts w:ascii="Times New Roman" w:hAnsi="Times New Roman" w:cs="Times New Roman"/>
          <w:sz w:val="20"/>
          <w:szCs w:val="20"/>
        </w:rPr>
        <w:t>Rower dziecięcy „mniejszy” ma być przystosowany do korzystania przez dzieci o wzroście od 100 cm (zaleca się zastosowanie kół o rozmiarze 18 cali) a „większy” o wzroście ponad 120 cm (zaleca się zastosowanie kół o rozmiarze 20 cali). Dopuszczalne obciążenie roweru nie może być mniejsze niż 60 kg.</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Zwrot rowerów powinien być możliwy tylko w stacjach należących do podsystemu rowerów dziecięcych.</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Rama – o dużej wytrzymałości, z niskim przekrokiem i rozmiarze dostosowanym do odpowiedniej grupy wzrostowej.</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Hamulec przedni – dopuszcza się hamulec typu V-brake.</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Opony – co najmniej 18x1,5”/20x1,5”, z paskiem odblaskowym.</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Oświetlenie tylne LED: dopuszcza się oświetlenie indukcyjne. Rower nadal powinien posiadać światło odblaskowe.</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Oświetlenie przednie LED: dopuszcza się oświetlenie indukcyjne. Rower nadal powinien posiadać światło odblaskowe.</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Piasta przednia – w przypadku zastosowania oświetlenia indukcyjnego dopuszcza się rezygnację z piasty dynamo.</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Piasta tylna – dopuszcza się piastę jednobiegową.</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Wspornik siodła – zablokowana możliwość wyjęcia, z możliwością regulacji, o wysokości zapewniającej ergonomiczną postawę w czasie podróży osobom do 140 cm wzrostu.</w:t>
      </w:r>
    </w:p>
    <w:p w:rsidR="000A1809" w:rsidRDefault="004D7E17" w:rsidP="003A5054">
      <w:pPr>
        <w:pStyle w:val="Akapitzlist"/>
        <w:numPr>
          <w:ilvl w:val="0"/>
          <w:numId w:val="46"/>
        </w:numPr>
        <w:ind w:left="714" w:hanging="357"/>
        <w:jc w:val="both"/>
        <w:rPr>
          <w:rFonts w:ascii="Times New Roman" w:hAnsi="Times New Roman" w:cs="Times New Roman"/>
          <w:sz w:val="20"/>
          <w:szCs w:val="20"/>
        </w:rPr>
      </w:pPr>
      <w:r>
        <w:rPr>
          <w:rFonts w:ascii="Times New Roman" w:hAnsi="Times New Roman" w:cs="Times New Roman"/>
          <w:sz w:val="20"/>
          <w:szCs w:val="20"/>
        </w:rPr>
        <w:t>Dopuszcza się brak bagażnika.</w:t>
      </w:r>
    </w:p>
    <w:p w:rsidR="000A1809" w:rsidRDefault="000A1809">
      <w:pPr>
        <w:jc w:val="both"/>
        <w:rPr>
          <w:rFonts w:ascii="Times New Roman" w:hAnsi="Times New Roman" w:cs="Times New Roman"/>
          <w:sz w:val="20"/>
          <w:szCs w:val="20"/>
        </w:rPr>
      </w:pPr>
    </w:p>
    <w:p w:rsidR="000A1809" w:rsidRDefault="004D7E17">
      <w:pPr>
        <w:pStyle w:val="Nagwek2"/>
      </w:pPr>
      <w:bookmarkStart w:id="10" w:name="_Toc55549770"/>
      <w:r>
        <w:t>2.2</w:t>
      </w:r>
      <w:r>
        <w:tab/>
        <w:t>Wymagania dotyczące infrastruktury stałej</w:t>
      </w:r>
      <w:bookmarkEnd w:id="10"/>
      <w:r>
        <w:t xml:space="preserve"> </w:t>
      </w:r>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 xml:space="preserve">Stacje rowerowe mają umożliwić samoobsługowy najem rowerów oraz ich zwrot przez całą dobę i we wszystkie dni tygodnia w Sezonie funkcjonowania WRP. Ich konstrukcja powinna zapewnić możliwość przenoszenia stacji w dowolnym okresie użytkowania systemu oraz nie powinna wymagać podłączeń stałych oraz fundamentów. Stacje powinny być zaprojektowane i wykonane tak, aby być odporne na: korozję, warunki pogodowe, czynniki środowiska wielkomiejskiego, akty wandalizmu. Elementy identyfikacji wizualnej, kolorystyka i rozwiązania materiałowe powinny zapewniać wysoki poziom estetyki i jednoznacznie identyfikować wszystkie elementy systemu, jako współczesne, przy jednoczesnym poszanowaniu walorów przestrzeni publicznej. </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11" w:name="_Toc55549771"/>
      <w:r>
        <w:rPr>
          <w:rFonts w:ascii="Times New Roman" w:hAnsi="Times New Roman" w:cs="Times New Roman"/>
          <w:color w:val="2E74B5" w:themeColor="accent1" w:themeShade="BF"/>
          <w:sz w:val="20"/>
          <w:szCs w:val="20"/>
        </w:rPr>
        <w:lastRenderedPageBreak/>
        <w:t>2.2.1</w:t>
      </w:r>
      <w:r>
        <w:rPr>
          <w:rFonts w:ascii="Times New Roman" w:hAnsi="Times New Roman" w:cs="Times New Roman"/>
          <w:color w:val="2E74B5" w:themeColor="accent1" w:themeShade="BF"/>
          <w:sz w:val="20"/>
          <w:szCs w:val="20"/>
        </w:rPr>
        <w:tab/>
        <w:t>Szczegółowe wymagania dotyczące stacji rowerowej</w:t>
      </w:r>
      <w:bookmarkEnd w:id="11"/>
      <w:r>
        <w:rPr>
          <w:rFonts w:ascii="Times New Roman" w:hAnsi="Times New Roman" w:cs="Times New Roman"/>
          <w:color w:val="2E74B5" w:themeColor="accent1" w:themeShade="BF"/>
          <w:sz w:val="20"/>
          <w:szCs w:val="20"/>
        </w:rPr>
        <w:t xml:space="preserve"> </w:t>
      </w:r>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Wymagane elementy stacji rowerowej:</w:t>
      </w:r>
    </w:p>
    <w:p w:rsidR="000A1809" w:rsidRDefault="004D7E17">
      <w:pPr>
        <w:pStyle w:val="Akapitzlist"/>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Stojaki w ilości wskazanej przez Zamawiającego w liczbie od 15 do 30 sztuk (w zależności od lokalizacji), odrębnie dla każdej lokalizacji, umożliwiające stabilne ustawienie roweru w pozycji pionowej, wyposażone w elektrozamek umożliwiający wpięcie/wypięcie roweru. Stojaki powinny być zamontowane w sposób stabilny, uniemożliwiający demontaż przez osoby nieupoważnione oraz rozmieszczone w sposób umożliwiający komfortowy najem oraz zwrot roweru. W przypadku zadeklarowania w ofercie użycia do realizacji usługi rowerów czwartej generacji zapis dot. stojaków będzie miał brzmienie: </w:t>
      </w:r>
    </w:p>
    <w:p w:rsidR="000A1809" w:rsidRDefault="004D7E17">
      <w:pPr>
        <w:pStyle w:val="Akapitzlist"/>
        <w:jc w:val="both"/>
        <w:rPr>
          <w:rFonts w:ascii="Times New Roman" w:hAnsi="Times New Roman" w:cs="Times New Roman"/>
          <w:sz w:val="20"/>
          <w:szCs w:val="20"/>
        </w:rPr>
      </w:pPr>
      <w:r>
        <w:rPr>
          <w:rFonts w:ascii="Times New Roman" w:hAnsi="Times New Roman" w:cs="Times New Roman"/>
          <w:sz w:val="20"/>
          <w:szCs w:val="20"/>
        </w:rPr>
        <w:t xml:space="preserve">Stojaki w ilości wskazanej przez Zamawiającego. Stojaki muszą być charakterystyczne dla systemu WRP w ilości wskazanej przez Zamawiającego, odrębnie dla każdej lokalizacji, wykonane zgodnie z pkt. 10.3 dokumentu „Standardy projektowe i wykonawcze dla systemu rowerowego w m. st. Warszawie” (Załącznik do Zarządzenia nr 5523/2010 Prezydenta m.st. Warszawy z dnia 18.11.2010 r.) </w:t>
      </w:r>
      <w:hyperlink r:id="rId8">
        <w:r>
          <w:rPr>
            <w:rStyle w:val="czeinternetowe"/>
            <w:rFonts w:ascii="Times New Roman" w:hAnsi="Times New Roman" w:cs="Times New Roman"/>
            <w:sz w:val="20"/>
            <w:szCs w:val="20"/>
          </w:rPr>
          <w:t>https://rowery.um.warszawa.pl/sites/rowery.um.warszawa.pl/files/Standardy_rowerowe_0.pdf</w:t>
        </w:r>
      </w:hyperlink>
    </w:p>
    <w:p w:rsidR="000A1809" w:rsidRDefault="004D7E17">
      <w:pPr>
        <w:pStyle w:val="Akapitzlist"/>
        <w:numPr>
          <w:ilvl w:val="0"/>
          <w:numId w:val="5"/>
        </w:numPr>
        <w:ind w:left="714" w:hanging="357"/>
        <w:jc w:val="both"/>
        <w:rPr>
          <w:rFonts w:ascii="Times New Roman" w:hAnsi="Times New Roman" w:cs="Times New Roman"/>
          <w:sz w:val="20"/>
          <w:szCs w:val="20"/>
        </w:rPr>
      </w:pPr>
      <w:r>
        <w:rPr>
          <w:rFonts w:ascii="Times New Roman" w:hAnsi="Times New Roman" w:cs="Times New Roman"/>
          <w:sz w:val="20"/>
          <w:szCs w:val="20"/>
        </w:rPr>
        <w:t>Terminal lub w przypadku zadeklarowania w ofercie użycia do realizacji usługi rowerów czwartej generacji – Totem.</w:t>
      </w:r>
    </w:p>
    <w:p w:rsidR="000A1809" w:rsidRDefault="004D7E17">
      <w:pPr>
        <w:pStyle w:val="Akapitzlist"/>
        <w:numPr>
          <w:ilvl w:val="0"/>
          <w:numId w:val="5"/>
        </w:numPr>
        <w:ind w:left="714" w:hanging="357"/>
        <w:jc w:val="both"/>
        <w:rPr>
          <w:rFonts w:ascii="Times New Roman" w:hAnsi="Times New Roman" w:cs="Times New Roman"/>
          <w:sz w:val="20"/>
          <w:szCs w:val="20"/>
        </w:rPr>
      </w:pPr>
      <w:r>
        <w:rPr>
          <w:rFonts w:ascii="Times New Roman" w:hAnsi="Times New Roman" w:cs="Times New Roman"/>
          <w:sz w:val="20"/>
          <w:szCs w:val="20"/>
        </w:rPr>
        <w:t>Pompka.</w:t>
      </w:r>
    </w:p>
    <w:p w:rsidR="000A1809" w:rsidRPr="004D7E17" w:rsidRDefault="004D7E17" w:rsidP="004D7E17">
      <w:pPr>
        <w:pStyle w:val="Akapitzlist"/>
        <w:numPr>
          <w:ilvl w:val="0"/>
          <w:numId w:val="5"/>
        </w:numPr>
        <w:jc w:val="both"/>
        <w:rPr>
          <w:rFonts w:ascii="Times New Roman" w:hAnsi="Times New Roman" w:cs="Times New Roman"/>
          <w:sz w:val="20"/>
          <w:szCs w:val="20"/>
        </w:rPr>
      </w:pPr>
      <w:r>
        <w:rPr>
          <w:rFonts w:ascii="Times New Roman" w:hAnsi="Times New Roman" w:cs="Times New Roman"/>
          <w:sz w:val="20"/>
          <w:szCs w:val="20"/>
        </w:rPr>
        <w:t>W przypadku zadeklarowania w ofercie użycia do realizacji usługi rowerów czwart</w:t>
      </w:r>
      <w:r w:rsidRPr="004D7E17">
        <w:rPr>
          <w:rFonts w:ascii="Times New Roman" w:hAnsi="Times New Roman" w:cs="Times New Roman"/>
          <w:sz w:val="20"/>
          <w:szCs w:val="20"/>
        </w:rPr>
        <w:t>ej generacji: określony obręb stacji, rozszerzony o zasięg tolerancji błędu odbiornika GPS, umożliwiający zwrot roweru na stacji przy użyciu zabezpieczenia określonego w pkt. 2.1.1 ust. 21.</w:t>
      </w:r>
    </w:p>
    <w:p w:rsidR="000A1809" w:rsidRDefault="000A1809">
      <w:pPr>
        <w:pStyle w:val="Akapitzlist"/>
        <w:ind w:left="714"/>
        <w:jc w:val="both"/>
        <w:rPr>
          <w:rFonts w:ascii="Times New Roman" w:hAnsi="Times New Roman" w:cs="Times New Roman"/>
          <w:sz w:val="20"/>
          <w:szCs w:val="20"/>
        </w:rPr>
      </w:pPr>
    </w:p>
    <w:p w:rsidR="000A1809" w:rsidRDefault="000A1809">
      <w:pPr>
        <w:pStyle w:val="Akapitzlist"/>
        <w:ind w:left="714"/>
        <w:jc w:val="both"/>
        <w:rPr>
          <w:rFonts w:ascii="Times New Roman" w:hAnsi="Times New Roman" w:cs="Times New Roman"/>
          <w:color w:val="2E74B5" w:themeColor="accent1" w:themeShade="BF"/>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12" w:name="_Toc55549772"/>
      <w:r>
        <w:rPr>
          <w:rFonts w:ascii="Times New Roman" w:hAnsi="Times New Roman" w:cs="Times New Roman"/>
          <w:color w:val="2E74B5" w:themeColor="accent1" w:themeShade="BF"/>
          <w:sz w:val="20"/>
          <w:szCs w:val="20"/>
        </w:rPr>
        <w:t>2.2.2</w:t>
      </w:r>
      <w:r>
        <w:rPr>
          <w:rFonts w:ascii="Times New Roman" w:hAnsi="Times New Roman" w:cs="Times New Roman"/>
          <w:color w:val="2E74B5" w:themeColor="accent1" w:themeShade="BF"/>
          <w:sz w:val="20"/>
          <w:szCs w:val="20"/>
        </w:rPr>
        <w:tab/>
        <w:t>Szczegółowe wymagania dotyczące Terminali/Totemów</w:t>
      </w:r>
      <w:bookmarkEnd w:id="12"/>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Terminal stacji powinien posiadać następujące cechy:</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Być zgodny z wytycznymi Wydziału Kształtowania Przestrzeni Publicznej Biura Architektury i Planowania Przestrzennego m.st. Warszawy oraz Mazowieckiego Wojewódzkiego Konserwatora Zabytków (w przypadku lokalizacji stacji w obszarze konserwatorskim).</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Zaprojektowany i wykonany jako jednolity, zwarty element, możliwie bez wystających części łatwych do oderwania.</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Wyposażony w źródło energii (np. bateria słoneczna, akumulator).</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Interfejs dostępny w co najmniej w sześciu wersjach językowych: polskiej, angielskiej, niemieckiej, ukraińskiej, rosyjskiej oraz hiszpańskiej.</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Interfejs umożliwiający rejestrację nowego Klienta, najem roweru, dostęp do regulaminu, dokonanie płatności kartą zbliżeniową oraz integrację kont użytkowników z kartami zbliżeniowymi opisaną w pkt 2.3.3 OPZ.</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Wyposażony w ekran o luminacji 350 cd/m2. W stanie spoczynku dopuszcza się wyłączenie ekranu. Wzbudzenie winno nastąpić przy naciśnięciu dowolnego przycisku lub dotknięcia ekranu (w przypadku zastosowania ekranu dotykowego).</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Responsywność terminala na naciśnięcie przycisku/dotyk ekranu max. 200 ms.</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Wyposażony w moduł płatności bezgotówkowych umożliwiający płatności kartami zbliżeniowymi zgodnymi ze standardem EMV.</w:t>
      </w:r>
    </w:p>
    <w:p w:rsidR="000A1809" w:rsidRDefault="004D7E17">
      <w:pPr>
        <w:pStyle w:val="Akapitzlist"/>
        <w:numPr>
          <w:ilvl w:val="0"/>
          <w:numId w:val="7"/>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Zawierać następujące elementy graficzne: </w:t>
      </w:r>
    </w:p>
    <w:p w:rsidR="000A1809" w:rsidRDefault="004D7E17">
      <w:pPr>
        <w:pStyle w:val="Akapitzlist"/>
        <w:numPr>
          <w:ilvl w:val="0"/>
          <w:numId w:val="8"/>
        </w:numPr>
        <w:ind w:left="1434" w:hanging="357"/>
        <w:rPr>
          <w:rFonts w:ascii="Times New Roman" w:hAnsi="Times New Roman" w:cs="Times New Roman"/>
          <w:sz w:val="20"/>
          <w:szCs w:val="20"/>
        </w:rPr>
      </w:pPr>
      <w:r>
        <w:rPr>
          <w:rFonts w:ascii="Times New Roman" w:hAnsi="Times New Roman" w:cs="Times New Roman"/>
          <w:sz w:val="20"/>
          <w:szCs w:val="20"/>
        </w:rPr>
        <w:t xml:space="preserve">znaki graficzne ustalone z Zamawiającym oraz nazwę oraz numer stacji rowerowej, </w:t>
      </w:r>
    </w:p>
    <w:p w:rsidR="000A1809" w:rsidRDefault="004D7E17">
      <w:pPr>
        <w:pStyle w:val="Akapitzlist"/>
        <w:numPr>
          <w:ilvl w:val="0"/>
          <w:numId w:val="8"/>
        </w:numPr>
        <w:ind w:left="1434" w:hanging="357"/>
        <w:rPr>
          <w:rFonts w:ascii="Times New Roman" w:hAnsi="Times New Roman" w:cs="Times New Roman"/>
          <w:sz w:val="20"/>
          <w:szCs w:val="20"/>
        </w:rPr>
      </w:pPr>
      <w:r>
        <w:rPr>
          <w:rFonts w:ascii="Times New Roman" w:hAnsi="Times New Roman" w:cs="Times New Roman"/>
          <w:sz w:val="20"/>
          <w:szCs w:val="20"/>
        </w:rPr>
        <w:t xml:space="preserve">instrukcję dotyczącą procesu rejestracji, procesu najmu i zwrotu roweru, oraz informacje o obowiązującej taryfie w polskiej, angielskiej, niemieckiej, rosyjskiej oraz hiszpańskiej wersji językowej,                    </w:t>
      </w:r>
    </w:p>
    <w:p w:rsidR="000A1809" w:rsidRDefault="004D7E17">
      <w:pPr>
        <w:pStyle w:val="Akapitzlist"/>
        <w:numPr>
          <w:ilvl w:val="0"/>
          <w:numId w:val="8"/>
        </w:numPr>
        <w:ind w:left="1434" w:hanging="357"/>
        <w:rPr>
          <w:rFonts w:ascii="Times New Roman" w:hAnsi="Times New Roman" w:cs="Times New Roman"/>
          <w:sz w:val="20"/>
          <w:szCs w:val="20"/>
        </w:rPr>
      </w:pPr>
      <w:r>
        <w:rPr>
          <w:rFonts w:ascii="Times New Roman" w:hAnsi="Times New Roman" w:cs="Times New Roman"/>
          <w:sz w:val="20"/>
          <w:szCs w:val="20"/>
        </w:rPr>
        <w:t xml:space="preserve">informację i link w postaci kodu QR do pobrania Aplikacji mobilnej, </w:t>
      </w:r>
    </w:p>
    <w:p w:rsidR="000A1809" w:rsidRDefault="004D7E17">
      <w:pPr>
        <w:pStyle w:val="Akapitzlist"/>
        <w:numPr>
          <w:ilvl w:val="0"/>
          <w:numId w:val="8"/>
        </w:numPr>
        <w:ind w:left="1434" w:hanging="357"/>
        <w:rPr>
          <w:rFonts w:ascii="Times New Roman" w:hAnsi="Times New Roman" w:cs="Times New Roman"/>
          <w:sz w:val="20"/>
          <w:szCs w:val="20"/>
        </w:rPr>
      </w:pPr>
      <w:r>
        <w:rPr>
          <w:rFonts w:ascii="Times New Roman" w:hAnsi="Times New Roman" w:cs="Times New Roman"/>
          <w:sz w:val="20"/>
          <w:szCs w:val="20"/>
        </w:rPr>
        <w:t xml:space="preserve">link do Strony internetowej.                                                                                                                                                                                                                                                                                                                                                                                                                                                            </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Umieszczenie jakichkolwiek elementów dodatkowych interfejsu, w tym reklam, wymaga każdorazowo pisemnej zgody Zamawiającego.</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lastRenderedPageBreak/>
        <w:t>W przypadku zadeklarowania w ofercie użycia do realizacji usługi rowerów czwartej generacji, zamiast terminalu wymagane będzie ustawienie totemu o następującej specyfikacji:</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Totem stacji powinien posiadać następujące cechy:</w:t>
      </w:r>
    </w:p>
    <w:p w:rsidR="000A1809" w:rsidRDefault="004D7E17">
      <w:pPr>
        <w:pStyle w:val="Akapitzlist"/>
        <w:numPr>
          <w:ilvl w:val="0"/>
          <w:numId w:val="9"/>
        </w:numPr>
        <w:jc w:val="both"/>
        <w:rPr>
          <w:rFonts w:ascii="Times New Roman" w:hAnsi="Times New Roman" w:cs="Times New Roman"/>
          <w:sz w:val="20"/>
          <w:szCs w:val="20"/>
        </w:rPr>
      </w:pPr>
      <w:r>
        <w:rPr>
          <w:rFonts w:ascii="Times New Roman" w:hAnsi="Times New Roman" w:cs="Times New Roman"/>
          <w:sz w:val="20"/>
          <w:szCs w:val="20"/>
        </w:rPr>
        <w:t>Być zgodny z wytycznymi Wydziału Kształtowania Przestrzeni Publicznej Biura Architektury i Planowania Przestrzennego m.st. Warszawy oraz Mazowieckiego Wojewódzkiego Konserwatora Zabytków (w przypadku lokalizacji stacji w obszarze konserwatorskim).</w:t>
      </w:r>
    </w:p>
    <w:p w:rsidR="000A1809" w:rsidRDefault="004D7E17">
      <w:pPr>
        <w:pStyle w:val="Akapitzlist"/>
        <w:numPr>
          <w:ilvl w:val="0"/>
          <w:numId w:val="9"/>
        </w:numPr>
        <w:jc w:val="both"/>
        <w:rPr>
          <w:rFonts w:ascii="Times New Roman" w:hAnsi="Times New Roman" w:cs="Times New Roman"/>
          <w:sz w:val="20"/>
          <w:szCs w:val="20"/>
        </w:rPr>
      </w:pPr>
      <w:r>
        <w:rPr>
          <w:rFonts w:ascii="Times New Roman" w:hAnsi="Times New Roman" w:cs="Times New Roman"/>
          <w:sz w:val="20"/>
          <w:szCs w:val="20"/>
        </w:rPr>
        <w:t>Zaprojektowany i wykonany jako jednolity, zwarty element, możliwie bez wystających części łatwych do oderwania.</w:t>
      </w:r>
    </w:p>
    <w:p w:rsidR="000A1809" w:rsidRDefault="004D7E17">
      <w:pPr>
        <w:pStyle w:val="Akapitzlist"/>
        <w:numPr>
          <w:ilvl w:val="0"/>
          <w:numId w:val="9"/>
        </w:numPr>
        <w:jc w:val="both"/>
        <w:rPr>
          <w:rFonts w:ascii="Times New Roman" w:hAnsi="Times New Roman" w:cs="Times New Roman"/>
          <w:sz w:val="20"/>
          <w:szCs w:val="20"/>
        </w:rPr>
      </w:pPr>
      <w:r>
        <w:rPr>
          <w:rFonts w:ascii="Times New Roman" w:hAnsi="Times New Roman" w:cs="Times New Roman"/>
          <w:sz w:val="20"/>
          <w:szCs w:val="20"/>
        </w:rPr>
        <w:t xml:space="preserve">Zawierać następujące elementy graficzne: </w:t>
      </w:r>
    </w:p>
    <w:p w:rsidR="000A1809" w:rsidRDefault="004D7E17">
      <w:pPr>
        <w:pStyle w:val="Akapitzlist"/>
        <w:numPr>
          <w:ilvl w:val="0"/>
          <w:numId w:val="10"/>
        </w:numPr>
        <w:ind w:left="1434" w:hanging="357"/>
        <w:rPr>
          <w:rFonts w:ascii="Times New Roman" w:hAnsi="Times New Roman" w:cs="Times New Roman"/>
          <w:sz w:val="20"/>
          <w:szCs w:val="20"/>
        </w:rPr>
      </w:pPr>
      <w:r>
        <w:rPr>
          <w:rFonts w:ascii="Times New Roman" w:hAnsi="Times New Roman" w:cs="Times New Roman"/>
          <w:sz w:val="20"/>
          <w:szCs w:val="20"/>
        </w:rPr>
        <w:t>znaki graficzne ustalone z Zamawiającym oraz nazwę oraz numer stacji rowerowej,</w:t>
      </w:r>
    </w:p>
    <w:p w:rsidR="000A1809" w:rsidRDefault="004D7E17">
      <w:pPr>
        <w:pStyle w:val="Akapitzlist"/>
        <w:numPr>
          <w:ilvl w:val="0"/>
          <w:numId w:val="10"/>
        </w:numPr>
        <w:ind w:left="1434" w:hanging="357"/>
        <w:rPr>
          <w:rFonts w:ascii="Times New Roman" w:hAnsi="Times New Roman" w:cs="Times New Roman"/>
          <w:sz w:val="20"/>
          <w:szCs w:val="20"/>
        </w:rPr>
      </w:pPr>
      <w:r>
        <w:rPr>
          <w:rFonts w:ascii="Times New Roman" w:hAnsi="Times New Roman" w:cs="Times New Roman"/>
          <w:sz w:val="20"/>
          <w:szCs w:val="20"/>
        </w:rPr>
        <w:t>instrukcję dotyczącą procesu rejestracji, procesu najmu i zwrotu roweru, oraz informacje o obowiązującej taryfie w polskiej, angielskiej, a także odnośnik do niemieckiej, rosyjskiej, ukraińskiej  oraz hiszpańskiej wersji językowej,</w:t>
      </w:r>
    </w:p>
    <w:p w:rsidR="000A1809" w:rsidRPr="004D7E17" w:rsidRDefault="004D7E17" w:rsidP="00F17F48">
      <w:pPr>
        <w:pStyle w:val="Akapitzlist"/>
        <w:numPr>
          <w:ilvl w:val="0"/>
          <w:numId w:val="10"/>
        </w:numPr>
        <w:ind w:left="1434" w:hanging="357"/>
        <w:rPr>
          <w:rFonts w:ascii="Times New Roman" w:hAnsi="Times New Roman" w:cs="Times New Roman"/>
          <w:sz w:val="20"/>
          <w:szCs w:val="20"/>
        </w:rPr>
      </w:pPr>
      <w:r>
        <w:rPr>
          <w:rFonts w:ascii="Times New Roman" w:hAnsi="Times New Roman" w:cs="Times New Roman"/>
          <w:sz w:val="20"/>
          <w:szCs w:val="20"/>
        </w:rPr>
        <w:t xml:space="preserve">informację i link w postaci kodu QR do Aplikacji mobilnej, </w:t>
      </w:r>
    </w:p>
    <w:p w:rsidR="000A1809" w:rsidRDefault="004D7E17">
      <w:pPr>
        <w:pStyle w:val="Akapitzlist"/>
        <w:numPr>
          <w:ilvl w:val="0"/>
          <w:numId w:val="10"/>
        </w:numPr>
        <w:ind w:left="1434" w:hanging="357"/>
        <w:rPr>
          <w:rFonts w:ascii="Times New Roman" w:hAnsi="Times New Roman" w:cs="Times New Roman"/>
          <w:sz w:val="20"/>
          <w:szCs w:val="20"/>
        </w:rPr>
      </w:pPr>
      <w:r>
        <w:rPr>
          <w:rFonts w:ascii="Times New Roman" w:hAnsi="Times New Roman" w:cs="Times New Roman"/>
          <w:sz w:val="20"/>
          <w:szCs w:val="20"/>
        </w:rPr>
        <w:t>wyciąg z regulaminu w polskiej i angielskiej wersji językowej oraz odnośnik do pełnej wersji regulaminu w polskiej, angielskiej, niemieckiej, rosyjskiej, ukraińskiej oraz hiszpańskiej wersji językowej,</w:t>
      </w:r>
    </w:p>
    <w:p w:rsidR="000A1809" w:rsidRDefault="004D7E17">
      <w:pPr>
        <w:pStyle w:val="Akapitzlist"/>
        <w:numPr>
          <w:ilvl w:val="0"/>
          <w:numId w:val="10"/>
        </w:numPr>
        <w:ind w:left="1434" w:hanging="357"/>
        <w:rPr>
          <w:rFonts w:ascii="Times New Roman" w:hAnsi="Times New Roman" w:cs="Times New Roman"/>
          <w:sz w:val="20"/>
          <w:szCs w:val="20"/>
        </w:rPr>
      </w:pPr>
      <w:r>
        <w:rPr>
          <w:rFonts w:ascii="Times New Roman" w:hAnsi="Times New Roman" w:cs="Times New Roman"/>
          <w:sz w:val="20"/>
          <w:szCs w:val="20"/>
        </w:rPr>
        <w:t>Link do Strony internetowej.</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Umieszczenie jakichkolwiek elementów dodatkowych, w tym reklam, wymaga każdorazowo pisemnej zgody Zamawiającego.</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13" w:name="_Toc55549773"/>
      <w:r>
        <w:rPr>
          <w:rFonts w:ascii="Times New Roman" w:hAnsi="Times New Roman" w:cs="Times New Roman"/>
          <w:color w:val="2E74B5" w:themeColor="accent1" w:themeShade="BF"/>
          <w:sz w:val="20"/>
          <w:szCs w:val="20"/>
        </w:rPr>
        <w:t>2.2.3</w:t>
      </w:r>
      <w:r>
        <w:rPr>
          <w:rFonts w:ascii="Times New Roman" w:hAnsi="Times New Roman" w:cs="Times New Roman"/>
          <w:color w:val="2E74B5" w:themeColor="accent1" w:themeShade="BF"/>
          <w:sz w:val="20"/>
          <w:szCs w:val="20"/>
        </w:rPr>
        <w:tab/>
        <w:t>Szczegółowe wymagania dotyczące pompek rowerowych</w:t>
      </w:r>
      <w:bookmarkEnd w:id="13"/>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Pompka powinna być zlokalizowana w każdej lokalizacji stacji WRP i wyposażona w metrowy wąż zakończony końcówką dopasowaną do różnych typów wentyli oraz w manometr umieszczony w miejscu widocznym dla użytkownika.</w:t>
      </w:r>
    </w:p>
    <w:p w:rsidR="000A1809" w:rsidRDefault="004D7E17">
      <w:pPr>
        <w:pStyle w:val="Nagwek2"/>
      </w:pPr>
      <w:bookmarkStart w:id="14" w:name="_Toc55549774"/>
      <w:r>
        <w:t>2.3</w:t>
      </w:r>
      <w:r>
        <w:tab/>
        <w:t>Wymagania dotyczące interfejsu Klienta</w:t>
      </w:r>
      <w:bookmarkEnd w:id="14"/>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Wszystkie elementy interfejsu Klienta (terminali, Strony internetowej, Aplikacji mobilnej) powinny być jednolite graficznie i czytelne.</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15" w:name="_Toc55549775"/>
      <w:r>
        <w:rPr>
          <w:rFonts w:ascii="Times New Roman" w:hAnsi="Times New Roman" w:cs="Times New Roman"/>
          <w:color w:val="2E74B5" w:themeColor="accent1" w:themeShade="BF"/>
          <w:sz w:val="20"/>
          <w:szCs w:val="20"/>
        </w:rPr>
        <w:t>2.3.1</w:t>
      </w:r>
      <w:r>
        <w:rPr>
          <w:rFonts w:ascii="Times New Roman" w:hAnsi="Times New Roman" w:cs="Times New Roman"/>
          <w:color w:val="2E74B5" w:themeColor="accent1" w:themeShade="BF"/>
          <w:sz w:val="20"/>
          <w:szCs w:val="20"/>
        </w:rPr>
        <w:tab/>
        <w:t>Szczegółowe wymagania dotyczące Strony internetowej</w:t>
      </w:r>
      <w:bookmarkEnd w:id="15"/>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 xml:space="preserve">Wykonawca we własnym zakresie i na własny koszt uruchomi stronę internetową serwisu </w:t>
      </w:r>
      <w:hyperlink r:id="rId9">
        <w:r>
          <w:rPr>
            <w:rStyle w:val="czeinternetowe"/>
            <w:rFonts w:ascii="Times New Roman" w:hAnsi="Times New Roman" w:cs="Times New Roman"/>
            <w:sz w:val="20"/>
            <w:szCs w:val="20"/>
          </w:rPr>
          <w:t>www.veturilo.waw.pl</w:t>
        </w:r>
      </w:hyperlink>
      <w:r>
        <w:rPr>
          <w:rFonts w:ascii="Times New Roman" w:hAnsi="Times New Roman" w:cs="Times New Roman"/>
          <w:sz w:val="20"/>
          <w:szCs w:val="20"/>
        </w:rPr>
        <w:t xml:space="preserve"> (domenę dostarcza Zamawiający) informującą o zasadach funkcjonowania i korzystania z WRP  oraz umożliwiającą zarejestrowanie się w Systemie WRP, dokonywanie opłat, a także przekazywanie uwag, składanie reklamacji. Wymagania dotyczące strony internetowej:</w:t>
      </w:r>
    </w:p>
    <w:p w:rsidR="000A1809" w:rsidRDefault="004D7E17">
      <w:pPr>
        <w:pStyle w:val="Akapitzlist"/>
        <w:numPr>
          <w:ilvl w:val="0"/>
          <w:numId w:val="11"/>
        </w:numPr>
        <w:ind w:left="714" w:hanging="357"/>
        <w:jc w:val="both"/>
        <w:rPr>
          <w:rFonts w:ascii="Times New Roman" w:hAnsi="Times New Roman" w:cs="Times New Roman"/>
          <w:sz w:val="20"/>
          <w:szCs w:val="20"/>
        </w:rPr>
      </w:pPr>
      <w:r>
        <w:rPr>
          <w:rFonts w:ascii="Times New Roman" w:hAnsi="Times New Roman" w:cs="Times New Roman"/>
          <w:sz w:val="20"/>
          <w:szCs w:val="20"/>
        </w:rPr>
        <w:t>Materiały udostępnione na stronie muszą być dostępne w 6 językach: polskim, angielskim, niemieckim, rosyjskim, ukraińskim oraz hiszpańskim.</w:t>
      </w:r>
    </w:p>
    <w:p w:rsidR="000A1809" w:rsidRDefault="004D7E17">
      <w:pPr>
        <w:pStyle w:val="Akapitzlist"/>
        <w:numPr>
          <w:ilvl w:val="0"/>
          <w:numId w:val="11"/>
        </w:numPr>
        <w:ind w:left="714" w:hanging="357"/>
        <w:jc w:val="both"/>
        <w:rPr>
          <w:rFonts w:ascii="Times New Roman" w:hAnsi="Times New Roman" w:cs="Times New Roman"/>
          <w:sz w:val="20"/>
          <w:szCs w:val="20"/>
        </w:rPr>
      </w:pPr>
      <w:r>
        <w:rPr>
          <w:rFonts w:ascii="Times New Roman" w:hAnsi="Times New Roman" w:cs="Times New Roman"/>
          <w:sz w:val="20"/>
          <w:szCs w:val="20"/>
        </w:rPr>
        <w:t>Musi umożliwić Klientom możliwość wstąpienia do WRP poprzez zawarcie umowy, zapewnić możliwość dokonywania opłat oraz logowania do indywidualnego konta Klienta.</w:t>
      </w:r>
    </w:p>
    <w:p w:rsidR="000A1809" w:rsidRDefault="004D7E17">
      <w:pPr>
        <w:pStyle w:val="Akapitzlist"/>
        <w:numPr>
          <w:ilvl w:val="0"/>
          <w:numId w:val="11"/>
        </w:numPr>
        <w:ind w:left="714" w:hanging="357"/>
        <w:jc w:val="both"/>
        <w:rPr>
          <w:rFonts w:ascii="Times New Roman" w:hAnsi="Times New Roman" w:cs="Times New Roman"/>
          <w:sz w:val="20"/>
          <w:szCs w:val="20"/>
        </w:rPr>
      </w:pPr>
      <w:r>
        <w:rPr>
          <w:rFonts w:ascii="Times New Roman" w:hAnsi="Times New Roman" w:cs="Times New Roman"/>
          <w:sz w:val="20"/>
          <w:szCs w:val="20"/>
        </w:rPr>
        <w:t>Musi być responsywna.</w:t>
      </w:r>
    </w:p>
    <w:p w:rsidR="000A1809" w:rsidRDefault="004D7E17">
      <w:pPr>
        <w:pStyle w:val="Akapitzlist"/>
        <w:numPr>
          <w:ilvl w:val="0"/>
          <w:numId w:val="11"/>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Elementy składowe Strony internetowej: </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regulamin WRP,</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informacja o obowiązującej taryfie WRP,</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 xml:space="preserve">formularz rejestracyjny z możliwością dokonania opłaty inicjacyjnej,  </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instrukcja korzystania z systemu WRP i oraz obsługi najmu przez Aplikację mobilną wraz z linkiem do pobrania Aplikacji mobilnej,</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lastRenderedPageBreak/>
        <w:t>mapa systemu z oznaczonym z informacją o dokładnej liczbie dostępnych w systemie rowerów we wszystkich stacjach w czasie rzeczywistym (dopuszczalne opóźnienie – do 5 minut),</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w przypadku zadeklarowania przez Wykonawcę w Ofercie zapewnienia i uruchomienia rowerów ze wspomaganiem elektrycznym WRP lub/i rowerów dziecięcych WRP, mapa określona w lit e) powinna umożliwić wyszukiwanie rowerów określonego typu,</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lista lokalizacji stacji wraz ze współrzędnymi aktualizowana na bieżąco,</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link do pobrania Aplikacji mobilnej opisanej w pkt 2.3.2,</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dane kontaktowe do Centrum Kontaktu,</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panel Klienta, który po autoryzowanym zalogowaniu umożliwia sprawdzenie stanu rozliczeń, dokonanie płatności, listy wykonanych najmów,</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 xml:space="preserve">dane Wykonawcy jako Operatora, </w:t>
      </w:r>
    </w:p>
    <w:p w:rsidR="000A1809" w:rsidRDefault="004D7E17">
      <w:pPr>
        <w:pStyle w:val="Akapitzlist"/>
        <w:numPr>
          <w:ilvl w:val="0"/>
          <w:numId w:val="34"/>
        </w:numPr>
        <w:ind w:left="1434" w:hanging="357"/>
        <w:rPr>
          <w:rFonts w:ascii="Times New Roman" w:hAnsi="Times New Roman" w:cs="Times New Roman"/>
          <w:sz w:val="20"/>
          <w:szCs w:val="20"/>
        </w:rPr>
      </w:pPr>
      <w:r>
        <w:rPr>
          <w:rFonts w:ascii="Times New Roman" w:hAnsi="Times New Roman" w:cs="Times New Roman"/>
          <w:sz w:val="20"/>
          <w:szCs w:val="20"/>
        </w:rPr>
        <w:t>inne, bieżące i archiwalne materiały związane z WRP oraz zasadami ruchu drogowego i rowerowego, w tym również materiały przekazywane przez Zamawiającego.</w:t>
      </w:r>
    </w:p>
    <w:p w:rsidR="000A1809" w:rsidRDefault="004D7E17">
      <w:pPr>
        <w:pStyle w:val="Akapitzlist"/>
        <w:numPr>
          <w:ilvl w:val="0"/>
          <w:numId w:val="11"/>
        </w:numPr>
        <w:ind w:left="714" w:hanging="357"/>
        <w:jc w:val="both"/>
        <w:rPr>
          <w:rFonts w:ascii="Times New Roman" w:hAnsi="Times New Roman" w:cs="Times New Roman"/>
          <w:sz w:val="20"/>
          <w:szCs w:val="20"/>
        </w:rPr>
      </w:pPr>
      <w:r>
        <w:rPr>
          <w:rFonts w:ascii="Times New Roman" w:hAnsi="Times New Roman" w:cs="Times New Roman"/>
          <w:sz w:val="20"/>
          <w:szCs w:val="20"/>
        </w:rPr>
        <w:t>W przypadku zadeklarowania przez Wykonawcę w Ofercie przygotowania i udostępnienia publicznie na stronie internetowej www.veturilo.waw.pl systemu do prezentacji danych dotyczących systemu WRP powinien on:</w:t>
      </w:r>
    </w:p>
    <w:p w:rsidR="000A1809" w:rsidRDefault="004D7E17">
      <w:pPr>
        <w:pStyle w:val="Akapitzlist"/>
        <w:numPr>
          <w:ilvl w:val="0"/>
          <w:numId w:val="38"/>
        </w:numPr>
        <w:ind w:left="1434" w:hanging="357"/>
        <w:rPr>
          <w:rFonts w:ascii="Times New Roman" w:hAnsi="Times New Roman" w:cs="Times New Roman"/>
          <w:sz w:val="20"/>
          <w:szCs w:val="20"/>
        </w:rPr>
      </w:pPr>
      <w:r>
        <w:rPr>
          <w:rFonts w:ascii="Times New Roman" w:hAnsi="Times New Roman" w:cs="Times New Roman"/>
          <w:sz w:val="20"/>
          <w:szCs w:val="20"/>
        </w:rPr>
        <w:t>być aktualizowany na bieżąco (co najmniej raz dziennie) i prezentować w przystępny sposób najważniejsze dane i statystyki systemu,</w:t>
      </w:r>
    </w:p>
    <w:p w:rsidR="000A1809" w:rsidRDefault="004D7E17">
      <w:pPr>
        <w:pStyle w:val="Akapitzlist"/>
        <w:numPr>
          <w:ilvl w:val="0"/>
          <w:numId w:val="38"/>
        </w:numPr>
        <w:ind w:left="1434" w:hanging="357"/>
        <w:rPr>
          <w:rFonts w:ascii="Times New Roman" w:hAnsi="Times New Roman" w:cs="Times New Roman"/>
          <w:sz w:val="20"/>
          <w:szCs w:val="20"/>
        </w:rPr>
      </w:pPr>
      <w:r>
        <w:rPr>
          <w:rFonts w:ascii="Times New Roman" w:hAnsi="Times New Roman" w:cs="Times New Roman"/>
          <w:sz w:val="20"/>
          <w:szCs w:val="20"/>
        </w:rPr>
        <w:t>być interaktywny, tzn. zapewniać odbiorcy możliwość wyboru interesującego go zakresu danych (np. wybór dzielnicy), okresu (dni, tygodnie, miesiące, lata) a także wyeksportowania ich do formatu .xls, .csv lub analogicznego,</w:t>
      </w:r>
    </w:p>
    <w:p w:rsidR="000A1809" w:rsidRDefault="004D7E17">
      <w:pPr>
        <w:pStyle w:val="Akapitzlist"/>
        <w:numPr>
          <w:ilvl w:val="0"/>
          <w:numId w:val="38"/>
        </w:numPr>
        <w:ind w:left="1434" w:hanging="357"/>
        <w:rPr>
          <w:rFonts w:ascii="Times New Roman" w:hAnsi="Times New Roman" w:cs="Times New Roman"/>
          <w:sz w:val="20"/>
          <w:szCs w:val="20"/>
        </w:rPr>
      </w:pPr>
      <w:r>
        <w:rPr>
          <w:rFonts w:ascii="Times New Roman" w:hAnsi="Times New Roman" w:cs="Times New Roman"/>
          <w:sz w:val="20"/>
          <w:szCs w:val="20"/>
        </w:rPr>
        <w:t>być przygotowany w wersji responsywnej, zoptymalizowanej pod kątem wyświetlania również na urządzeniach mobilnych.</w:t>
      </w:r>
    </w:p>
    <w:p w:rsidR="000A1809" w:rsidRDefault="004D7E17">
      <w:pPr>
        <w:pStyle w:val="Akapitzlist"/>
        <w:numPr>
          <w:ilvl w:val="0"/>
          <w:numId w:val="11"/>
        </w:numPr>
        <w:ind w:left="714" w:hanging="357"/>
        <w:jc w:val="both"/>
        <w:rPr>
          <w:rFonts w:ascii="Times New Roman" w:hAnsi="Times New Roman" w:cs="Times New Roman"/>
          <w:sz w:val="20"/>
          <w:szCs w:val="20"/>
        </w:rPr>
      </w:pPr>
      <w:r>
        <w:rPr>
          <w:rFonts w:ascii="Times New Roman" w:hAnsi="Times New Roman" w:cs="Times New Roman"/>
          <w:sz w:val="20"/>
          <w:szCs w:val="20"/>
        </w:rPr>
        <w:t>System, o którym mowa w pkt. 5 powinien zawierać co najmniej następujące dane:</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Liczbę wypożyczeń i zwrotów w poszczególnych stacjach WRP, w tym w formie mapy,</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Rozkład dobowy i tygodniowy liczby wypożyczeń i zwrotów WRP,</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Rozkład długości trwania wypożyczeń WRP,</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 xml:space="preserve">Liczbę połączeń pomiędzy poszczególnymi stacjami WRP, w tym w formie mapy, </w:t>
      </w:r>
    </w:p>
    <w:p w:rsidR="000A1809" w:rsidRDefault="004D7E17">
      <w:pPr>
        <w:pStyle w:val="Akapitzlist"/>
        <w:numPr>
          <w:ilvl w:val="0"/>
          <w:numId w:val="40"/>
        </w:numPr>
        <w:ind w:left="1434" w:hanging="357"/>
        <w:rPr>
          <w:rFonts w:ascii="Times New Roman" w:hAnsi="Times New Roman" w:cs="Times New Roman"/>
          <w:b/>
          <w:sz w:val="20"/>
          <w:szCs w:val="20"/>
        </w:rPr>
      </w:pPr>
      <w:r>
        <w:rPr>
          <w:rFonts w:ascii="Times New Roman" w:hAnsi="Times New Roman" w:cs="Times New Roman"/>
          <w:sz w:val="20"/>
          <w:szCs w:val="20"/>
        </w:rPr>
        <w:t>Mapę natężenia ruchu rowerowego opracowaną na podstawie zagregowanych danych na podstawie stacji rozpoczęcia i zakończenia najmu</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Udział wypożyczeń dokonanych za pomocą poszczególnych metod (terminal, aplikacja, karta itd),</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Liczbę użytkowników zarejestrowanych w systemie, w tym liczbę użytkowników nowych, liczbę użytkowników aktywnych w danym okresie,</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Liczbę rowerów dostępnych do wypożyczenia w danym momencie i liczbę rowerów wypożyczonych w danym momencie (dane aktualizowane na bieżąco),</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Oszacowanie dystansu przejechanego przez rowery WRP oraz wynikających z tego efektów (np. szacunkowe ograniczenie emisji dwutlenku węgla, liczba spalonych kalorii itd.),</w:t>
      </w:r>
    </w:p>
    <w:p w:rsidR="000A1809" w:rsidRDefault="004D7E17">
      <w:pPr>
        <w:pStyle w:val="Akapitzlist"/>
        <w:numPr>
          <w:ilvl w:val="0"/>
          <w:numId w:val="40"/>
        </w:numPr>
        <w:ind w:left="1434" w:hanging="357"/>
        <w:rPr>
          <w:rFonts w:ascii="Times New Roman" w:hAnsi="Times New Roman" w:cs="Times New Roman"/>
          <w:sz w:val="20"/>
          <w:szCs w:val="20"/>
        </w:rPr>
      </w:pPr>
      <w:r>
        <w:rPr>
          <w:rFonts w:ascii="Times New Roman" w:hAnsi="Times New Roman" w:cs="Times New Roman"/>
          <w:sz w:val="20"/>
          <w:szCs w:val="20"/>
        </w:rPr>
        <w:t>Dane powinny być prezentowane graficznie, za pomocą (odpowiednio) map, wykresów i tabel. System powinien być dostępny od 1 marca 2021 r. przez cały czas obowiązywania umowy.</w:t>
      </w:r>
    </w:p>
    <w:p w:rsidR="000A1809" w:rsidRDefault="000A1809">
      <w:pPr>
        <w:ind w:left="1077"/>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16" w:name="_Toc55549776"/>
      <w:r>
        <w:rPr>
          <w:rFonts w:ascii="Times New Roman" w:hAnsi="Times New Roman" w:cs="Times New Roman"/>
          <w:color w:val="2E74B5" w:themeColor="accent1" w:themeShade="BF"/>
          <w:sz w:val="20"/>
          <w:szCs w:val="20"/>
        </w:rPr>
        <w:t>2.3.2</w:t>
      </w:r>
      <w:r>
        <w:rPr>
          <w:rFonts w:ascii="Times New Roman" w:hAnsi="Times New Roman" w:cs="Times New Roman"/>
          <w:color w:val="2E74B5" w:themeColor="accent1" w:themeShade="BF"/>
          <w:sz w:val="20"/>
          <w:szCs w:val="20"/>
        </w:rPr>
        <w:tab/>
        <w:t>Szczegółowe wymagania dotyczące Aplikacji mobilnej</w:t>
      </w:r>
      <w:bookmarkEnd w:id="16"/>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Wykonawca we własnym zakresie i na własny koszt zaprojektuje i uruchomi Aplikację mobilną dedykowaną dla WRP. Wymagania dotyczące Aplikacji mobilnej:</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Dostępna w przynajmniej 6 językach: polskim, angielskim, niemieckim, rosyjskim, ukraińskim  oraz hiszpańskim.</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Darmowa oraz powszechnie dostępna na platformach Android, IOS.</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Musi umożliwiać najem roweru WRP.</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Musi umożliwiać przełączenie roweru w tryb parkingu oraz powrót w tryb jazdy.</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Musi umożliwiać skonfigurowanie wysyłania automatycznych powiadomień (np. powiadomienia typu „push”, wiadomości SMS itp.)  o najmie, przełączeniu w tryb parkingu, przełączeniu w tryb jazdy oraz zwrocie roweru.</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lastRenderedPageBreak/>
        <w:t xml:space="preserve">Musi umożliwiać rejestrację w Systemie WRP </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Musi zapewniać dostęp do regulaminów, taryf, instrukcji procesu najmu i zwrotu rowerów WRP oraz danych kontaktowych Centrum Kontaktu.</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Musi zapewniać dostęp do mapy systemu WRP z  informacją o dokładnej liczbie dostępnych w systemie rowerów we wszystkich stacjach i lokalizacjach w czasie rzeczywistym (dopuszczalne opóźnienie – do 5 minut).</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W przypadku zadeklarowania przez Wykonawcę w Ofercie zapewnienia i uruchomienia rowerów ze wspomaganiem elektrycznym WRP lub/i rowerów dziecięcych WRP, mapa określona w ust. 8 powinna umożliwić wyszukiwanie rowerów określonego typu.</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Musi zapewniać dostęp do indywidualnego konta Klienta, który umożliwia sprawdzenie stanu rozliczeń oraz historię najmów wraz z czasem ich trwania i kosztem.</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Musi umożliwiać zgłaszanie awarii stacji oraz rowerów, a także porzuconych rowerów.</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Musi umożliwiać przesyłanie komunikatów i materiałów związane z WRP oraz zasadami ruchu drogowego i rowerowego, w tym również przekazywanych przez Zamawiającego.</w:t>
      </w:r>
    </w:p>
    <w:p w:rsidR="000A1809" w:rsidRDefault="004D7E17">
      <w:pPr>
        <w:pStyle w:val="Akapitzlist"/>
        <w:numPr>
          <w:ilvl w:val="0"/>
          <w:numId w:val="12"/>
        </w:numPr>
        <w:ind w:left="714" w:hanging="357"/>
        <w:jc w:val="both"/>
        <w:rPr>
          <w:rFonts w:ascii="Times New Roman" w:hAnsi="Times New Roman" w:cs="Times New Roman"/>
          <w:sz w:val="20"/>
          <w:szCs w:val="20"/>
        </w:rPr>
      </w:pPr>
      <w:r>
        <w:rPr>
          <w:rFonts w:ascii="Times New Roman" w:hAnsi="Times New Roman" w:cs="Times New Roman"/>
          <w:sz w:val="20"/>
          <w:szCs w:val="20"/>
        </w:rPr>
        <w:t>W przypadku zadeklarowania w ofercie zapewnienia i uruchomienia rowerów ze wspomaganiem elektrycznym WRP lub/i rowerów dziecięcych WRP Aplikacja mobilna powinna umożliwić wyszukiwanie rowerów określonego typu.</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 trakcie trwania umowy Wykonawca będzie rozwijał Aplikację mobilną i dostosowywał ją do rozwoju platform urządzeń mobilnych.</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2"/>
      </w:pPr>
      <w:bookmarkStart w:id="17" w:name="_Toc55549777"/>
      <w:r>
        <w:t>2.4</w:t>
      </w:r>
      <w:r>
        <w:tab/>
        <w:t>Wymagania dotyczące Systemu informatycznego</w:t>
      </w:r>
      <w:bookmarkEnd w:id="17"/>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Wykonawca zapewni Zamawiającemu dostęp do systemu umożliwiający samodzielne generowanie aktualnych raportów dotyczących funkcjonowania WRP przez cały okres trwania umowy. Oprogramowanie zarządzające cechować się będzie wysokim stopniem niezawodności, w szczególności w odniesieniu do gromadzenia i przetwarzania danych o korzystaniu z systemów WRP przez Klientów i wynikających z tego zobowiązań finansowych i rozliczeń oraz do generowania raportów i danych do rozliczeń Wykonawca-Zamawiający. Planowany system musi być zgodny z następującymi pryncypiami architektonicznymi, które dotyczą wszystkich nowotworzonych i rozwijanych w Urzędzie m.st. Warszawy systemów informatycznych stanowiących załącznik do SIWZ.</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18" w:name="_Toc55549778"/>
      <w:r>
        <w:rPr>
          <w:rFonts w:ascii="Times New Roman" w:hAnsi="Times New Roman" w:cs="Times New Roman"/>
          <w:color w:val="2E74B5" w:themeColor="accent1" w:themeShade="BF"/>
          <w:sz w:val="20"/>
          <w:szCs w:val="20"/>
        </w:rPr>
        <w:t>2.4.1</w:t>
      </w:r>
      <w:r>
        <w:rPr>
          <w:rFonts w:ascii="Times New Roman" w:hAnsi="Times New Roman" w:cs="Times New Roman"/>
          <w:color w:val="2E74B5" w:themeColor="accent1" w:themeShade="BF"/>
          <w:sz w:val="20"/>
          <w:szCs w:val="20"/>
        </w:rPr>
        <w:tab/>
        <w:t>Funkcje związane z naliczaniem i rozliczaniem płatności za korzystanie z systemu WRP</w:t>
      </w:r>
      <w:bookmarkEnd w:id="18"/>
    </w:p>
    <w:p w:rsidR="000A1809" w:rsidRDefault="000A1809">
      <w:pPr>
        <w:jc w:val="both"/>
        <w:rPr>
          <w:rFonts w:ascii="Times New Roman" w:hAnsi="Times New Roman" w:cs="Times New Roman"/>
          <w:sz w:val="20"/>
          <w:szCs w:val="20"/>
        </w:rPr>
      </w:pPr>
    </w:p>
    <w:p w:rsidR="000A1809" w:rsidRDefault="004D7E17">
      <w:pPr>
        <w:pStyle w:val="Akapitzlist"/>
        <w:numPr>
          <w:ilvl w:val="0"/>
          <w:numId w:val="13"/>
        </w:numPr>
        <w:ind w:left="714" w:hanging="357"/>
        <w:jc w:val="both"/>
        <w:rPr>
          <w:rFonts w:ascii="Times New Roman" w:hAnsi="Times New Roman" w:cs="Times New Roman"/>
          <w:sz w:val="20"/>
          <w:szCs w:val="20"/>
        </w:rPr>
      </w:pPr>
      <w:r>
        <w:rPr>
          <w:rFonts w:ascii="Times New Roman" w:hAnsi="Times New Roman" w:cs="Times New Roman"/>
          <w:sz w:val="20"/>
          <w:szCs w:val="20"/>
        </w:rPr>
        <w:t>Identyfikacja użytkownika poprzez karty: WKM (Warszawska Karta Miejska), elektroniczną legitymację studencką lub uczniowską, przystosowaną do kodowana biletów komunikacji miejskiej w m.st. Warszawa oraz inne karty typu MIFARE® lub MIFARE® PLUS.</w:t>
      </w:r>
    </w:p>
    <w:p w:rsidR="000A1809" w:rsidRDefault="004D7E17">
      <w:pPr>
        <w:pStyle w:val="Akapitzlist"/>
        <w:numPr>
          <w:ilvl w:val="0"/>
          <w:numId w:val="13"/>
        </w:numPr>
        <w:ind w:left="714" w:hanging="357"/>
        <w:jc w:val="both"/>
        <w:rPr>
          <w:rFonts w:ascii="Times New Roman" w:hAnsi="Times New Roman" w:cs="Times New Roman"/>
          <w:sz w:val="20"/>
          <w:szCs w:val="20"/>
        </w:rPr>
      </w:pPr>
      <w:r>
        <w:rPr>
          <w:rFonts w:ascii="Times New Roman" w:hAnsi="Times New Roman" w:cs="Times New Roman"/>
          <w:sz w:val="20"/>
          <w:szCs w:val="20"/>
        </w:rPr>
        <w:t>Obsługa płatności za najem roweru WRP opartych o stawki progresywne związane z czasem użytkowania roweru z dokładnością do jednej minuty na podstawie różnicy czasu pomiędzy najmem i zwrotem roweru. W szczególności powinna być możliwość ustalenia stawki zero (najem nieodpłatny) dla krótkiego okresu najmu, np. do 20 minut.</w:t>
      </w:r>
    </w:p>
    <w:p w:rsidR="000A1809" w:rsidRDefault="004D7E17">
      <w:pPr>
        <w:pStyle w:val="Akapitzlist"/>
        <w:numPr>
          <w:ilvl w:val="0"/>
          <w:numId w:val="13"/>
        </w:numPr>
        <w:ind w:left="714" w:hanging="357"/>
        <w:jc w:val="both"/>
        <w:rPr>
          <w:rFonts w:ascii="Times New Roman" w:hAnsi="Times New Roman" w:cs="Times New Roman"/>
          <w:sz w:val="20"/>
          <w:szCs w:val="20"/>
        </w:rPr>
      </w:pPr>
      <w:r>
        <w:rPr>
          <w:rFonts w:ascii="Times New Roman" w:hAnsi="Times New Roman" w:cs="Times New Roman"/>
          <w:sz w:val="20"/>
          <w:szCs w:val="20"/>
        </w:rPr>
        <w:t>Możliwość stosowania zróżnicowanej taryfy WRP w zależności od długości okresu najmu (stosowania taryfy stałej za każdy ustalony minimalny okres najmu lub opłat degresywnych lub progresywnych).</w:t>
      </w:r>
    </w:p>
    <w:p w:rsidR="000A1809" w:rsidRDefault="004D7E17">
      <w:pPr>
        <w:pStyle w:val="Akapitzlist"/>
        <w:numPr>
          <w:ilvl w:val="0"/>
          <w:numId w:val="13"/>
        </w:numPr>
        <w:ind w:left="714" w:hanging="357"/>
        <w:jc w:val="both"/>
        <w:rPr>
          <w:rFonts w:ascii="Times New Roman" w:hAnsi="Times New Roman" w:cs="Times New Roman"/>
          <w:sz w:val="20"/>
          <w:szCs w:val="20"/>
        </w:rPr>
      </w:pPr>
      <w:r>
        <w:rPr>
          <w:rFonts w:ascii="Times New Roman" w:hAnsi="Times New Roman" w:cs="Times New Roman"/>
          <w:sz w:val="20"/>
          <w:szCs w:val="20"/>
        </w:rPr>
        <w:t>Możliwość modyfikacji wszystkich parametrów określających powyższe modele płatności,</w:t>
      </w:r>
    </w:p>
    <w:p w:rsidR="000A1809" w:rsidRDefault="004D7E17">
      <w:pPr>
        <w:pStyle w:val="Akapitzlist"/>
        <w:numPr>
          <w:ilvl w:val="0"/>
          <w:numId w:val="13"/>
        </w:numPr>
        <w:ind w:left="714" w:hanging="357"/>
        <w:jc w:val="both"/>
        <w:rPr>
          <w:rFonts w:ascii="Times New Roman" w:hAnsi="Times New Roman" w:cs="Times New Roman"/>
          <w:sz w:val="20"/>
          <w:szCs w:val="20"/>
        </w:rPr>
      </w:pPr>
      <w:r>
        <w:rPr>
          <w:rFonts w:ascii="Times New Roman" w:hAnsi="Times New Roman" w:cs="Times New Roman"/>
          <w:sz w:val="20"/>
          <w:szCs w:val="20"/>
        </w:rPr>
        <w:t>Pobieranie opłat z kart kredytowych i płatniczych.</w:t>
      </w:r>
    </w:p>
    <w:p w:rsidR="000A1809" w:rsidRDefault="004D7E17">
      <w:pPr>
        <w:pStyle w:val="Akapitzlist"/>
        <w:numPr>
          <w:ilvl w:val="0"/>
          <w:numId w:val="13"/>
        </w:numPr>
        <w:ind w:left="714" w:hanging="357"/>
        <w:jc w:val="both"/>
        <w:rPr>
          <w:rFonts w:ascii="Times New Roman" w:hAnsi="Times New Roman" w:cs="Times New Roman"/>
          <w:sz w:val="20"/>
          <w:szCs w:val="20"/>
        </w:rPr>
      </w:pPr>
      <w:r>
        <w:rPr>
          <w:rFonts w:ascii="Times New Roman" w:hAnsi="Times New Roman" w:cs="Times New Roman"/>
          <w:sz w:val="20"/>
          <w:szCs w:val="20"/>
        </w:rPr>
        <w:t>Przyjmowanie wpłat użytkowników w formie przelewów bankowych.</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19" w:name="_Toc55549779"/>
      <w:r>
        <w:rPr>
          <w:rFonts w:ascii="Times New Roman" w:hAnsi="Times New Roman" w:cs="Times New Roman"/>
          <w:color w:val="2E74B5" w:themeColor="accent1" w:themeShade="BF"/>
          <w:sz w:val="20"/>
          <w:szCs w:val="20"/>
        </w:rPr>
        <w:t>2.4.2</w:t>
      </w:r>
      <w:r>
        <w:rPr>
          <w:rFonts w:ascii="Times New Roman" w:hAnsi="Times New Roman" w:cs="Times New Roman"/>
          <w:color w:val="2E74B5" w:themeColor="accent1" w:themeShade="BF"/>
          <w:sz w:val="20"/>
          <w:szCs w:val="20"/>
        </w:rPr>
        <w:tab/>
        <w:t>Funkcje związane z obsługą stacji i ruchem rowerów WRP</w:t>
      </w:r>
      <w:bookmarkEnd w:id="19"/>
    </w:p>
    <w:p w:rsidR="000A1809" w:rsidRDefault="000A1809">
      <w:pPr>
        <w:jc w:val="both"/>
        <w:rPr>
          <w:rFonts w:ascii="Times New Roman" w:hAnsi="Times New Roman" w:cs="Times New Roman"/>
          <w:sz w:val="20"/>
          <w:szCs w:val="20"/>
        </w:rPr>
      </w:pPr>
    </w:p>
    <w:p w:rsidR="000A1809" w:rsidRDefault="004D7E17">
      <w:pPr>
        <w:pStyle w:val="Akapitzlist"/>
        <w:numPr>
          <w:ilvl w:val="0"/>
          <w:numId w:val="14"/>
        </w:numPr>
        <w:ind w:left="714" w:hanging="357"/>
        <w:jc w:val="both"/>
        <w:rPr>
          <w:rFonts w:ascii="Times New Roman" w:hAnsi="Times New Roman" w:cs="Times New Roman"/>
          <w:sz w:val="20"/>
          <w:szCs w:val="20"/>
        </w:rPr>
      </w:pPr>
      <w:r>
        <w:rPr>
          <w:rFonts w:ascii="Times New Roman" w:hAnsi="Times New Roman" w:cs="Times New Roman"/>
          <w:sz w:val="20"/>
          <w:szCs w:val="20"/>
        </w:rPr>
        <w:lastRenderedPageBreak/>
        <w:t>Dostęp do aktualnego statusu (Rower dostępny/niedostępny w Systemie WRP, rower najęty oraz ostatnia lokalizacja), danego roweru oraz jego historii statusów, najmów i zwrotów. Zawierające co najmniej:</w:t>
      </w:r>
    </w:p>
    <w:p w:rsidR="000A1809" w:rsidRDefault="004D7E17">
      <w:pPr>
        <w:pStyle w:val="Akapitzlist"/>
        <w:numPr>
          <w:ilvl w:val="0"/>
          <w:numId w:val="15"/>
        </w:numPr>
        <w:ind w:left="1434" w:hanging="357"/>
        <w:rPr>
          <w:rFonts w:ascii="Times New Roman" w:hAnsi="Times New Roman" w:cs="Times New Roman"/>
          <w:sz w:val="20"/>
          <w:szCs w:val="20"/>
        </w:rPr>
      </w:pPr>
      <w:r>
        <w:rPr>
          <w:rFonts w:ascii="Times New Roman" w:hAnsi="Times New Roman" w:cs="Times New Roman"/>
          <w:sz w:val="20"/>
          <w:szCs w:val="20"/>
        </w:rPr>
        <w:t>czas, miejsce i sposób najmu,</w:t>
      </w:r>
    </w:p>
    <w:p w:rsidR="000A1809" w:rsidRDefault="004D7E17">
      <w:pPr>
        <w:pStyle w:val="Akapitzlist"/>
        <w:numPr>
          <w:ilvl w:val="0"/>
          <w:numId w:val="15"/>
        </w:numPr>
        <w:ind w:left="1434" w:hanging="357"/>
        <w:rPr>
          <w:rFonts w:ascii="Times New Roman" w:hAnsi="Times New Roman" w:cs="Times New Roman"/>
          <w:sz w:val="20"/>
          <w:szCs w:val="20"/>
        </w:rPr>
      </w:pPr>
      <w:r>
        <w:rPr>
          <w:rFonts w:ascii="Times New Roman" w:hAnsi="Times New Roman" w:cs="Times New Roman"/>
          <w:sz w:val="20"/>
          <w:szCs w:val="20"/>
        </w:rPr>
        <w:t>czas, miejsce i sposób zwrotu,</w:t>
      </w:r>
    </w:p>
    <w:p w:rsidR="000A1809" w:rsidRDefault="004D7E17">
      <w:pPr>
        <w:pStyle w:val="Akapitzlist"/>
        <w:numPr>
          <w:ilvl w:val="0"/>
          <w:numId w:val="15"/>
        </w:numPr>
        <w:ind w:left="1434" w:hanging="357"/>
        <w:rPr>
          <w:rFonts w:ascii="Times New Roman" w:hAnsi="Times New Roman" w:cs="Times New Roman"/>
          <w:sz w:val="20"/>
          <w:szCs w:val="20"/>
        </w:rPr>
      </w:pPr>
      <w:r>
        <w:rPr>
          <w:rFonts w:ascii="Times New Roman" w:hAnsi="Times New Roman" w:cs="Times New Roman"/>
          <w:sz w:val="20"/>
          <w:szCs w:val="20"/>
        </w:rPr>
        <w:t>czas i miejsce (zarówno początkowe jak i końcowe) relokacji,</w:t>
      </w:r>
    </w:p>
    <w:p w:rsidR="000A1809" w:rsidRDefault="004D7E17">
      <w:pPr>
        <w:pStyle w:val="Akapitzlist"/>
        <w:numPr>
          <w:ilvl w:val="0"/>
          <w:numId w:val="14"/>
        </w:numPr>
        <w:ind w:left="714" w:hanging="357"/>
        <w:jc w:val="both"/>
        <w:rPr>
          <w:rFonts w:ascii="Times New Roman" w:hAnsi="Times New Roman" w:cs="Times New Roman"/>
          <w:sz w:val="20"/>
          <w:szCs w:val="20"/>
        </w:rPr>
      </w:pPr>
      <w:r>
        <w:rPr>
          <w:rFonts w:ascii="Times New Roman" w:hAnsi="Times New Roman" w:cs="Times New Roman"/>
          <w:sz w:val="20"/>
          <w:szCs w:val="20"/>
        </w:rPr>
        <w:t>Dostęp do aktualnego statusu (aktywna/nieaktywna, Rowery dostępne w Systemie WRP znajdujące się na stacji, Rowery niedostępne w systemie znajdujące się na stacji) danej stacji oraz historii dokonanych na niej najmów i zwrotów do miesiąca wstecz.</w:t>
      </w:r>
    </w:p>
    <w:p w:rsidR="000A1809" w:rsidRDefault="004D7E17">
      <w:pPr>
        <w:pStyle w:val="Akapitzlist"/>
        <w:numPr>
          <w:ilvl w:val="0"/>
          <w:numId w:val="14"/>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Możliwość filtrowania danych dot. </w:t>
      </w:r>
      <w:r w:rsidR="00F17F48">
        <w:rPr>
          <w:rFonts w:ascii="Times New Roman" w:hAnsi="Times New Roman" w:cs="Times New Roman"/>
          <w:sz w:val="20"/>
          <w:szCs w:val="20"/>
        </w:rPr>
        <w:t xml:space="preserve">statusu </w:t>
      </w:r>
      <w:r>
        <w:rPr>
          <w:rFonts w:ascii="Times New Roman" w:hAnsi="Times New Roman" w:cs="Times New Roman"/>
          <w:sz w:val="20"/>
          <w:szCs w:val="20"/>
        </w:rPr>
        <w:t>rzeczywistego rowerów tj. Rowery dostępne w Systemie WRP, Rowery niedostępne w Systemie WRP, , rowery najęte, rowery relokowane.</w:t>
      </w:r>
    </w:p>
    <w:p w:rsidR="00F17F48" w:rsidRDefault="00F17F48">
      <w:pPr>
        <w:pStyle w:val="Akapitzlist"/>
        <w:numPr>
          <w:ilvl w:val="0"/>
          <w:numId w:val="14"/>
        </w:numPr>
        <w:ind w:left="714" w:hanging="357"/>
        <w:jc w:val="both"/>
        <w:rPr>
          <w:rFonts w:ascii="Times New Roman" w:hAnsi="Times New Roman" w:cs="Times New Roman"/>
          <w:sz w:val="20"/>
          <w:szCs w:val="20"/>
        </w:rPr>
      </w:pPr>
      <w:r>
        <w:rPr>
          <w:rFonts w:ascii="Times New Roman" w:hAnsi="Times New Roman" w:cs="Times New Roman"/>
          <w:sz w:val="20"/>
          <w:szCs w:val="20"/>
        </w:rPr>
        <w:t>Możliwość generowania raportów dotyczących danych z pkt 1-3</w:t>
      </w:r>
    </w:p>
    <w:p w:rsidR="000A1809" w:rsidRDefault="004D7E17">
      <w:pPr>
        <w:pStyle w:val="Akapitzlist"/>
        <w:numPr>
          <w:ilvl w:val="0"/>
          <w:numId w:val="14"/>
        </w:numPr>
        <w:ind w:left="714" w:hanging="357"/>
        <w:jc w:val="both"/>
        <w:rPr>
          <w:rFonts w:ascii="Times New Roman" w:hAnsi="Times New Roman" w:cs="Times New Roman"/>
          <w:sz w:val="20"/>
          <w:szCs w:val="20"/>
        </w:rPr>
      </w:pPr>
      <w:r>
        <w:rPr>
          <w:rFonts w:ascii="Times New Roman" w:hAnsi="Times New Roman" w:cs="Times New Roman"/>
          <w:sz w:val="20"/>
          <w:szCs w:val="20"/>
        </w:rPr>
        <w:t>Po rozpoczęciu Sezonu funkcjonowania WRP dane z poprzedniego Sezonu funkcjonowania WRP mogą zostać przeniesione do archiwum, gdzie będą dostępne na wniosek Zamawiającego.</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20" w:name="_Toc55549780"/>
      <w:r>
        <w:rPr>
          <w:rFonts w:ascii="Times New Roman" w:hAnsi="Times New Roman" w:cs="Times New Roman"/>
          <w:color w:val="2E74B5" w:themeColor="accent1" w:themeShade="BF"/>
          <w:sz w:val="20"/>
          <w:szCs w:val="20"/>
        </w:rPr>
        <w:t>2.4.3</w:t>
      </w:r>
      <w:r>
        <w:rPr>
          <w:rFonts w:ascii="Times New Roman" w:hAnsi="Times New Roman" w:cs="Times New Roman"/>
          <w:color w:val="2E74B5" w:themeColor="accent1" w:themeShade="BF"/>
          <w:sz w:val="20"/>
          <w:szCs w:val="20"/>
        </w:rPr>
        <w:tab/>
        <w:t>Funkcje związane z generowaniem raportów dotyczących WRP</w:t>
      </w:r>
      <w:bookmarkEnd w:id="20"/>
      <w:r>
        <w:rPr>
          <w:rFonts w:ascii="Times New Roman" w:hAnsi="Times New Roman" w:cs="Times New Roman"/>
          <w:color w:val="2E74B5" w:themeColor="accent1" w:themeShade="BF"/>
          <w:sz w:val="20"/>
          <w:szCs w:val="20"/>
        </w:rPr>
        <w:t xml:space="preserve"> </w:t>
      </w:r>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 xml:space="preserve">Wykonawca zobowiązuje się dostarczyć Zamawiającemu w terminie do 24 godzin od momentu otrzymania zapytania danych dotyczących: </w:t>
      </w:r>
    </w:p>
    <w:p w:rsidR="000A1809" w:rsidRDefault="004D7E17">
      <w:pPr>
        <w:pStyle w:val="Akapitzlist"/>
        <w:numPr>
          <w:ilvl w:val="0"/>
          <w:numId w:val="16"/>
        </w:numPr>
        <w:ind w:left="714" w:hanging="357"/>
        <w:jc w:val="both"/>
        <w:rPr>
          <w:rFonts w:ascii="Times New Roman" w:hAnsi="Times New Roman" w:cs="Times New Roman"/>
          <w:sz w:val="20"/>
          <w:szCs w:val="20"/>
        </w:rPr>
      </w:pPr>
      <w:r>
        <w:rPr>
          <w:rFonts w:ascii="Times New Roman" w:hAnsi="Times New Roman" w:cs="Times New Roman"/>
          <w:sz w:val="20"/>
          <w:szCs w:val="20"/>
        </w:rPr>
        <w:t>Liczby Rowerów dostępnych w Systemie WRP na danej stacji (uwzględniającą listę numerów rowerów oraz podział na typy rowerów) w wybranym okresie czasu, uwzględniający zmiany z dokładnością do minuty.</w:t>
      </w:r>
    </w:p>
    <w:p w:rsidR="000A1809" w:rsidRDefault="004D7E17">
      <w:pPr>
        <w:pStyle w:val="Akapitzlist"/>
        <w:numPr>
          <w:ilvl w:val="0"/>
          <w:numId w:val="16"/>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Listy Rowerów dostępnych w Systemie WRP (uwzględniającą listę wskaźników określoną w rozdziale 3.5.1 OPZ oraz podział na typy rowerów) w wybranym okresie czasu, uwzględniający zmiany z dokładnością do minuty. </w:t>
      </w:r>
    </w:p>
    <w:p w:rsidR="000A1809" w:rsidRDefault="004D7E17">
      <w:pPr>
        <w:pStyle w:val="Akapitzlist"/>
        <w:numPr>
          <w:ilvl w:val="0"/>
          <w:numId w:val="16"/>
        </w:numPr>
        <w:ind w:left="714" w:hanging="357"/>
        <w:jc w:val="both"/>
        <w:rPr>
          <w:rFonts w:ascii="Times New Roman" w:hAnsi="Times New Roman" w:cs="Times New Roman"/>
          <w:sz w:val="20"/>
          <w:szCs w:val="20"/>
        </w:rPr>
      </w:pPr>
      <w:r>
        <w:rPr>
          <w:rFonts w:ascii="Times New Roman" w:hAnsi="Times New Roman" w:cs="Times New Roman"/>
          <w:sz w:val="20"/>
          <w:szCs w:val="20"/>
        </w:rPr>
        <w:t>Średniej dobowej liczby Rowerów dostępnych w Systemie WRP (uwzględniającą podział na typy rowerów) w wybranym okresie czasu. Przez pojęcie średniej dobowej liczby Rowerów dostępnych w Systemie WRP Zamawiający rozumie zestawienie składające się z sumy zrzutów Rowerów dostępnych w Systemie WRP wykonywanych automatycznie przez system o każdej pełnej godzinie zegarowej podzielone przez ilość wykonanych zrzutów.</w:t>
      </w:r>
    </w:p>
    <w:p w:rsidR="000A1809" w:rsidRDefault="004D7E17">
      <w:pPr>
        <w:pStyle w:val="Akapitzlist"/>
        <w:numPr>
          <w:ilvl w:val="0"/>
          <w:numId w:val="16"/>
        </w:numPr>
        <w:jc w:val="both"/>
        <w:rPr>
          <w:rFonts w:ascii="Times New Roman" w:hAnsi="Times New Roman" w:cs="Times New Roman"/>
          <w:sz w:val="20"/>
          <w:szCs w:val="20"/>
        </w:rPr>
      </w:pPr>
      <w:r>
        <w:rPr>
          <w:rFonts w:ascii="Times New Roman" w:hAnsi="Times New Roman" w:cs="Times New Roman"/>
          <w:sz w:val="20"/>
          <w:szCs w:val="20"/>
        </w:rPr>
        <w:t xml:space="preserve">Średniej miesięcznej liczby Rowerów dostępnych w Systemie WRP (uwzględniającą podział na typy rowerów) w wybranym okresie czasu. Przez pojęcie średniej miesięcznej liczby Rowerów dostępnych w Systemie WRP Zamawiający rozumie zestawienie średnich dobowych liczb rowerów dostępnych w systemie WRP dzielonych przez liczbę dni w danym Okresie rozliczeniowym. </w:t>
      </w:r>
    </w:p>
    <w:p w:rsidR="000A1809" w:rsidRDefault="004D7E17">
      <w:pPr>
        <w:pStyle w:val="Akapitzlist"/>
        <w:numPr>
          <w:ilvl w:val="0"/>
          <w:numId w:val="16"/>
        </w:numPr>
        <w:ind w:left="714" w:hanging="357"/>
        <w:jc w:val="both"/>
        <w:rPr>
          <w:rFonts w:ascii="Times New Roman" w:hAnsi="Times New Roman" w:cs="Times New Roman"/>
          <w:sz w:val="20"/>
          <w:szCs w:val="20"/>
        </w:rPr>
      </w:pPr>
      <w:r>
        <w:rPr>
          <w:rFonts w:ascii="Times New Roman" w:hAnsi="Times New Roman" w:cs="Times New Roman"/>
          <w:sz w:val="20"/>
          <w:szCs w:val="20"/>
        </w:rPr>
        <w:t>Historii najmów i zwrotów danego roweru w wybranym okresie czasu, uwzględniający zmiany z dokładnością do minuty.</w:t>
      </w:r>
    </w:p>
    <w:p w:rsidR="000A1809" w:rsidRDefault="004D7E17">
      <w:pPr>
        <w:pStyle w:val="Akapitzlist"/>
        <w:numPr>
          <w:ilvl w:val="0"/>
          <w:numId w:val="16"/>
        </w:numPr>
        <w:ind w:left="714" w:hanging="357"/>
        <w:jc w:val="both"/>
        <w:rPr>
          <w:rFonts w:ascii="Times New Roman" w:hAnsi="Times New Roman" w:cs="Times New Roman"/>
          <w:sz w:val="20"/>
          <w:szCs w:val="20"/>
        </w:rPr>
      </w:pPr>
      <w:r>
        <w:rPr>
          <w:rFonts w:ascii="Times New Roman" w:hAnsi="Times New Roman" w:cs="Times New Roman"/>
          <w:sz w:val="20"/>
          <w:szCs w:val="20"/>
        </w:rPr>
        <w:t>Historii wykonanych podstawowych przeglądów okresowych i relokacji danego roweru w wybranym okresie czasu, uwzględniający zmiany z dokładnością do minuty.</w:t>
      </w:r>
    </w:p>
    <w:p w:rsidR="000A1809" w:rsidRDefault="004D7E17">
      <w:pPr>
        <w:pStyle w:val="Akapitzlist"/>
        <w:numPr>
          <w:ilvl w:val="0"/>
          <w:numId w:val="16"/>
        </w:numPr>
        <w:ind w:left="714" w:hanging="357"/>
        <w:jc w:val="both"/>
        <w:rPr>
          <w:rFonts w:ascii="Times New Roman" w:hAnsi="Times New Roman" w:cs="Times New Roman"/>
          <w:sz w:val="20"/>
          <w:szCs w:val="20"/>
        </w:rPr>
      </w:pPr>
      <w:r>
        <w:rPr>
          <w:rFonts w:ascii="Times New Roman" w:hAnsi="Times New Roman" w:cs="Times New Roman"/>
          <w:sz w:val="20"/>
          <w:szCs w:val="20"/>
        </w:rPr>
        <w:t>Historii najmów i zwrotów na danej stacji w wybranym okresie czasu, uwzględniający zmiany z dokładnością do minuty.</w:t>
      </w:r>
    </w:p>
    <w:p w:rsidR="000A1809" w:rsidRDefault="004D7E17">
      <w:pPr>
        <w:pStyle w:val="Akapitzlist"/>
        <w:numPr>
          <w:ilvl w:val="0"/>
          <w:numId w:val="16"/>
        </w:numPr>
        <w:ind w:left="714" w:hanging="357"/>
        <w:jc w:val="both"/>
        <w:rPr>
          <w:rFonts w:ascii="Times New Roman" w:hAnsi="Times New Roman" w:cs="Times New Roman"/>
          <w:sz w:val="20"/>
          <w:szCs w:val="20"/>
        </w:rPr>
      </w:pPr>
      <w:r>
        <w:rPr>
          <w:rFonts w:ascii="Times New Roman" w:hAnsi="Times New Roman" w:cs="Times New Roman"/>
          <w:sz w:val="20"/>
          <w:szCs w:val="20"/>
        </w:rPr>
        <w:t>Historii przeglądów okresowych danej stacji w wybranym okresie czasu, uwzględniający zmiany z dokładnością do dnia.</w:t>
      </w:r>
    </w:p>
    <w:p w:rsidR="000A1809" w:rsidRDefault="004D7E17">
      <w:pPr>
        <w:pStyle w:val="Akapitzlist"/>
        <w:numPr>
          <w:ilvl w:val="0"/>
          <w:numId w:val="16"/>
        </w:numPr>
        <w:ind w:left="714" w:hanging="357"/>
        <w:jc w:val="both"/>
        <w:rPr>
          <w:rFonts w:ascii="Times New Roman" w:hAnsi="Times New Roman" w:cs="Times New Roman"/>
          <w:sz w:val="20"/>
          <w:szCs w:val="20"/>
        </w:rPr>
      </w:pPr>
      <w:r>
        <w:rPr>
          <w:rFonts w:ascii="Times New Roman" w:hAnsi="Times New Roman" w:cs="Times New Roman"/>
          <w:sz w:val="20"/>
          <w:szCs w:val="20"/>
        </w:rPr>
        <w:t>Historii transakcji sprzedaży w danym okresie czasu, uwzględniający zmiany z dokładnością do minuty.</w:t>
      </w:r>
    </w:p>
    <w:p w:rsidR="000A1809" w:rsidRDefault="004D7E17">
      <w:pPr>
        <w:pStyle w:val="Akapitzlist"/>
        <w:numPr>
          <w:ilvl w:val="0"/>
          <w:numId w:val="16"/>
        </w:numPr>
        <w:suppressAutoHyphens/>
        <w:spacing w:after="0"/>
        <w:jc w:val="both"/>
        <w:textAlignment w:val="baseline"/>
        <w:rPr>
          <w:rFonts w:ascii="Times New Roman" w:hAnsi="Times New Roman"/>
          <w:sz w:val="20"/>
          <w:szCs w:val="20"/>
        </w:rPr>
      </w:pPr>
      <w:r>
        <w:rPr>
          <w:rFonts w:ascii="Times New Roman" w:hAnsi="Times New Roman"/>
          <w:sz w:val="20"/>
          <w:szCs w:val="20"/>
        </w:rPr>
        <w:t>Średnią miesięczną liczbę elementów infrastruktury stałej w Systemie WRP, z podziałem na typy (Terminal/Totem, Stojak, Pompka)</w:t>
      </w:r>
      <w:r w:rsidR="003A5054">
        <w:rPr>
          <w:rFonts w:ascii="Times New Roman" w:hAnsi="Times New Roman"/>
          <w:sz w:val="20"/>
          <w:szCs w:val="20"/>
        </w:rPr>
        <w:t>.</w:t>
      </w:r>
    </w:p>
    <w:p w:rsidR="000A1809" w:rsidRDefault="004D7E17">
      <w:pPr>
        <w:pStyle w:val="Akapitzlist"/>
        <w:numPr>
          <w:ilvl w:val="0"/>
          <w:numId w:val="16"/>
        </w:numPr>
        <w:suppressAutoHyphens/>
        <w:spacing w:after="0"/>
        <w:jc w:val="both"/>
        <w:textAlignment w:val="baseline"/>
        <w:rPr>
          <w:rFonts w:ascii="Times New Roman" w:hAnsi="Times New Roman"/>
          <w:sz w:val="20"/>
          <w:szCs w:val="20"/>
        </w:rPr>
      </w:pPr>
      <w:r>
        <w:rPr>
          <w:rFonts w:ascii="Times New Roman" w:hAnsi="Times New Roman"/>
          <w:sz w:val="20"/>
          <w:szCs w:val="20"/>
        </w:rPr>
        <w:t>Listy rowerów oczekujących na podstawowy przegląd okresowy, ze wskazaniem warunku dla którego rower trafił na listę rowerów oczekujących na podstawowy przegląd okresowy, czasem wystąpienia tego warunku oraz czasem włączenia do listy rowerów oczekujących na podstawowy przegląd okresowy, uwzględniający zmiany z dokładnością co do minuty.</w:t>
      </w:r>
    </w:p>
    <w:p w:rsidR="00F17F48" w:rsidRDefault="00F17F48">
      <w:pPr>
        <w:pStyle w:val="Akapitzlist"/>
        <w:numPr>
          <w:ilvl w:val="0"/>
          <w:numId w:val="16"/>
        </w:numPr>
        <w:suppressAutoHyphens/>
        <w:spacing w:after="0"/>
        <w:jc w:val="both"/>
        <w:textAlignment w:val="baseline"/>
        <w:rPr>
          <w:rFonts w:ascii="Times New Roman" w:hAnsi="Times New Roman"/>
          <w:sz w:val="20"/>
          <w:szCs w:val="20"/>
        </w:rPr>
      </w:pPr>
      <w:r>
        <w:rPr>
          <w:rFonts w:ascii="Times New Roman" w:hAnsi="Times New Roman"/>
          <w:sz w:val="20"/>
          <w:szCs w:val="20"/>
        </w:rPr>
        <w:t>Dane opisane w pkt 1-12 powinny mieć formę przeszukiwalnego pliku komputerowego w formie arkusza kalkulacyjnego (np. pliki z roszerzeniem .xls, .xlsx, .ods, .csv)</w:t>
      </w:r>
      <w:r w:rsidR="003A5054">
        <w:rPr>
          <w:rFonts w:ascii="Times New Roman" w:hAnsi="Times New Roman"/>
          <w:sz w:val="20"/>
          <w:szCs w:val="20"/>
        </w:rPr>
        <w:t>.</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21" w:name="_Toc55549781"/>
      <w:r>
        <w:rPr>
          <w:rFonts w:ascii="Times New Roman" w:hAnsi="Times New Roman" w:cs="Times New Roman"/>
          <w:color w:val="2E74B5" w:themeColor="accent1" w:themeShade="BF"/>
          <w:sz w:val="20"/>
          <w:szCs w:val="20"/>
        </w:rPr>
        <w:lastRenderedPageBreak/>
        <w:t>2.4.4</w:t>
      </w:r>
      <w:r>
        <w:rPr>
          <w:rFonts w:ascii="Times New Roman" w:hAnsi="Times New Roman" w:cs="Times New Roman"/>
          <w:color w:val="2E74B5" w:themeColor="accent1" w:themeShade="BF"/>
          <w:sz w:val="20"/>
          <w:szCs w:val="20"/>
        </w:rPr>
        <w:tab/>
        <w:t>Funkcje obsługą reklamacji, skarg i wniosków WRP</w:t>
      </w:r>
      <w:bookmarkEnd w:id="21"/>
      <w:r>
        <w:rPr>
          <w:rFonts w:ascii="Times New Roman" w:hAnsi="Times New Roman" w:cs="Times New Roman"/>
          <w:color w:val="2E74B5" w:themeColor="accent1" w:themeShade="BF"/>
          <w:sz w:val="20"/>
          <w:szCs w:val="20"/>
        </w:rPr>
        <w:t xml:space="preserve"> </w:t>
      </w:r>
    </w:p>
    <w:p w:rsidR="000A1809" w:rsidRDefault="000A1809">
      <w:pPr>
        <w:rPr>
          <w:rFonts w:ascii="Times New Roman" w:hAnsi="Times New Roman" w:cs="Times New Roman"/>
          <w:sz w:val="20"/>
          <w:szCs w:val="20"/>
        </w:rPr>
      </w:pPr>
    </w:p>
    <w:p w:rsidR="000A1809" w:rsidRDefault="004D7E17">
      <w:pPr>
        <w:pStyle w:val="Akapitzlist"/>
        <w:ind w:left="714"/>
        <w:jc w:val="both"/>
        <w:rPr>
          <w:rFonts w:ascii="Times New Roman" w:hAnsi="Times New Roman" w:cs="Times New Roman"/>
          <w:sz w:val="20"/>
          <w:szCs w:val="20"/>
        </w:rPr>
      </w:pPr>
      <w:r>
        <w:rPr>
          <w:rFonts w:ascii="Times New Roman" w:hAnsi="Times New Roman" w:cs="Times New Roman"/>
          <w:sz w:val="20"/>
          <w:szCs w:val="20"/>
        </w:rPr>
        <w:t xml:space="preserve">Bieżący i nieprzerwany dostęp dla Zamawiającego do platformy skarg, wniosków, i reklamacji zgłoszeń z określeniem ich statusów tj. terminu zgłoszenia, terminu udzielenia odpowiedzi Klientowi wraz z treścią, w przypadku udzielania odpowiedzi po terminie podanie przyczyny. W przypadku skorzystania z prawa opcji po rozpoczęciu Sezonu funkcjonowania WRP dane z poprzedniego Sezonu funkcjonowania WRP mogą zostać przeniesione do archiwum, gdzie będą dostępne na wniosek Zamawiającego. </w:t>
      </w:r>
    </w:p>
    <w:p w:rsidR="000A1809" w:rsidRDefault="004D7E17">
      <w:pPr>
        <w:pStyle w:val="Nagwek1"/>
      </w:pPr>
      <w:bookmarkStart w:id="22" w:name="_Toc55549782"/>
      <w:r>
        <w:t>3. Wymagania dotyczące uruchomienia i eksploatacji WRP</w:t>
      </w:r>
      <w:bookmarkEnd w:id="22"/>
    </w:p>
    <w:p w:rsidR="000A1809" w:rsidRDefault="004D7E17">
      <w:pPr>
        <w:pStyle w:val="Nagwek2"/>
      </w:pPr>
      <w:bookmarkStart w:id="23" w:name="_Toc55549783"/>
      <w:r>
        <w:t>3.1</w:t>
      </w:r>
      <w:r>
        <w:tab/>
        <w:t>Wymagania dotyczące przeszkolenia pracowników</w:t>
      </w:r>
      <w:bookmarkEnd w:id="23"/>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bCs/>
          <w:iCs/>
          <w:sz w:val="20"/>
          <w:szCs w:val="20"/>
        </w:rPr>
        <w:t>Wykonawca w terminie 7 dni przed uruchomieniem systemu przeprowadzi nieodpłatne szkolenie, dla grupy do 15 osób wytypowanych przez Zamawiającego, w zakresie użytkowania WRP oraz kontroli i pozyskiwania danych z Systemu informatycznego WRP. W ramach szkolenia i w przypadku takiej potrzeby w terminie późniejszym, Wykonawca zapewni Zamawiającemu dostęp do 15 kont w systemie z uprawnieniami serwisowymi do wykonywania czynności kontrolnych na obszarze funkcjonowania Systemu WRP oraz w Systemie informatycznym. Konta będą obsługiwane w języku polskim. W okresie obowiązywania umowy Zamawiającemu przysługuje prawo do dwóch przedmiotowych szkoleń z których jedno powinno odbyć się nie później niż na miesiąc przed uruchomieniem Systemu WRP.</w:t>
      </w:r>
    </w:p>
    <w:p w:rsidR="000A1809" w:rsidRDefault="004D7E17">
      <w:pPr>
        <w:pStyle w:val="Nagwek2"/>
      </w:pPr>
      <w:bookmarkStart w:id="24" w:name="_Toc55549784"/>
      <w:r>
        <w:t>3.2</w:t>
      </w:r>
      <w:r>
        <w:tab/>
        <w:t>Dane udostępniane przez Wykonawcę</w:t>
      </w:r>
      <w:bookmarkEnd w:id="24"/>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Wykonawca udostępni w domenie publicznej dane dotyczące: nazwy stacji, numeru stacji, współrzędnych geograficznych, ilości i numerów Rowerów dostępnych w Systemie wraz z ich lokalizacją (współrzędną geograficzną) lub przyporządkowaniem do stacji w formie ogólnodostępnego pliku, aktualizowanego na bieżąco. Udostępniane dane powinny być zgodne z Rozporządzeniem Rady Ministrów z dnia 12 kwietnia 2012 r. w sprawie Krajowych Ram Interoperacyjności, minimalnych wymagań dla rejestrów publicznych i wymiany informacji w postaci elektronicznej oraz minimalnych wymagań dla systemów teleinformatycznych.</w:t>
      </w:r>
    </w:p>
    <w:p w:rsidR="000A1809" w:rsidRDefault="004D7E17">
      <w:pPr>
        <w:pStyle w:val="Nagwek2"/>
      </w:pPr>
      <w:bookmarkStart w:id="25" w:name="_Toc55549785"/>
      <w:r>
        <w:t>3.3</w:t>
      </w:r>
      <w:r>
        <w:tab/>
        <w:t>Liczba rowerów i stacji</w:t>
      </w:r>
      <w:bookmarkEnd w:id="25"/>
    </w:p>
    <w:p w:rsidR="000A1809" w:rsidRDefault="004D7E17">
      <w:pPr>
        <w:pStyle w:val="Nagwek3"/>
        <w:jc w:val="both"/>
        <w:rPr>
          <w:rFonts w:ascii="Times New Roman" w:hAnsi="Times New Roman" w:cs="Times New Roman"/>
          <w:color w:val="2E74B5" w:themeColor="accent1" w:themeShade="BF"/>
          <w:sz w:val="20"/>
          <w:szCs w:val="20"/>
        </w:rPr>
      </w:pPr>
      <w:bookmarkStart w:id="26" w:name="_Toc55549786"/>
      <w:r>
        <w:rPr>
          <w:rFonts w:ascii="Times New Roman" w:hAnsi="Times New Roman" w:cs="Times New Roman"/>
          <w:color w:val="2E74B5" w:themeColor="accent1" w:themeShade="BF"/>
          <w:sz w:val="20"/>
          <w:szCs w:val="20"/>
        </w:rPr>
        <w:t>3.3.1</w:t>
      </w:r>
      <w:r>
        <w:rPr>
          <w:rFonts w:ascii="Times New Roman" w:hAnsi="Times New Roman" w:cs="Times New Roman"/>
          <w:color w:val="2E74B5" w:themeColor="accent1" w:themeShade="BF"/>
          <w:sz w:val="20"/>
          <w:szCs w:val="20"/>
        </w:rPr>
        <w:tab/>
        <w:t>Liczba uruchomionych rowerów</w:t>
      </w:r>
      <w:bookmarkEnd w:id="26"/>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 ramach WRP Wykonawca uruchomi minimum:</w:t>
      </w:r>
    </w:p>
    <w:tbl>
      <w:tblPr>
        <w:tblStyle w:val="Tabela-Siatka"/>
        <w:tblW w:w="9062" w:type="dxa"/>
        <w:tblLook w:val="04A0" w:firstRow="1" w:lastRow="0" w:firstColumn="1" w:lastColumn="0" w:noHBand="0" w:noVBand="1"/>
      </w:tblPr>
      <w:tblGrid>
        <w:gridCol w:w="4532"/>
        <w:gridCol w:w="4530"/>
      </w:tblGrid>
      <w:tr w:rsidR="000A1809">
        <w:tc>
          <w:tcPr>
            <w:tcW w:w="4531" w:type="dxa"/>
            <w:shd w:val="clear" w:color="auto" w:fill="auto"/>
          </w:tcPr>
          <w:p w:rsidR="000A1809" w:rsidRDefault="004D7E1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Nazwa elementu</w:t>
            </w:r>
          </w:p>
        </w:tc>
        <w:tc>
          <w:tcPr>
            <w:tcW w:w="4530" w:type="dxa"/>
            <w:shd w:val="clear" w:color="auto" w:fill="auto"/>
          </w:tcPr>
          <w:p w:rsidR="000A1809" w:rsidRDefault="004D7E1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Liczba</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Rowery standardowe</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4400 sztuk</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Stojaki rowerowe</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6600 sztuk</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Terminale</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300 sztuk</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Pompki rowerowe</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300 sztuk</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Rowery dziecięce WRP (w przypadku zadeklarowania Wykonawcy w ofercie)</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…….sztuk</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Dodatkowe stacje uruchomione razem z rowerami</w:t>
            </w:r>
          </w:p>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dziecięcymi WRP</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…….sztuk</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Rowery ze wspomaganiem elektrycznym WRP (w</w:t>
            </w:r>
          </w:p>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przypadku zadeklarowania Wykonawcy w ofercie)</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…….sztuk</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Dodatkowe stacje uruchomione razem z rowerami ze wspomaganiem elektrycznym WRP</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…….sztuk</w:t>
            </w:r>
          </w:p>
        </w:tc>
      </w:tr>
    </w:tbl>
    <w:p w:rsidR="000A1809" w:rsidRDefault="000A1809">
      <w:pPr>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27" w:name="_Toc55549787"/>
      <w:r>
        <w:rPr>
          <w:rFonts w:ascii="Times New Roman" w:hAnsi="Times New Roman" w:cs="Times New Roman"/>
          <w:color w:val="2E74B5" w:themeColor="accent1" w:themeShade="BF"/>
          <w:sz w:val="20"/>
          <w:szCs w:val="20"/>
        </w:rPr>
        <w:t>3.3.2</w:t>
      </w:r>
      <w:r>
        <w:rPr>
          <w:rFonts w:ascii="Times New Roman" w:hAnsi="Times New Roman" w:cs="Times New Roman"/>
          <w:color w:val="2E74B5" w:themeColor="accent1" w:themeShade="BF"/>
          <w:sz w:val="20"/>
          <w:szCs w:val="20"/>
        </w:rPr>
        <w:tab/>
        <w:t>Prawo opcji</w:t>
      </w:r>
      <w:bookmarkEnd w:id="27"/>
    </w:p>
    <w:p w:rsidR="000A1809" w:rsidRDefault="000A1809">
      <w:pPr>
        <w:rPr>
          <w:rFonts w:ascii="Times New Roman" w:hAnsi="Times New Roman" w:cs="Times New Roman"/>
          <w:sz w:val="20"/>
          <w:szCs w:val="20"/>
        </w:rPr>
      </w:pPr>
    </w:p>
    <w:p w:rsidR="000A1809" w:rsidRDefault="004D7E17">
      <w:pPr>
        <w:rPr>
          <w:rFonts w:ascii="Times New Roman" w:hAnsi="Times New Roman" w:cs="Times New Roman"/>
          <w:sz w:val="20"/>
          <w:szCs w:val="20"/>
        </w:rPr>
      </w:pPr>
      <w:r>
        <w:rPr>
          <w:rFonts w:ascii="Times New Roman" w:hAnsi="Times New Roman" w:cs="Times New Roman"/>
        </w:rPr>
        <w:lastRenderedPageBreak/>
        <w:t>Szczegółowe zasady dotyczące prawa opcji znajdują się w §4 wzoru Umowy.</w:t>
      </w:r>
    </w:p>
    <w:p w:rsidR="000A1809" w:rsidRDefault="000A1809">
      <w:pPr>
        <w:suppressAutoHyphens/>
        <w:ind w:left="357"/>
        <w:jc w:val="both"/>
        <w:textAlignment w:val="baseline"/>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28" w:name="_Toc55549788"/>
      <w:r>
        <w:rPr>
          <w:rFonts w:ascii="Times New Roman" w:hAnsi="Times New Roman" w:cs="Times New Roman"/>
          <w:color w:val="2E74B5" w:themeColor="accent1" w:themeShade="BF"/>
          <w:sz w:val="20"/>
          <w:szCs w:val="20"/>
        </w:rPr>
        <w:t>3.3.3</w:t>
      </w:r>
      <w:r>
        <w:rPr>
          <w:rFonts w:ascii="Times New Roman" w:hAnsi="Times New Roman" w:cs="Times New Roman"/>
          <w:color w:val="2E74B5" w:themeColor="accent1" w:themeShade="BF"/>
          <w:sz w:val="20"/>
          <w:szCs w:val="20"/>
        </w:rPr>
        <w:tab/>
        <w:t>Poziom dostępności rowerów w systemie WRP</w:t>
      </w:r>
      <w:bookmarkEnd w:id="28"/>
    </w:p>
    <w:p w:rsidR="000A1809" w:rsidRDefault="000A1809">
      <w:pPr>
        <w:suppressAutoHyphens/>
        <w:ind w:left="357"/>
        <w:jc w:val="both"/>
        <w:textAlignment w:val="baseline"/>
        <w:rPr>
          <w:rFonts w:ascii="Times New Roman" w:hAnsi="Times New Roman" w:cs="Times New Roman"/>
          <w:sz w:val="20"/>
          <w:szCs w:val="20"/>
        </w:rPr>
      </w:pPr>
    </w:p>
    <w:p w:rsidR="000A1809" w:rsidRDefault="004D7E17">
      <w:pPr>
        <w:pStyle w:val="Akapitzlist"/>
        <w:suppressAutoHyphens/>
        <w:spacing w:line="276" w:lineRule="auto"/>
        <w:jc w:val="both"/>
        <w:textAlignment w:val="baseline"/>
        <w:rPr>
          <w:rFonts w:ascii="Times New Roman" w:hAnsi="Times New Roman" w:cs="Times New Roman"/>
          <w:sz w:val="20"/>
          <w:szCs w:val="20"/>
        </w:rPr>
      </w:pPr>
      <w:r>
        <w:rPr>
          <w:rFonts w:ascii="Times New Roman" w:hAnsi="Times New Roman"/>
          <w:iCs/>
          <w:sz w:val="20"/>
          <w:szCs w:val="20"/>
        </w:rPr>
        <w:t>W okresie obowiązywania Umowy, Wykonawca w okresie funkcjonowania systemu zobowiązuje się do zapewnienia Rowerów dostępnych w Systemie WRP na poziomie min. 97% (zaokrąglane w górę). W przypadku zaoferowania przez Wykonawcę rowerów ze wspomaganiem elektrycznym lub/i dziecięcych wskaźnik ten obowiązuje dla każdego typu rowerów osobno.</w:t>
      </w:r>
    </w:p>
    <w:p w:rsidR="000A1809" w:rsidRDefault="004D7E17">
      <w:pPr>
        <w:pStyle w:val="Nagwek2"/>
      </w:pPr>
      <w:bookmarkStart w:id="29" w:name="_Toc55549789"/>
      <w:r>
        <w:t>3.4</w:t>
      </w:r>
      <w:r>
        <w:tab/>
        <w:t>Stacje</w:t>
      </w:r>
      <w:bookmarkEnd w:id="29"/>
    </w:p>
    <w:p w:rsidR="000A1809" w:rsidRDefault="004D7E17">
      <w:pPr>
        <w:pStyle w:val="Nagwek3"/>
        <w:jc w:val="both"/>
        <w:rPr>
          <w:rFonts w:ascii="Times New Roman" w:hAnsi="Times New Roman" w:cs="Times New Roman"/>
          <w:color w:val="2E74B5" w:themeColor="accent1" w:themeShade="BF"/>
          <w:sz w:val="20"/>
          <w:szCs w:val="20"/>
        </w:rPr>
      </w:pPr>
      <w:bookmarkStart w:id="30" w:name="_Toc55549790"/>
      <w:r>
        <w:rPr>
          <w:rFonts w:ascii="Times New Roman" w:hAnsi="Times New Roman" w:cs="Times New Roman"/>
          <w:color w:val="2E74B5" w:themeColor="accent1" w:themeShade="BF"/>
          <w:sz w:val="20"/>
          <w:szCs w:val="20"/>
        </w:rPr>
        <w:t>3.4.1</w:t>
      </w:r>
      <w:r>
        <w:rPr>
          <w:rFonts w:ascii="Times New Roman" w:hAnsi="Times New Roman" w:cs="Times New Roman"/>
          <w:color w:val="2E74B5" w:themeColor="accent1" w:themeShade="BF"/>
          <w:sz w:val="20"/>
          <w:szCs w:val="20"/>
        </w:rPr>
        <w:tab/>
        <w:t>Lokalizacja stacji</w:t>
      </w:r>
      <w:bookmarkEnd w:id="30"/>
    </w:p>
    <w:p w:rsidR="000A1809" w:rsidRDefault="000A1809">
      <w:pPr>
        <w:jc w:val="both"/>
        <w:rPr>
          <w:rFonts w:ascii="Times New Roman" w:hAnsi="Times New Roman" w:cs="Times New Roman"/>
          <w:sz w:val="20"/>
          <w:szCs w:val="20"/>
        </w:rPr>
      </w:pPr>
    </w:p>
    <w:p w:rsidR="000A1809" w:rsidRDefault="004D7E17">
      <w:pPr>
        <w:pStyle w:val="Akapitzlist"/>
        <w:numPr>
          <w:ilvl w:val="0"/>
          <w:numId w:val="42"/>
        </w:numPr>
        <w:jc w:val="both"/>
        <w:rPr>
          <w:rFonts w:ascii="Times New Roman" w:hAnsi="Times New Roman" w:cs="Times New Roman"/>
          <w:sz w:val="20"/>
          <w:szCs w:val="20"/>
        </w:rPr>
      </w:pPr>
      <w:r>
        <w:rPr>
          <w:rFonts w:ascii="Times New Roman" w:hAnsi="Times New Roman" w:cs="Times New Roman"/>
          <w:sz w:val="20"/>
          <w:szCs w:val="20"/>
        </w:rPr>
        <w:t>Wszystkie stacje WRP zostaną ustawione na terenie m. st. Warszawy. Wykaz lokalizacji w załączniku do OPZ.</w:t>
      </w:r>
    </w:p>
    <w:p w:rsidR="000A1809" w:rsidRDefault="004D7E17">
      <w:pPr>
        <w:pStyle w:val="Akapitzlist"/>
        <w:numPr>
          <w:ilvl w:val="0"/>
          <w:numId w:val="42"/>
        </w:numPr>
        <w:jc w:val="both"/>
        <w:rPr>
          <w:rFonts w:ascii="Times New Roman" w:hAnsi="Times New Roman" w:cs="Times New Roman"/>
          <w:sz w:val="20"/>
          <w:szCs w:val="20"/>
        </w:rPr>
      </w:pPr>
      <w:r>
        <w:rPr>
          <w:rFonts w:ascii="Times New Roman" w:hAnsi="Times New Roman" w:cs="Times New Roman"/>
          <w:sz w:val="20"/>
          <w:szCs w:val="20"/>
        </w:rPr>
        <w:t>Zamawiający i Wykonawca dołożą w przyszłości wszelkich starań, aby do WRP dołączyć inne systemy wypożyczalni roweru publicznego na terenie Warszawskiego Obszaru Funkcjonalnego, o ile takie powstaną.</w:t>
      </w:r>
    </w:p>
    <w:p w:rsidR="000A1809" w:rsidRDefault="000A1809">
      <w:pPr>
        <w:pStyle w:val="Akapitzlist"/>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31" w:name="_Toc55549791"/>
      <w:r>
        <w:rPr>
          <w:rFonts w:ascii="Times New Roman" w:hAnsi="Times New Roman" w:cs="Times New Roman"/>
          <w:color w:val="2E74B5" w:themeColor="accent1" w:themeShade="BF"/>
          <w:sz w:val="20"/>
          <w:szCs w:val="20"/>
        </w:rPr>
        <w:t>3.4.2</w:t>
      </w:r>
      <w:r>
        <w:rPr>
          <w:rFonts w:ascii="Times New Roman" w:hAnsi="Times New Roman" w:cs="Times New Roman"/>
          <w:color w:val="2E74B5" w:themeColor="accent1" w:themeShade="BF"/>
          <w:sz w:val="20"/>
          <w:szCs w:val="20"/>
        </w:rPr>
        <w:tab/>
        <w:t>Rozmieszczenie wyjściowe rowerów na stacjach</w:t>
      </w:r>
      <w:bookmarkEnd w:id="31"/>
    </w:p>
    <w:p w:rsidR="000A1809" w:rsidRDefault="000A1809">
      <w:pPr>
        <w:jc w:val="both"/>
        <w:rPr>
          <w:rFonts w:ascii="Times New Roman" w:hAnsi="Times New Roman" w:cs="Times New Roman"/>
          <w:sz w:val="20"/>
          <w:szCs w:val="20"/>
        </w:rPr>
      </w:pPr>
    </w:p>
    <w:p w:rsidR="000A1809" w:rsidRDefault="004D7E17">
      <w:pPr>
        <w:pStyle w:val="Akapitzlist"/>
        <w:numPr>
          <w:ilvl w:val="0"/>
          <w:numId w:val="17"/>
        </w:numPr>
        <w:ind w:left="714" w:hanging="357"/>
        <w:jc w:val="both"/>
        <w:rPr>
          <w:rFonts w:ascii="Times New Roman" w:hAnsi="Times New Roman" w:cs="Times New Roman"/>
          <w:sz w:val="20"/>
          <w:szCs w:val="20"/>
        </w:rPr>
      </w:pPr>
      <w:r>
        <w:rPr>
          <w:rFonts w:ascii="Times New Roman" w:hAnsi="Times New Roman" w:cs="Times New Roman"/>
          <w:sz w:val="20"/>
          <w:szCs w:val="20"/>
        </w:rPr>
        <w:t>Wykonawca zobowiązany jest do rozmieszczenia rowerów w stacjach rowerowych według wskazania Zamawiającego (rozmieszczenie wyjściowe rowerów na stacjach). W trakcie realizacji umowy Zamawiającemu przysługuje prawo zmiany rozmieszczenia wyjściowego rowerów na stacjach. Z wnioskiem o zmianę rozmieszczenia wyjściowego rowerów na stacjach może się zwracać również Wykonawca.</w:t>
      </w:r>
    </w:p>
    <w:p w:rsidR="000A1809" w:rsidRDefault="004D7E17">
      <w:pPr>
        <w:pStyle w:val="Akapitzlist"/>
        <w:numPr>
          <w:ilvl w:val="0"/>
          <w:numId w:val="17"/>
        </w:numPr>
        <w:ind w:left="714" w:hanging="357"/>
        <w:jc w:val="both"/>
        <w:rPr>
          <w:rFonts w:ascii="Times New Roman" w:hAnsi="Times New Roman" w:cs="Times New Roman"/>
          <w:sz w:val="20"/>
          <w:szCs w:val="20"/>
        </w:rPr>
      </w:pPr>
      <w:r>
        <w:rPr>
          <w:rFonts w:ascii="Times New Roman" w:hAnsi="Times New Roman" w:cs="Times New Roman"/>
          <w:sz w:val="20"/>
          <w:szCs w:val="20"/>
        </w:rPr>
        <w:t>W przypadku nierównomiernego rozmieszczenia rowerów na stacjach wynikającego z bieżącej eksploatacji WRP, Wykonawca ma obowiązek dokonywać realokacji rowerów pomiędzy strefami stacji zgodnie z poniższymi wytycznymi.</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32" w:name="_Toc55549792"/>
      <w:r>
        <w:rPr>
          <w:rFonts w:ascii="Times New Roman" w:hAnsi="Times New Roman" w:cs="Times New Roman"/>
          <w:color w:val="2E74B5" w:themeColor="accent1" w:themeShade="BF"/>
          <w:sz w:val="20"/>
          <w:szCs w:val="20"/>
        </w:rPr>
        <w:t>3.4.3</w:t>
      </w:r>
      <w:r>
        <w:rPr>
          <w:rFonts w:ascii="Times New Roman" w:hAnsi="Times New Roman" w:cs="Times New Roman"/>
          <w:color w:val="2E74B5" w:themeColor="accent1" w:themeShade="BF"/>
          <w:sz w:val="20"/>
          <w:szCs w:val="20"/>
        </w:rPr>
        <w:tab/>
        <w:t>Stopnie zapełnienia</w:t>
      </w:r>
      <w:bookmarkEnd w:id="32"/>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Dla potrzeb ustalania poniższych stopni zapełnienia, przyjmuje się Rowery dostępne w Systemie opisane w §1 ust. 11 lit. a) Umowy - dostępne do najęcia dla Klienta. Ustala się cztery stopnie zapełnienia stacji:</w:t>
      </w:r>
    </w:p>
    <w:p w:rsidR="000A1809" w:rsidRDefault="004D7E17">
      <w:pPr>
        <w:pStyle w:val="Akapitzlist"/>
        <w:numPr>
          <w:ilvl w:val="0"/>
          <w:numId w:val="18"/>
        </w:numPr>
        <w:ind w:left="714" w:hanging="357"/>
        <w:jc w:val="both"/>
        <w:rPr>
          <w:rFonts w:ascii="Times New Roman" w:hAnsi="Times New Roman" w:cs="Times New Roman"/>
          <w:sz w:val="20"/>
          <w:szCs w:val="20"/>
        </w:rPr>
      </w:pPr>
      <w:r>
        <w:rPr>
          <w:rFonts w:ascii="Times New Roman" w:hAnsi="Times New Roman" w:cs="Times New Roman"/>
          <w:sz w:val="20"/>
          <w:szCs w:val="20"/>
        </w:rPr>
        <w:t>Brak Rowerów dostępnych w systemie WRP znajdujących się na danej stacji.</w:t>
      </w:r>
    </w:p>
    <w:p w:rsidR="000A1809" w:rsidRDefault="004D7E17">
      <w:pPr>
        <w:pStyle w:val="Akapitzlist"/>
        <w:numPr>
          <w:ilvl w:val="0"/>
          <w:numId w:val="18"/>
        </w:numPr>
        <w:ind w:left="714" w:hanging="357"/>
        <w:jc w:val="both"/>
        <w:rPr>
          <w:rFonts w:ascii="Times New Roman" w:hAnsi="Times New Roman" w:cs="Times New Roman"/>
          <w:sz w:val="20"/>
          <w:szCs w:val="20"/>
        </w:rPr>
      </w:pPr>
      <w:r>
        <w:rPr>
          <w:rFonts w:ascii="Times New Roman" w:hAnsi="Times New Roman" w:cs="Times New Roman"/>
          <w:sz w:val="20"/>
          <w:szCs w:val="20"/>
        </w:rPr>
        <w:t>Liczba Rowerów dostępnych w systemie WRP znajdujących się na danej stacji w stosunku do rozmieszczenia wyjściowego wynosząca 0-20% (zaokrąglane w górę, minimum jeden rower).</w:t>
      </w:r>
    </w:p>
    <w:p w:rsidR="000A1809" w:rsidRDefault="004D7E17">
      <w:pPr>
        <w:pStyle w:val="Akapitzlist"/>
        <w:numPr>
          <w:ilvl w:val="0"/>
          <w:numId w:val="18"/>
        </w:numPr>
        <w:ind w:left="714" w:hanging="357"/>
        <w:jc w:val="both"/>
        <w:rPr>
          <w:rFonts w:ascii="Times New Roman" w:hAnsi="Times New Roman" w:cs="Times New Roman"/>
          <w:sz w:val="20"/>
          <w:szCs w:val="20"/>
        </w:rPr>
      </w:pPr>
      <w:r>
        <w:rPr>
          <w:rFonts w:ascii="Times New Roman" w:hAnsi="Times New Roman" w:cs="Times New Roman"/>
          <w:sz w:val="20"/>
          <w:szCs w:val="20"/>
        </w:rPr>
        <w:t>Liczba Rowerów dostępnych w systemie WRP znajdujących się na danej stacji w stosunku do rozmieszczenia wyjściowego wynosząca 21-200% (zaokrąglane w górę).</w:t>
      </w:r>
    </w:p>
    <w:p w:rsidR="000A1809" w:rsidRDefault="004D7E17">
      <w:pPr>
        <w:pStyle w:val="Akapitzlist"/>
        <w:numPr>
          <w:ilvl w:val="0"/>
          <w:numId w:val="18"/>
        </w:numPr>
        <w:ind w:left="714" w:hanging="357"/>
        <w:jc w:val="both"/>
        <w:rPr>
          <w:rFonts w:ascii="Times New Roman" w:hAnsi="Times New Roman" w:cs="Times New Roman"/>
          <w:sz w:val="20"/>
          <w:szCs w:val="20"/>
        </w:rPr>
      </w:pPr>
      <w:r>
        <w:rPr>
          <w:rFonts w:ascii="Times New Roman" w:hAnsi="Times New Roman" w:cs="Times New Roman"/>
          <w:sz w:val="20"/>
          <w:szCs w:val="20"/>
        </w:rPr>
        <w:t>Liczba Rowerów dostępnych w systemie WRP znajdujących się na danej stacji w stosunku do rozmieszczenia wyjściowego wynosząca powyżej 200%.</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33" w:name="_Toc55549793"/>
      <w:r>
        <w:rPr>
          <w:rFonts w:ascii="Times New Roman" w:hAnsi="Times New Roman" w:cs="Times New Roman"/>
          <w:color w:val="2E74B5" w:themeColor="accent1" w:themeShade="BF"/>
          <w:sz w:val="20"/>
          <w:szCs w:val="20"/>
        </w:rPr>
        <w:t>3.4.4</w:t>
      </w:r>
      <w:r>
        <w:rPr>
          <w:rFonts w:ascii="Times New Roman" w:hAnsi="Times New Roman" w:cs="Times New Roman"/>
          <w:color w:val="2E74B5" w:themeColor="accent1" w:themeShade="BF"/>
          <w:sz w:val="20"/>
          <w:szCs w:val="20"/>
        </w:rPr>
        <w:tab/>
        <w:t>Relokacja dzienna, w godzinach 6-22</w:t>
      </w:r>
      <w:bookmarkEnd w:id="33"/>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Ustala się czas realokacji rowerów w godzinach 6-22 w przypadku:</w:t>
      </w:r>
    </w:p>
    <w:p w:rsidR="000A1809" w:rsidRDefault="004D7E17">
      <w:pPr>
        <w:pStyle w:val="Akapitzlist"/>
        <w:numPr>
          <w:ilvl w:val="0"/>
          <w:numId w:val="19"/>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Czas reakcji na wystąpienie na danej stacji 1 stopnia zapełnienia – 2 godziny </w:t>
      </w:r>
    </w:p>
    <w:p w:rsidR="000A1809" w:rsidRDefault="004D7E17">
      <w:pPr>
        <w:pStyle w:val="Akapitzlist"/>
        <w:numPr>
          <w:ilvl w:val="0"/>
          <w:numId w:val="19"/>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Czas reakcji na wystąpienie na danej stacji 2 stopnia zapełnienia – 4 godziny </w:t>
      </w:r>
    </w:p>
    <w:p w:rsidR="000A1809" w:rsidRDefault="004D7E17">
      <w:pPr>
        <w:pStyle w:val="Akapitzlist"/>
        <w:numPr>
          <w:ilvl w:val="0"/>
          <w:numId w:val="19"/>
        </w:numPr>
        <w:ind w:left="714" w:hanging="357"/>
        <w:jc w:val="both"/>
        <w:rPr>
          <w:rFonts w:ascii="Times New Roman" w:hAnsi="Times New Roman" w:cs="Times New Roman"/>
          <w:sz w:val="20"/>
          <w:szCs w:val="20"/>
        </w:rPr>
      </w:pPr>
      <w:r>
        <w:rPr>
          <w:rFonts w:ascii="Times New Roman" w:hAnsi="Times New Roman" w:cs="Times New Roman"/>
          <w:sz w:val="20"/>
          <w:szCs w:val="20"/>
        </w:rPr>
        <w:t>Czas reakcji na wystąpienie na danej stacji 4 stopnia zapełnienia – 8 godzin.</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34" w:name="_Toc55549794"/>
      <w:r>
        <w:rPr>
          <w:rFonts w:ascii="Times New Roman" w:hAnsi="Times New Roman" w:cs="Times New Roman"/>
          <w:color w:val="2E74B5" w:themeColor="accent1" w:themeShade="BF"/>
          <w:sz w:val="20"/>
          <w:szCs w:val="20"/>
        </w:rPr>
        <w:lastRenderedPageBreak/>
        <w:t>3.4.5</w:t>
      </w:r>
      <w:r>
        <w:rPr>
          <w:rFonts w:ascii="Times New Roman" w:hAnsi="Times New Roman" w:cs="Times New Roman"/>
          <w:color w:val="2E74B5" w:themeColor="accent1" w:themeShade="BF"/>
          <w:sz w:val="20"/>
          <w:szCs w:val="20"/>
        </w:rPr>
        <w:tab/>
        <w:t>Relokacja dzienna, weekendowa</w:t>
      </w:r>
      <w:bookmarkEnd w:id="34"/>
    </w:p>
    <w:p w:rsidR="000A1809" w:rsidRDefault="000A1809">
      <w:pPr>
        <w:pStyle w:val="Akapitzlist"/>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Ustala się, że w każdy piątek, soboty, niedzielę, dni wolne od pracy oraz w dni poprzedzające dni wolne od pracy relokacja dzienna powinna przebiegać:</w:t>
      </w:r>
    </w:p>
    <w:p w:rsidR="000A1809" w:rsidRDefault="004D7E17">
      <w:pPr>
        <w:pStyle w:val="Akapitzlist"/>
        <w:numPr>
          <w:ilvl w:val="0"/>
          <w:numId w:val="35"/>
        </w:numPr>
        <w:ind w:left="714" w:hanging="357"/>
        <w:jc w:val="both"/>
        <w:rPr>
          <w:rFonts w:ascii="Times New Roman" w:hAnsi="Times New Roman" w:cs="Times New Roman"/>
          <w:sz w:val="20"/>
          <w:szCs w:val="20"/>
        </w:rPr>
      </w:pPr>
      <w:r>
        <w:rPr>
          <w:rFonts w:ascii="Times New Roman" w:hAnsi="Times New Roman" w:cs="Times New Roman"/>
          <w:sz w:val="20"/>
          <w:szCs w:val="20"/>
        </w:rPr>
        <w:t>W piątki oraz dni poprzedzające dni wolne od pracy czas relokacji dziennej opisanej w punkcie 3.4.4 powinien zostać wydłużony do północy.</w:t>
      </w:r>
    </w:p>
    <w:p w:rsidR="000A1809" w:rsidRDefault="004D7E17">
      <w:pPr>
        <w:pStyle w:val="Akapitzlist"/>
        <w:numPr>
          <w:ilvl w:val="0"/>
          <w:numId w:val="35"/>
        </w:numPr>
        <w:ind w:left="714" w:hanging="357"/>
        <w:jc w:val="both"/>
        <w:rPr>
          <w:rFonts w:ascii="Times New Roman" w:hAnsi="Times New Roman" w:cs="Times New Roman"/>
          <w:sz w:val="20"/>
          <w:szCs w:val="20"/>
        </w:rPr>
      </w:pPr>
      <w:r>
        <w:rPr>
          <w:rFonts w:ascii="Times New Roman" w:hAnsi="Times New Roman" w:cs="Times New Roman"/>
          <w:sz w:val="20"/>
          <w:szCs w:val="20"/>
        </w:rPr>
        <w:t>W soboty oraz dni wolne od pracy czas relokacji dziennej opisanej w punkcie 3.4.4 powinien rozpoczynać się o godzinie 10:00, zaś czas reakcji na wystąpienie poszczególnych stopni zapełnienia powinien kształtować się następująco:</w:t>
      </w:r>
    </w:p>
    <w:p w:rsidR="000A1809" w:rsidRDefault="004D7E17">
      <w:pPr>
        <w:pStyle w:val="Akapitzlist"/>
        <w:numPr>
          <w:ilvl w:val="0"/>
          <w:numId w:val="36"/>
        </w:numPr>
        <w:ind w:left="1434" w:hanging="357"/>
        <w:rPr>
          <w:rFonts w:ascii="Times New Roman" w:hAnsi="Times New Roman" w:cs="Times New Roman"/>
          <w:sz w:val="20"/>
          <w:szCs w:val="20"/>
        </w:rPr>
      </w:pPr>
      <w:r>
        <w:rPr>
          <w:rFonts w:ascii="Times New Roman" w:hAnsi="Times New Roman" w:cs="Times New Roman"/>
          <w:sz w:val="20"/>
          <w:szCs w:val="20"/>
        </w:rPr>
        <w:t>czas reakcji na wystąpienie na danej stacji 1 stopnia zapełnienia – 3 godziny,</w:t>
      </w:r>
    </w:p>
    <w:p w:rsidR="000A1809" w:rsidRDefault="004D7E17">
      <w:pPr>
        <w:pStyle w:val="Akapitzlist"/>
        <w:numPr>
          <w:ilvl w:val="0"/>
          <w:numId w:val="36"/>
        </w:numPr>
        <w:ind w:left="1434" w:hanging="357"/>
        <w:rPr>
          <w:rFonts w:ascii="Times New Roman" w:hAnsi="Times New Roman" w:cs="Times New Roman"/>
          <w:sz w:val="20"/>
          <w:szCs w:val="20"/>
        </w:rPr>
      </w:pPr>
      <w:r>
        <w:rPr>
          <w:rFonts w:ascii="Times New Roman" w:hAnsi="Times New Roman" w:cs="Times New Roman"/>
          <w:sz w:val="20"/>
          <w:szCs w:val="20"/>
        </w:rPr>
        <w:t>czas reakcji na wystąpienie na danej stacji 2 stopnia zapełnienia – 5 godzin,</w:t>
      </w:r>
    </w:p>
    <w:p w:rsidR="000A1809" w:rsidRDefault="004D7E17">
      <w:pPr>
        <w:pStyle w:val="Akapitzlist"/>
        <w:numPr>
          <w:ilvl w:val="0"/>
          <w:numId w:val="36"/>
        </w:numPr>
        <w:ind w:left="1434" w:hanging="357"/>
        <w:rPr>
          <w:rFonts w:ascii="Times New Roman" w:hAnsi="Times New Roman" w:cs="Times New Roman"/>
          <w:sz w:val="20"/>
          <w:szCs w:val="20"/>
        </w:rPr>
      </w:pPr>
      <w:r>
        <w:rPr>
          <w:rFonts w:ascii="Times New Roman" w:hAnsi="Times New Roman" w:cs="Times New Roman"/>
          <w:sz w:val="20"/>
          <w:szCs w:val="20"/>
        </w:rPr>
        <w:t>czas reakcji na wystąpienie na danej stacji 4 stopnia zapełnienia – 8 godzin.</w:t>
      </w:r>
    </w:p>
    <w:p w:rsidR="000A1809" w:rsidRDefault="000A1809">
      <w:pPr>
        <w:pStyle w:val="Akapitzlist"/>
        <w:ind w:left="1434"/>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35" w:name="_Toc55549795"/>
      <w:r>
        <w:rPr>
          <w:rFonts w:ascii="Times New Roman" w:hAnsi="Times New Roman" w:cs="Times New Roman"/>
          <w:color w:val="2E74B5" w:themeColor="accent1" w:themeShade="BF"/>
          <w:sz w:val="20"/>
          <w:szCs w:val="20"/>
        </w:rPr>
        <w:t>3.4.6</w:t>
      </w:r>
      <w:r>
        <w:rPr>
          <w:rFonts w:ascii="Times New Roman" w:hAnsi="Times New Roman" w:cs="Times New Roman"/>
          <w:color w:val="2E74B5" w:themeColor="accent1" w:themeShade="BF"/>
          <w:sz w:val="20"/>
          <w:szCs w:val="20"/>
        </w:rPr>
        <w:tab/>
        <w:t>Relokacja nocna</w:t>
      </w:r>
      <w:bookmarkEnd w:id="35"/>
      <w:r>
        <w:rPr>
          <w:rFonts w:ascii="Times New Roman" w:hAnsi="Times New Roman" w:cs="Times New Roman"/>
          <w:color w:val="2E74B5" w:themeColor="accent1" w:themeShade="BF"/>
          <w:sz w:val="20"/>
          <w:szCs w:val="20"/>
        </w:rPr>
        <w:t xml:space="preserve"> </w:t>
      </w:r>
    </w:p>
    <w:p w:rsidR="000A1809" w:rsidRDefault="000A1809">
      <w:pPr>
        <w:jc w:val="both"/>
        <w:rPr>
          <w:rFonts w:ascii="Times New Roman" w:hAnsi="Times New Roman" w:cs="Times New Roman"/>
          <w:sz w:val="20"/>
          <w:szCs w:val="20"/>
        </w:rPr>
      </w:pPr>
    </w:p>
    <w:p w:rsidR="000A1809" w:rsidRDefault="004D7E17">
      <w:pPr>
        <w:rPr>
          <w:rFonts w:ascii="Times New Roman" w:eastAsia="Times New Roman" w:hAnsi="Times New Roman" w:cs="Times New Roman"/>
          <w:sz w:val="20"/>
          <w:szCs w:val="20"/>
        </w:rPr>
      </w:pPr>
      <w:r>
        <w:rPr>
          <w:rFonts w:ascii="Times New Roman" w:eastAsia="Times New Roman" w:hAnsi="Times New Roman" w:cs="Times New Roman"/>
          <w:sz w:val="20"/>
          <w:szCs w:val="20"/>
        </w:rPr>
        <w:t>Ustala się, że w godzinach poza godzinami relokacji dziennych o których mowa w pkt 3.4.4-5 powinna zostać wykonana realokacja rowerów, tak żeby na każdej stacji co najmniej raz wystąpił 3 stopień zapełnienia.</w:t>
      </w:r>
    </w:p>
    <w:p w:rsidR="000A1809" w:rsidRDefault="000A1809">
      <w:pPr>
        <w:rPr>
          <w:rFonts w:ascii="Times New Roman" w:eastAsia="Times New Roman" w:hAnsi="Times New Roman" w:cs="Times New Roman"/>
          <w:sz w:val="20"/>
          <w:szCs w:val="20"/>
        </w:rPr>
      </w:pPr>
    </w:p>
    <w:p w:rsidR="000A1809" w:rsidRDefault="004D7E17">
      <w:pPr>
        <w:pStyle w:val="Nagwek3"/>
        <w:spacing w:before="0" w:after="120" w:line="264" w:lineRule="auto"/>
        <w:jc w:val="both"/>
        <w:rPr>
          <w:rFonts w:ascii="Times New Roman" w:hAnsi="Times New Roman" w:cs="Times New Roman"/>
          <w:color w:val="2E74B5" w:themeColor="accent1" w:themeShade="BF"/>
          <w:sz w:val="20"/>
          <w:szCs w:val="20"/>
        </w:rPr>
      </w:pPr>
      <w:bookmarkStart w:id="36" w:name="_Toc55549796"/>
      <w:r>
        <w:rPr>
          <w:rFonts w:ascii="Times New Roman" w:hAnsi="Times New Roman" w:cs="Times New Roman"/>
          <w:color w:val="2E74B5" w:themeColor="accent1" w:themeShade="BF"/>
          <w:sz w:val="20"/>
          <w:szCs w:val="20"/>
        </w:rPr>
        <w:t>3.4.7</w:t>
      </w:r>
      <w:r>
        <w:rPr>
          <w:rFonts w:ascii="Times New Roman" w:hAnsi="Times New Roman" w:cs="Times New Roman"/>
          <w:color w:val="2E74B5" w:themeColor="accent1" w:themeShade="BF"/>
          <w:sz w:val="20"/>
          <w:szCs w:val="20"/>
        </w:rPr>
        <w:tab/>
        <w:t>Czas przeznaczony na relokację</w:t>
      </w:r>
      <w:bookmarkEnd w:id="36"/>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 xml:space="preserve">Ustala się, że maksymalny ciągły czas przez jaki rower może podlegać czynnościom relokacyjnym wynosi 24 godziny. </w:t>
      </w:r>
    </w:p>
    <w:p w:rsidR="000A1809" w:rsidRDefault="004D7E17">
      <w:pPr>
        <w:pStyle w:val="Nagwek2"/>
      </w:pPr>
      <w:bookmarkStart w:id="37" w:name="_Toc55549797"/>
      <w:r>
        <w:t>3.5</w:t>
      </w:r>
      <w:r>
        <w:tab/>
        <w:t>Serwis rowerów</w:t>
      </w:r>
      <w:bookmarkEnd w:id="37"/>
    </w:p>
    <w:p w:rsidR="000A1809" w:rsidRDefault="004D7E17">
      <w:pPr>
        <w:pStyle w:val="Nagwek3"/>
        <w:jc w:val="both"/>
        <w:rPr>
          <w:rFonts w:ascii="Times New Roman" w:hAnsi="Times New Roman" w:cs="Times New Roman"/>
          <w:color w:val="2E74B5" w:themeColor="accent1" w:themeShade="BF"/>
          <w:sz w:val="20"/>
          <w:szCs w:val="20"/>
        </w:rPr>
      </w:pPr>
      <w:bookmarkStart w:id="38" w:name="_Toc55549798"/>
      <w:r>
        <w:rPr>
          <w:rFonts w:ascii="Times New Roman" w:hAnsi="Times New Roman" w:cs="Times New Roman"/>
          <w:color w:val="2E74B5" w:themeColor="accent1" w:themeShade="BF"/>
          <w:sz w:val="20"/>
          <w:szCs w:val="20"/>
        </w:rPr>
        <w:t>3.5.1</w:t>
      </w:r>
      <w:r>
        <w:rPr>
          <w:rFonts w:ascii="Times New Roman" w:hAnsi="Times New Roman" w:cs="Times New Roman"/>
          <w:color w:val="2E74B5" w:themeColor="accent1" w:themeShade="BF"/>
          <w:sz w:val="20"/>
          <w:szCs w:val="20"/>
        </w:rPr>
        <w:tab/>
        <w:t>Podstawowe przeglądy okresowe</w:t>
      </w:r>
      <w:bookmarkEnd w:id="38"/>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Każdy rower powinien zostać poddany podstawowemu przeglądowi okresowemu po zaistnieniu jednego z następujących warunków:</w:t>
      </w:r>
    </w:p>
    <w:p w:rsidR="000A1809" w:rsidRDefault="004D7E17">
      <w:pPr>
        <w:pStyle w:val="Akapitzlist"/>
        <w:numPr>
          <w:ilvl w:val="0"/>
          <w:numId w:val="20"/>
        </w:numPr>
        <w:ind w:left="714" w:hanging="357"/>
        <w:jc w:val="both"/>
        <w:rPr>
          <w:rFonts w:ascii="Times New Roman" w:hAnsi="Times New Roman" w:cs="Times New Roman"/>
          <w:sz w:val="20"/>
          <w:szCs w:val="20"/>
        </w:rPr>
      </w:pPr>
      <w:r>
        <w:rPr>
          <w:rFonts w:ascii="Times New Roman" w:hAnsi="Times New Roman" w:cs="Times New Roman"/>
          <w:sz w:val="20"/>
          <w:szCs w:val="20"/>
        </w:rPr>
        <w:t>Upłynęło … (zgodnie z zobowiązaniem Wykonawcy w ofercie) dni od czasu ostatniego podstawowego przeglądu okresowego.</w:t>
      </w:r>
    </w:p>
    <w:p w:rsidR="000A1809" w:rsidRDefault="004D7E17">
      <w:pPr>
        <w:pStyle w:val="Akapitzlist"/>
        <w:numPr>
          <w:ilvl w:val="0"/>
          <w:numId w:val="20"/>
        </w:numPr>
        <w:ind w:left="714" w:hanging="357"/>
        <w:jc w:val="both"/>
        <w:rPr>
          <w:rFonts w:ascii="Times New Roman" w:hAnsi="Times New Roman" w:cs="Times New Roman"/>
          <w:sz w:val="20"/>
          <w:szCs w:val="20"/>
        </w:rPr>
      </w:pPr>
      <w:r>
        <w:rPr>
          <w:rFonts w:ascii="Times New Roman" w:hAnsi="Times New Roman" w:cs="Times New Roman"/>
          <w:sz w:val="20"/>
          <w:szCs w:val="20"/>
        </w:rPr>
        <w:t>Upłynęło … (zgodnie z zobowiązaniem Wykonawcy w ofercie)  dni od ostatniego najmu.</w:t>
      </w:r>
    </w:p>
    <w:p w:rsidR="000A1809" w:rsidRDefault="004D7E17">
      <w:pPr>
        <w:pStyle w:val="Akapitzlist"/>
        <w:numPr>
          <w:ilvl w:val="0"/>
          <w:numId w:val="20"/>
        </w:numPr>
        <w:ind w:left="714" w:hanging="357"/>
        <w:jc w:val="both"/>
        <w:rPr>
          <w:rFonts w:ascii="Times New Roman" w:hAnsi="Times New Roman" w:cs="Times New Roman"/>
          <w:sz w:val="20"/>
          <w:szCs w:val="20"/>
        </w:rPr>
      </w:pPr>
      <w:r>
        <w:rPr>
          <w:rFonts w:ascii="Times New Roman" w:hAnsi="Times New Roman" w:cs="Times New Roman"/>
          <w:sz w:val="20"/>
          <w:szCs w:val="20"/>
        </w:rPr>
        <w:t>Rower został najęty … (zgodnie z zobowiązaniem Wykonawcy w ofercie)  razy.</w:t>
      </w:r>
    </w:p>
    <w:p w:rsidR="000A1809" w:rsidRDefault="004D7E17">
      <w:pPr>
        <w:pStyle w:val="Akapitzlist"/>
        <w:numPr>
          <w:ilvl w:val="0"/>
          <w:numId w:val="20"/>
        </w:numPr>
        <w:ind w:left="714" w:hanging="357"/>
        <w:jc w:val="both"/>
        <w:rPr>
          <w:rFonts w:ascii="Times New Roman" w:hAnsi="Times New Roman" w:cs="Times New Roman"/>
          <w:sz w:val="20"/>
          <w:szCs w:val="20"/>
        </w:rPr>
      </w:pPr>
      <w:r>
        <w:rPr>
          <w:rFonts w:ascii="Times New Roman" w:hAnsi="Times New Roman" w:cs="Times New Roman"/>
          <w:iCs/>
          <w:sz w:val="20"/>
          <w:szCs w:val="20"/>
        </w:rPr>
        <w:t>Rower został najęty i zwrócony 5 razy z rzędu na tej samej stacji, każde wypożyczenie trwało krócej niż 3minuty</w:t>
      </w:r>
      <w:r>
        <w:rPr>
          <w:rFonts w:ascii="Times New Roman" w:hAnsi="Times New Roman" w:cs="Times New Roman"/>
          <w:sz w:val="20"/>
          <w:szCs w:val="20"/>
        </w:rPr>
        <w:t>.</w:t>
      </w:r>
    </w:p>
    <w:p w:rsidR="000A1809" w:rsidRDefault="004D7E17">
      <w:pPr>
        <w:pStyle w:val="Akapitzlist"/>
        <w:numPr>
          <w:ilvl w:val="0"/>
          <w:numId w:val="20"/>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Poziom naładowania akumulatora roweru ze wspomaganiem elektrycznym WRP opisanego w  2.1.2 spadnie do poziomu 5% </w:t>
      </w:r>
    </w:p>
    <w:p w:rsidR="000A1809" w:rsidRDefault="004D7E17">
      <w:pPr>
        <w:pStyle w:val="Akapitzlist"/>
        <w:numPr>
          <w:ilvl w:val="0"/>
          <w:numId w:val="20"/>
        </w:numPr>
        <w:ind w:left="714" w:hanging="357"/>
        <w:jc w:val="both"/>
        <w:rPr>
          <w:rFonts w:ascii="Times New Roman" w:hAnsi="Times New Roman" w:cs="Times New Roman"/>
          <w:sz w:val="20"/>
          <w:szCs w:val="20"/>
        </w:rPr>
      </w:pPr>
      <w:r>
        <w:rPr>
          <w:rFonts w:ascii="Times New Roman" w:hAnsi="Times New Roman" w:cs="Times New Roman"/>
          <w:sz w:val="20"/>
          <w:szCs w:val="20"/>
        </w:rPr>
        <w:t>Uszkodzenie roweru zostało zgłoszone przez kontrolę terenową przeprowadzoną przez pracowników Zamawiającego.</w:t>
      </w:r>
    </w:p>
    <w:p w:rsidR="000A1809" w:rsidRDefault="004D7E17">
      <w:pPr>
        <w:pStyle w:val="Akapitzlist"/>
        <w:numPr>
          <w:ilvl w:val="0"/>
          <w:numId w:val="20"/>
        </w:numPr>
        <w:ind w:left="714" w:hanging="357"/>
        <w:jc w:val="both"/>
        <w:rPr>
          <w:rFonts w:ascii="Times New Roman" w:hAnsi="Times New Roman" w:cs="Times New Roman"/>
          <w:sz w:val="20"/>
          <w:szCs w:val="20"/>
        </w:rPr>
      </w:pPr>
      <w:r>
        <w:rPr>
          <w:rFonts w:ascii="Times New Roman" w:hAnsi="Times New Roman" w:cs="Times New Roman"/>
          <w:sz w:val="20"/>
          <w:szCs w:val="20"/>
        </w:rPr>
        <w:t>Uszkodzenie roweru zostało zgłoszone przez pracowników Wykonawcy.</w:t>
      </w:r>
    </w:p>
    <w:p w:rsidR="000A1809" w:rsidRDefault="004D7E17">
      <w:pPr>
        <w:pStyle w:val="Akapitzlist"/>
        <w:numPr>
          <w:ilvl w:val="0"/>
          <w:numId w:val="20"/>
        </w:numPr>
        <w:ind w:left="714" w:hanging="357"/>
        <w:jc w:val="both"/>
        <w:rPr>
          <w:rFonts w:ascii="Times New Roman" w:hAnsi="Times New Roman" w:cs="Times New Roman"/>
          <w:sz w:val="20"/>
          <w:szCs w:val="20"/>
        </w:rPr>
      </w:pPr>
      <w:r>
        <w:rPr>
          <w:rFonts w:ascii="Times New Roman" w:hAnsi="Times New Roman" w:cs="Times New Roman"/>
          <w:sz w:val="20"/>
          <w:szCs w:val="20"/>
        </w:rPr>
        <w:t>W przypadku zadeklarowania w ofercie użycia do realizacji usługi rowerów czwartej generacji: poziom naładowania akumulatora zasilającego urządzenia opisane w 2.1.1 ust. 21-24 spadnie do poziomu 5%</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39" w:name="_Toc55549799"/>
      <w:r>
        <w:rPr>
          <w:rFonts w:ascii="Times New Roman" w:hAnsi="Times New Roman" w:cs="Times New Roman"/>
          <w:color w:val="2E74B5" w:themeColor="accent1" w:themeShade="BF"/>
          <w:sz w:val="20"/>
          <w:szCs w:val="20"/>
        </w:rPr>
        <w:t>3.5.2</w:t>
      </w:r>
      <w:r>
        <w:rPr>
          <w:rFonts w:ascii="Times New Roman" w:hAnsi="Times New Roman" w:cs="Times New Roman"/>
          <w:color w:val="2E74B5" w:themeColor="accent1" w:themeShade="BF"/>
          <w:sz w:val="20"/>
          <w:szCs w:val="20"/>
        </w:rPr>
        <w:tab/>
        <w:t>Lista rowerów oczekujących na podstawowy przegląd okresowy</w:t>
      </w:r>
      <w:bookmarkEnd w:id="39"/>
    </w:p>
    <w:p w:rsidR="000A1809" w:rsidRDefault="000A1809">
      <w:pPr>
        <w:jc w:val="both"/>
        <w:rPr>
          <w:rFonts w:ascii="Times New Roman" w:hAnsi="Times New Roman" w:cs="Times New Roman"/>
          <w:sz w:val="20"/>
          <w:szCs w:val="20"/>
        </w:rPr>
      </w:pPr>
    </w:p>
    <w:p w:rsidR="000A1809" w:rsidRDefault="004D7E17">
      <w:pPr>
        <w:pStyle w:val="Akapitzlist"/>
        <w:numPr>
          <w:ilvl w:val="0"/>
          <w:numId w:val="21"/>
        </w:numPr>
        <w:ind w:left="714" w:hanging="357"/>
        <w:jc w:val="both"/>
        <w:rPr>
          <w:rFonts w:ascii="Times New Roman" w:hAnsi="Times New Roman" w:cs="Times New Roman"/>
          <w:sz w:val="20"/>
          <w:szCs w:val="20"/>
        </w:rPr>
      </w:pPr>
      <w:bookmarkStart w:id="40" w:name="__DdeLink__4931_1183613716"/>
      <w:r>
        <w:rPr>
          <w:rFonts w:ascii="Times New Roman" w:hAnsi="Times New Roman" w:cs="Times New Roman"/>
          <w:sz w:val="20"/>
          <w:szCs w:val="20"/>
        </w:rPr>
        <w:t xml:space="preserve">W przypadku osiągnięcia przez rower WRP któregoś z czynników wymienionych w pkt 3.5.1 ust. 1–8, w ciągu 24 godzin od tego wydarzenia nastąpi włączenie danego roweru do listy rowerów oczekujących na podstawowy przegląd okresowy. </w:t>
      </w:r>
      <w:bookmarkEnd w:id="40"/>
    </w:p>
    <w:p w:rsidR="000A1809" w:rsidRDefault="004D7E17">
      <w:pPr>
        <w:pStyle w:val="Akapitzlist"/>
        <w:numPr>
          <w:ilvl w:val="0"/>
          <w:numId w:val="21"/>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Rowery trafiające na listę rowerów oczekujących na podstawowy przegląd okresowy powinny zostać zablokowane dla Klientów oraz przełączone w stan „Rower niedostępny w systemie WRP”. </w:t>
      </w:r>
    </w:p>
    <w:p w:rsidR="000A1809" w:rsidRDefault="004D7E17">
      <w:pPr>
        <w:pStyle w:val="Akapitzlist"/>
        <w:numPr>
          <w:ilvl w:val="0"/>
          <w:numId w:val="21"/>
        </w:numPr>
        <w:ind w:left="714" w:hanging="357"/>
        <w:jc w:val="both"/>
        <w:rPr>
          <w:rFonts w:ascii="Times New Roman" w:hAnsi="Times New Roman" w:cs="Times New Roman"/>
          <w:sz w:val="20"/>
          <w:szCs w:val="20"/>
        </w:rPr>
      </w:pPr>
      <w:r>
        <w:rPr>
          <w:rFonts w:ascii="Times New Roman" w:hAnsi="Times New Roman" w:cs="Times New Roman"/>
          <w:sz w:val="20"/>
          <w:szCs w:val="20"/>
        </w:rPr>
        <w:lastRenderedPageBreak/>
        <w:t>Rowery trafiające na listę rowerów oczekujących na podstawowy przegląd okresowy powinny zostać zabrane na przegląd w ciągu………… godzin (zgodnie z zobowiązaniem Wykonawcy w ofercie) od czasu pojawienia się na liście rowerów oczekujących na podstawowy przegląd okresowy.</w:t>
      </w:r>
    </w:p>
    <w:p w:rsidR="000A1809" w:rsidRDefault="004D7E17">
      <w:pPr>
        <w:pStyle w:val="Akapitzlist"/>
        <w:numPr>
          <w:ilvl w:val="0"/>
          <w:numId w:val="21"/>
        </w:numPr>
        <w:ind w:left="714" w:hanging="357"/>
        <w:jc w:val="both"/>
      </w:pPr>
      <w:r>
        <w:rPr>
          <w:rFonts w:ascii="Times New Roman" w:hAnsi="Times New Roman" w:cs="Times New Roman"/>
          <w:sz w:val="20"/>
          <w:szCs w:val="20"/>
        </w:rPr>
        <w:t>Za moment zabrania roweru na podstawowy przegląd okresowy przyjmuje się  zdarzenie serwisowe polegające na odznaczeniu się przy rowerze pracownika Wykonawcy zabierającego rower lub wykonanie podstawowego przeglądu okresowego na miejscu, o ile pozwala na to charakterystyka i rodzaj usterki. Wykonanie podstawowego przeglądu okresowego na miejscu powinno być również przyporządkowane do konkretnego pracownika Wykonawcy.</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41" w:name="_Toc55549800"/>
      <w:r>
        <w:rPr>
          <w:rFonts w:ascii="Times New Roman" w:hAnsi="Times New Roman" w:cs="Times New Roman"/>
          <w:color w:val="2E74B5" w:themeColor="accent1" w:themeShade="BF"/>
          <w:sz w:val="20"/>
          <w:szCs w:val="20"/>
        </w:rPr>
        <w:t>3.5.3</w:t>
      </w:r>
      <w:r>
        <w:rPr>
          <w:rFonts w:ascii="Times New Roman" w:hAnsi="Times New Roman" w:cs="Times New Roman"/>
          <w:color w:val="2E74B5" w:themeColor="accent1" w:themeShade="BF"/>
          <w:sz w:val="20"/>
          <w:szCs w:val="20"/>
        </w:rPr>
        <w:tab/>
        <w:t>Warunki podstawowego przeglądu okresowego roweru</w:t>
      </w:r>
      <w:bookmarkEnd w:id="41"/>
      <w:r>
        <w:rPr>
          <w:rFonts w:ascii="Times New Roman" w:hAnsi="Times New Roman" w:cs="Times New Roman"/>
          <w:color w:val="2E74B5" w:themeColor="accent1" w:themeShade="BF"/>
          <w:sz w:val="20"/>
          <w:szCs w:val="20"/>
        </w:rPr>
        <w:t xml:space="preserve"> </w:t>
      </w:r>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Podstawowy przegląd okresowy powinien obejmować:</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czy rower posiada wszystkie niezbędne do funkcjonowania elementy.</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poprawności działania oświetlenia.</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poprawności działania hamulców.</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stanu zużycia ogumienia i ciśnienia w oponach.</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oporów toczenia i stopnia scentrowania kół.</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nasmarowania łańcucha (w przypadku jego występowania).</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poprawności działania przerzutek.</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adaptera opisanego w pkt 2.1.1 ust. 19 lub w przypadku zadeklarowania w ofercie użycia do realizacji usługi rowerów czwartej generacji: Kontrolę poprawności działania zabezpieczenia opisanego w pkt 2.1.1 ust. 21</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zabezpieczenia opisanego w pkt 2.1.1 ust. 20 lub w przypadku zadeklarowania w ofercie użycia do realizacji usługi rowerów czwartej generacji: Kontrolę stanu naładowania akumulatora opisanego w pkt 2.1.1 ust. 25</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stanu naładowania akumulatora roweru ze wspomaganiem elektrycznym WRP</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Kontrolę pod kątem usterek zgłoszonych przez kontrolę terenową przeprowadzoną przez Zamawiającego, pracowników Wykonawcy lub Klienta za pomocą Centrum kontaktu lub Aplikacji mobilnej.</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Inne działania, które Wykonawca uzna za korzystne dla utrzymania roweru w dobrym stanie technicznym i wizualnym.</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Usunięcie wykrytych usterek występujących w rowerze i dokonanie stosownych czynności eksploatacyjnych.</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Wyzerowanie licznika warunków wymienionych w pkt 3.5.1.</w:t>
      </w:r>
    </w:p>
    <w:p w:rsidR="000A1809" w:rsidRDefault="004D7E17">
      <w:pPr>
        <w:pStyle w:val="Akapitzlist"/>
        <w:numPr>
          <w:ilvl w:val="0"/>
          <w:numId w:val="22"/>
        </w:numPr>
        <w:ind w:left="714" w:hanging="357"/>
        <w:jc w:val="both"/>
        <w:rPr>
          <w:rFonts w:ascii="Times New Roman" w:hAnsi="Times New Roman" w:cs="Times New Roman"/>
          <w:sz w:val="20"/>
          <w:szCs w:val="20"/>
        </w:rPr>
      </w:pPr>
      <w:r>
        <w:rPr>
          <w:rFonts w:ascii="Times New Roman" w:hAnsi="Times New Roman" w:cs="Times New Roman"/>
          <w:sz w:val="20"/>
          <w:szCs w:val="20"/>
        </w:rPr>
        <w:t>Usunięcie roweru z listy rowerów oczekujących na podstawowy przegląd serwisowy.</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42" w:name="_Toc55549801"/>
      <w:r>
        <w:rPr>
          <w:rFonts w:ascii="Times New Roman" w:hAnsi="Times New Roman" w:cs="Times New Roman"/>
          <w:color w:val="2E74B5" w:themeColor="accent1" w:themeShade="BF"/>
          <w:sz w:val="20"/>
          <w:szCs w:val="20"/>
        </w:rPr>
        <w:t>3.5.4</w:t>
      </w:r>
      <w:r>
        <w:rPr>
          <w:rFonts w:ascii="Times New Roman" w:hAnsi="Times New Roman" w:cs="Times New Roman"/>
          <w:color w:val="2E74B5" w:themeColor="accent1" w:themeShade="BF"/>
          <w:sz w:val="20"/>
          <w:szCs w:val="20"/>
        </w:rPr>
        <w:tab/>
        <w:t>Przegląd okresowy stacji</w:t>
      </w:r>
      <w:bookmarkEnd w:id="42"/>
    </w:p>
    <w:p w:rsidR="000A1809" w:rsidRDefault="000A1809">
      <w:pPr>
        <w:jc w:val="both"/>
        <w:rPr>
          <w:rFonts w:ascii="Times New Roman" w:hAnsi="Times New Roman" w:cs="Times New Roman"/>
          <w:sz w:val="20"/>
          <w:szCs w:val="20"/>
        </w:rPr>
      </w:pPr>
    </w:p>
    <w:p w:rsidR="000A1809" w:rsidRDefault="004D7E17">
      <w:pPr>
        <w:pStyle w:val="Akapitzlist"/>
        <w:numPr>
          <w:ilvl w:val="0"/>
          <w:numId w:val="23"/>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Wykonawca ma obowiązek przeprowadzenia podstawowego przeglądu okresowego na danej stacji przynajmniej raz w okresie rozliczeniowym, dla znajdujących się na niej urządzeń opisanych w punkcie 2.2. </w:t>
      </w:r>
    </w:p>
    <w:p w:rsidR="000A1809" w:rsidRDefault="004D7E17">
      <w:pPr>
        <w:pStyle w:val="Akapitzlist"/>
        <w:numPr>
          <w:ilvl w:val="0"/>
          <w:numId w:val="23"/>
        </w:numPr>
        <w:ind w:left="714" w:hanging="357"/>
        <w:jc w:val="both"/>
        <w:rPr>
          <w:rFonts w:ascii="Times New Roman" w:hAnsi="Times New Roman" w:cs="Times New Roman"/>
          <w:sz w:val="20"/>
          <w:szCs w:val="20"/>
        </w:rPr>
      </w:pPr>
      <w:r>
        <w:rPr>
          <w:rFonts w:ascii="Times New Roman" w:hAnsi="Times New Roman" w:cs="Times New Roman"/>
          <w:sz w:val="20"/>
          <w:szCs w:val="20"/>
        </w:rPr>
        <w:t>Przegląd okresowy stacji powinien obejmować:</w:t>
      </w:r>
    </w:p>
    <w:p w:rsidR="000A1809" w:rsidRDefault="004D7E17">
      <w:pPr>
        <w:pStyle w:val="Akapitzlist"/>
        <w:numPr>
          <w:ilvl w:val="0"/>
          <w:numId w:val="24"/>
        </w:numPr>
        <w:ind w:left="1434" w:hanging="357"/>
        <w:rPr>
          <w:rFonts w:ascii="Times New Roman" w:hAnsi="Times New Roman" w:cs="Times New Roman"/>
          <w:sz w:val="20"/>
          <w:szCs w:val="20"/>
        </w:rPr>
      </w:pPr>
      <w:r>
        <w:rPr>
          <w:rFonts w:ascii="Times New Roman" w:hAnsi="Times New Roman" w:cs="Times New Roman"/>
          <w:sz w:val="20"/>
          <w:szCs w:val="20"/>
        </w:rPr>
        <w:t>sprawdzenie poprawności działania pompki,</w:t>
      </w:r>
    </w:p>
    <w:p w:rsidR="000A1809" w:rsidRDefault="004D7E17">
      <w:pPr>
        <w:pStyle w:val="Akapitzlist"/>
        <w:numPr>
          <w:ilvl w:val="0"/>
          <w:numId w:val="24"/>
        </w:numPr>
        <w:ind w:left="1434" w:hanging="357"/>
        <w:rPr>
          <w:rFonts w:ascii="Times New Roman" w:hAnsi="Times New Roman" w:cs="Times New Roman"/>
          <w:sz w:val="20"/>
          <w:szCs w:val="20"/>
        </w:rPr>
      </w:pPr>
      <w:r>
        <w:rPr>
          <w:rFonts w:ascii="Times New Roman" w:hAnsi="Times New Roman" w:cs="Times New Roman"/>
          <w:sz w:val="20"/>
          <w:szCs w:val="20"/>
        </w:rPr>
        <w:t>wypożyczenie roweru za pomocą Terminala,</w:t>
      </w:r>
    </w:p>
    <w:p w:rsidR="000A1809" w:rsidRDefault="004D7E17">
      <w:pPr>
        <w:pStyle w:val="Akapitzlist"/>
        <w:numPr>
          <w:ilvl w:val="0"/>
          <w:numId w:val="24"/>
        </w:numPr>
        <w:ind w:left="1434" w:hanging="357"/>
        <w:rPr>
          <w:rFonts w:ascii="Times New Roman" w:hAnsi="Times New Roman" w:cs="Times New Roman"/>
          <w:sz w:val="20"/>
          <w:szCs w:val="20"/>
        </w:rPr>
      </w:pPr>
      <w:r>
        <w:rPr>
          <w:rFonts w:ascii="Times New Roman" w:hAnsi="Times New Roman" w:cs="Times New Roman"/>
          <w:sz w:val="20"/>
          <w:szCs w:val="20"/>
        </w:rPr>
        <w:t>sprawdzenie poprawności działania elektrozamków,</w:t>
      </w:r>
    </w:p>
    <w:p w:rsidR="000A1809" w:rsidRDefault="004D7E17">
      <w:pPr>
        <w:pStyle w:val="Akapitzlist"/>
        <w:numPr>
          <w:ilvl w:val="0"/>
          <w:numId w:val="24"/>
        </w:numPr>
        <w:ind w:left="1434" w:hanging="357"/>
        <w:rPr>
          <w:rFonts w:ascii="Times New Roman" w:hAnsi="Times New Roman" w:cs="Times New Roman"/>
          <w:sz w:val="20"/>
          <w:szCs w:val="20"/>
        </w:rPr>
      </w:pPr>
      <w:r>
        <w:rPr>
          <w:rFonts w:ascii="Times New Roman" w:hAnsi="Times New Roman" w:cs="Times New Roman"/>
          <w:sz w:val="20"/>
          <w:szCs w:val="20"/>
        </w:rPr>
        <w:t>przegląd estetyki stacji.</w:t>
      </w:r>
    </w:p>
    <w:p w:rsidR="000A1809" w:rsidRDefault="004D7E17">
      <w:pPr>
        <w:pStyle w:val="Akapitzlist"/>
        <w:numPr>
          <w:ilvl w:val="0"/>
          <w:numId w:val="24"/>
        </w:numPr>
        <w:ind w:left="1434" w:hanging="357"/>
        <w:rPr>
          <w:rFonts w:ascii="Times New Roman" w:hAnsi="Times New Roman" w:cs="Times New Roman"/>
          <w:sz w:val="20"/>
          <w:szCs w:val="20"/>
        </w:rPr>
      </w:pPr>
      <w:r>
        <w:rPr>
          <w:rFonts w:ascii="Times New Roman" w:hAnsi="Times New Roman" w:cs="Times New Roman"/>
          <w:sz w:val="20"/>
          <w:szCs w:val="20"/>
        </w:rPr>
        <w:t>w przypadku zadeklarowania w ofercie użycia do realizacji usługi rowerów czwartej generacji: próbę zwrotu roweru w obrębie stacji określonym w 2.2.1 ust. 4</w:t>
      </w:r>
    </w:p>
    <w:p w:rsidR="000A1809" w:rsidRDefault="004D7E17">
      <w:pPr>
        <w:pStyle w:val="Akapitzlist"/>
        <w:numPr>
          <w:ilvl w:val="0"/>
          <w:numId w:val="23"/>
        </w:numPr>
        <w:ind w:left="714" w:hanging="357"/>
        <w:jc w:val="both"/>
        <w:rPr>
          <w:rFonts w:ascii="Times New Roman" w:hAnsi="Times New Roman" w:cs="Times New Roman"/>
          <w:sz w:val="20"/>
          <w:szCs w:val="20"/>
        </w:rPr>
      </w:pPr>
      <w:r>
        <w:rPr>
          <w:rFonts w:ascii="Times New Roman" w:hAnsi="Times New Roman" w:cs="Times New Roman"/>
          <w:sz w:val="20"/>
          <w:szCs w:val="20"/>
        </w:rPr>
        <w:t>Wykryte usterki powinny zostać usunięte przez pracownika Wykonawcy na stacji.</w:t>
      </w:r>
    </w:p>
    <w:p w:rsidR="000A1809" w:rsidRDefault="004D7E17">
      <w:pPr>
        <w:pStyle w:val="Akapitzlist"/>
        <w:numPr>
          <w:ilvl w:val="0"/>
          <w:numId w:val="23"/>
        </w:numPr>
        <w:ind w:left="714" w:hanging="357"/>
        <w:jc w:val="both"/>
        <w:rPr>
          <w:rFonts w:ascii="Times New Roman" w:hAnsi="Times New Roman" w:cs="Times New Roman"/>
          <w:sz w:val="20"/>
          <w:szCs w:val="20"/>
        </w:rPr>
      </w:pPr>
      <w:r>
        <w:rPr>
          <w:rFonts w:ascii="Times New Roman" w:hAnsi="Times New Roman" w:cs="Times New Roman"/>
          <w:sz w:val="20"/>
          <w:szCs w:val="20"/>
        </w:rPr>
        <w:t>Odznaczenie w Systemie informatycznym daty wykonania przeglądu podstawowego i ewentualnych dokonanych napraw. Wykonanie przeglądu okresowego stacji powinno być również przyporządkowane do konkretnego pracownika Wykonawcy.</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2"/>
      </w:pPr>
      <w:bookmarkStart w:id="43" w:name="_Toc55549802"/>
      <w:r>
        <w:lastRenderedPageBreak/>
        <w:t>3.6 Funkcjonowanie WRP</w:t>
      </w:r>
      <w:bookmarkEnd w:id="43"/>
      <w:r>
        <w:t xml:space="preserve"> </w:t>
      </w:r>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Warunkiem przystąpienia Klientów do systemów WRP musi być wyrażona przez nich akceptacja regulaminu i zawarcie umowy pomiędzy Klientem a Wykonawcą działającym w imieniu i na rzecz Zamawiającego. Samoobsługowy system najmu rowerów WRP powinna umożliwić wszystkim uprawnionym Klientom najem i zwrot rowerów na zasadach opisanych poniżej.</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44" w:name="_Toc55549803"/>
      <w:r>
        <w:rPr>
          <w:rFonts w:ascii="Times New Roman" w:hAnsi="Times New Roman" w:cs="Times New Roman"/>
          <w:color w:val="2E74B5" w:themeColor="accent1" w:themeShade="BF"/>
          <w:sz w:val="20"/>
          <w:szCs w:val="20"/>
        </w:rPr>
        <w:t>3.6.1</w:t>
      </w:r>
      <w:r>
        <w:rPr>
          <w:rFonts w:ascii="Times New Roman" w:hAnsi="Times New Roman" w:cs="Times New Roman"/>
          <w:color w:val="2E74B5" w:themeColor="accent1" w:themeShade="BF"/>
          <w:sz w:val="20"/>
          <w:szCs w:val="20"/>
        </w:rPr>
        <w:tab/>
        <w:t>Najem i zwrot rowerów</w:t>
      </w:r>
      <w:bookmarkEnd w:id="44"/>
    </w:p>
    <w:p w:rsidR="000A1809" w:rsidRDefault="000A1809">
      <w:pPr>
        <w:jc w:val="both"/>
        <w:rPr>
          <w:rFonts w:ascii="Times New Roman" w:hAnsi="Times New Roman" w:cs="Times New Roman"/>
          <w:sz w:val="20"/>
          <w:szCs w:val="20"/>
        </w:rPr>
      </w:pPr>
    </w:p>
    <w:p w:rsidR="000A1809" w:rsidRDefault="004D7E17">
      <w:pPr>
        <w:pStyle w:val="Akapitzlist"/>
        <w:numPr>
          <w:ilvl w:val="0"/>
          <w:numId w:val="29"/>
        </w:numPr>
        <w:ind w:left="714" w:hanging="357"/>
        <w:jc w:val="both"/>
        <w:rPr>
          <w:rFonts w:ascii="Times New Roman" w:hAnsi="Times New Roman" w:cs="Times New Roman"/>
          <w:sz w:val="20"/>
          <w:szCs w:val="20"/>
        </w:rPr>
      </w:pPr>
      <w:r>
        <w:rPr>
          <w:rFonts w:ascii="Times New Roman" w:hAnsi="Times New Roman" w:cs="Times New Roman"/>
          <w:sz w:val="20"/>
          <w:szCs w:val="20"/>
        </w:rPr>
        <w:t>Klient powinien mieć możliwość najęcia roweru co najmniej poprzez:</w:t>
      </w:r>
    </w:p>
    <w:p w:rsidR="000A1809" w:rsidRDefault="004D7E17">
      <w:pPr>
        <w:pStyle w:val="Akapitzlist"/>
        <w:numPr>
          <w:ilvl w:val="0"/>
          <w:numId w:val="30"/>
        </w:numPr>
        <w:ind w:left="1434" w:hanging="357"/>
        <w:rPr>
          <w:rFonts w:ascii="Times New Roman" w:hAnsi="Times New Roman" w:cs="Times New Roman"/>
          <w:sz w:val="20"/>
          <w:szCs w:val="20"/>
        </w:rPr>
      </w:pPr>
      <w:r>
        <w:rPr>
          <w:rFonts w:ascii="Times New Roman" w:hAnsi="Times New Roman" w:cs="Times New Roman"/>
          <w:sz w:val="20"/>
          <w:szCs w:val="20"/>
        </w:rPr>
        <w:t>Terminal opisany w pkt 2.2.2</w:t>
      </w:r>
    </w:p>
    <w:p w:rsidR="000A1809" w:rsidRDefault="004D7E17">
      <w:pPr>
        <w:pStyle w:val="Akapitzlist"/>
        <w:numPr>
          <w:ilvl w:val="0"/>
          <w:numId w:val="30"/>
        </w:numPr>
        <w:ind w:left="1434" w:hanging="357"/>
        <w:rPr>
          <w:rFonts w:ascii="Times New Roman" w:hAnsi="Times New Roman" w:cs="Times New Roman"/>
          <w:sz w:val="20"/>
          <w:szCs w:val="20"/>
        </w:rPr>
      </w:pPr>
      <w:r>
        <w:rPr>
          <w:rFonts w:ascii="Times New Roman" w:hAnsi="Times New Roman" w:cs="Times New Roman"/>
          <w:sz w:val="20"/>
          <w:szCs w:val="20"/>
        </w:rPr>
        <w:t>Aplikację mobilną (poprzez skanowanie kodu QR i/lub wpisanie numeru roweru) opisaną w pkt 2.3.2,</w:t>
      </w:r>
    </w:p>
    <w:p w:rsidR="000A1809" w:rsidRDefault="004D7E17">
      <w:pPr>
        <w:pStyle w:val="Akapitzlist"/>
        <w:numPr>
          <w:ilvl w:val="0"/>
          <w:numId w:val="30"/>
        </w:numPr>
        <w:ind w:left="1434" w:hanging="357"/>
        <w:rPr>
          <w:rFonts w:ascii="Times New Roman" w:hAnsi="Times New Roman" w:cs="Times New Roman"/>
          <w:sz w:val="20"/>
          <w:szCs w:val="20"/>
        </w:rPr>
      </w:pPr>
      <w:r>
        <w:rPr>
          <w:rFonts w:ascii="Times New Roman" w:hAnsi="Times New Roman" w:cs="Times New Roman"/>
          <w:sz w:val="20"/>
          <w:szCs w:val="20"/>
        </w:rPr>
        <w:t>Kartę zbliżeniową opisaną w pkt 2.3.3, poprzez czytnik umieszczony w Terminalu lub w przypadku zadeklarowania w ofercie użycia rowerów czwartej generacji – umieszczony w rowerze</w:t>
      </w:r>
    </w:p>
    <w:p w:rsidR="000A1809" w:rsidRDefault="004D7E17">
      <w:pPr>
        <w:pStyle w:val="Akapitzlist"/>
        <w:numPr>
          <w:ilvl w:val="0"/>
          <w:numId w:val="29"/>
        </w:numPr>
        <w:ind w:left="714" w:hanging="357"/>
        <w:jc w:val="both"/>
        <w:rPr>
          <w:rFonts w:ascii="Times New Roman" w:hAnsi="Times New Roman" w:cs="Times New Roman"/>
          <w:sz w:val="20"/>
          <w:szCs w:val="20"/>
        </w:rPr>
      </w:pPr>
      <w:r>
        <w:rPr>
          <w:rFonts w:ascii="Times New Roman" w:hAnsi="Times New Roman" w:cs="Times New Roman"/>
          <w:sz w:val="20"/>
          <w:szCs w:val="20"/>
        </w:rPr>
        <w:t>Klient powinien mieć możliwość zwrotu rowerów co najmniej poprzez:</w:t>
      </w:r>
    </w:p>
    <w:p w:rsidR="000A1809" w:rsidRDefault="004D7E17">
      <w:pPr>
        <w:pStyle w:val="Akapitzlist"/>
        <w:numPr>
          <w:ilvl w:val="0"/>
          <w:numId w:val="31"/>
        </w:numPr>
        <w:ind w:left="1434" w:hanging="357"/>
        <w:rPr>
          <w:rFonts w:ascii="Times New Roman" w:hAnsi="Times New Roman" w:cs="Times New Roman"/>
          <w:sz w:val="20"/>
          <w:szCs w:val="20"/>
        </w:rPr>
      </w:pPr>
      <w:r>
        <w:rPr>
          <w:rFonts w:ascii="Times New Roman" w:hAnsi="Times New Roman" w:cs="Times New Roman"/>
          <w:sz w:val="20"/>
          <w:szCs w:val="20"/>
        </w:rPr>
        <w:t>Zwrot roweru do elektrozamka (zapis nie obowiązuje w przypadku zadeklarowania w ofercie użycia rowerów czwartej generacji)</w:t>
      </w:r>
    </w:p>
    <w:p w:rsidR="000A1809" w:rsidRDefault="004D7E17">
      <w:pPr>
        <w:pStyle w:val="Akapitzlist"/>
        <w:numPr>
          <w:ilvl w:val="0"/>
          <w:numId w:val="31"/>
        </w:numPr>
        <w:ind w:left="1434" w:hanging="357"/>
        <w:rPr>
          <w:rFonts w:ascii="Times New Roman" w:hAnsi="Times New Roman" w:cs="Times New Roman"/>
          <w:sz w:val="20"/>
          <w:szCs w:val="20"/>
        </w:rPr>
      </w:pPr>
      <w:r>
        <w:rPr>
          <w:rFonts w:ascii="Times New Roman" w:hAnsi="Times New Roman" w:cs="Times New Roman"/>
          <w:sz w:val="20"/>
          <w:szCs w:val="20"/>
        </w:rPr>
        <w:t xml:space="preserve">Użycie zabezpieczenia opisanego w pkt 2.1.1 ust. 20 lub w przypadku zadeklarowania w ofercie użycia rowerów czwartej generacji - Zamknięcie zabezpieczenia opisanego w pkt. 2.1.1 ust. 21 w obrębie stacji </w:t>
      </w:r>
    </w:p>
    <w:p w:rsidR="000A1809" w:rsidRDefault="004D7E17">
      <w:pPr>
        <w:pStyle w:val="Akapitzlist"/>
        <w:numPr>
          <w:ilvl w:val="0"/>
          <w:numId w:val="31"/>
        </w:numPr>
        <w:ind w:left="1434" w:hanging="357"/>
        <w:rPr>
          <w:rFonts w:ascii="Times New Roman" w:hAnsi="Times New Roman" w:cs="Times New Roman"/>
          <w:sz w:val="20"/>
          <w:szCs w:val="20"/>
        </w:rPr>
      </w:pPr>
      <w:r>
        <w:rPr>
          <w:rFonts w:ascii="Times New Roman" w:hAnsi="Times New Roman" w:cs="Times New Roman"/>
          <w:sz w:val="20"/>
          <w:szCs w:val="20"/>
        </w:rPr>
        <w:t>Centrum kontaktu (w awaryjnych przypadkach) opisane w pkt 4.</w:t>
      </w:r>
    </w:p>
    <w:p w:rsidR="000A1809" w:rsidRDefault="000A1809">
      <w:pPr>
        <w:pStyle w:val="Akapitzlist"/>
        <w:ind w:left="1434"/>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45" w:name="_Toc55549804"/>
      <w:r>
        <w:rPr>
          <w:rFonts w:ascii="Times New Roman" w:hAnsi="Times New Roman" w:cs="Times New Roman"/>
          <w:color w:val="2E74B5" w:themeColor="accent1" w:themeShade="BF"/>
          <w:sz w:val="20"/>
          <w:szCs w:val="20"/>
        </w:rPr>
        <w:t>3.6.2</w:t>
      </w:r>
      <w:r>
        <w:rPr>
          <w:rFonts w:ascii="Times New Roman" w:hAnsi="Times New Roman" w:cs="Times New Roman"/>
          <w:color w:val="2E74B5" w:themeColor="accent1" w:themeShade="BF"/>
          <w:sz w:val="20"/>
          <w:szCs w:val="20"/>
        </w:rPr>
        <w:tab/>
        <w:t>Tryb parkingu</w:t>
      </w:r>
      <w:bookmarkEnd w:id="45"/>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Klient powinien mieć możliwość pozostawienia roweru w trybie parkingu, przy użyciu zabezpieczenia opisanego w pkt 2.1.1 ust. 20. Rower pozostający w trybie parkingu traktuje się jako najęty na potrzeby naliczania opłat taryfowych.</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 przypadku zadeklarowania w ofercie użycia rowerów czwartej generacji zapis będzie brzmiał:</w:t>
      </w: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 xml:space="preserve">Klient powinien mieć możliwość pozostawienia roweru w trybie parkingu, przy użyciu zabezpieczenia opisanego w pkt 2.1.1 ust. 21. Włączenie trybu parkingu powinno być możliwe przy użyciu Aplikacji mobilnej opisanej w pkt 2.3.2 . Rower pozostający w trybie parkingu traktuje się jako najęty na potrzeby naliczania opłat taryfowych. </w:t>
      </w:r>
    </w:p>
    <w:p w:rsidR="000A1809" w:rsidRDefault="000A1809">
      <w:pPr>
        <w:jc w:val="both"/>
        <w:rPr>
          <w:rFonts w:ascii="Times New Roman" w:hAnsi="Times New Roman" w:cs="Times New Roman"/>
          <w:sz w:val="20"/>
          <w:szCs w:val="20"/>
        </w:rPr>
      </w:pP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sz w:val="20"/>
          <w:szCs w:val="20"/>
        </w:rPr>
      </w:pPr>
      <w:bookmarkStart w:id="46" w:name="_Toc55549805"/>
      <w:r>
        <w:rPr>
          <w:rFonts w:ascii="Times New Roman" w:hAnsi="Times New Roman" w:cs="Times New Roman"/>
          <w:color w:val="2E74B5" w:themeColor="accent1" w:themeShade="BF"/>
          <w:sz w:val="20"/>
          <w:szCs w:val="20"/>
        </w:rPr>
        <w:t>3.6.3</w:t>
      </w:r>
      <w:r>
        <w:rPr>
          <w:rFonts w:ascii="Times New Roman" w:hAnsi="Times New Roman" w:cs="Times New Roman"/>
          <w:color w:val="2E74B5" w:themeColor="accent1" w:themeShade="BF"/>
          <w:sz w:val="20"/>
          <w:szCs w:val="20"/>
        </w:rPr>
        <w:tab/>
        <w:t>Dopuszczalne stany rowerów dostępnych w systemie</w:t>
      </w:r>
      <w:bookmarkEnd w:id="46"/>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Rower dostępny w Systemie powinien być możliwy do najęcia dla Klientów za wyjątkiem sytuacji w której rower jest:</w:t>
      </w:r>
    </w:p>
    <w:p w:rsidR="000A1809" w:rsidRDefault="004D7E17">
      <w:pPr>
        <w:pStyle w:val="Akapitzlist"/>
        <w:numPr>
          <w:ilvl w:val="0"/>
          <w:numId w:val="32"/>
        </w:numPr>
        <w:ind w:left="714" w:hanging="357"/>
        <w:jc w:val="both"/>
        <w:rPr>
          <w:rFonts w:ascii="Times New Roman" w:hAnsi="Times New Roman" w:cs="Times New Roman"/>
          <w:sz w:val="20"/>
          <w:szCs w:val="20"/>
        </w:rPr>
      </w:pPr>
      <w:r>
        <w:rPr>
          <w:rFonts w:ascii="Times New Roman" w:hAnsi="Times New Roman" w:cs="Times New Roman"/>
          <w:sz w:val="20"/>
          <w:szCs w:val="20"/>
        </w:rPr>
        <w:t>Najęty przez innego Klienta.</w:t>
      </w:r>
    </w:p>
    <w:p w:rsidR="000A1809" w:rsidRDefault="004D7E17">
      <w:pPr>
        <w:pStyle w:val="Akapitzlist"/>
        <w:numPr>
          <w:ilvl w:val="0"/>
          <w:numId w:val="32"/>
        </w:numPr>
        <w:ind w:left="714" w:hanging="357"/>
        <w:jc w:val="both"/>
        <w:rPr>
          <w:rFonts w:ascii="Times New Roman" w:hAnsi="Times New Roman" w:cs="Times New Roman"/>
          <w:sz w:val="20"/>
          <w:szCs w:val="20"/>
        </w:rPr>
      </w:pPr>
      <w:r>
        <w:rPr>
          <w:rFonts w:ascii="Times New Roman" w:hAnsi="Times New Roman" w:cs="Times New Roman"/>
          <w:sz w:val="20"/>
          <w:szCs w:val="20"/>
        </w:rPr>
        <w:t>Przewożony w ramach czynności relokacji opisanej w pkt 3.4.4-6</w:t>
      </w:r>
    </w:p>
    <w:p w:rsidR="000A1809" w:rsidRDefault="004D7E17">
      <w:pPr>
        <w:pStyle w:val="Akapitzlist"/>
        <w:numPr>
          <w:ilvl w:val="0"/>
          <w:numId w:val="32"/>
        </w:numPr>
        <w:ind w:left="714" w:hanging="357"/>
        <w:jc w:val="both"/>
        <w:rPr>
          <w:rFonts w:ascii="Times New Roman" w:hAnsi="Times New Roman" w:cs="Times New Roman"/>
          <w:sz w:val="20"/>
          <w:szCs w:val="20"/>
        </w:rPr>
      </w:pPr>
      <w:r>
        <w:rPr>
          <w:rFonts w:ascii="Times New Roman" w:hAnsi="Times New Roman" w:cs="Times New Roman"/>
          <w:sz w:val="20"/>
          <w:szCs w:val="20"/>
        </w:rPr>
        <w:t>W przypadku zadeklarowania w ofercie użycia rowerów czwartej generacji: Przełączony przez Klienta w tryb parkingu.</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47" w:name="_Toc55549806"/>
      <w:r>
        <w:rPr>
          <w:rFonts w:ascii="Times New Roman" w:hAnsi="Times New Roman" w:cs="Times New Roman"/>
          <w:color w:val="2E74B5" w:themeColor="accent1" w:themeShade="BF"/>
          <w:sz w:val="20"/>
          <w:szCs w:val="20"/>
        </w:rPr>
        <w:t>3.6.4</w:t>
      </w:r>
      <w:r>
        <w:rPr>
          <w:rFonts w:ascii="Times New Roman" w:hAnsi="Times New Roman" w:cs="Times New Roman"/>
          <w:color w:val="2E74B5" w:themeColor="accent1" w:themeShade="BF"/>
          <w:sz w:val="20"/>
          <w:szCs w:val="20"/>
        </w:rPr>
        <w:tab/>
        <w:t>Responsywność rowerów i terminali</w:t>
      </w:r>
      <w:bookmarkEnd w:id="47"/>
    </w:p>
    <w:p w:rsidR="000A1809" w:rsidRDefault="000A1809">
      <w:pPr>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lastRenderedPageBreak/>
        <w:t>Maksymalny czas w jakim rozpocznie się okres najmu (licząc od wyboru opcji najęcia w Aplikacji mobilnej/terminalu do otwarcia się elektrozamka lub zwolnienia zabezpieczenia) lub rower zostanie zwrócony (licząc od wstawienia roweru do elektrozamka do zwrotu w systemie) powinien wynosić 20 sekund.</w:t>
      </w:r>
    </w:p>
    <w:p w:rsidR="000A1809" w:rsidRDefault="004D7E17">
      <w:pPr>
        <w:pStyle w:val="Nagwek1"/>
      </w:pPr>
      <w:bookmarkStart w:id="48" w:name="_Toc55549807"/>
      <w:r>
        <w:t>4.</w:t>
      </w:r>
      <w:r>
        <w:tab/>
        <w:t>Centrum kontaktu</w:t>
      </w:r>
      <w:bookmarkEnd w:id="48"/>
    </w:p>
    <w:p w:rsidR="000A1809" w:rsidRDefault="004D7E17">
      <w:pPr>
        <w:pStyle w:val="Nagwek2"/>
      </w:pPr>
      <w:bookmarkStart w:id="49" w:name="_Toc55549808"/>
      <w:r>
        <w:t>4.1</w:t>
      </w:r>
      <w:r>
        <w:tab/>
        <w:t>Integracja z MCK Warszawa 19115</w:t>
      </w:r>
      <w:bookmarkEnd w:id="49"/>
    </w:p>
    <w:p w:rsidR="000A1809" w:rsidRDefault="000A1809">
      <w:pPr>
        <w:jc w:val="both"/>
        <w:rPr>
          <w:rFonts w:ascii="Times New Roman" w:hAnsi="Times New Roman" w:cs="Times New Roman"/>
          <w:sz w:val="20"/>
          <w:szCs w:val="20"/>
        </w:rPr>
      </w:pPr>
    </w:p>
    <w:p w:rsidR="000A1809" w:rsidRDefault="004D7E17">
      <w:pPr>
        <w:pStyle w:val="Akapitzlist"/>
        <w:numPr>
          <w:ilvl w:val="0"/>
          <w:numId w:val="27"/>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Wykonawca zawrze porozumienie z biurem z m.st. Warszawa odpowiedzialnym za obsługę centrum obsługi 19115 na mocy którego centrum kontaktu zostanie zintegrowane z MCK Warszawa 19115 na poziomie infolinii i Aplikacji mobilnej 19115. </w:t>
      </w:r>
    </w:p>
    <w:p w:rsidR="000A1809" w:rsidRDefault="004D7E17">
      <w:pPr>
        <w:pStyle w:val="Akapitzlist"/>
        <w:numPr>
          <w:ilvl w:val="0"/>
          <w:numId w:val="27"/>
        </w:numPr>
        <w:ind w:left="714" w:hanging="357"/>
        <w:jc w:val="both"/>
        <w:rPr>
          <w:rFonts w:ascii="Times New Roman" w:hAnsi="Times New Roman" w:cs="Times New Roman"/>
          <w:sz w:val="20"/>
          <w:szCs w:val="20"/>
        </w:rPr>
      </w:pPr>
      <w:r>
        <w:rPr>
          <w:rFonts w:ascii="Times New Roman" w:hAnsi="Times New Roman" w:cs="Times New Roman"/>
          <w:sz w:val="20"/>
          <w:szCs w:val="20"/>
        </w:rPr>
        <w:t>Wykonawca będzie zobowiązany do przedłożenia kopii ww. porozumienia do wiadomości Zamawiającego.</w:t>
      </w:r>
    </w:p>
    <w:p w:rsidR="000A1809" w:rsidRDefault="004D7E17">
      <w:pPr>
        <w:pStyle w:val="Nagwek3"/>
        <w:jc w:val="both"/>
        <w:rPr>
          <w:rFonts w:ascii="Times New Roman" w:hAnsi="Times New Roman" w:cs="Times New Roman"/>
          <w:color w:val="2E74B5" w:themeColor="accent1" w:themeShade="BF"/>
          <w:sz w:val="20"/>
          <w:szCs w:val="20"/>
        </w:rPr>
      </w:pPr>
      <w:bookmarkStart w:id="50" w:name="_Toc55549809"/>
      <w:r>
        <w:rPr>
          <w:rFonts w:ascii="Times New Roman" w:hAnsi="Times New Roman" w:cs="Times New Roman"/>
          <w:color w:val="2E74B5" w:themeColor="accent1" w:themeShade="BF"/>
          <w:sz w:val="20"/>
          <w:szCs w:val="20"/>
        </w:rPr>
        <w:t>4.1.1 Specyfikacja routera brzegowego</w:t>
      </w:r>
      <w:bookmarkEnd w:id="50"/>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 celu integracji Centrum kontaktu z MCK Warszawa 19115, Wykonawca zapewni router brzegowy  obsługujący następujące standardy:</w:t>
      </w:r>
    </w:p>
    <w:tbl>
      <w:tblPr>
        <w:tblStyle w:val="Tabela-Siatka"/>
        <w:tblW w:w="9062" w:type="dxa"/>
        <w:tblLook w:val="04A0" w:firstRow="1" w:lastRow="0" w:firstColumn="1" w:lastColumn="0" w:noHBand="0" w:noVBand="1"/>
      </w:tblPr>
      <w:tblGrid>
        <w:gridCol w:w="4532"/>
        <w:gridCol w:w="4530"/>
      </w:tblGrid>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VPN Type</w:t>
            </w:r>
            <w:r>
              <w:rPr>
                <w:rFonts w:ascii="Times New Roman" w:hAnsi="Times New Roman" w:cs="Times New Roman"/>
                <w:sz w:val="20"/>
                <w:szCs w:val="20"/>
              </w:rPr>
              <w:tab/>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IPsec Tunnel Mode</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Authentication</w:t>
            </w:r>
            <w:r>
              <w:rPr>
                <w:rFonts w:ascii="Times New Roman" w:hAnsi="Times New Roman" w:cs="Times New Roman"/>
                <w:sz w:val="20"/>
                <w:szCs w:val="20"/>
              </w:rPr>
              <w:tab/>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Preshared Key/Signature</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IKE version</w:t>
            </w:r>
            <w:r>
              <w:rPr>
                <w:rFonts w:ascii="Times New Roman" w:hAnsi="Times New Roman" w:cs="Times New Roman"/>
                <w:sz w:val="20"/>
                <w:szCs w:val="20"/>
              </w:rPr>
              <w:tab/>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IKEv2</w:t>
            </w:r>
          </w:p>
        </w:tc>
      </w:tr>
      <w:tr w:rsidR="000A1809">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IKE Mode</w:t>
            </w:r>
            <w:r>
              <w:rPr>
                <w:rFonts w:ascii="Times New Roman" w:hAnsi="Times New Roman" w:cs="Times New Roman"/>
                <w:sz w:val="20"/>
                <w:szCs w:val="20"/>
              </w:rPr>
              <w:tab/>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Main</w:t>
            </w:r>
          </w:p>
        </w:tc>
      </w:tr>
      <w:tr w:rsidR="000A1809" w:rsidRPr="003A5054">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Phase 1</w:t>
            </w:r>
            <w:r>
              <w:rPr>
                <w:rFonts w:ascii="Times New Roman" w:hAnsi="Times New Roman" w:cs="Times New Roman"/>
                <w:sz w:val="20"/>
                <w:szCs w:val="20"/>
              </w:rPr>
              <w:tab/>
            </w:r>
          </w:p>
          <w:p w:rsidR="000A1809" w:rsidRDefault="000A1809">
            <w:pPr>
              <w:spacing w:after="0" w:line="240" w:lineRule="auto"/>
              <w:jc w:val="both"/>
              <w:rPr>
                <w:rFonts w:ascii="Times New Roman" w:hAnsi="Times New Roman" w:cs="Times New Roman"/>
                <w:sz w:val="20"/>
                <w:szCs w:val="20"/>
              </w:rPr>
            </w:pP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Encryption</w:t>
            </w:r>
            <w:r>
              <w:rPr>
                <w:rFonts w:ascii="Times New Roman" w:hAnsi="Times New Roman" w:cs="Times New Roman"/>
                <w:sz w:val="20"/>
                <w:szCs w:val="20"/>
                <w:lang w:val="en-GB"/>
              </w:rPr>
              <w:tab/>
              <w:t>AES256</w:t>
            </w:r>
          </w:p>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Authentication</w:t>
            </w:r>
            <w:r>
              <w:rPr>
                <w:rFonts w:ascii="Times New Roman" w:hAnsi="Times New Roman" w:cs="Times New Roman"/>
                <w:sz w:val="20"/>
                <w:szCs w:val="20"/>
                <w:lang w:val="en-GB"/>
              </w:rPr>
              <w:tab/>
              <w:t>SHA256</w:t>
            </w:r>
          </w:p>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Diffie-Hellman Group</w:t>
            </w:r>
            <w:r>
              <w:rPr>
                <w:rFonts w:ascii="Times New Roman" w:hAnsi="Times New Roman" w:cs="Times New Roman"/>
                <w:sz w:val="20"/>
                <w:szCs w:val="20"/>
                <w:lang w:val="en-GB"/>
              </w:rPr>
              <w:tab/>
              <w:t>14</w:t>
            </w:r>
          </w:p>
        </w:tc>
      </w:tr>
      <w:tr w:rsidR="000A1809" w:rsidRPr="003A5054">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Phase 2</w:t>
            </w:r>
            <w:r>
              <w:rPr>
                <w:rFonts w:ascii="Times New Roman" w:hAnsi="Times New Roman" w:cs="Times New Roman"/>
                <w:sz w:val="20"/>
                <w:szCs w:val="20"/>
              </w:rPr>
              <w:tab/>
            </w:r>
          </w:p>
          <w:p w:rsidR="000A1809" w:rsidRDefault="000A1809">
            <w:pPr>
              <w:spacing w:after="0" w:line="240" w:lineRule="auto"/>
              <w:jc w:val="both"/>
              <w:rPr>
                <w:rFonts w:ascii="Times New Roman" w:hAnsi="Times New Roman" w:cs="Times New Roman"/>
                <w:sz w:val="20"/>
                <w:szCs w:val="20"/>
              </w:rPr>
            </w:pP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Encryption</w:t>
            </w:r>
            <w:r>
              <w:rPr>
                <w:rFonts w:ascii="Times New Roman" w:hAnsi="Times New Roman" w:cs="Times New Roman"/>
                <w:sz w:val="20"/>
                <w:szCs w:val="20"/>
                <w:lang w:val="en-GB"/>
              </w:rPr>
              <w:tab/>
              <w:t>AES256</w:t>
            </w:r>
          </w:p>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Authentication</w:t>
            </w:r>
            <w:r>
              <w:rPr>
                <w:rFonts w:ascii="Times New Roman" w:hAnsi="Times New Roman" w:cs="Times New Roman"/>
                <w:sz w:val="20"/>
                <w:szCs w:val="20"/>
                <w:lang w:val="en-GB"/>
              </w:rPr>
              <w:tab/>
              <w:t>SHA256</w:t>
            </w:r>
          </w:p>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Diffie-Hellman Group</w:t>
            </w:r>
            <w:r>
              <w:rPr>
                <w:rFonts w:ascii="Times New Roman" w:hAnsi="Times New Roman" w:cs="Times New Roman"/>
                <w:sz w:val="20"/>
                <w:szCs w:val="20"/>
                <w:lang w:val="en-GB"/>
              </w:rPr>
              <w:tab/>
              <w:t>14</w:t>
            </w:r>
          </w:p>
        </w:tc>
      </w:tr>
      <w:tr w:rsidR="000A1809" w:rsidRPr="003A5054">
        <w:tc>
          <w:tcPr>
            <w:tcW w:w="4531" w:type="dxa"/>
            <w:shd w:val="clear" w:color="auto" w:fill="auto"/>
          </w:tcPr>
          <w:p w:rsidR="000A1809" w:rsidRDefault="004D7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Dodatkowe protokoły</w:t>
            </w:r>
          </w:p>
        </w:tc>
        <w:tc>
          <w:tcPr>
            <w:tcW w:w="4530" w:type="dxa"/>
            <w:shd w:val="clear" w:color="auto" w:fill="auto"/>
          </w:tcPr>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Replay Detection</w:t>
            </w:r>
          </w:p>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Perfect Forward Secrecy</w:t>
            </w:r>
          </w:p>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Dead Peer Detection</w:t>
            </w:r>
          </w:p>
          <w:p w:rsidR="000A1809" w:rsidRDefault="004D7E1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NAT-Traversal</w:t>
            </w:r>
          </w:p>
          <w:p w:rsidR="000A1809" w:rsidRDefault="004D7E17">
            <w:pPr>
              <w:spacing w:after="0" w:line="240" w:lineRule="auto"/>
              <w:jc w:val="both"/>
              <w:rPr>
                <w:rFonts w:ascii="Times New Roman" w:hAnsi="Times New Roman" w:cs="Times New Roman"/>
                <w:sz w:val="20"/>
                <w:szCs w:val="20"/>
                <w:lang w:val="en-GB"/>
              </w:rPr>
            </w:pPr>
            <w:r>
              <w:rPr>
                <w:rStyle w:val="st"/>
                <w:rFonts w:ascii="Times New Roman" w:hAnsi="Times New Roman" w:cs="Times New Roman"/>
                <w:sz w:val="20"/>
                <w:szCs w:val="20"/>
                <w:lang w:val="en-GB"/>
              </w:rPr>
              <w:t>Session Initiation Protocol</w:t>
            </w:r>
          </w:p>
        </w:tc>
      </w:tr>
    </w:tbl>
    <w:p w:rsidR="000A1809" w:rsidRDefault="004D7E17">
      <w:pPr>
        <w:pStyle w:val="Nagwek2"/>
      </w:pPr>
      <w:bookmarkStart w:id="51" w:name="_Toc55549810"/>
      <w:r>
        <w:t>4.2</w:t>
      </w:r>
      <w:r>
        <w:tab/>
        <w:t>Kanały dostępności Centrum Kontaktu</w:t>
      </w:r>
      <w:bookmarkEnd w:id="51"/>
    </w:p>
    <w:p w:rsidR="000A1809" w:rsidRDefault="000A1809">
      <w:pPr>
        <w:jc w:val="both"/>
        <w:rPr>
          <w:rFonts w:ascii="Times New Roman" w:hAnsi="Times New Roman" w:cs="Times New Roman"/>
          <w:sz w:val="20"/>
          <w:szCs w:val="20"/>
        </w:rPr>
      </w:pPr>
    </w:p>
    <w:p w:rsidR="000A1809" w:rsidRDefault="004D7E17">
      <w:pPr>
        <w:pStyle w:val="Akapitzlist"/>
        <w:numPr>
          <w:ilvl w:val="0"/>
          <w:numId w:val="25"/>
        </w:numPr>
        <w:ind w:left="714" w:hanging="357"/>
        <w:jc w:val="both"/>
        <w:rPr>
          <w:rFonts w:ascii="Times New Roman" w:hAnsi="Times New Roman" w:cs="Times New Roman"/>
          <w:sz w:val="20"/>
          <w:szCs w:val="20"/>
        </w:rPr>
      </w:pPr>
      <w:r>
        <w:rPr>
          <w:rFonts w:ascii="Times New Roman" w:hAnsi="Times New Roman" w:cs="Times New Roman"/>
          <w:sz w:val="20"/>
          <w:szCs w:val="20"/>
        </w:rPr>
        <w:t>Wykonawca w ramach zarządzania i kompleksowej eksploatacji Systemu WRP, będzie świadczył usługę prowadzenia Centrum kontaktu. Obsługa Klienta powinna być dostępna w języku polskim i angielskim, następującymi kanałami informacyjnymi:</w:t>
      </w:r>
    </w:p>
    <w:p w:rsidR="000A1809" w:rsidRDefault="004D7E17">
      <w:pPr>
        <w:pStyle w:val="Akapitzlist"/>
        <w:numPr>
          <w:ilvl w:val="0"/>
          <w:numId w:val="26"/>
        </w:numPr>
        <w:ind w:left="1434" w:hanging="357"/>
        <w:rPr>
          <w:rFonts w:ascii="Times New Roman" w:hAnsi="Times New Roman" w:cs="Times New Roman"/>
          <w:sz w:val="20"/>
          <w:szCs w:val="20"/>
        </w:rPr>
      </w:pPr>
      <w:r>
        <w:rPr>
          <w:rFonts w:ascii="Times New Roman" w:hAnsi="Times New Roman" w:cs="Times New Roman"/>
          <w:sz w:val="20"/>
          <w:szCs w:val="20"/>
        </w:rPr>
        <w:t>połączenia telefoniczne,</w:t>
      </w:r>
    </w:p>
    <w:p w:rsidR="000A1809" w:rsidRDefault="004D7E17">
      <w:pPr>
        <w:pStyle w:val="Akapitzlist"/>
        <w:numPr>
          <w:ilvl w:val="0"/>
          <w:numId w:val="26"/>
        </w:numPr>
        <w:ind w:left="1434" w:hanging="357"/>
        <w:rPr>
          <w:rFonts w:ascii="Times New Roman" w:hAnsi="Times New Roman" w:cs="Times New Roman"/>
          <w:sz w:val="20"/>
          <w:szCs w:val="20"/>
        </w:rPr>
      </w:pPr>
      <w:r>
        <w:rPr>
          <w:rFonts w:ascii="Times New Roman" w:hAnsi="Times New Roman" w:cs="Times New Roman"/>
          <w:sz w:val="20"/>
          <w:szCs w:val="20"/>
        </w:rPr>
        <w:t>opcjonalne wiadomości tekstowe (SMS),</w:t>
      </w:r>
    </w:p>
    <w:p w:rsidR="000A1809" w:rsidRDefault="004D7E17">
      <w:pPr>
        <w:pStyle w:val="Akapitzlist"/>
        <w:numPr>
          <w:ilvl w:val="0"/>
          <w:numId w:val="26"/>
        </w:numPr>
        <w:ind w:left="1434" w:hanging="357"/>
        <w:rPr>
          <w:rFonts w:ascii="Times New Roman" w:hAnsi="Times New Roman" w:cs="Times New Roman"/>
          <w:sz w:val="20"/>
          <w:szCs w:val="20"/>
        </w:rPr>
      </w:pPr>
      <w:r>
        <w:rPr>
          <w:rFonts w:ascii="Times New Roman" w:hAnsi="Times New Roman" w:cs="Times New Roman"/>
          <w:sz w:val="20"/>
          <w:szCs w:val="20"/>
        </w:rPr>
        <w:t>wiadomości elektroniczne (e-mail),</w:t>
      </w:r>
    </w:p>
    <w:p w:rsidR="000A1809" w:rsidRDefault="004D7E17">
      <w:pPr>
        <w:pStyle w:val="Akapitzlist"/>
        <w:numPr>
          <w:ilvl w:val="0"/>
          <w:numId w:val="26"/>
        </w:numPr>
        <w:ind w:left="1434" w:hanging="357"/>
        <w:rPr>
          <w:rFonts w:ascii="Times New Roman" w:hAnsi="Times New Roman" w:cs="Times New Roman"/>
          <w:sz w:val="20"/>
          <w:szCs w:val="20"/>
        </w:rPr>
      </w:pPr>
      <w:r>
        <w:rPr>
          <w:rFonts w:ascii="Times New Roman" w:hAnsi="Times New Roman" w:cs="Times New Roman"/>
          <w:sz w:val="20"/>
          <w:szCs w:val="20"/>
        </w:rPr>
        <w:t>obsługa informacji przesyłanych za pomocą Aplikacji mobilnej opisanej w pkt 2.3.2 OPZ,</w:t>
      </w:r>
    </w:p>
    <w:p w:rsidR="000A1809" w:rsidRDefault="004D7E17">
      <w:pPr>
        <w:pStyle w:val="Akapitzlist"/>
        <w:numPr>
          <w:ilvl w:val="0"/>
          <w:numId w:val="26"/>
        </w:numPr>
        <w:ind w:left="1434" w:hanging="357"/>
        <w:rPr>
          <w:rFonts w:ascii="Times New Roman" w:hAnsi="Times New Roman" w:cs="Times New Roman"/>
          <w:sz w:val="20"/>
          <w:szCs w:val="20"/>
        </w:rPr>
      </w:pPr>
      <w:r>
        <w:rPr>
          <w:rFonts w:ascii="Times New Roman" w:hAnsi="Times New Roman" w:cs="Times New Roman"/>
          <w:sz w:val="20"/>
          <w:szCs w:val="20"/>
        </w:rPr>
        <w:t>inne kanały które wykonawca uzna za przydatne do prowadzenia Centrum kontaktu.</w:t>
      </w:r>
    </w:p>
    <w:p w:rsidR="000A1809" w:rsidRDefault="004D7E17">
      <w:pPr>
        <w:pStyle w:val="Akapitzlist"/>
        <w:numPr>
          <w:ilvl w:val="0"/>
          <w:numId w:val="25"/>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Obsługa Klienta zapewniona będzie we wszystkie dni tygodnia (także w dni wolne od pracy), całodobowo. </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52" w:name="_Toc55549811"/>
      <w:r>
        <w:rPr>
          <w:rFonts w:ascii="Times New Roman" w:hAnsi="Times New Roman" w:cs="Times New Roman"/>
          <w:color w:val="2E74B5" w:themeColor="accent1" w:themeShade="BF"/>
          <w:sz w:val="20"/>
          <w:szCs w:val="20"/>
        </w:rPr>
        <w:t>4.2.2</w:t>
      </w:r>
      <w:r>
        <w:rPr>
          <w:rFonts w:ascii="Times New Roman" w:hAnsi="Times New Roman" w:cs="Times New Roman"/>
          <w:color w:val="2E74B5" w:themeColor="accent1" w:themeShade="BF"/>
          <w:sz w:val="20"/>
          <w:szCs w:val="20"/>
        </w:rPr>
        <w:tab/>
        <w:t>Funkcjonalność infolinii Centrum kontaktu</w:t>
      </w:r>
      <w:bookmarkEnd w:id="52"/>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Infolinia Centrum kontaktu powinna umożliwiać Klientom następujące funkcjonalności:</w:t>
      </w:r>
    </w:p>
    <w:p w:rsidR="000A1809" w:rsidRDefault="004D7E17">
      <w:pPr>
        <w:pStyle w:val="Akapitzlist"/>
        <w:numPr>
          <w:ilvl w:val="0"/>
          <w:numId w:val="33"/>
        </w:numPr>
        <w:ind w:left="714" w:hanging="357"/>
        <w:jc w:val="both"/>
        <w:rPr>
          <w:rFonts w:ascii="Times New Roman" w:hAnsi="Times New Roman" w:cs="Times New Roman"/>
          <w:sz w:val="20"/>
          <w:szCs w:val="20"/>
        </w:rPr>
      </w:pPr>
      <w:r>
        <w:rPr>
          <w:rFonts w:ascii="Times New Roman" w:hAnsi="Times New Roman" w:cs="Times New Roman"/>
          <w:sz w:val="20"/>
          <w:szCs w:val="20"/>
        </w:rPr>
        <w:t>Zwrot roweru WRP w awaryjnych przypadkach.</w:t>
      </w:r>
    </w:p>
    <w:p w:rsidR="000A1809" w:rsidRDefault="004D7E17">
      <w:pPr>
        <w:pStyle w:val="Akapitzlist"/>
        <w:numPr>
          <w:ilvl w:val="0"/>
          <w:numId w:val="33"/>
        </w:numPr>
        <w:ind w:left="714" w:hanging="357"/>
        <w:jc w:val="both"/>
        <w:rPr>
          <w:rFonts w:ascii="Times New Roman" w:hAnsi="Times New Roman" w:cs="Times New Roman"/>
          <w:sz w:val="20"/>
          <w:szCs w:val="20"/>
        </w:rPr>
      </w:pPr>
      <w:r>
        <w:rPr>
          <w:rFonts w:ascii="Times New Roman" w:hAnsi="Times New Roman" w:cs="Times New Roman"/>
          <w:sz w:val="20"/>
          <w:szCs w:val="20"/>
        </w:rPr>
        <w:lastRenderedPageBreak/>
        <w:t>Otrzymanie informacji o wysokości środków zgromadzonych na koncie (możliwa realizacja przez usługę SMS).</w:t>
      </w:r>
    </w:p>
    <w:p w:rsidR="000A1809" w:rsidRDefault="004D7E17">
      <w:pPr>
        <w:pStyle w:val="Akapitzlist"/>
        <w:numPr>
          <w:ilvl w:val="0"/>
          <w:numId w:val="33"/>
        </w:numPr>
        <w:ind w:left="714" w:hanging="357"/>
        <w:jc w:val="both"/>
        <w:rPr>
          <w:rFonts w:ascii="Times New Roman" w:hAnsi="Times New Roman" w:cs="Times New Roman"/>
          <w:sz w:val="20"/>
          <w:szCs w:val="20"/>
        </w:rPr>
      </w:pPr>
      <w:r>
        <w:rPr>
          <w:rFonts w:ascii="Times New Roman" w:hAnsi="Times New Roman" w:cs="Times New Roman"/>
          <w:sz w:val="20"/>
          <w:szCs w:val="20"/>
        </w:rPr>
        <w:t>Złożenie reklamacji.</w:t>
      </w:r>
    </w:p>
    <w:p w:rsidR="000A1809" w:rsidRDefault="004D7E17">
      <w:pPr>
        <w:pStyle w:val="Akapitzlist"/>
        <w:numPr>
          <w:ilvl w:val="0"/>
          <w:numId w:val="33"/>
        </w:numPr>
        <w:ind w:left="714" w:hanging="357"/>
        <w:jc w:val="both"/>
        <w:rPr>
          <w:rFonts w:ascii="Times New Roman" w:hAnsi="Times New Roman" w:cs="Times New Roman"/>
          <w:sz w:val="20"/>
          <w:szCs w:val="20"/>
        </w:rPr>
      </w:pPr>
      <w:r>
        <w:rPr>
          <w:rFonts w:ascii="Times New Roman" w:hAnsi="Times New Roman" w:cs="Times New Roman"/>
          <w:sz w:val="20"/>
          <w:szCs w:val="20"/>
        </w:rPr>
        <w:t>Zgłoszenie usterki.</w:t>
      </w:r>
    </w:p>
    <w:p w:rsidR="000A1809" w:rsidRDefault="004D7E17">
      <w:pPr>
        <w:pStyle w:val="Akapitzlist"/>
        <w:numPr>
          <w:ilvl w:val="0"/>
          <w:numId w:val="33"/>
        </w:numPr>
        <w:ind w:left="714" w:hanging="357"/>
        <w:jc w:val="both"/>
        <w:rPr>
          <w:rFonts w:ascii="Times New Roman" w:hAnsi="Times New Roman" w:cs="Times New Roman"/>
          <w:sz w:val="20"/>
          <w:szCs w:val="20"/>
        </w:rPr>
      </w:pPr>
      <w:r>
        <w:rPr>
          <w:rFonts w:ascii="Times New Roman" w:hAnsi="Times New Roman" w:cs="Times New Roman"/>
          <w:sz w:val="20"/>
          <w:szCs w:val="20"/>
        </w:rPr>
        <w:t>Zgłoszenie niewłaściwie pozostawionego roweru.</w:t>
      </w:r>
    </w:p>
    <w:p w:rsidR="000A1809" w:rsidRDefault="004D7E17">
      <w:pPr>
        <w:pStyle w:val="Akapitzlist"/>
        <w:numPr>
          <w:ilvl w:val="0"/>
          <w:numId w:val="33"/>
        </w:numPr>
        <w:ind w:left="714" w:hanging="357"/>
        <w:jc w:val="both"/>
        <w:rPr>
          <w:rFonts w:ascii="Times New Roman" w:hAnsi="Times New Roman" w:cs="Times New Roman"/>
          <w:sz w:val="20"/>
          <w:szCs w:val="20"/>
        </w:rPr>
      </w:pPr>
      <w:r>
        <w:rPr>
          <w:rFonts w:ascii="Times New Roman" w:hAnsi="Times New Roman" w:cs="Times New Roman"/>
          <w:sz w:val="20"/>
          <w:szCs w:val="20"/>
        </w:rPr>
        <w:t>Połączenie z konsultantem.</w:t>
      </w:r>
    </w:p>
    <w:p w:rsidR="000A1809" w:rsidRDefault="004D7E17">
      <w:pPr>
        <w:pStyle w:val="Akapitzlist"/>
        <w:numPr>
          <w:ilvl w:val="0"/>
          <w:numId w:val="33"/>
        </w:numPr>
        <w:ind w:left="714" w:hanging="357"/>
        <w:jc w:val="both"/>
        <w:rPr>
          <w:rFonts w:ascii="Times New Roman" w:hAnsi="Times New Roman" w:cs="Times New Roman"/>
          <w:sz w:val="20"/>
          <w:szCs w:val="20"/>
        </w:rPr>
      </w:pPr>
      <w:r>
        <w:rPr>
          <w:rFonts w:ascii="Times New Roman" w:hAnsi="Times New Roman" w:cs="Times New Roman"/>
          <w:sz w:val="20"/>
          <w:szCs w:val="20"/>
        </w:rPr>
        <w:t>Rejestrację w Systemie WRP.</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53" w:name="_Toc55549812"/>
      <w:r>
        <w:rPr>
          <w:rFonts w:ascii="Times New Roman" w:hAnsi="Times New Roman" w:cs="Times New Roman"/>
          <w:color w:val="2E74B5" w:themeColor="accent1" w:themeShade="BF"/>
          <w:sz w:val="20"/>
          <w:szCs w:val="20"/>
        </w:rPr>
        <w:t>4.2.3</w:t>
      </w:r>
      <w:r>
        <w:rPr>
          <w:rFonts w:ascii="Times New Roman" w:hAnsi="Times New Roman" w:cs="Times New Roman"/>
          <w:color w:val="2E74B5" w:themeColor="accent1" w:themeShade="BF"/>
          <w:sz w:val="20"/>
          <w:szCs w:val="20"/>
        </w:rPr>
        <w:tab/>
        <w:t>Standardy obsługi</w:t>
      </w:r>
      <w:bookmarkEnd w:id="53"/>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Konsultanci infolinii zobowiązani są do przestrzegania standardów obsługi klienta MCK Warszawa 19115, określonych w załączniku do SIWZ.</w:t>
      </w:r>
    </w:p>
    <w:p w:rsidR="000A1809" w:rsidRDefault="000A1809">
      <w:pPr>
        <w:jc w:val="both"/>
        <w:rPr>
          <w:rFonts w:ascii="Times New Roman" w:hAnsi="Times New Roman" w:cs="Times New Roman"/>
          <w:sz w:val="20"/>
          <w:szCs w:val="20"/>
        </w:rPr>
      </w:pPr>
    </w:p>
    <w:p w:rsidR="000A1809" w:rsidRDefault="004D7E17">
      <w:pPr>
        <w:pStyle w:val="Nagwek3"/>
        <w:jc w:val="both"/>
        <w:rPr>
          <w:rFonts w:ascii="Times New Roman" w:hAnsi="Times New Roman" w:cs="Times New Roman"/>
          <w:color w:val="2E74B5" w:themeColor="accent1" w:themeShade="BF"/>
          <w:sz w:val="20"/>
          <w:szCs w:val="20"/>
        </w:rPr>
      </w:pPr>
      <w:bookmarkStart w:id="54" w:name="_Toc55549813"/>
      <w:r>
        <w:rPr>
          <w:rFonts w:ascii="Times New Roman" w:hAnsi="Times New Roman" w:cs="Times New Roman"/>
          <w:color w:val="2E74B5" w:themeColor="accent1" w:themeShade="BF"/>
          <w:sz w:val="20"/>
          <w:szCs w:val="20"/>
        </w:rPr>
        <w:t>4.2.4</w:t>
      </w:r>
      <w:r>
        <w:rPr>
          <w:rFonts w:ascii="Times New Roman" w:hAnsi="Times New Roman" w:cs="Times New Roman"/>
          <w:color w:val="2E74B5" w:themeColor="accent1" w:themeShade="BF"/>
          <w:sz w:val="20"/>
          <w:szCs w:val="20"/>
        </w:rPr>
        <w:tab/>
        <w:t>Wskaźniki dostępności i responsywności Centrum kontaktu</w:t>
      </w:r>
      <w:bookmarkEnd w:id="54"/>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Przedmiotowa infolinia powinna charakteryzować się następującymi parametrami:</w:t>
      </w:r>
    </w:p>
    <w:p w:rsidR="000A1809" w:rsidRDefault="004D7E17">
      <w:pPr>
        <w:pStyle w:val="Akapitzlist"/>
        <w:numPr>
          <w:ilvl w:val="0"/>
          <w:numId w:val="28"/>
        </w:numPr>
        <w:ind w:left="714" w:hanging="357"/>
        <w:jc w:val="both"/>
        <w:rPr>
          <w:rFonts w:ascii="Times New Roman" w:hAnsi="Times New Roman" w:cs="Times New Roman"/>
          <w:sz w:val="20"/>
          <w:szCs w:val="20"/>
        </w:rPr>
      </w:pPr>
      <w:r>
        <w:rPr>
          <w:rFonts w:ascii="Times New Roman" w:hAnsi="Times New Roman" w:cs="Times New Roman"/>
          <w:sz w:val="20"/>
          <w:szCs w:val="20"/>
        </w:rPr>
        <w:t>Czas oczekiwania na połączenie z konsultantem (liczony od momentu wyboru opcji połączenia) powinien wynosić nie więcej niż 2 minuty.</w:t>
      </w:r>
    </w:p>
    <w:p w:rsidR="000A1809" w:rsidRDefault="004D7E17">
      <w:pPr>
        <w:pStyle w:val="Akapitzlist"/>
        <w:numPr>
          <w:ilvl w:val="0"/>
          <w:numId w:val="28"/>
        </w:numPr>
        <w:ind w:left="714" w:hanging="357"/>
        <w:jc w:val="both"/>
        <w:rPr>
          <w:rFonts w:ascii="Times New Roman" w:hAnsi="Times New Roman" w:cs="Times New Roman"/>
          <w:sz w:val="20"/>
          <w:szCs w:val="20"/>
        </w:rPr>
      </w:pPr>
      <w:r>
        <w:rPr>
          <w:rFonts w:ascii="Times New Roman" w:hAnsi="Times New Roman" w:cs="Times New Roman"/>
          <w:sz w:val="20"/>
          <w:szCs w:val="20"/>
        </w:rPr>
        <w:t>Czas wprowadzenia informacji uzyskanej od Klienta do systemu opisanego w pkt 2.4 powinien wynosić nie więcej niż 4 godziny.</w:t>
      </w:r>
    </w:p>
    <w:p w:rsidR="000A1809" w:rsidRDefault="004D7E17">
      <w:pPr>
        <w:pStyle w:val="Akapitzlist"/>
        <w:numPr>
          <w:ilvl w:val="0"/>
          <w:numId w:val="28"/>
        </w:numPr>
        <w:ind w:left="714" w:hanging="357"/>
        <w:jc w:val="both"/>
        <w:rPr>
          <w:rFonts w:ascii="Times New Roman" w:hAnsi="Times New Roman" w:cs="Times New Roman"/>
          <w:sz w:val="20"/>
          <w:szCs w:val="20"/>
        </w:rPr>
      </w:pPr>
      <w:r>
        <w:rPr>
          <w:rFonts w:ascii="Times New Roman" w:hAnsi="Times New Roman" w:cs="Times New Roman"/>
          <w:sz w:val="20"/>
          <w:szCs w:val="20"/>
        </w:rPr>
        <w:t>Czas odpowiedzi na wiadomość Klienta przesłanej w formie e-mail lub przesłanej za pomocą Aplikacji mobilnej powinien wynosić nie więcej niż 12 godzin.</w:t>
      </w:r>
    </w:p>
    <w:p w:rsidR="000A1809" w:rsidRDefault="004D7E17">
      <w:pPr>
        <w:pStyle w:val="Akapitzlist"/>
        <w:numPr>
          <w:ilvl w:val="0"/>
          <w:numId w:val="28"/>
        </w:numPr>
        <w:ind w:left="714" w:hanging="357"/>
        <w:jc w:val="both"/>
        <w:rPr>
          <w:rFonts w:ascii="Times New Roman" w:hAnsi="Times New Roman" w:cs="Times New Roman"/>
          <w:sz w:val="20"/>
          <w:szCs w:val="20"/>
        </w:rPr>
      </w:pPr>
      <w:r>
        <w:rPr>
          <w:rFonts w:ascii="Times New Roman" w:hAnsi="Times New Roman" w:cs="Times New Roman"/>
          <w:sz w:val="20"/>
          <w:szCs w:val="20"/>
        </w:rPr>
        <w:t>Czas rozpatrzenia przesłanej przez Klienta reklamacji powinien wynosić nie więcej niż 14 dni.</w:t>
      </w:r>
    </w:p>
    <w:p w:rsidR="000A1809" w:rsidRDefault="004D7E17">
      <w:pPr>
        <w:pStyle w:val="Nagwek1"/>
      </w:pPr>
      <w:bookmarkStart w:id="55" w:name="_Toc55549814"/>
      <w:r>
        <w:t>5.</w:t>
      </w:r>
      <w:r>
        <w:tab/>
        <w:t>Wymagania dotyczące dokumentów określających prawa i obowiązki Klientów WRP, w szczególności regulaminu korzystania z WRP.</w:t>
      </w:r>
      <w:bookmarkEnd w:id="55"/>
    </w:p>
    <w:p w:rsidR="000A1809" w:rsidRDefault="004D7E17">
      <w:pPr>
        <w:pStyle w:val="Nagwek2"/>
      </w:pPr>
      <w:bookmarkStart w:id="56" w:name="_Toc55549815"/>
      <w:r>
        <w:t>5.1 Regulamin WRP</w:t>
      </w:r>
      <w:bookmarkEnd w:id="56"/>
    </w:p>
    <w:p w:rsidR="000A1809" w:rsidRDefault="000A1809">
      <w:pPr>
        <w:ind w:left="360"/>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Wykonawca przygotuje projekt Regulaminu Warszawskiego Roweru Publicznego, który będzie zawierał postanowienia w zakresie nie mniejszym niż:</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iCs/>
          <w:sz w:val="20"/>
          <w:szCs w:val="20"/>
        </w:rPr>
        <w:t>Postanowienia ogólne, informujące Klienta z kim zawiera umowę (Operator), w czyim imieniu działa Operator oraz dane identyfikujące Wykonawcę jako Operatora wraz z adresem siedziby.</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Słownik definicji stosowanych w Regulaminie.</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ogólne korzystania z systemu WRP.</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dotyczące korzystania z systemu WPP przez osoby niepełnoletnie, za zgodą opiekuna.</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Zakres odpowiedzialności Klienta wobec Wykonawcy.</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rejestracji w systemie WRP.</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Formy płatności za korzystanie z systemu WRP.</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rozliczeń, w szczególności sposób rozliczania środków na koncie Klienta.</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dotyczące wystawiania faktur dla Klientów.</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dotyczące sposobu najmu rowerów w systemie WRP.</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Określenie czasu najmu, trybu parkingu.</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dotyczące zgłaszania usterek lub awarii rowerów przez Klientów.</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Zakres odpowiedzialności Wykonawcy względem Klienta.</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Tryb Reklamacji.</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lastRenderedPageBreak/>
        <w:t>Zasady i tryb odstąpienia przez Klienta od Umowy, w tym również zasady i tryb odstąpienia od umowy przez Wykonawcę.</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dotyczące wypowiedzenia Umowy na wniosek Klienta.</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i tryb blokady kont Klientów i tworzenia tzw. „czarnej listy” oraz tworzenia listy tzw. Klientów zweryfikowanych (w szczególności osoby które z dużą częstotliwością i wiarygodnością zgłaszają rowery porzucone oraz uszkodzone).</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Zasady dotyczące korzystania z Aplikacji mobilnej oraz Strony internetowej.</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Postanowienia końcowe.</w:t>
      </w:r>
    </w:p>
    <w:p w:rsidR="000A1809" w:rsidRDefault="004D7E17">
      <w:pPr>
        <w:pStyle w:val="Akapitzlist"/>
        <w:numPr>
          <w:ilvl w:val="0"/>
          <w:numId w:val="37"/>
        </w:numPr>
        <w:ind w:left="714" w:hanging="357"/>
        <w:jc w:val="both"/>
        <w:rPr>
          <w:rFonts w:ascii="Times New Roman" w:hAnsi="Times New Roman" w:cs="Times New Roman"/>
          <w:sz w:val="20"/>
          <w:szCs w:val="20"/>
        </w:rPr>
      </w:pPr>
      <w:r>
        <w:rPr>
          <w:rFonts w:ascii="Times New Roman" w:hAnsi="Times New Roman" w:cs="Times New Roman"/>
          <w:sz w:val="20"/>
          <w:szCs w:val="20"/>
        </w:rPr>
        <w:t>Tabelaryczny wykaz opłat w ramach taryfy i usług dodatkowych.</w:t>
      </w:r>
    </w:p>
    <w:p w:rsidR="000A1809" w:rsidRDefault="000A1809">
      <w:pPr>
        <w:pStyle w:val="Akapitzlist"/>
        <w:ind w:left="714"/>
        <w:jc w:val="both"/>
        <w:rPr>
          <w:rFonts w:ascii="Times New Roman" w:hAnsi="Times New Roman" w:cs="Times New Roman"/>
          <w:sz w:val="20"/>
          <w:szCs w:val="20"/>
        </w:rPr>
      </w:pPr>
    </w:p>
    <w:p w:rsidR="000A1809" w:rsidRDefault="004D7E17">
      <w:pPr>
        <w:pStyle w:val="Nagwek2"/>
      </w:pPr>
      <w:bookmarkStart w:id="57" w:name="_Toc55549816"/>
      <w:r>
        <w:t>5.2 Regulamin dotyczący obsługi płatności i rozliczeń z Klientami i Zamawiającym</w:t>
      </w:r>
      <w:bookmarkEnd w:id="57"/>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Wykonawca przygotuje projekt Regulaminu obsługi płatności i rozliczeń z Klientami, który będzie zawierał postanowienia w zakresie nie mniejszym niż:</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Postanowienia ogólne.</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Słownik definicji stosowanych w Regulaminie.</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Sposób dokonywania wpłat.</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Sposób przechowywania i zabezpieczenia Środków Klientów. </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Sposób rozliczania usług wykupionych przez Klientów.</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Sposób rozliczania z Zamawiającym.</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 xml:space="preserve">Zasady kontroli Zamawiającego w zakresie rozliczeń oraz wysokości Środków Klientów. </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Zakres odpowiedzialności.</w:t>
      </w:r>
    </w:p>
    <w:p w:rsidR="000A1809" w:rsidRDefault="004D7E17">
      <w:pPr>
        <w:pStyle w:val="Akapitzlist"/>
        <w:numPr>
          <w:ilvl w:val="0"/>
          <w:numId w:val="39"/>
        </w:numPr>
        <w:ind w:left="714" w:hanging="357"/>
        <w:jc w:val="both"/>
        <w:rPr>
          <w:rFonts w:ascii="Times New Roman" w:hAnsi="Times New Roman" w:cs="Times New Roman"/>
          <w:sz w:val="20"/>
          <w:szCs w:val="20"/>
        </w:rPr>
      </w:pPr>
      <w:r>
        <w:rPr>
          <w:rFonts w:ascii="Times New Roman" w:hAnsi="Times New Roman" w:cs="Times New Roman"/>
          <w:sz w:val="20"/>
          <w:szCs w:val="20"/>
        </w:rPr>
        <w:t>Postanowienia końcowe.</w:t>
      </w:r>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 xml:space="preserve">Po zawarciu umowy, a przed przystąpieniem do przygotowania przez Wykonawcę projektów Regulaminów, o których mowa w pkt 5.1-5.2, Strony zorganizują spotkanie, w trakcie którego Zamawiający przedstawi uszczegółowienie oczekiwań dotyczących postanowień Regulaminów, w szczególności zasad korzystania z Systemu WRP oraz płatności i rozliczeń z Klientami  obejmujących sposób postępowania z ewentualnymi przedpłatami (wpłacanymi przez Klientów zaliczkami na poczet opłat za wypożyczenie), w tym sposobie przechowywania tych środków na rachunku bankowym lub rachunkach bankowych, dostępu do przedmiotowych rachunków bankowych przez Zamawiającego lub Klientów. </w:t>
      </w:r>
    </w:p>
    <w:p w:rsidR="000A1809" w:rsidRDefault="000A1809">
      <w:pPr>
        <w:jc w:val="both"/>
        <w:rPr>
          <w:rFonts w:ascii="Times New Roman" w:hAnsi="Times New Roman" w:cs="Times New Roman"/>
          <w:sz w:val="20"/>
          <w:szCs w:val="20"/>
        </w:rPr>
      </w:pPr>
    </w:p>
    <w:p w:rsidR="000A1809" w:rsidRDefault="004D7E17">
      <w:pPr>
        <w:pStyle w:val="Nagwek2"/>
      </w:pPr>
      <w:bookmarkStart w:id="58" w:name="_Toc55549817"/>
      <w:r>
        <w:t>5.3 Zasady ustalania taryf</w:t>
      </w:r>
      <w:bookmarkEnd w:id="58"/>
    </w:p>
    <w:p w:rsidR="000A1809" w:rsidRDefault="000A1809">
      <w:pPr>
        <w:jc w:val="both"/>
        <w:rPr>
          <w:rFonts w:ascii="Times New Roman" w:hAnsi="Times New Roman" w:cs="Times New Roman"/>
          <w:sz w:val="20"/>
          <w:szCs w:val="20"/>
        </w:rPr>
      </w:pPr>
    </w:p>
    <w:p w:rsidR="000A1809" w:rsidRDefault="004D7E17">
      <w:pPr>
        <w:jc w:val="both"/>
        <w:rPr>
          <w:rFonts w:ascii="Times New Roman" w:hAnsi="Times New Roman" w:cs="Times New Roman"/>
          <w:sz w:val="20"/>
          <w:szCs w:val="20"/>
        </w:rPr>
      </w:pPr>
      <w:r>
        <w:rPr>
          <w:rFonts w:ascii="Times New Roman" w:hAnsi="Times New Roman" w:cs="Times New Roman"/>
          <w:sz w:val="20"/>
          <w:szCs w:val="20"/>
        </w:rPr>
        <w:t>Zamawiający po podpisaniu umowy, a przed rozpoczęciem świadczenia usługi dla Klientów, przekaże Wykonawcy taryfę opłat za korzystanie z systemów WRP  w m.st. Warszawa. Zamawiający zastrzega sobie prawo zmiany taryfy z wyłączeniem opłat będących przychodem Wykonawcy.</w:t>
      </w:r>
    </w:p>
    <w:p w:rsidR="000A1809" w:rsidRDefault="000A1809">
      <w:pPr>
        <w:pStyle w:val="Nagwek2"/>
      </w:pPr>
    </w:p>
    <w:p w:rsidR="000A1809" w:rsidRDefault="004D7E17">
      <w:pPr>
        <w:pStyle w:val="Nagwek2"/>
      </w:pPr>
      <w:bookmarkStart w:id="59" w:name="_Toc55549818"/>
      <w:r>
        <w:t>5.4 Opłaty dodatkowe stanowiące przychód Wykonawcy</w:t>
      </w:r>
      <w:bookmarkEnd w:id="59"/>
    </w:p>
    <w:p w:rsidR="000A1809" w:rsidRDefault="000A1809">
      <w:pPr>
        <w:rPr>
          <w:rFonts w:ascii="Times New Roman" w:hAnsi="Times New Roman" w:cs="Times New Roman"/>
          <w:sz w:val="20"/>
          <w:szCs w:val="20"/>
        </w:rPr>
      </w:pPr>
    </w:p>
    <w:p w:rsidR="000A1809" w:rsidRDefault="004D7E17">
      <w:pPr>
        <w:rPr>
          <w:rFonts w:ascii="Times New Roman" w:hAnsi="Times New Roman" w:cs="Times New Roman"/>
          <w:sz w:val="20"/>
          <w:szCs w:val="20"/>
        </w:rPr>
      </w:pPr>
      <w:r>
        <w:rPr>
          <w:rFonts w:ascii="Times New Roman" w:hAnsi="Times New Roman" w:cs="Times New Roman"/>
          <w:sz w:val="20"/>
          <w:szCs w:val="20"/>
        </w:rPr>
        <w:t>Wykonawca jako załącznik do regulaminu WRP przedstawi projekt cennika opłat dodatkowych na etapie o którym mowa w §5 ust. 1 Umowy.</w:t>
      </w:r>
    </w:p>
    <w:p w:rsidR="000A1809" w:rsidRDefault="004D7E17">
      <w:pPr>
        <w:numPr>
          <w:ilvl w:val="0"/>
          <w:numId w:val="41"/>
        </w:numPr>
        <w:spacing w:after="160" w:line="259" w:lineRule="auto"/>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Jazda na jednym rowerze przez większą ilość osób niż dopuści Operator dla danego typu Roweru - opłata nie może być wyższa niż 100,00 zł.</w:t>
      </w:r>
    </w:p>
    <w:p w:rsidR="000A1809" w:rsidRDefault="004D7E17">
      <w:pPr>
        <w:numPr>
          <w:ilvl w:val="0"/>
          <w:numId w:val="41"/>
        </w:numPr>
        <w:spacing w:after="160" w:line="259" w:lineRule="auto"/>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Porzucenie Roweru:</w:t>
      </w:r>
    </w:p>
    <w:p w:rsidR="000A1809" w:rsidRDefault="004D7E17">
      <w:pPr>
        <w:spacing w:after="160" w:line="259" w:lineRule="auto"/>
        <w:ind w:left="720"/>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 do 10 km (od najbliższej Stacji) - opłata nie może być wyższa niż 50,00 zł,</w:t>
      </w:r>
    </w:p>
    <w:p w:rsidR="000A1809" w:rsidRDefault="004D7E17">
      <w:pPr>
        <w:spacing w:after="160" w:line="259" w:lineRule="auto"/>
        <w:ind w:left="720"/>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 do 25 km (od najbliższej Stacji) - opłata nie może być wyższa niż 100,00 zł,</w:t>
      </w:r>
    </w:p>
    <w:p w:rsidR="000A1809" w:rsidRDefault="004D7E17">
      <w:pPr>
        <w:spacing w:after="160" w:line="259" w:lineRule="auto"/>
        <w:ind w:left="720"/>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lastRenderedPageBreak/>
        <w:t>- do 50 km (od najbliższej Stacji) - opłata nie może być wyższa niż 150,00 zł,</w:t>
      </w:r>
    </w:p>
    <w:p w:rsidR="000A1809" w:rsidRDefault="004D7E17">
      <w:pPr>
        <w:spacing w:after="160" w:line="259" w:lineRule="auto"/>
        <w:ind w:left="720"/>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 do 100 km (od najbliższej Stacji) - opłata nie może być wyższa niż 500,00 zł,</w:t>
      </w:r>
    </w:p>
    <w:p w:rsidR="000A1809" w:rsidRDefault="004D7E17">
      <w:pPr>
        <w:spacing w:after="160" w:line="259" w:lineRule="auto"/>
        <w:ind w:left="720"/>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 powyżej 100 km (od najbliższej Stacji) - opłata nie może być wyższa niż 1 000,00 zł.</w:t>
      </w:r>
    </w:p>
    <w:p w:rsidR="000A1809" w:rsidRDefault="004D7E17">
      <w:pPr>
        <w:numPr>
          <w:ilvl w:val="0"/>
          <w:numId w:val="41"/>
        </w:numPr>
        <w:spacing w:after="160" w:line="259" w:lineRule="auto"/>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Nieautoryzowany przejazd – opłata nie może być wyższa niż 200,00 zł.</w:t>
      </w:r>
    </w:p>
    <w:p w:rsidR="000A1809" w:rsidRDefault="004D7E17">
      <w:pPr>
        <w:numPr>
          <w:ilvl w:val="0"/>
          <w:numId w:val="41"/>
        </w:numPr>
        <w:spacing w:after="160" w:line="259" w:lineRule="auto"/>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Opłata za kradzież, utratę lub zniszczenie roweru – opłata nie może być wyższa niż wartość brutto roweru wskazana przez Wykonawcę w ofercie.</w:t>
      </w:r>
    </w:p>
    <w:p w:rsidR="000A1809" w:rsidRDefault="004D7E17">
      <w:pPr>
        <w:numPr>
          <w:ilvl w:val="0"/>
          <w:numId w:val="41"/>
        </w:numPr>
        <w:spacing w:after="160" w:line="259" w:lineRule="auto"/>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Pozostawianie roweru bez zabezpieczenia (zamknięcia/wpięcia do zamka) – opłata nie może być wyższa niż 100 zł,</w:t>
      </w:r>
    </w:p>
    <w:p w:rsidR="000A1809" w:rsidRDefault="000A1809">
      <w:pPr>
        <w:spacing w:after="160" w:line="259" w:lineRule="auto"/>
        <w:ind w:left="720"/>
        <w:contextualSpacing/>
        <w:rPr>
          <w:rFonts w:ascii="Times New Roman" w:eastAsiaTheme="minorHAnsi" w:hAnsi="Times New Roman" w:cs="Times New Roman"/>
          <w:sz w:val="20"/>
          <w:szCs w:val="20"/>
        </w:rPr>
      </w:pPr>
    </w:p>
    <w:p w:rsidR="000A1809" w:rsidRDefault="004D7E17">
      <w:pPr>
        <w:pStyle w:val="Nagwek2"/>
      </w:pPr>
      <w:bookmarkStart w:id="60" w:name="_Toc55549819"/>
      <w:r>
        <w:t>5.5 Zmiany w Regulaminie WRP oraz wysokości taryfy.</w:t>
      </w:r>
      <w:bookmarkEnd w:id="60"/>
    </w:p>
    <w:p w:rsidR="000A1809" w:rsidRDefault="000A1809">
      <w:pPr>
        <w:rPr>
          <w:rFonts w:ascii="Times New Roman" w:hAnsi="Times New Roman" w:cs="Times New Roman"/>
          <w:sz w:val="20"/>
          <w:szCs w:val="20"/>
        </w:rPr>
      </w:pPr>
    </w:p>
    <w:p w:rsidR="000A1809" w:rsidRDefault="004D7E17">
      <w:pPr>
        <w:numPr>
          <w:ilvl w:val="0"/>
          <w:numId w:val="43"/>
        </w:numPr>
        <w:spacing w:after="160" w:line="259" w:lineRule="auto"/>
        <w:contextualSpacing/>
        <w:rPr>
          <w:rFonts w:ascii="Times New Roman" w:hAnsi="Times New Roman" w:cs="Times New Roman"/>
          <w:sz w:val="20"/>
          <w:szCs w:val="20"/>
        </w:rPr>
      </w:pPr>
      <w:r>
        <w:rPr>
          <w:rFonts w:ascii="Times New Roman" w:hAnsi="Times New Roman" w:cs="Times New Roman"/>
          <w:sz w:val="20"/>
          <w:szCs w:val="20"/>
        </w:rPr>
        <w:t>Zamawiający dopuszcza możliwość aktualizacji w trakcie obowiązywania umowy dokumentów określających prawa i obowiązki Klientów, w tym ich integralnych załączników</w:t>
      </w:r>
      <w:r>
        <w:rPr>
          <w:rFonts w:ascii="Times New Roman" w:eastAsiaTheme="minorHAnsi" w:hAnsi="Times New Roman" w:cs="Times New Roman"/>
          <w:sz w:val="20"/>
          <w:szCs w:val="20"/>
        </w:rPr>
        <w:t>.</w:t>
      </w:r>
    </w:p>
    <w:p w:rsidR="000A1809" w:rsidRDefault="004D7E17">
      <w:pPr>
        <w:numPr>
          <w:ilvl w:val="0"/>
          <w:numId w:val="43"/>
        </w:numPr>
        <w:spacing w:after="160" w:line="259" w:lineRule="auto"/>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Każda zmiana musi uzyskać pisemną akceptację Zamawiającego.</w:t>
      </w:r>
    </w:p>
    <w:p w:rsidR="000A1809" w:rsidRDefault="004D7E17">
      <w:pPr>
        <w:numPr>
          <w:ilvl w:val="0"/>
          <w:numId w:val="43"/>
        </w:numPr>
        <w:spacing w:after="160" w:line="259" w:lineRule="auto"/>
        <w:contextualSpacing/>
        <w:rPr>
          <w:rFonts w:ascii="Times New Roman" w:eastAsiaTheme="minorHAnsi" w:hAnsi="Times New Roman" w:cs="Times New Roman"/>
          <w:sz w:val="20"/>
          <w:szCs w:val="20"/>
        </w:rPr>
      </w:pPr>
      <w:r>
        <w:rPr>
          <w:rFonts w:ascii="Times New Roman" w:eastAsiaTheme="minorHAnsi" w:hAnsi="Times New Roman" w:cs="Times New Roman"/>
          <w:sz w:val="20"/>
          <w:szCs w:val="20"/>
        </w:rPr>
        <w:t>Zamawiający dokona oceny zmian zaproponowanych przez Wykonawcę w ciągu 14 dni od ich otrzymania i przedstawi swoje stanowisko.</w:t>
      </w:r>
    </w:p>
    <w:p w:rsidR="000A1809" w:rsidRDefault="000A1809">
      <w:pPr>
        <w:jc w:val="both"/>
      </w:pPr>
    </w:p>
    <w:sectPr w:rsidR="000A1809">
      <w:footerReference w:type="default" r:id="rId10"/>
      <w:pgSz w:w="11906" w:h="16838"/>
      <w:pgMar w:top="1417" w:right="1417" w:bottom="1417" w:left="1417" w:header="0" w:footer="708" w:gutter="0"/>
      <w:cols w:space="708"/>
      <w:formProt w:val="0"/>
      <w:docGrid w:linePitch="360" w:charSpace="1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10" w:rsidRDefault="00792E10">
      <w:pPr>
        <w:spacing w:after="0" w:line="240" w:lineRule="auto"/>
      </w:pPr>
      <w:r>
        <w:separator/>
      </w:r>
    </w:p>
  </w:endnote>
  <w:endnote w:type="continuationSeparator" w:id="0">
    <w:p w:rsidR="00792E10" w:rsidRDefault="0079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314640"/>
      <w:docPartObj>
        <w:docPartGallery w:val="Page Numbers (Bottom of Page)"/>
        <w:docPartUnique/>
      </w:docPartObj>
    </w:sdtPr>
    <w:sdtEndPr/>
    <w:sdtContent>
      <w:p w:rsidR="004D7E17" w:rsidRDefault="004D7E17">
        <w:pPr>
          <w:pStyle w:val="Stopka"/>
          <w:jc w:val="right"/>
        </w:pPr>
        <w:r>
          <w:fldChar w:fldCharType="begin"/>
        </w:r>
        <w:r>
          <w:instrText>PAGE</w:instrText>
        </w:r>
        <w:r>
          <w:fldChar w:fldCharType="separate"/>
        </w:r>
        <w:r w:rsidR="00931241">
          <w:rPr>
            <w:noProof/>
          </w:rPr>
          <w:t>2</w:t>
        </w:r>
        <w:r>
          <w:fldChar w:fldCharType="end"/>
        </w:r>
      </w:p>
    </w:sdtContent>
  </w:sdt>
  <w:p w:rsidR="004D7E17" w:rsidRDefault="004D7E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10" w:rsidRDefault="00792E10">
      <w:pPr>
        <w:spacing w:after="0" w:line="240" w:lineRule="auto"/>
      </w:pPr>
      <w:r>
        <w:separator/>
      </w:r>
    </w:p>
  </w:footnote>
  <w:footnote w:type="continuationSeparator" w:id="0">
    <w:p w:rsidR="00792E10" w:rsidRDefault="00792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05E"/>
    <w:multiLevelType w:val="multilevel"/>
    <w:tmpl w:val="908E2868"/>
    <w:lvl w:ilvl="0">
      <w:start w:val="1"/>
      <w:numFmt w:val="lowerLetter"/>
      <w:lvlText w:val="%1)"/>
      <w:lvlJc w:val="left"/>
      <w:pPr>
        <w:ind w:left="1440" w:hanging="360"/>
      </w:pPr>
      <w:rPr>
        <w:rFonts w:ascii="Times New Roman" w:hAnsi="Times New Roman" w:cs="Times New Roman"/>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9564A1B"/>
    <w:multiLevelType w:val="multilevel"/>
    <w:tmpl w:val="6E8A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3469D6"/>
    <w:multiLevelType w:val="multilevel"/>
    <w:tmpl w:val="1E90F750"/>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0E1275C2"/>
    <w:multiLevelType w:val="multilevel"/>
    <w:tmpl w:val="DDA48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CD1975"/>
    <w:multiLevelType w:val="multilevel"/>
    <w:tmpl w:val="A04C1C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3E23EA4"/>
    <w:multiLevelType w:val="multilevel"/>
    <w:tmpl w:val="D6D67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52A7913"/>
    <w:multiLevelType w:val="multilevel"/>
    <w:tmpl w:val="5EAA27C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5C000FA"/>
    <w:multiLevelType w:val="multilevel"/>
    <w:tmpl w:val="2C700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837C6C"/>
    <w:multiLevelType w:val="multilevel"/>
    <w:tmpl w:val="229E7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4F067B"/>
    <w:multiLevelType w:val="multilevel"/>
    <w:tmpl w:val="81F29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3A36F4"/>
    <w:multiLevelType w:val="multilevel"/>
    <w:tmpl w:val="F9165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3A3A03"/>
    <w:multiLevelType w:val="multilevel"/>
    <w:tmpl w:val="77F8F7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C2A7515"/>
    <w:multiLevelType w:val="multilevel"/>
    <w:tmpl w:val="DFA2E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125ACE"/>
    <w:multiLevelType w:val="multilevel"/>
    <w:tmpl w:val="AFE6A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A4496C"/>
    <w:multiLevelType w:val="multilevel"/>
    <w:tmpl w:val="002A8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9D4DB7"/>
    <w:multiLevelType w:val="multilevel"/>
    <w:tmpl w:val="396E9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DA1156"/>
    <w:multiLevelType w:val="multilevel"/>
    <w:tmpl w:val="A44C89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7266040"/>
    <w:multiLevelType w:val="multilevel"/>
    <w:tmpl w:val="6B9233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9A40B91"/>
    <w:multiLevelType w:val="multilevel"/>
    <w:tmpl w:val="E85CB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FE552B"/>
    <w:multiLevelType w:val="multilevel"/>
    <w:tmpl w:val="336AF84E"/>
    <w:lvl w:ilvl="0">
      <w:start w:val="1"/>
      <w:numFmt w:val="lowerLetter"/>
      <w:lvlText w:val="%1)"/>
      <w:lvlJc w:val="left"/>
      <w:pPr>
        <w:ind w:left="1353"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0" w15:restartNumberingAfterBreak="0">
    <w:nsid w:val="3B70717B"/>
    <w:multiLevelType w:val="multilevel"/>
    <w:tmpl w:val="9216F6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D28634B"/>
    <w:multiLevelType w:val="multilevel"/>
    <w:tmpl w:val="FA705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076E37"/>
    <w:multiLevelType w:val="multilevel"/>
    <w:tmpl w:val="F46C64A0"/>
    <w:lvl w:ilvl="0">
      <w:start w:val="1"/>
      <w:numFmt w:val="lowerLetter"/>
      <w:lvlText w:val="%1)"/>
      <w:lvlJc w:val="left"/>
      <w:pPr>
        <w:ind w:left="1560" w:hanging="360"/>
      </w:p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23" w15:restartNumberingAfterBreak="0">
    <w:nsid w:val="42B60AAB"/>
    <w:multiLevelType w:val="multilevel"/>
    <w:tmpl w:val="0AA827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3F12F4E"/>
    <w:multiLevelType w:val="multilevel"/>
    <w:tmpl w:val="0C405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FD795F"/>
    <w:multiLevelType w:val="multilevel"/>
    <w:tmpl w:val="F1841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211F5E"/>
    <w:multiLevelType w:val="multilevel"/>
    <w:tmpl w:val="1368B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AF055C"/>
    <w:multiLevelType w:val="multilevel"/>
    <w:tmpl w:val="6E5AD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984723"/>
    <w:multiLevelType w:val="multilevel"/>
    <w:tmpl w:val="A484F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F713E5"/>
    <w:multiLevelType w:val="multilevel"/>
    <w:tmpl w:val="B51466E0"/>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830ED4"/>
    <w:multiLevelType w:val="multilevel"/>
    <w:tmpl w:val="F5AA26BC"/>
    <w:lvl w:ilvl="0">
      <w:start w:val="1"/>
      <w:numFmt w:val="lowerLetter"/>
      <w:lvlText w:val="%1)"/>
      <w:lvlJc w:val="left"/>
      <w:pPr>
        <w:ind w:left="1778"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58E107C6"/>
    <w:multiLevelType w:val="multilevel"/>
    <w:tmpl w:val="BCAEDD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D2A6BED"/>
    <w:multiLevelType w:val="multilevel"/>
    <w:tmpl w:val="85569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C808F4"/>
    <w:multiLevelType w:val="multilevel"/>
    <w:tmpl w:val="73D8C7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43103F6"/>
    <w:multiLevelType w:val="multilevel"/>
    <w:tmpl w:val="4A82B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5A3587"/>
    <w:multiLevelType w:val="multilevel"/>
    <w:tmpl w:val="693E0CD4"/>
    <w:lvl w:ilvl="0">
      <w:start w:val="1"/>
      <w:numFmt w:val="decimal"/>
      <w:lvlText w:val="%1."/>
      <w:lvlJc w:val="left"/>
      <w:pPr>
        <w:ind w:left="720" w:hanging="360"/>
      </w:pPr>
    </w:lvl>
    <w:lvl w:ilvl="1">
      <w:start w:val="6"/>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6" w15:restartNumberingAfterBreak="0">
    <w:nsid w:val="69B87C29"/>
    <w:multiLevelType w:val="multilevel"/>
    <w:tmpl w:val="28DCE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5322ED"/>
    <w:multiLevelType w:val="multilevel"/>
    <w:tmpl w:val="2D1CD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950DBC"/>
    <w:multiLevelType w:val="multilevel"/>
    <w:tmpl w:val="2B723D8C"/>
    <w:lvl w:ilvl="0">
      <w:start w:val="1"/>
      <w:numFmt w:val="decimal"/>
      <w:lvlText w:val="%1."/>
      <w:lvlJc w:val="left"/>
      <w:pPr>
        <w:ind w:left="720" w:hanging="360"/>
      </w:pPr>
    </w:lvl>
    <w:lvl w:ilvl="1">
      <w:start w:val="2"/>
      <w:numFmt w:val="decimal"/>
      <w:lvlText w:val="%1.%2"/>
      <w:lvlJc w:val="left"/>
      <w:pPr>
        <w:ind w:left="1065" w:hanging="705"/>
      </w:pPr>
    </w:lvl>
    <w:lvl w:ilvl="2">
      <w:start w:val="1"/>
      <w:numFmt w:val="decimal"/>
      <w:lvlText w:val="%1.%2.%3"/>
      <w:lvlJc w:val="left"/>
      <w:pPr>
        <w:ind w:left="1003"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9" w15:restartNumberingAfterBreak="0">
    <w:nsid w:val="71407B9C"/>
    <w:multiLevelType w:val="multilevel"/>
    <w:tmpl w:val="C9B80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DA191C"/>
    <w:multiLevelType w:val="multilevel"/>
    <w:tmpl w:val="0EFC4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0E4275"/>
    <w:multiLevelType w:val="multilevel"/>
    <w:tmpl w:val="656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A86019"/>
    <w:multiLevelType w:val="multilevel"/>
    <w:tmpl w:val="B59E11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749C4BE3"/>
    <w:multiLevelType w:val="multilevel"/>
    <w:tmpl w:val="08146606"/>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465E49"/>
    <w:multiLevelType w:val="multilevel"/>
    <w:tmpl w:val="C9706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0E26B1"/>
    <w:multiLevelType w:val="multilevel"/>
    <w:tmpl w:val="FF3667EE"/>
    <w:lvl w:ilvl="0">
      <w:start w:val="1"/>
      <w:numFmt w:val="decimal"/>
      <w:lvlText w:val="%1."/>
      <w:lvlJc w:val="left"/>
      <w:pPr>
        <w:ind w:left="720" w:hanging="360"/>
      </w:pPr>
    </w:lvl>
    <w:lvl w:ilvl="1">
      <w:start w:val="2"/>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6" w15:restartNumberingAfterBreak="0">
    <w:nsid w:val="7E73600E"/>
    <w:multiLevelType w:val="multilevel"/>
    <w:tmpl w:val="95FC5F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7FF371AC"/>
    <w:multiLevelType w:val="multilevel"/>
    <w:tmpl w:val="30F47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7"/>
  </w:num>
  <w:num w:numId="3">
    <w:abstractNumId w:val="11"/>
  </w:num>
  <w:num w:numId="4">
    <w:abstractNumId w:val="42"/>
  </w:num>
  <w:num w:numId="5">
    <w:abstractNumId w:val="38"/>
  </w:num>
  <w:num w:numId="6">
    <w:abstractNumId w:val="24"/>
  </w:num>
  <w:num w:numId="7">
    <w:abstractNumId w:val="44"/>
  </w:num>
  <w:num w:numId="8">
    <w:abstractNumId w:val="4"/>
  </w:num>
  <w:num w:numId="9">
    <w:abstractNumId w:val="45"/>
  </w:num>
  <w:num w:numId="10">
    <w:abstractNumId w:val="20"/>
  </w:num>
  <w:num w:numId="11">
    <w:abstractNumId w:val="8"/>
  </w:num>
  <w:num w:numId="12">
    <w:abstractNumId w:val="29"/>
  </w:num>
  <w:num w:numId="13">
    <w:abstractNumId w:val="1"/>
  </w:num>
  <w:num w:numId="14">
    <w:abstractNumId w:val="25"/>
  </w:num>
  <w:num w:numId="15">
    <w:abstractNumId w:val="6"/>
  </w:num>
  <w:num w:numId="16">
    <w:abstractNumId w:val="26"/>
  </w:num>
  <w:num w:numId="17">
    <w:abstractNumId w:val="12"/>
  </w:num>
  <w:num w:numId="18">
    <w:abstractNumId w:val="39"/>
  </w:num>
  <w:num w:numId="19">
    <w:abstractNumId w:val="34"/>
  </w:num>
  <w:num w:numId="20">
    <w:abstractNumId w:val="2"/>
  </w:num>
  <w:num w:numId="21">
    <w:abstractNumId w:val="14"/>
  </w:num>
  <w:num w:numId="22">
    <w:abstractNumId w:val="10"/>
  </w:num>
  <w:num w:numId="23">
    <w:abstractNumId w:val="21"/>
  </w:num>
  <w:num w:numId="24">
    <w:abstractNumId w:val="46"/>
  </w:num>
  <w:num w:numId="25">
    <w:abstractNumId w:val="47"/>
  </w:num>
  <w:num w:numId="26">
    <w:abstractNumId w:val="23"/>
  </w:num>
  <w:num w:numId="27">
    <w:abstractNumId w:val="37"/>
  </w:num>
  <w:num w:numId="28">
    <w:abstractNumId w:val="32"/>
  </w:num>
  <w:num w:numId="29">
    <w:abstractNumId w:val="40"/>
  </w:num>
  <w:num w:numId="30">
    <w:abstractNumId w:val="31"/>
  </w:num>
  <w:num w:numId="31">
    <w:abstractNumId w:val="16"/>
  </w:num>
  <w:num w:numId="32">
    <w:abstractNumId w:val="35"/>
  </w:num>
  <w:num w:numId="33">
    <w:abstractNumId w:val="13"/>
  </w:num>
  <w:num w:numId="34">
    <w:abstractNumId w:val="30"/>
  </w:num>
  <w:num w:numId="35">
    <w:abstractNumId w:val="18"/>
  </w:num>
  <w:num w:numId="36">
    <w:abstractNumId w:val="33"/>
  </w:num>
  <w:num w:numId="37">
    <w:abstractNumId w:val="27"/>
  </w:num>
  <w:num w:numId="38">
    <w:abstractNumId w:val="19"/>
  </w:num>
  <w:num w:numId="39">
    <w:abstractNumId w:val="9"/>
  </w:num>
  <w:num w:numId="40">
    <w:abstractNumId w:val="22"/>
  </w:num>
  <w:num w:numId="41">
    <w:abstractNumId w:val="36"/>
  </w:num>
  <w:num w:numId="42">
    <w:abstractNumId w:val="41"/>
  </w:num>
  <w:num w:numId="43">
    <w:abstractNumId w:val="15"/>
  </w:num>
  <w:num w:numId="44">
    <w:abstractNumId w:val="7"/>
  </w:num>
  <w:num w:numId="45">
    <w:abstractNumId w:val="28"/>
  </w:num>
  <w:num w:numId="46">
    <w:abstractNumId w:val="3"/>
  </w:num>
  <w:num w:numId="47">
    <w:abstractNumId w:val="43"/>
  </w:num>
  <w:num w:numId="48">
    <w:abstractNumId w:val="5"/>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1809"/>
    <w:rsid w:val="000A1809"/>
    <w:rsid w:val="00136B51"/>
    <w:rsid w:val="001C441C"/>
    <w:rsid w:val="00293C9B"/>
    <w:rsid w:val="003A5054"/>
    <w:rsid w:val="004D7E17"/>
    <w:rsid w:val="00792E10"/>
    <w:rsid w:val="00931241"/>
    <w:rsid w:val="00F17F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9B0F9-E779-4ADA-B3F4-901567EC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3D3"/>
    <w:pPr>
      <w:spacing w:after="120" w:line="264" w:lineRule="auto"/>
    </w:pPr>
  </w:style>
  <w:style w:type="paragraph" w:styleId="Nagwek1">
    <w:name w:val="heading 1"/>
    <w:basedOn w:val="Normalny"/>
    <w:link w:val="Nagwek1Znak"/>
    <w:uiPriority w:val="9"/>
    <w:qFormat/>
    <w:rsid w:val="00D76E8E"/>
    <w:pPr>
      <w:keepNext/>
      <w:keepLines/>
      <w:pBdr>
        <w:bottom w:val="single" w:sz="4" w:space="1" w:color="5B9BD5"/>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gwek2">
    <w:name w:val="heading 2"/>
    <w:basedOn w:val="Normalny"/>
    <w:link w:val="Nagwek2Znak"/>
    <w:uiPriority w:val="9"/>
    <w:unhideWhenUsed/>
    <w:qFormat/>
    <w:rsid w:val="00D76E8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gwek3">
    <w:name w:val="heading 3"/>
    <w:basedOn w:val="Normalny"/>
    <w:link w:val="Nagwek3Znak"/>
    <w:uiPriority w:val="9"/>
    <w:unhideWhenUsed/>
    <w:qFormat/>
    <w:rsid w:val="00D76E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link w:val="Nagwek4Znak"/>
    <w:uiPriority w:val="9"/>
    <w:unhideWhenUsed/>
    <w:qFormat/>
    <w:rsid w:val="00D76E8E"/>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link w:val="Nagwek5Znak"/>
    <w:uiPriority w:val="9"/>
    <w:semiHidden/>
    <w:unhideWhenUsed/>
    <w:qFormat/>
    <w:rsid w:val="00D76E8E"/>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link w:val="Nagwek6Znak"/>
    <w:uiPriority w:val="9"/>
    <w:semiHidden/>
    <w:unhideWhenUsed/>
    <w:qFormat/>
    <w:rsid w:val="00D76E8E"/>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link w:val="Nagwek7Znak"/>
    <w:uiPriority w:val="9"/>
    <w:semiHidden/>
    <w:unhideWhenUsed/>
    <w:qFormat/>
    <w:rsid w:val="00D76E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link w:val="Nagwek8Znak"/>
    <w:uiPriority w:val="9"/>
    <w:semiHidden/>
    <w:unhideWhenUsed/>
    <w:qFormat/>
    <w:rsid w:val="00D76E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link w:val="Nagwek9Znak"/>
    <w:uiPriority w:val="9"/>
    <w:semiHidden/>
    <w:unhideWhenUsed/>
    <w:qFormat/>
    <w:rsid w:val="00D76E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D76E8E"/>
    <w:rPr>
      <w:rFonts w:asciiTheme="majorHAnsi" w:eastAsiaTheme="majorEastAsia" w:hAnsiTheme="majorHAnsi" w:cstheme="majorBidi"/>
      <w:color w:val="2E74B5" w:themeColor="accent1" w:themeShade="BF"/>
      <w:sz w:val="36"/>
      <w:szCs w:val="36"/>
    </w:rPr>
  </w:style>
  <w:style w:type="character" w:customStyle="1" w:styleId="Nagwek2Znak">
    <w:name w:val="Nagłówek 2 Znak"/>
    <w:basedOn w:val="Domylnaczcionkaakapitu"/>
    <w:link w:val="Nagwek2"/>
    <w:uiPriority w:val="9"/>
    <w:qFormat/>
    <w:rsid w:val="00D76E8E"/>
    <w:rPr>
      <w:rFonts w:asciiTheme="majorHAnsi" w:eastAsiaTheme="majorEastAsia" w:hAnsiTheme="majorHAnsi" w:cstheme="majorBidi"/>
      <w:color w:val="2E74B5" w:themeColor="accent1" w:themeShade="BF"/>
      <w:sz w:val="28"/>
      <w:szCs w:val="28"/>
    </w:rPr>
  </w:style>
  <w:style w:type="character" w:customStyle="1" w:styleId="Nagwek3Znak">
    <w:name w:val="Nagłówek 3 Znak"/>
    <w:basedOn w:val="Domylnaczcionkaakapitu"/>
    <w:link w:val="Nagwek3"/>
    <w:uiPriority w:val="9"/>
    <w:qFormat/>
    <w:rsid w:val="00D76E8E"/>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qFormat/>
    <w:rsid w:val="00D76E8E"/>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qFormat/>
    <w:rsid w:val="00D76E8E"/>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qFormat/>
    <w:rsid w:val="00D76E8E"/>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qFormat/>
    <w:rsid w:val="00D76E8E"/>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qFormat/>
    <w:rsid w:val="00D76E8E"/>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qFormat/>
    <w:rsid w:val="00D76E8E"/>
    <w:rPr>
      <w:rFonts w:asciiTheme="majorHAnsi" w:eastAsiaTheme="majorEastAsia" w:hAnsiTheme="majorHAnsi" w:cstheme="majorBidi"/>
      <w:i/>
      <w:iCs/>
      <w:smallCaps/>
      <w:color w:val="595959" w:themeColor="text1" w:themeTint="A6"/>
    </w:rPr>
  </w:style>
  <w:style w:type="character" w:customStyle="1" w:styleId="TytuZnak">
    <w:name w:val="Tytuł Znak"/>
    <w:basedOn w:val="Domylnaczcionkaakapitu"/>
    <w:link w:val="Tytu"/>
    <w:uiPriority w:val="10"/>
    <w:qFormat/>
    <w:rsid w:val="00D76E8E"/>
    <w:rPr>
      <w:rFonts w:asciiTheme="majorHAnsi" w:eastAsiaTheme="majorEastAsia" w:hAnsiTheme="majorHAnsi" w:cstheme="majorBidi"/>
      <w:color w:val="2E74B5" w:themeColor="accent1" w:themeShade="BF"/>
      <w:spacing w:val="-7"/>
      <w:sz w:val="80"/>
      <w:szCs w:val="80"/>
    </w:rPr>
  </w:style>
  <w:style w:type="character" w:customStyle="1" w:styleId="PodtytuZnak">
    <w:name w:val="Podtytuł Znak"/>
    <w:basedOn w:val="Domylnaczcionkaakapitu"/>
    <w:link w:val="Podtytu"/>
    <w:uiPriority w:val="11"/>
    <w:qFormat/>
    <w:rsid w:val="00D76E8E"/>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D76E8E"/>
    <w:rPr>
      <w:b/>
      <w:bCs/>
    </w:rPr>
  </w:style>
  <w:style w:type="character" w:customStyle="1" w:styleId="Wyrnienie">
    <w:name w:val="Wyróżnienie"/>
    <w:basedOn w:val="Domylnaczcionkaakapitu"/>
    <w:uiPriority w:val="20"/>
    <w:qFormat/>
    <w:rsid w:val="00D76E8E"/>
    <w:rPr>
      <w:i/>
      <w:iCs/>
    </w:rPr>
  </w:style>
  <w:style w:type="character" w:customStyle="1" w:styleId="CytatZnak">
    <w:name w:val="Cytat Znak"/>
    <w:basedOn w:val="Domylnaczcionkaakapitu"/>
    <w:link w:val="Cytat"/>
    <w:uiPriority w:val="29"/>
    <w:qFormat/>
    <w:rsid w:val="00D76E8E"/>
    <w:rPr>
      <w:i/>
      <w:iCs/>
    </w:rPr>
  </w:style>
  <w:style w:type="character" w:customStyle="1" w:styleId="CytatintensywnyZnak">
    <w:name w:val="Cytat intensywny Znak"/>
    <w:basedOn w:val="Domylnaczcionkaakapitu"/>
    <w:link w:val="Cytatintensywny"/>
    <w:uiPriority w:val="30"/>
    <w:qFormat/>
    <w:rsid w:val="00D76E8E"/>
    <w:rPr>
      <w:rFonts w:asciiTheme="majorHAnsi" w:eastAsiaTheme="majorEastAsia" w:hAnsiTheme="majorHAnsi" w:cstheme="majorBidi"/>
      <w:color w:val="5B9BD5" w:themeColor="accent1"/>
      <w:sz w:val="28"/>
      <w:szCs w:val="28"/>
    </w:rPr>
  </w:style>
  <w:style w:type="character" w:styleId="Wyrnieniedelikatne">
    <w:name w:val="Subtle Emphasis"/>
    <w:basedOn w:val="Domylnaczcionkaakapitu"/>
    <w:uiPriority w:val="19"/>
    <w:qFormat/>
    <w:rsid w:val="00D76E8E"/>
    <w:rPr>
      <w:i/>
      <w:iCs/>
      <w:color w:val="595959" w:themeColor="text1" w:themeTint="A6"/>
    </w:rPr>
  </w:style>
  <w:style w:type="character" w:styleId="Wyrnienieintensywne">
    <w:name w:val="Intense Emphasis"/>
    <w:basedOn w:val="Domylnaczcionkaakapitu"/>
    <w:uiPriority w:val="21"/>
    <w:qFormat/>
    <w:rsid w:val="00D76E8E"/>
    <w:rPr>
      <w:b/>
      <w:bCs/>
      <w:i/>
      <w:iCs/>
    </w:rPr>
  </w:style>
  <w:style w:type="character" w:styleId="Odwoaniedelikatne">
    <w:name w:val="Subtle Reference"/>
    <w:basedOn w:val="Domylnaczcionkaakapitu"/>
    <w:uiPriority w:val="31"/>
    <w:qFormat/>
    <w:rsid w:val="00D76E8E"/>
    <w:rPr>
      <w:smallCaps/>
      <w:color w:val="404040" w:themeColor="text1" w:themeTint="BF"/>
    </w:rPr>
  </w:style>
  <w:style w:type="character" w:styleId="Odwoanieintensywne">
    <w:name w:val="Intense Reference"/>
    <w:basedOn w:val="Domylnaczcionkaakapitu"/>
    <w:uiPriority w:val="32"/>
    <w:qFormat/>
    <w:rsid w:val="00D76E8E"/>
    <w:rPr>
      <w:b/>
      <w:bCs/>
      <w:smallCaps/>
      <w:u w:val="single"/>
    </w:rPr>
  </w:style>
  <w:style w:type="character" w:styleId="Tytuksiki">
    <w:name w:val="Book Title"/>
    <w:basedOn w:val="Domylnaczcionkaakapitu"/>
    <w:uiPriority w:val="33"/>
    <w:qFormat/>
    <w:rsid w:val="00D76E8E"/>
    <w:rPr>
      <w:b/>
      <w:bCs/>
      <w:smallCaps/>
    </w:rPr>
  </w:style>
  <w:style w:type="character" w:customStyle="1" w:styleId="NagwekZnak">
    <w:name w:val="Nagłówek Znak"/>
    <w:basedOn w:val="Domylnaczcionkaakapitu"/>
    <w:link w:val="Nagwek"/>
    <w:uiPriority w:val="99"/>
    <w:qFormat/>
    <w:rsid w:val="00D76E8E"/>
  </w:style>
  <w:style w:type="character" w:customStyle="1" w:styleId="StopkaZnak">
    <w:name w:val="Stopka Znak"/>
    <w:basedOn w:val="Domylnaczcionkaakapitu"/>
    <w:link w:val="Stopka"/>
    <w:uiPriority w:val="99"/>
    <w:qFormat/>
    <w:rsid w:val="00D76E8E"/>
  </w:style>
  <w:style w:type="character" w:customStyle="1" w:styleId="czeinternetowe">
    <w:name w:val="Łącze internetowe"/>
    <w:basedOn w:val="Domylnaczcionkaakapitu"/>
    <w:uiPriority w:val="99"/>
    <w:unhideWhenUsed/>
    <w:rsid w:val="00876BF0"/>
    <w:rPr>
      <w:color w:val="0563C1" w:themeColor="hyperlink"/>
      <w:u w:val="single"/>
    </w:rPr>
  </w:style>
  <w:style w:type="character" w:styleId="Odwoaniedokomentarza">
    <w:name w:val="annotation reference"/>
    <w:basedOn w:val="Domylnaczcionkaakapitu"/>
    <w:uiPriority w:val="99"/>
    <w:unhideWhenUsed/>
    <w:qFormat/>
    <w:rsid w:val="00380244"/>
    <w:rPr>
      <w:sz w:val="16"/>
      <w:szCs w:val="16"/>
    </w:rPr>
  </w:style>
  <w:style w:type="character" w:customStyle="1" w:styleId="TekstkomentarzaZnak">
    <w:name w:val="Tekst komentarza Znak"/>
    <w:basedOn w:val="Domylnaczcionkaakapitu"/>
    <w:link w:val="Tekstkomentarza"/>
    <w:qFormat/>
    <w:rsid w:val="00380244"/>
    <w:rPr>
      <w:sz w:val="20"/>
      <w:szCs w:val="20"/>
    </w:rPr>
  </w:style>
  <w:style w:type="character" w:customStyle="1" w:styleId="TematkomentarzaZnak">
    <w:name w:val="Temat komentarza Znak"/>
    <w:basedOn w:val="TekstkomentarzaZnak"/>
    <w:link w:val="Tematkomentarza"/>
    <w:uiPriority w:val="99"/>
    <w:semiHidden/>
    <w:qFormat/>
    <w:rsid w:val="00380244"/>
    <w:rPr>
      <w:b/>
      <w:bCs/>
      <w:sz w:val="20"/>
      <w:szCs w:val="20"/>
    </w:rPr>
  </w:style>
  <w:style w:type="character" w:customStyle="1" w:styleId="TekstdymkaZnak">
    <w:name w:val="Tekst dymka Znak"/>
    <w:basedOn w:val="Domylnaczcionkaakapitu"/>
    <w:link w:val="Tekstdymka"/>
    <w:uiPriority w:val="99"/>
    <w:semiHidden/>
    <w:qFormat/>
    <w:rsid w:val="00380244"/>
    <w:rPr>
      <w:rFonts w:ascii="Segoe UI" w:hAnsi="Segoe UI" w:cs="Segoe UI"/>
      <w:sz w:val="18"/>
      <w:szCs w:val="18"/>
    </w:rPr>
  </w:style>
  <w:style w:type="character" w:customStyle="1" w:styleId="st">
    <w:name w:val="st"/>
    <w:basedOn w:val="Domylnaczcionkaakapitu"/>
    <w:qFormat/>
    <w:rsid w:val="0002772A"/>
  </w:style>
  <w:style w:type="character" w:styleId="UyteHipercze">
    <w:name w:val="FollowedHyperlink"/>
    <w:basedOn w:val="Domylnaczcionkaakapitu"/>
    <w:uiPriority w:val="99"/>
    <w:semiHidden/>
    <w:unhideWhenUsed/>
    <w:qFormat/>
    <w:rsid w:val="00B85D3A"/>
    <w:rPr>
      <w:color w:val="954F72" w:themeColor="followedHyperlink"/>
      <w:u w:val="single"/>
    </w:rPr>
  </w:style>
  <w:style w:type="character" w:customStyle="1" w:styleId="ListLabel1">
    <w:name w:val="ListLabel 1"/>
    <w:qFormat/>
    <w:rPr>
      <w:rFonts w:ascii="Times New Roman" w:hAnsi="Times New Roman" w:cs="Times New Roman"/>
      <w:sz w:val="20"/>
    </w:rPr>
  </w:style>
  <w:style w:type="character" w:customStyle="1" w:styleId="ListLabel2">
    <w:name w:val="ListLabel 2"/>
    <w:qFormat/>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style>
  <w:style w:type="character" w:customStyle="1" w:styleId="ListLabel10">
    <w:name w:val="ListLabel 10"/>
    <w:qFormat/>
    <w:rPr>
      <w:color w:val="auto"/>
    </w:rPr>
  </w:style>
  <w:style w:type="character" w:customStyle="1" w:styleId="ListLabel11">
    <w:name w:val="ListLabel 11"/>
    <w:qFormat/>
    <w:rPr>
      <w:rFonts w:ascii="Times New Roman" w:hAnsi="Times New Roman" w:cs="Times New Roman"/>
      <w:i/>
      <w:sz w:val="20"/>
      <w:szCs w:val="20"/>
      <w:highlight w:val="yellow"/>
    </w:rPr>
  </w:style>
  <w:style w:type="character" w:customStyle="1" w:styleId="ListLabel12">
    <w:name w:val="ListLabel 12"/>
    <w:qFormat/>
    <w:rPr>
      <w:rFonts w:ascii="Times New Roman" w:hAnsi="Times New Roman" w:cs="Times New Roman"/>
      <w:sz w:val="20"/>
      <w:szCs w:val="20"/>
    </w:rPr>
  </w:style>
  <w:style w:type="character" w:customStyle="1" w:styleId="czeindeksu">
    <w:name w:val="Łącze indeksu"/>
    <w:qFormat/>
  </w:style>
  <w:style w:type="character" w:customStyle="1" w:styleId="ListLabel13">
    <w:name w:val="ListLabel 13"/>
    <w:qFormat/>
    <w:rPr>
      <w:rFonts w:ascii="Times New Roman" w:hAnsi="Times New Roman" w:cs="Times New Roman"/>
      <w:sz w:val="20"/>
    </w:rPr>
  </w:style>
  <w:style w:type="character" w:customStyle="1" w:styleId="ListLabel14">
    <w:name w:val="ListLabel 14"/>
    <w:qFormat/>
    <w:rPr>
      <w:rFonts w:ascii="Times New Roman" w:hAnsi="Times New Roman" w:cs="Symbol"/>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Times New Roman" w:hAnsi="Times New Roman" w:cs="Symbol"/>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Times New Roman" w:hAnsi="Times New Roman" w:cs="Times New Roman"/>
      <w:sz w:val="20"/>
      <w:szCs w:val="20"/>
    </w:rPr>
  </w:style>
  <w:style w:type="paragraph" w:styleId="Nagwek">
    <w:name w:val="header"/>
    <w:basedOn w:val="Normalny"/>
    <w:next w:val="Tekstpodstawowy"/>
    <w:link w:val="NagwekZnak"/>
    <w:uiPriority w:val="99"/>
    <w:unhideWhenUsed/>
    <w:rsid w:val="00D76E8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uiPriority w:val="35"/>
    <w:semiHidden/>
    <w:unhideWhenUsed/>
    <w:qFormat/>
    <w:rsid w:val="00D76E8E"/>
    <w:pPr>
      <w:spacing w:line="240" w:lineRule="auto"/>
    </w:pPr>
    <w:rPr>
      <w:b/>
      <w:bCs/>
      <w:color w:val="404040" w:themeColor="text1" w:themeTint="BF"/>
      <w:sz w:val="20"/>
      <w:szCs w:val="20"/>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uiPriority w:val="10"/>
    <w:qFormat/>
    <w:rsid w:val="00D76E8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paragraph" w:styleId="Podtytu">
    <w:name w:val="Subtitle"/>
    <w:basedOn w:val="Normalny"/>
    <w:link w:val="PodtytuZnak"/>
    <w:uiPriority w:val="11"/>
    <w:qFormat/>
    <w:rsid w:val="00D76E8E"/>
    <w:pPr>
      <w:spacing w:after="240" w:line="240" w:lineRule="auto"/>
    </w:pPr>
    <w:rPr>
      <w:rFonts w:asciiTheme="majorHAnsi" w:eastAsiaTheme="majorEastAsia" w:hAnsiTheme="majorHAnsi" w:cstheme="majorBidi"/>
      <w:color w:val="404040" w:themeColor="text1" w:themeTint="BF"/>
      <w:sz w:val="30"/>
      <w:szCs w:val="30"/>
    </w:rPr>
  </w:style>
  <w:style w:type="paragraph" w:styleId="Bezodstpw">
    <w:name w:val="No Spacing"/>
    <w:uiPriority w:val="1"/>
    <w:qFormat/>
    <w:rsid w:val="00D76E8E"/>
  </w:style>
  <w:style w:type="paragraph" w:styleId="Cytat">
    <w:name w:val="Quote"/>
    <w:basedOn w:val="Normalny"/>
    <w:link w:val="CytatZnak"/>
    <w:uiPriority w:val="29"/>
    <w:qFormat/>
    <w:rsid w:val="00D76E8E"/>
    <w:pPr>
      <w:spacing w:before="240" w:after="240" w:line="252" w:lineRule="auto"/>
      <w:ind w:left="864" w:right="864"/>
      <w:jc w:val="center"/>
    </w:pPr>
    <w:rPr>
      <w:i/>
      <w:iCs/>
    </w:rPr>
  </w:style>
  <w:style w:type="paragraph" w:styleId="Cytatintensywny">
    <w:name w:val="Intense Quote"/>
    <w:basedOn w:val="Normalny"/>
    <w:link w:val="CytatintensywnyZnak"/>
    <w:uiPriority w:val="30"/>
    <w:qFormat/>
    <w:rsid w:val="00D76E8E"/>
    <w:pPr>
      <w:spacing w:beforeAutospacing="1" w:after="240"/>
      <w:ind w:left="864" w:right="864"/>
      <w:jc w:val="center"/>
    </w:pPr>
    <w:rPr>
      <w:rFonts w:asciiTheme="majorHAnsi" w:eastAsiaTheme="majorEastAsia" w:hAnsiTheme="majorHAnsi" w:cstheme="majorBidi"/>
      <w:color w:val="5B9BD5" w:themeColor="accent1"/>
      <w:sz w:val="28"/>
      <w:szCs w:val="28"/>
    </w:rPr>
  </w:style>
  <w:style w:type="paragraph" w:styleId="Nagwekspisutreci">
    <w:name w:val="TOC Heading"/>
    <w:basedOn w:val="Nagwek1"/>
    <w:uiPriority w:val="39"/>
    <w:unhideWhenUsed/>
    <w:qFormat/>
    <w:rsid w:val="00D76E8E"/>
  </w:style>
  <w:style w:type="paragraph" w:styleId="Stopka">
    <w:name w:val="footer"/>
    <w:basedOn w:val="Normalny"/>
    <w:link w:val="StopkaZnak"/>
    <w:uiPriority w:val="99"/>
    <w:unhideWhenUsed/>
    <w:rsid w:val="00D76E8E"/>
    <w:pPr>
      <w:tabs>
        <w:tab w:val="center" w:pos="4536"/>
        <w:tab w:val="right" w:pos="9072"/>
      </w:tabs>
      <w:spacing w:after="0" w:line="240" w:lineRule="auto"/>
    </w:pPr>
  </w:style>
  <w:style w:type="paragraph" w:styleId="Spistreci1">
    <w:name w:val="toc 1"/>
    <w:basedOn w:val="Normalny"/>
    <w:autoRedefine/>
    <w:uiPriority w:val="39"/>
    <w:unhideWhenUsed/>
    <w:rsid w:val="00D76E8E"/>
    <w:pPr>
      <w:spacing w:after="100"/>
    </w:pPr>
  </w:style>
  <w:style w:type="paragraph" w:styleId="Akapitzlist">
    <w:name w:val="List Paragraph"/>
    <w:basedOn w:val="Normalny"/>
    <w:uiPriority w:val="34"/>
    <w:qFormat/>
    <w:rsid w:val="00D76E8E"/>
    <w:pPr>
      <w:ind w:left="720"/>
      <w:contextualSpacing/>
    </w:pPr>
  </w:style>
  <w:style w:type="paragraph" w:styleId="Tekstkomentarza">
    <w:name w:val="annotation text"/>
    <w:basedOn w:val="Normalny"/>
    <w:link w:val="TekstkomentarzaZnak"/>
    <w:unhideWhenUsed/>
    <w:qFormat/>
    <w:rsid w:val="0038024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380244"/>
    <w:rPr>
      <w:b/>
      <w:bCs/>
    </w:rPr>
  </w:style>
  <w:style w:type="paragraph" w:styleId="Tekstdymka">
    <w:name w:val="Balloon Text"/>
    <w:basedOn w:val="Normalny"/>
    <w:link w:val="TekstdymkaZnak"/>
    <w:uiPriority w:val="99"/>
    <w:semiHidden/>
    <w:unhideWhenUsed/>
    <w:qFormat/>
    <w:rsid w:val="00380244"/>
    <w:pPr>
      <w:spacing w:after="0" w:line="240" w:lineRule="auto"/>
    </w:pPr>
    <w:rPr>
      <w:rFonts w:ascii="Segoe UI" w:hAnsi="Segoe UI" w:cs="Segoe UI"/>
      <w:sz w:val="18"/>
      <w:szCs w:val="18"/>
    </w:rPr>
  </w:style>
  <w:style w:type="paragraph" w:styleId="Spistreci2">
    <w:name w:val="toc 2"/>
    <w:basedOn w:val="Normalny"/>
    <w:autoRedefine/>
    <w:uiPriority w:val="39"/>
    <w:unhideWhenUsed/>
    <w:rsid w:val="00692191"/>
    <w:pPr>
      <w:tabs>
        <w:tab w:val="left" w:pos="880"/>
        <w:tab w:val="right" w:leader="dot" w:pos="9062"/>
      </w:tabs>
      <w:spacing w:after="100"/>
      <w:ind w:left="210"/>
    </w:pPr>
  </w:style>
  <w:style w:type="paragraph" w:styleId="Spistreci3">
    <w:name w:val="toc 3"/>
    <w:basedOn w:val="Normalny"/>
    <w:autoRedefine/>
    <w:uiPriority w:val="39"/>
    <w:unhideWhenUsed/>
    <w:rsid w:val="00245D4D"/>
    <w:pPr>
      <w:spacing w:after="100"/>
      <w:ind w:left="420"/>
    </w:pPr>
  </w:style>
  <w:style w:type="paragraph" w:styleId="Poprawka">
    <w:name w:val="Revision"/>
    <w:uiPriority w:val="99"/>
    <w:semiHidden/>
    <w:qFormat/>
    <w:rsid w:val="00691A3E"/>
  </w:style>
  <w:style w:type="paragraph" w:styleId="Spistreci4">
    <w:name w:val="toc 4"/>
    <w:basedOn w:val="Normalny"/>
    <w:autoRedefine/>
    <w:uiPriority w:val="39"/>
    <w:unhideWhenUsed/>
    <w:rsid w:val="00EB1B27"/>
    <w:pPr>
      <w:spacing w:after="100" w:line="259" w:lineRule="auto"/>
      <w:ind w:left="660"/>
    </w:pPr>
    <w:rPr>
      <w:sz w:val="22"/>
      <w:szCs w:val="22"/>
      <w:lang w:eastAsia="pl-PL"/>
    </w:rPr>
  </w:style>
  <w:style w:type="paragraph" w:styleId="Spistreci5">
    <w:name w:val="toc 5"/>
    <w:basedOn w:val="Normalny"/>
    <w:autoRedefine/>
    <w:uiPriority w:val="39"/>
    <w:unhideWhenUsed/>
    <w:rsid w:val="00EB1B27"/>
    <w:pPr>
      <w:spacing w:after="100" w:line="259" w:lineRule="auto"/>
      <w:ind w:left="880"/>
    </w:pPr>
    <w:rPr>
      <w:sz w:val="22"/>
      <w:szCs w:val="22"/>
      <w:lang w:eastAsia="pl-PL"/>
    </w:rPr>
  </w:style>
  <w:style w:type="paragraph" w:styleId="Spistreci6">
    <w:name w:val="toc 6"/>
    <w:basedOn w:val="Normalny"/>
    <w:autoRedefine/>
    <w:uiPriority w:val="39"/>
    <w:unhideWhenUsed/>
    <w:rsid w:val="00EB1B27"/>
    <w:pPr>
      <w:spacing w:after="100" w:line="259" w:lineRule="auto"/>
      <w:ind w:left="1100"/>
    </w:pPr>
    <w:rPr>
      <w:sz w:val="22"/>
      <w:szCs w:val="22"/>
      <w:lang w:eastAsia="pl-PL"/>
    </w:rPr>
  </w:style>
  <w:style w:type="paragraph" w:styleId="Spistreci7">
    <w:name w:val="toc 7"/>
    <w:basedOn w:val="Normalny"/>
    <w:autoRedefine/>
    <w:uiPriority w:val="39"/>
    <w:unhideWhenUsed/>
    <w:rsid w:val="00EB1B27"/>
    <w:pPr>
      <w:spacing w:after="100" w:line="259" w:lineRule="auto"/>
      <w:ind w:left="1320"/>
    </w:pPr>
    <w:rPr>
      <w:sz w:val="22"/>
      <w:szCs w:val="22"/>
      <w:lang w:eastAsia="pl-PL"/>
    </w:rPr>
  </w:style>
  <w:style w:type="paragraph" w:styleId="Spistreci8">
    <w:name w:val="toc 8"/>
    <w:basedOn w:val="Normalny"/>
    <w:autoRedefine/>
    <w:uiPriority w:val="39"/>
    <w:unhideWhenUsed/>
    <w:rsid w:val="00EB1B27"/>
    <w:pPr>
      <w:spacing w:after="100" w:line="259" w:lineRule="auto"/>
      <w:ind w:left="1540"/>
    </w:pPr>
    <w:rPr>
      <w:sz w:val="22"/>
      <w:szCs w:val="22"/>
      <w:lang w:eastAsia="pl-PL"/>
    </w:rPr>
  </w:style>
  <w:style w:type="paragraph" w:styleId="Spistreci9">
    <w:name w:val="toc 9"/>
    <w:basedOn w:val="Normalny"/>
    <w:autoRedefine/>
    <w:uiPriority w:val="39"/>
    <w:unhideWhenUsed/>
    <w:rsid w:val="00EB1B27"/>
    <w:pPr>
      <w:spacing w:after="100" w:line="259" w:lineRule="auto"/>
      <w:ind w:left="1760"/>
    </w:pPr>
    <w:rPr>
      <w:sz w:val="22"/>
      <w:szCs w:val="22"/>
      <w:lang w:eastAsia="pl-PL"/>
    </w:rPr>
  </w:style>
  <w:style w:type="paragraph" w:customStyle="1" w:styleId="Znak1">
    <w:name w:val="Znak1"/>
    <w:basedOn w:val="Normalny"/>
    <w:qFormat/>
    <w:rsid w:val="004578B8"/>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qFormat/>
    <w:rsid w:val="00E01DDA"/>
    <w:pPr>
      <w:suppressAutoHyphens/>
      <w:spacing w:after="160" w:line="252" w:lineRule="auto"/>
    </w:pPr>
    <w:rPr>
      <w:rFonts w:ascii="Calibri" w:eastAsia="SimSun" w:hAnsi="Calibri" w:cs="Tahoma"/>
      <w:color w:val="00000A"/>
      <w:kern w:val="2"/>
      <w:sz w:val="22"/>
      <w:szCs w:val="22"/>
    </w:rPr>
  </w:style>
  <w:style w:type="table" w:styleId="Tabela-Siatka">
    <w:name w:val="Table Grid"/>
    <w:basedOn w:val="Standardowy"/>
    <w:uiPriority w:val="39"/>
    <w:rsid w:val="00132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D7E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7E17"/>
    <w:rPr>
      <w:sz w:val="20"/>
      <w:szCs w:val="20"/>
    </w:rPr>
  </w:style>
  <w:style w:type="character" w:styleId="Odwoanieprzypisukocowego">
    <w:name w:val="endnote reference"/>
    <w:basedOn w:val="Domylnaczcionkaakapitu"/>
    <w:uiPriority w:val="99"/>
    <w:semiHidden/>
    <w:unhideWhenUsed/>
    <w:rsid w:val="004D7E17"/>
    <w:rPr>
      <w:vertAlign w:val="superscript"/>
    </w:rPr>
  </w:style>
  <w:style w:type="character" w:styleId="Hipercze">
    <w:name w:val="Hyperlink"/>
    <w:basedOn w:val="Domylnaczcionkaakapitu"/>
    <w:uiPriority w:val="99"/>
    <w:unhideWhenUsed/>
    <w:rsid w:val="00931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ery.um.warszawa.pl/sites/rowery.um.warszawa.pl/files/Standardy_rowerow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turilo.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7EFE-13CA-4092-A646-2F429BAF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7876</Words>
  <Characters>47261</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Wodyński</dc:creator>
  <dc:description/>
  <cp:lastModifiedBy>Konto Microsoft</cp:lastModifiedBy>
  <cp:revision>22</cp:revision>
  <cp:lastPrinted>2020-10-15T10:30:00Z</cp:lastPrinted>
  <dcterms:created xsi:type="dcterms:W3CDTF">2020-10-15T10:31:00Z</dcterms:created>
  <dcterms:modified xsi:type="dcterms:W3CDTF">2020-11-06T09:08:00Z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