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D" w:rsidRPr="001B6E99" w:rsidRDefault="002C200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179"/>
        <w:gridCol w:w="4247"/>
      </w:tblGrid>
      <w:tr w:rsidR="005628F3" w:rsidRPr="001B6E99" w:rsidTr="000D6C4C">
        <w:trPr>
          <w:trHeight w:val="304"/>
        </w:trPr>
        <w:tc>
          <w:tcPr>
            <w:tcW w:w="4825" w:type="dxa"/>
            <w:gridSpan w:val="2"/>
            <w:shd w:val="clear" w:color="auto" w:fill="auto"/>
          </w:tcPr>
          <w:p w:rsidR="005628F3" w:rsidRPr="001B6E99" w:rsidRDefault="005628F3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47" w:type="dxa"/>
            <w:shd w:val="clear" w:color="auto" w:fill="auto"/>
          </w:tcPr>
          <w:p w:rsidR="005628F3" w:rsidRPr="001B6E99" w:rsidRDefault="005628F3" w:rsidP="0073487E">
            <w:pPr>
              <w:suppressAutoHyphens/>
              <w:jc w:val="center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5628F3" w:rsidRPr="001B6E99" w:rsidTr="000D6C4C">
        <w:trPr>
          <w:trHeight w:val="196"/>
        </w:trPr>
        <w:tc>
          <w:tcPr>
            <w:tcW w:w="4825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0D6C4C">
        <w:trPr>
          <w:trHeight w:val="304"/>
        </w:trPr>
        <w:tc>
          <w:tcPr>
            <w:tcW w:w="4646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:rsidR="00557980" w:rsidRDefault="00557980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EE106F" w:rsidRDefault="00EE106F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CA3F71" w:rsidRDefault="00CA3F71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9B2263" w:rsidRDefault="009B2263" w:rsidP="009B2263">
      <w:pPr>
        <w:spacing w:line="360" w:lineRule="auto"/>
        <w:ind w:firstLine="709"/>
        <w:jc w:val="both"/>
      </w:pPr>
      <w:r>
        <w:rPr>
          <w:rFonts w:ascii="Arial" w:hAnsi="Arial" w:cs="Arial"/>
        </w:rPr>
        <w:t xml:space="preserve">Odpowiadając na Pana petycję z 14 lipca br. (data wpływu do ZDM 19 lipca br.) oraz wniosek o dostęp do informacji publicznej z 16 września br. (data wpływu do ZDM 16 września br.) </w:t>
      </w:r>
      <w:r w:rsidR="000D2906" w:rsidRPr="000D2906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ulicy Ordona</w:t>
      </w:r>
      <w:r w:rsidR="00D33B6A" w:rsidRPr="000D2906">
        <w:rPr>
          <w:rFonts w:ascii="Arial" w:hAnsi="Arial" w:cs="Arial"/>
        </w:rPr>
        <w:t xml:space="preserve">, Zarząd Dróg Miejskich </w:t>
      </w:r>
      <w:r w:rsidR="000D2906" w:rsidRPr="000D2906">
        <w:rPr>
          <w:rFonts w:ascii="Arial" w:hAnsi="Arial" w:cs="Arial"/>
        </w:rPr>
        <w:t>informuje</w:t>
      </w:r>
      <w:r w:rsidR="00D33B6A" w:rsidRPr="000D29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że </w:t>
      </w:r>
      <w:r>
        <w:rPr>
          <w:rFonts w:ascii="Arial" w:hAnsi="Arial" w:cs="Arial"/>
          <w:color w:val="000000"/>
        </w:rPr>
        <w:t>zgodnie z rozporządzeniem Ministra Infrastruktury w sprawie szczegółowych warunków technicznych dla znaków i sygnałów drogowych oraz urządzeń bezpieczeństwa ruchu drogowego i warunków ich umieszczania na drogach - prędkość podawana na znaku B-33 nie powinna być mniejsza niż 30 km/h w ob</w:t>
      </w:r>
      <w:r w:rsidR="003B2854">
        <w:rPr>
          <w:rFonts w:ascii="Arial" w:hAnsi="Arial" w:cs="Arial"/>
          <w:color w:val="000000"/>
        </w:rPr>
        <w:t>szarze zabudowanym. W związku z </w:t>
      </w:r>
      <w:r>
        <w:rPr>
          <w:rFonts w:ascii="Arial" w:hAnsi="Arial" w:cs="Arial"/>
          <w:color w:val="000000"/>
        </w:rPr>
        <w:t>powyższym istniejące przepisy nie pozwalają na wprowadzenie ograniczenia prędkości do 10 km/h na ul. Ordona.</w:t>
      </w:r>
    </w:p>
    <w:p w:rsidR="009B2263" w:rsidRDefault="009B2263" w:rsidP="009B2263">
      <w:pPr>
        <w:spacing w:line="360" w:lineRule="auto"/>
        <w:ind w:firstLine="709"/>
        <w:jc w:val="both"/>
      </w:pPr>
      <w:r>
        <w:rPr>
          <w:rFonts w:ascii="Arial" w:hAnsi="Arial" w:cs="Arial"/>
          <w:color w:val="000000"/>
        </w:rPr>
        <w:t xml:space="preserve">W 2020 r. na zlecenie ZDM </w:t>
      </w:r>
      <w:r>
        <w:rPr>
          <w:rFonts w:ascii="Arial" w:hAnsi="Arial" w:cs="Arial"/>
          <w:color w:val="000000"/>
          <w:shd w:val="clear" w:color="auto" w:fill="FFFFFF"/>
        </w:rPr>
        <w:t xml:space="preserve">przeprowadzony </w:t>
      </w:r>
      <w:r>
        <w:rPr>
          <w:rFonts w:ascii="Arial" w:hAnsi="Arial" w:cs="Arial"/>
          <w:color w:val="000000"/>
        </w:rPr>
        <w:t>został</w:t>
      </w:r>
      <w:r>
        <w:rPr>
          <w:rFonts w:ascii="Arial" w:hAnsi="Arial" w:cs="Arial"/>
          <w:color w:val="000000"/>
          <w:shd w:val="clear" w:color="auto" w:fill="FFFFFF"/>
        </w:rPr>
        <w:t xml:space="preserve"> audyt przejść dla pieszych bez sygnalizacji świetlnej w dzielnicy Wola. </w:t>
      </w:r>
      <w:r>
        <w:rPr>
          <w:rFonts w:ascii="Arial" w:hAnsi="Arial" w:cs="Arial"/>
          <w:color w:val="000000"/>
        </w:rPr>
        <w:t xml:space="preserve">Audyt został wykonany przez niezależnych Audytorów BRD będących ekspertami w dziedzinie inżynierii ruchu, posiadającymi ważny certyfikat wydany przez właściwego ministra ds. transportu. Audyt obejmował także przejścia zlokalizowane na ul. Ordona. W załączeniu przekazujemy wyniki </w:t>
      </w:r>
      <w:r w:rsidR="003B2854">
        <w:rPr>
          <w:rFonts w:ascii="Arial" w:hAnsi="Arial" w:cs="Arial"/>
          <w:color w:val="000000"/>
        </w:rPr>
        <w:t>ww. </w:t>
      </w:r>
      <w:r>
        <w:rPr>
          <w:rFonts w:ascii="Arial" w:hAnsi="Arial" w:cs="Arial"/>
          <w:color w:val="000000"/>
        </w:rPr>
        <w:t>audytu</w:t>
      </w:r>
      <w:r w:rsidR="008527D7">
        <w:rPr>
          <w:rFonts w:ascii="Arial" w:hAnsi="Arial" w:cs="Arial"/>
          <w:color w:val="000000"/>
        </w:rPr>
        <w:t>.</w:t>
      </w:r>
    </w:p>
    <w:p w:rsidR="009B2263" w:rsidRDefault="009B2263" w:rsidP="009B2263">
      <w:pPr>
        <w:spacing w:line="360" w:lineRule="auto"/>
        <w:ind w:firstLine="709"/>
        <w:jc w:val="both"/>
      </w:pPr>
      <w:r>
        <w:rPr>
          <w:rFonts w:ascii="Arial" w:hAnsi="Arial" w:cs="Arial"/>
          <w:color w:val="000000"/>
        </w:rPr>
        <w:t>Ponadto</w:t>
      </w:r>
      <w:r w:rsidR="008527D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 2018 r. zostały wykonane </w:t>
      </w:r>
      <w:r w:rsidR="008527D7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na bieżące potrzeby ZDM</w:t>
      </w:r>
      <w:r w:rsidR="008527D7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badania prędkości chwilowej pojazdów i natężenia ruchu wra</w:t>
      </w:r>
      <w:r w:rsidR="008527D7">
        <w:rPr>
          <w:rFonts w:ascii="Arial" w:hAnsi="Arial" w:cs="Arial"/>
          <w:color w:val="000000"/>
        </w:rPr>
        <w:t>z ze strukturą rodzajową na </w:t>
      </w:r>
      <w:r>
        <w:rPr>
          <w:rFonts w:ascii="Arial" w:hAnsi="Arial" w:cs="Arial"/>
          <w:color w:val="000000"/>
        </w:rPr>
        <w:t xml:space="preserve">odcinku </w:t>
      </w:r>
      <w:r w:rsidR="008527D7">
        <w:rPr>
          <w:rFonts w:ascii="Arial" w:hAnsi="Arial" w:cs="Arial"/>
          <w:color w:val="000000"/>
        </w:rPr>
        <w:t>od ul. Jana Kazimierza do ul. Gniewkowskiej</w:t>
      </w:r>
      <w:r>
        <w:rPr>
          <w:rFonts w:ascii="Arial" w:hAnsi="Arial" w:cs="Arial"/>
          <w:color w:val="000000"/>
        </w:rPr>
        <w:t xml:space="preserve">. W załączeniu przekazujemy wyniki </w:t>
      </w:r>
      <w:r w:rsidR="008527D7">
        <w:rPr>
          <w:rFonts w:ascii="Arial" w:hAnsi="Arial" w:cs="Arial"/>
          <w:color w:val="000000"/>
        </w:rPr>
        <w:t>ww.</w:t>
      </w:r>
      <w:r>
        <w:rPr>
          <w:rFonts w:ascii="Arial" w:hAnsi="Arial" w:cs="Arial"/>
          <w:color w:val="000000"/>
        </w:rPr>
        <w:t xml:space="preserve"> badania prędkości. </w:t>
      </w:r>
    </w:p>
    <w:p w:rsidR="009B2263" w:rsidRDefault="009B2263" w:rsidP="009B2263">
      <w:pPr>
        <w:spacing w:line="360" w:lineRule="auto"/>
        <w:ind w:firstLine="709"/>
        <w:jc w:val="both"/>
      </w:pPr>
      <w:r>
        <w:rPr>
          <w:rFonts w:ascii="Arial" w:hAnsi="Arial" w:cs="Arial"/>
          <w:color w:val="000000"/>
        </w:rPr>
        <w:t xml:space="preserve">Istniejące przepisy nie obligują ZDM do uzgadnia projektów organizacji ruchu </w:t>
      </w:r>
      <w:r w:rsidR="008527D7">
        <w:rPr>
          <w:rFonts w:ascii="Arial" w:hAnsi="Arial" w:cs="Arial"/>
          <w:color w:val="000000"/>
        </w:rPr>
        <w:t>z </w:t>
      </w:r>
      <w:r>
        <w:rPr>
          <w:rFonts w:ascii="Arial" w:hAnsi="Arial" w:cs="Arial"/>
          <w:color w:val="000000"/>
        </w:rPr>
        <w:t>firmami prowadzącymi działalność handlowo – usługową z wykorzystaniem pojazdów ciężarowych. Ponadto zgodnie z art. 41 us</w:t>
      </w:r>
      <w:r w:rsidR="003B2854">
        <w:rPr>
          <w:rFonts w:ascii="Arial" w:hAnsi="Arial" w:cs="Arial"/>
          <w:color w:val="000000"/>
        </w:rPr>
        <w:t>tawy o drogach publicznych – po </w:t>
      </w:r>
      <w:r>
        <w:rPr>
          <w:rFonts w:ascii="Arial" w:hAnsi="Arial" w:cs="Arial"/>
          <w:color w:val="000000"/>
        </w:rPr>
        <w:t xml:space="preserve">drogach publicznych dopuszcza się ruch pojazdów o dopuszczalnym nacisku </w:t>
      </w:r>
      <w:r>
        <w:rPr>
          <w:rFonts w:ascii="Arial" w:hAnsi="Arial" w:cs="Arial"/>
          <w:color w:val="000000"/>
        </w:rPr>
        <w:lastRenderedPageBreak/>
        <w:t>pojedynczej osi napędowej do 11,5 t. Informujemy również, że badanie hałasu oraz smogu znajduje się poza kompetencjami ZDM.</w:t>
      </w:r>
    </w:p>
    <w:p w:rsidR="009B2263" w:rsidRDefault="009B2263" w:rsidP="009B2263">
      <w:pPr>
        <w:spacing w:line="360" w:lineRule="auto"/>
        <w:ind w:firstLine="709"/>
        <w:jc w:val="both"/>
      </w:pPr>
      <w:r>
        <w:rPr>
          <w:rFonts w:ascii="Arial" w:hAnsi="Arial" w:cs="Arial"/>
          <w:color w:val="000000"/>
        </w:rPr>
        <w:t>Warunki zarządzania ruchem na drogach publicznych, w strefach zamieszkania oraz w strefach ruchu reguluje rozporządzenie Ministra Infrastruktury w sprawie szczegółowych warunków zarządzania ruchem na drogach oraz wykonywania nadzoru nad tym zarządzaniem. Zadania zarządcy drogi określa natomiast art. 20 ustawy o drogach publicznych.   </w:t>
      </w:r>
    </w:p>
    <w:p w:rsidR="009B2263" w:rsidRPr="00B835F7" w:rsidRDefault="009B2263" w:rsidP="009B2263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5F7" w:rsidRPr="00B835F7" w:rsidRDefault="00B835F7" w:rsidP="000D049F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D46" w:rsidRPr="005A4BCA" w:rsidRDefault="00EE2D46" w:rsidP="00EE2D46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:rsidR="00EE2D46" w:rsidRDefault="00EE2D46" w:rsidP="00EE2D46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:rsidR="000D2906" w:rsidRDefault="000D2906" w:rsidP="00EE2D46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0D2906" w:rsidRPr="000D2906" w:rsidRDefault="000D2906" w:rsidP="00EE2D46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  <w:r w:rsidRPr="000D2906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0D2906" w:rsidRDefault="009B2263" w:rsidP="00EE2D46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Biuro Zarządzania Ruchem Drogowym m.st. Warszawy</w:t>
      </w:r>
    </w:p>
    <w:p w:rsidR="009B2263" w:rsidRPr="000C5B98" w:rsidRDefault="009B2263" w:rsidP="00EE2D46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TSR ZDM</w:t>
      </w:r>
    </w:p>
    <w:p w:rsidR="00EE2D46" w:rsidRPr="00557980" w:rsidRDefault="00EE2D46" w:rsidP="009E1560">
      <w:pPr>
        <w:pStyle w:val="Bezodstpw"/>
        <w:rPr>
          <w:rFonts w:ascii="Arial" w:hAnsi="Arial" w:cs="Arial"/>
          <w:sz w:val="20"/>
          <w:szCs w:val="20"/>
        </w:rPr>
      </w:pPr>
    </w:p>
    <w:sectPr w:rsidR="00EE2D46" w:rsidRPr="00557980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11" w:rsidRDefault="00E03A11">
      <w:r>
        <w:separator/>
      </w:r>
    </w:p>
  </w:endnote>
  <w:endnote w:type="continuationSeparator" w:id="0">
    <w:p w:rsidR="00E03A11" w:rsidRDefault="00E0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11" w:rsidRDefault="00E03A11">
      <w:r>
        <w:separator/>
      </w:r>
    </w:p>
  </w:footnote>
  <w:footnote w:type="continuationSeparator" w:id="0">
    <w:p w:rsidR="00E03A11" w:rsidRDefault="00E0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37D6C"/>
    <w:rsid w:val="00051536"/>
    <w:rsid w:val="00072716"/>
    <w:rsid w:val="0008793C"/>
    <w:rsid w:val="000A5ED9"/>
    <w:rsid w:val="000C48AF"/>
    <w:rsid w:val="000D049F"/>
    <w:rsid w:val="000D2906"/>
    <w:rsid w:val="000D6C4C"/>
    <w:rsid w:val="000F1D8E"/>
    <w:rsid w:val="000F5272"/>
    <w:rsid w:val="000F67DC"/>
    <w:rsid w:val="00100AA4"/>
    <w:rsid w:val="001041E7"/>
    <w:rsid w:val="00105B7F"/>
    <w:rsid w:val="00171381"/>
    <w:rsid w:val="001A2746"/>
    <w:rsid w:val="001B2AB9"/>
    <w:rsid w:val="001B6E99"/>
    <w:rsid w:val="001D0381"/>
    <w:rsid w:val="001E1E2F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167F7"/>
    <w:rsid w:val="00316A54"/>
    <w:rsid w:val="003373B3"/>
    <w:rsid w:val="00342264"/>
    <w:rsid w:val="0034449D"/>
    <w:rsid w:val="0039350E"/>
    <w:rsid w:val="00397162"/>
    <w:rsid w:val="003B2854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C6080"/>
    <w:rsid w:val="004E2AF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A5871"/>
    <w:rsid w:val="006A7BEF"/>
    <w:rsid w:val="006B3E44"/>
    <w:rsid w:val="006F1869"/>
    <w:rsid w:val="00701F68"/>
    <w:rsid w:val="0073487E"/>
    <w:rsid w:val="00761F4E"/>
    <w:rsid w:val="00764006"/>
    <w:rsid w:val="00786C45"/>
    <w:rsid w:val="00797062"/>
    <w:rsid w:val="007A0484"/>
    <w:rsid w:val="007B6BC4"/>
    <w:rsid w:val="007D5DF1"/>
    <w:rsid w:val="0081337E"/>
    <w:rsid w:val="00814783"/>
    <w:rsid w:val="00841ABF"/>
    <w:rsid w:val="008527D7"/>
    <w:rsid w:val="008663F0"/>
    <w:rsid w:val="0087402B"/>
    <w:rsid w:val="00876BC1"/>
    <w:rsid w:val="008903E0"/>
    <w:rsid w:val="008C7974"/>
    <w:rsid w:val="008D102F"/>
    <w:rsid w:val="0090225B"/>
    <w:rsid w:val="00906AFC"/>
    <w:rsid w:val="009205EB"/>
    <w:rsid w:val="00940D95"/>
    <w:rsid w:val="0096610D"/>
    <w:rsid w:val="00991CB5"/>
    <w:rsid w:val="009A219A"/>
    <w:rsid w:val="009B2245"/>
    <w:rsid w:val="009B2263"/>
    <w:rsid w:val="009B327A"/>
    <w:rsid w:val="009B4389"/>
    <w:rsid w:val="009C1C8A"/>
    <w:rsid w:val="009E1560"/>
    <w:rsid w:val="009F0D38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84F1B"/>
    <w:rsid w:val="00C97A01"/>
    <w:rsid w:val="00CA0759"/>
    <w:rsid w:val="00CA3F71"/>
    <w:rsid w:val="00CE1E20"/>
    <w:rsid w:val="00D049C0"/>
    <w:rsid w:val="00D277DA"/>
    <w:rsid w:val="00D33B6A"/>
    <w:rsid w:val="00D53EA0"/>
    <w:rsid w:val="00D76453"/>
    <w:rsid w:val="00DA4BF4"/>
    <w:rsid w:val="00DB7C79"/>
    <w:rsid w:val="00E01E04"/>
    <w:rsid w:val="00E03A11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83DC2"/>
    <w:rsid w:val="00EC6384"/>
    <w:rsid w:val="00EE106F"/>
    <w:rsid w:val="00EE2D46"/>
    <w:rsid w:val="00F13721"/>
    <w:rsid w:val="00F16B7B"/>
    <w:rsid w:val="00F2708F"/>
    <w:rsid w:val="00F443C5"/>
    <w:rsid w:val="00F616FB"/>
    <w:rsid w:val="00F92F5A"/>
    <w:rsid w:val="00FB0FA2"/>
    <w:rsid w:val="00FC09D0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7F7A-839D-4B34-8C68-175DEAAA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Maciej Dziubiński</cp:lastModifiedBy>
  <cp:revision>4</cp:revision>
  <cp:lastPrinted>2021-09-09T11:07:00Z</cp:lastPrinted>
  <dcterms:created xsi:type="dcterms:W3CDTF">2021-10-08T07:53:00Z</dcterms:created>
  <dcterms:modified xsi:type="dcterms:W3CDTF">2021-11-02T12:29:00Z</dcterms:modified>
</cp:coreProperties>
</file>