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49" w:rsidRPr="00B53B71" w:rsidRDefault="00B54C11" w:rsidP="008A270E">
      <w:pPr>
        <w:pStyle w:val="Tytu"/>
        <w:spacing w:line="276" w:lineRule="auto"/>
      </w:pPr>
      <w:bookmarkStart w:id="0" w:name="_GoBack"/>
      <w:bookmarkEnd w:id="0"/>
      <w:r w:rsidRPr="00B53B71">
        <w:t>Zarząd Dróg Miejskich</w:t>
      </w:r>
    </w:p>
    <w:p w:rsidR="00B54C11" w:rsidRPr="00B53B71" w:rsidRDefault="00B54C11" w:rsidP="005F0DBF">
      <w:pPr>
        <w:jc w:val="center"/>
      </w:pPr>
      <w:r w:rsidRPr="00B53B71">
        <w:t>Ogłasza nabór na wolne stanowisko urzędnicze</w:t>
      </w:r>
    </w:p>
    <w:p w:rsidR="00B54C11" w:rsidRPr="008A270E" w:rsidRDefault="00B54C11" w:rsidP="008A270E">
      <w:pPr>
        <w:spacing w:line="276" w:lineRule="auto"/>
        <w:jc w:val="center"/>
        <w:rPr>
          <w:b/>
        </w:rPr>
      </w:pPr>
      <w:r w:rsidRPr="008A270E">
        <w:rPr>
          <w:b/>
        </w:rPr>
        <w:t>Specjalista w wydziale Windykacji</w:t>
      </w:r>
    </w:p>
    <w:p w:rsidR="00B54C11" w:rsidRPr="00B53B71" w:rsidRDefault="00B54C11" w:rsidP="005F0DBF">
      <w:pPr>
        <w:jc w:val="center"/>
      </w:pPr>
      <w:r w:rsidRPr="00B53B71">
        <w:t>Stanowisko ds. windykacji należności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067228">
        <w:rPr>
          <w:b/>
        </w:rPr>
        <w:t>20</w:t>
      </w:r>
      <w:r w:rsidR="00C6744B" w:rsidRPr="005F0DBF">
        <w:rPr>
          <w:b/>
        </w:rPr>
        <w:t>.03.2023 r.</w:t>
      </w:r>
    </w:p>
    <w:p w:rsidR="00B54C11" w:rsidRPr="008A270E" w:rsidRDefault="00B54C11" w:rsidP="00932DBF">
      <w:pPr>
        <w:pStyle w:val="Nagwek1"/>
      </w:pPr>
      <w:r w:rsidRPr="008A270E">
        <w:t>Do głównych zadań osoby zatrudnionej na tym stanowisku będzie należało:</w:t>
      </w:r>
    </w:p>
    <w:p w:rsidR="00B54C11" w:rsidRPr="00B53B71" w:rsidRDefault="00B54C11" w:rsidP="00EE6544">
      <w:pPr>
        <w:pStyle w:val="Akapitzlist"/>
        <w:numPr>
          <w:ilvl w:val="0"/>
          <w:numId w:val="3"/>
        </w:numPr>
      </w:pPr>
      <w:r w:rsidRPr="00B53B71">
        <w:t>Analizowanie spraw pod kątem dalszego postepowania</w:t>
      </w:r>
    </w:p>
    <w:p w:rsidR="00B54C11" w:rsidRPr="00B53B71" w:rsidRDefault="00B54C11" w:rsidP="00067228">
      <w:pPr>
        <w:pStyle w:val="Akapitzlist"/>
        <w:numPr>
          <w:ilvl w:val="0"/>
          <w:numId w:val="3"/>
        </w:numPr>
      </w:pPr>
      <w:r w:rsidRPr="00B53B71">
        <w:t xml:space="preserve">Prowadzenie spraw związanych z dochodzeniem należności dotyczących opłat publiczno-prawnych </w:t>
      </w:r>
      <w:r w:rsidR="00067228" w:rsidRPr="00067228">
        <w:t>za usunięcie i przechowywanie pojazdu</w:t>
      </w:r>
    </w:p>
    <w:p w:rsidR="00B54C11" w:rsidRPr="00B53B71" w:rsidRDefault="00B54C11" w:rsidP="00EE6544">
      <w:pPr>
        <w:pStyle w:val="Akapitzlist"/>
        <w:numPr>
          <w:ilvl w:val="0"/>
          <w:numId w:val="3"/>
        </w:numPr>
      </w:pPr>
      <w:r w:rsidRPr="00B53B71">
        <w:t>Rozliczanie należności i prowadzenie ich egzekucji w trybie ustawy o postępowaniu egzekucyjnym w administracji oraz kodeks postepowania administracyjnego</w:t>
      </w:r>
    </w:p>
    <w:p w:rsidR="00B54C11" w:rsidRPr="00B53B71" w:rsidRDefault="00B54C11" w:rsidP="00EE6544">
      <w:pPr>
        <w:pStyle w:val="Akapitzlist"/>
        <w:numPr>
          <w:ilvl w:val="0"/>
          <w:numId w:val="3"/>
        </w:numPr>
      </w:pPr>
      <w:r w:rsidRPr="00B53B71">
        <w:t>Archiwizacja dokumentacji związanej z prowadzonym postepowaniem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B54C11" w:rsidRPr="00B53B71" w:rsidRDefault="00B54C11" w:rsidP="00EE6544">
      <w:pPr>
        <w:pStyle w:val="Akapitzlist"/>
        <w:numPr>
          <w:ilvl w:val="0"/>
          <w:numId w:val="4"/>
        </w:numPr>
      </w:pPr>
      <w:r w:rsidRPr="00B53B71">
        <w:t>Wykształcenie średnie lub wyższe, preferowane kierunki: prawo/administracja</w:t>
      </w:r>
    </w:p>
    <w:p w:rsidR="00B54C11" w:rsidRPr="00B53B71" w:rsidRDefault="00B54C11" w:rsidP="00EE6544">
      <w:pPr>
        <w:pStyle w:val="Akapitzlist"/>
        <w:numPr>
          <w:ilvl w:val="0"/>
          <w:numId w:val="4"/>
        </w:numPr>
      </w:pPr>
      <w:r w:rsidRPr="00B53B71">
        <w:t xml:space="preserve">Minimum 3 lata stażu pracy przy wykształceniu średnim, minimum 2 lata </w:t>
      </w:r>
      <w:r w:rsidR="00B57720" w:rsidRPr="00B53B71">
        <w:t>stażu</w:t>
      </w:r>
      <w:r w:rsidRPr="00B53B71">
        <w:t xml:space="preserve"> pracy przy wykształceniu wyższym</w:t>
      </w:r>
    </w:p>
    <w:p w:rsidR="00B54C11" w:rsidRPr="00B53B71" w:rsidRDefault="00B54C11" w:rsidP="00EE6544">
      <w:pPr>
        <w:pStyle w:val="Akapitzlist"/>
        <w:numPr>
          <w:ilvl w:val="0"/>
          <w:numId w:val="4"/>
        </w:numPr>
      </w:pPr>
      <w:r w:rsidRPr="00B53B71">
        <w:t>Obywatelstwo polskie</w:t>
      </w:r>
    </w:p>
    <w:p w:rsidR="00B54C11" w:rsidRPr="00B53B71" w:rsidRDefault="00B54C11" w:rsidP="00EE6544">
      <w:pPr>
        <w:pStyle w:val="Akapitzlist"/>
        <w:numPr>
          <w:ilvl w:val="0"/>
          <w:numId w:val="4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>Znajomość funkcjonowania jednostek samorządowych – min. 1</w:t>
      </w:r>
      <w:r w:rsidR="007C5D0A">
        <w:t xml:space="preserve"> rok doświadczenia zawodowego </w:t>
      </w:r>
      <w:r w:rsidRPr="00B53B71">
        <w:t xml:space="preserve"> w windykacji należności publicznoprawnych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>Znajomość regulacji prawnych z zakresu: Kodeks postepowania administracyjnego, Kodeks cywilny, Kodeks spółek handlowych, ustaw: o drogach publicznych, o postepowaniu egzekucyjnym w administracji, prawo o ruchu drogowym, o ochronie danych osobowych, o finansach publicznych, o komornikach sądowych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>Doświadczenie w prowadzeniu postepowań administracyjnych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 xml:space="preserve">Umiejętność i łatwość formułowania pism urzędowych 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>Komunikatywność, dyspozycyjność, umiejętność pracy w zespole</w:t>
      </w:r>
    </w:p>
    <w:p w:rsidR="0077484D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 xml:space="preserve">Umiejętność zażegnywania </w:t>
      </w:r>
      <w:r w:rsidR="0077484D" w:rsidRPr="00B53B71">
        <w:t>konfliktów w sytuacji z trudnym interesantem</w:t>
      </w:r>
    </w:p>
    <w:p w:rsidR="0077484D" w:rsidRPr="00B53B71" w:rsidRDefault="0077484D" w:rsidP="00EE6544">
      <w:pPr>
        <w:pStyle w:val="Akapitzlist"/>
        <w:numPr>
          <w:ilvl w:val="0"/>
          <w:numId w:val="5"/>
        </w:numPr>
      </w:pPr>
      <w:r w:rsidRPr="00B53B71">
        <w:t>Zdolność analitycznego myślenia, sprawne formułowanie myśli w mowie i piśmie, dokładność</w:t>
      </w:r>
    </w:p>
    <w:p w:rsidR="0077484D" w:rsidRPr="00B53B71" w:rsidRDefault="0077484D" w:rsidP="00EE6544">
      <w:pPr>
        <w:pStyle w:val="Nagwek2"/>
      </w:pPr>
      <w:r w:rsidRPr="00B53B71">
        <w:t>Warunki pracy na danym stanowisku:</w:t>
      </w:r>
    </w:p>
    <w:p w:rsidR="0077484D" w:rsidRPr="00B53B71" w:rsidRDefault="0077484D" w:rsidP="00EE6544">
      <w:pPr>
        <w:pStyle w:val="Akapitzlist"/>
        <w:numPr>
          <w:ilvl w:val="0"/>
          <w:numId w:val="6"/>
        </w:numPr>
      </w:pPr>
      <w:r w:rsidRPr="00B53B71">
        <w:t>Praca przy komputerze powyżej 4 godzin dziennie</w:t>
      </w:r>
    </w:p>
    <w:p w:rsidR="0077484D" w:rsidRPr="00B53B71" w:rsidRDefault="0077484D" w:rsidP="00EE6544">
      <w:pPr>
        <w:pStyle w:val="Akapitzlist"/>
        <w:numPr>
          <w:ilvl w:val="0"/>
          <w:numId w:val="6"/>
        </w:numPr>
      </w:pPr>
      <w:r w:rsidRPr="00B53B71">
        <w:t>Praca w biurze (24 piętro, winda przystosowana dla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C14EB5">
        <w:rPr>
          <w:rStyle w:val="Odwoanieprzypisudolnego"/>
        </w:rPr>
        <w:footnoteReference w:id="1"/>
      </w:r>
      <w:r w:rsidRPr="00B53B71">
        <w:t>:</w:t>
      </w:r>
    </w:p>
    <w:p w:rsidR="00B54C11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Kwestionariusz osobowy osoby ubiegającej się o zatrudnienie – podpisany odręcznie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posiadanie wymaganego wykształcenia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wymagany staż pracy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posiadanie uprawnień wymaganych na danym stanowisku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Dodatkowo można złożyć referencje, rekomendacje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Podpisane oświadczenie o pełnej zdolności do czynności prawnych, korzystaniu z pełni praw publicznych oraz posiadanym obywatelstwie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lastRenderedPageBreak/>
        <w:t xml:space="preserve">Podpisane oświadczenie, że kandydat nie był skazany prawomocnym wyrokiem </w:t>
      </w:r>
      <w:r w:rsidR="00F83B2B" w:rsidRPr="00B53B71">
        <w:t>sądu za umyślne przestępstwo ścigane z oskarżenia publicznego lub umyślne przestępstwo skarbowe</w:t>
      </w:r>
    </w:p>
    <w:p w:rsidR="00F83B2B" w:rsidRPr="00B53B71" w:rsidRDefault="00F83B2B" w:rsidP="00EE6544">
      <w:pPr>
        <w:pStyle w:val="Akapitzlist"/>
        <w:numPr>
          <w:ilvl w:val="0"/>
          <w:numId w:val="7"/>
        </w:numPr>
      </w:pPr>
      <w:r w:rsidRPr="00B53B71">
        <w:t>Zgoda na przetwarzanie danych osobowych dla potrzeb rekrutacji</w:t>
      </w:r>
    </w:p>
    <w:p w:rsidR="00F83B2B" w:rsidRPr="00EE6544" w:rsidRDefault="00F83B2B" w:rsidP="00EE6544">
      <w:pPr>
        <w:pStyle w:val="Akapitzlist"/>
        <w:numPr>
          <w:ilvl w:val="0"/>
          <w:numId w:val="7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A70A4F" w:rsidRDefault="00FA359D" w:rsidP="00A70A4F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Celem przetwarzania Danych Osobowych jest realizacja procesu rekrutacji na ww. stanowisko.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Podstawa prawna przetwarzania danych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w zakresie wymienionym w art. 22¹ § 1 Kodeksu pracy oraz art. 6 i art. 13 ust. 2 pkt 5 ustawy  z dnia 21 listopada 2008 r. 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="00154033">
        <w:rPr>
          <w:rFonts w:cs="Calibri"/>
        </w:rPr>
        <w:t xml:space="preserve">będą </w:t>
      </w:r>
      <w:r w:rsidRPr="00EE6544">
        <w:rPr>
          <w:rFonts w:cs="Calibri"/>
        </w:rPr>
        <w:t>przetwarzane  w oparciu o art. 6 ust. 1 pkt c Rozporządzenia UE 2016/679 z dnia 27 kwietnia 2016 r. (dalej jako „RODO”).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 xml:space="preserve">Odbiorcy danych 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Dostęp do Pani/Pana Danych Osobowych mogą mi</w:t>
      </w:r>
      <w:r w:rsidR="00A70A4F">
        <w:rPr>
          <w:rFonts w:cs="Calibri"/>
        </w:rPr>
        <w:t xml:space="preserve">eć następujący odbiorcy danych: </w:t>
      </w:r>
      <w:r w:rsidRPr="00EE6544">
        <w:rPr>
          <w:rFonts w:cs="Calibri"/>
        </w:rPr>
        <w:t>upoważnieni pracownicy Administratora: pracownicy Wydziału Spraw Pracowniczych ZDM oraz członkowie Komisji ds. rekrutacji.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Pani/Pana Dane Osobowe nie będą przekazywane do państwa trzeciego.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Okres przechowywania danych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będą przechowywane przez okres 3 miesięcy od dnia</w:t>
      </w:r>
      <w:r w:rsidR="00C6744B">
        <w:rPr>
          <w:rFonts w:cs="Calibri"/>
        </w:rPr>
        <w:t xml:space="preserve"> nawiązania stosunku pracy </w:t>
      </w:r>
      <w:r w:rsidRPr="00EE6544">
        <w:rPr>
          <w:rFonts w:cs="Calibri"/>
        </w:rPr>
        <w:t>z osobą wyłonioną w drodze naboru ( w związku z art. 15 ustawy z dnia 21 listo</w:t>
      </w:r>
      <w:r w:rsidR="00C6744B">
        <w:rPr>
          <w:rFonts w:cs="Calibri"/>
        </w:rPr>
        <w:t xml:space="preserve">pada 2008 r. </w:t>
      </w:r>
      <w:r w:rsidRPr="00EE6544">
        <w:rPr>
          <w:rFonts w:cs="Calibri"/>
        </w:rPr>
        <w:t>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Pr="00EE6544">
        <w:rPr>
          <w:rFonts w:cs="Calibri"/>
        </w:rPr>
        <w:t>a następnie zostaną komisyjnie zniszczone.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Zasady gromadzenia danych</w:t>
      </w:r>
    </w:p>
    <w:p w:rsidR="00FA359D" w:rsidRPr="00EE6544" w:rsidRDefault="00FA359D" w:rsidP="00C6744B"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EE654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EE6544">
        <w:rPr>
          <w:spacing w:val="-10"/>
        </w:rPr>
        <w:t xml:space="preserve"> </w:t>
      </w:r>
      <w:r w:rsidRPr="00EE6544">
        <w:t>rozpatrywana.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Osoba, której dane dotyczą może skorzystać wobec Administratora z następujących praw: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żądania dostępu do swoich Danych Osobowych oraz do ich sprostowania;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ograniczenia przetwarzania jej danych w sytuacjach i na zasadach wskazanych w art. 18 RODO lub do ich usunięcia zgodnie z art.17 RODO („prawo do bycia zapomnianym”);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przeniesienia Danych Osobowych zgodnie z art. 20 RODO;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wniesienia w dowolnym momencie sprzeciwu wobec przetwarzania jej Danych Osobowych z przyczyn związanych z jej szczególną sytuacją, o którym mowa w art. 21 ust. 1 RODO;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>
        <w:rPr>
          <w:rFonts w:cs="Calibri"/>
        </w:rPr>
        <w:t xml:space="preserve">nych tej osoby jest związane </w:t>
      </w:r>
      <w:r w:rsidRPr="00C6744B">
        <w:rPr>
          <w:rFonts w:cs="Calibri"/>
        </w:rPr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Ochrony Danych Osobowych (adres: ul. Stawki 2, 00-193 Warszawa).</w:t>
      </w:r>
    </w:p>
    <w:p w:rsidR="00C6744B" w:rsidRPr="00C6744B" w:rsidRDefault="00C6744B" w:rsidP="00C6744B"/>
    <w:p w:rsidR="00C6744B" w:rsidRDefault="00C6744B" w:rsidP="00C6744B">
      <w:pPr>
        <w:rPr>
          <w:b/>
        </w:rPr>
      </w:pPr>
      <w:r w:rsidRPr="00C6744B">
        <w:rPr>
          <w:b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niższy niż 6 %.</w:t>
      </w:r>
    </w:p>
    <w:p w:rsidR="00C6744B" w:rsidRDefault="00C6744B" w:rsidP="00C6744B">
      <w:pPr>
        <w:rPr>
          <w:b/>
        </w:rPr>
      </w:pPr>
    </w:p>
    <w:p w:rsidR="00C6744B" w:rsidRPr="00C6744B" w:rsidRDefault="00C6744B" w:rsidP="00C6744B">
      <w:pPr>
        <w:rPr>
          <w:color w:val="800000"/>
        </w:rPr>
      </w:pPr>
      <w:r w:rsidRPr="008C2D73">
        <w:t>Osoby zainteresowane prosimy o składanie kompletu dokumentów w zamkniętej kopercie</w:t>
      </w:r>
      <w:r w:rsidR="005F0186">
        <w:t xml:space="preserve"> </w:t>
      </w:r>
      <w:r w:rsidRPr="008C2D73">
        <w:t>w</w:t>
      </w:r>
      <w:r w:rsidR="005F0186">
        <w:t xml:space="preserve"> </w:t>
      </w:r>
      <w:r w:rsidRPr="008C2D73">
        <w:t xml:space="preserve">kancelarii ZDM lub przesłanie pocztą na poniższy adres </w:t>
      </w:r>
      <w:r w:rsidR="00154033">
        <w:t>do dnia 20</w:t>
      </w:r>
      <w:r w:rsidRPr="00C6744B">
        <w:t>.03.2023 r.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Zarząd Dróg Miejskich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Wydział Spraw Pracowniczych i Płacowych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ul. Chmielna 120, 00-801 Warszawa</w:t>
      </w:r>
    </w:p>
    <w:p w:rsidR="00C6744B" w:rsidRPr="005F0DBF" w:rsidRDefault="00C6744B" w:rsidP="00C6744B">
      <w:pPr>
        <w:rPr>
          <w:bCs/>
        </w:rPr>
      </w:pPr>
      <w:r w:rsidRPr="00C6744B">
        <w:rPr>
          <w:bCs/>
        </w:rPr>
        <w:t>tel. 22 55 89 191</w:t>
      </w:r>
    </w:p>
    <w:p w:rsidR="00C6744B" w:rsidRPr="005F0DBF" w:rsidRDefault="005F0DBF" w:rsidP="00C6744B">
      <w:r>
        <w:t xml:space="preserve">z dopiskiem na kopercie: </w:t>
      </w:r>
      <w:r w:rsidR="00067228">
        <w:rPr>
          <w:b/>
        </w:rPr>
        <w:t>„3</w:t>
      </w:r>
      <w:r w:rsidR="00C6744B" w:rsidRPr="008C2D73">
        <w:rPr>
          <w:b/>
        </w:rPr>
        <w:t>1/2023-Spe</w:t>
      </w:r>
      <w:r w:rsidR="00C14EB5">
        <w:rPr>
          <w:b/>
        </w:rPr>
        <w:t>cjalista w Wydziale Windykacji”</w:t>
      </w:r>
      <w:r w:rsidR="00C14EB5" w:rsidRPr="008C2D73">
        <w:rPr>
          <w:color w:val="0000FF"/>
        </w:rPr>
        <w:t xml:space="preserve"> </w:t>
      </w:r>
    </w:p>
    <w:p w:rsidR="00C6744B" w:rsidRPr="008C2D73" w:rsidRDefault="00C6744B" w:rsidP="00C6744B">
      <w:pPr>
        <w:rPr>
          <w:color w:val="800000"/>
        </w:rPr>
      </w:pPr>
      <w:r w:rsidRPr="008C2D73">
        <w:t xml:space="preserve">Dokumenty uważa się za dostarczone w terminie, jeżeli wpłynęły na ww. adres </w:t>
      </w:r>
      <w:r w:rsidR="00067228">
        <w:t>do dnia   20</w:t>
      </w:r>
      <w:r w:rsidRPr="00C14EB5">
        <w:t>.03.2023 r.</w:t>
      </w:r>
    </w:p>
    <w:p w:rsidR="00C6744B" w:rsidRPr="00C6744B" w:rsidRDefault="00C6744B" w:rsidP="00C6744B">
      <w:pPr>
        <w:rPr>
          <w:b/>
        </w:rPr>
      </w:pPr>
    </w:p>
    <w:sectPr w:rsidR="00C6744B" w:rsidRPr="00C6744B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28" w:rsidRDefault="00BC6228" w:rsidP="00B53B71">
      <w:pPr>
        <w:spacing w:line="240" w:lineRule="auto"/>
      </w:pPr>
      <w:r>
        <w:separator/>
      </w:r>
    </w:p>
  </w:endnote>
  <w:endnote w:type="continuationSeparator" w:id="0">
    <w:p w:rsidR="00BC6228" w:rsidRDefault="00BC6228" w:rsidP="00B5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8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28" w:rsidRDefault="00BC6228" w:rsidP="00B53B71">
      <w:pPr>
        <w:spacing w:line="240" w:lineRule="auto"/>
      </w:pPr>
      <w:r>
        <w:separator/>
      </w:r>
    </w:p>
  </w:footnote>
  <w:footnote w:type="continuationSeparator" w:id="0">
    <w:p w:rsidR="00BC6228" w:rsidRDefault="00BC6228" w:rsidP="00B53B71">
      <w:pPr>
        <w:spacing w:line="240" w:lineRule="auto"/>
      </w:pPr>
      <w:r>
        <w:continuationSeparator/>
      </w:r>
    </w:p>
  </w:footnote>
  <w:footnote w:id="1">
    <w:p w:rsidR="00C14EB5" w:rsidRDefault="00C14E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D73">
        <w:t xml:space="preserve">Kwestionariusz oraz druki oświadczeń do pobrania na stronie </w:t>
      </w:r>
      <w:hyperlink r:id="rId1" w:history="1">
        <w:r w:rsidRPr="008C2D73">
          <w:rPr>
            <w:color w:val="0000FF"/>
            <w:u w:val="single"/>
          </w:rPr>
          <w:t>www.zdm.waw.pl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154033"/>
    <w:rsid w:val="0019145C"/>
    <w:rsid w:val="001F269A"/>
    <w:rsid w:val="00277839"/>
    <w:rsid w:val="003301A7"/>
    <w:rsid w:val="00333E49"/>
    <w:rsid w:val="00455D2C"/>
    <w:rsid w:val="005E559F"/>
    <w:rsid w:val="005F0186"/>
    <w:rsid w:val="005F0DBF"/>
    <w:rsid w:val="006D69D3"/>
    <w:rsid w:val="0077484D"/>
    <w:rsid w:val="00776217"/>
    <w:rsid w:val="00792E31"/>
    <w:rsid w:val="007C5D0A"/>
    <w:rsid w:val="008A270E"/>
    <w:rsid w:val="009038F4"/>
    <w:rsid w:val="00932DBF"/>
    <w:rsid w:val="00A70A4F"/>
    <w:rsid w:val="00B53B71"/>
    <w:rsid w:val="00B54C11"/>
    <w:rsid w:val="00B57720"/>
    <w:rsid w:val="00BC6228"/>
    <w:rsid w:val="00C14EB5"/>
    <w:rsid w:val="00C6744B"/>
    <w:rsid w:val="00DF23CC"/>
    <w:rsid w:val="00EE6544"/>
    <w:rsid w:val="00EF6A92"/>
    <w:rsid w:val="00F6766D"/>
    <w:rsid w:val="00F83B2B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9D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69D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6D69D3"/>
    <w:rPr>
      <w:rFonts w:ascii="Verdana" w:eastAsiaTheme="majorEastAsia" w:hAnsi="Verdan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69D3"/>
    <w:rPr>
      <w:rFonts w:ascii="Verdana" w:eastAsiaTheme="majorEastAsia" w:hAnsi="Verdana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qFormat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1D25-99F4-403B-B552-310C817F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31.2023-Specjalista w Wydziale Windykacji, stanowisko ds. windykacji należności</dc:title>
  <dc:subject/>
  <dc:creator>Małgorzata Cieślińska</dc:creator>
  <cp:keywords/>
  <dc:description/>
  <cp:lastModifiedBy>Agnieszka Piwowarska</cp:lastModifiedBy>
  <cp:revision>3</cp:revision>
  <dcterms:created xsi:type="dcterms:W3CDTF">2023-03-09T13:09:00Z</dcterms:created>
  <dcterms:modified xsi:type="dcterms:W3CDTF">2023-03-09T14:00:00Z</dcterms:modified>
</cp:coreProperties>
</file>