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C0148B" w:rsidP="007A7D62">
      <w:pPr>
        <w:pStyle w:val="Nagwek1"/>
        <w:jc w:val="center"/>
      </w:pPr>
      <w:r>
        <w:t>Starszy specjalista w Wydziale Planowania i Budżetu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 xml:space="preserve">ds. </w:t>
      </w:r>
      <w:r w:rsidR="00C0148B">
        <w:t>ekonomicznych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636E62">
        <w:rPr>
          <w:b/>
        </w:rPr>
        <w:t>3</w:t>
      </w:r>
      <w:r w:rsidR="00C0148B">
        <w:rPr>
          <w:b/>
        </w:rPr>
        <w:t>1</w:t>
      </w:r>
      <w:r w:rsidR="00C6744B" w:rsidRPr="005F0DBF">
        <w:rPr>
          <w:b/>
        </w:rPr>
        <w:t>.0</w:t>
      </w:r>
      <w:r w:rsidR="00636E62">
        <w:rPr>
          <w:b/>
        </w:rPr>
        <w:t>8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84FC9" w:rsidRPr="00584FC9" w:rsidRDefault="00584FC9" w:rsidP="00584FC9">
      <w:pPr>
        <w:pStyle w:val="Akapitzlist"/>
        <w:numPr>
          <w:ilvl w:val="0"/>
          <w:numId w:val="9"/>
        </w:numPr>
      </w:pPr>
      <w:r>
        <w:t>R</w:t>
      </w:r>
      <w:r w:rsidRPr="00584FC9">
        <w:t>ejestracja wniosków o zamówienie publiczne, rejestracja umów/zleceń powodujących zobowiązanie finansowe, bieżące sprawdzanie zgodności z planem finansowym</w:t>
      </w:r>
    </w:p>
    <w:p w:rsidR="00584FC9" w:rsidRDefault="00B63518" w:rsidP="00584FC9">
      <w:pPr>
        <w:pStyle w:val="Akapitzlist"/>
        <w:numPr>
          <w:ilvl w:val="0"/>
          <w:numId w:val="9"/>
        </w:numPr>
      </w:pPr>
      <w:r>
        <w:t>B</w:t>
      </w:r>
      <w:r w:rsidR="00584FC9" w:rsidRPr="00584FC9">
        <w:t>ieżąca, kwartalna i roczna analiza zaangażowania wydatków bieżących i inwestycyjnych</w:t>
      </w:r>
    </w:p>
    <w:p w:rsidR="00584FC9" w:rsidRDefault="00B63518" w:rsidP="00584FC9">
      <w:pPr>
        <w:pStyle w:val="Akapitzlist"/>
        <w:numPr>
          <w:ilvl w:val="0"/>
          <w:numId w:val="9"/>
        </w:numPr>
      </w:pPr>
      <w:r>
        <w:t>K</w:t>
      </w:r>
      <w:r w:rsidR="00584FC9" w:rsidRPr="00584FC9">
        <w:t>ompletowanie i prowadzenie ewidencji oryginałów umów</w:t>
      </w:r>
    </w:p>
    <w:p w:rsidR="00584FC9" w:rsidRDefault="00584FC9" w:rsidP="00584FC9">
      <w:pPr>
        <w:pStyle w:val="Akapitzlist"/>
        <w:numPr>
          <w:ilvl w:val="0"/>
          <w:numId w:val="9"/>
        </w:numPr>
      </w:pPr>
      <w:r>
        <w:t>Wp</w:t>
      </w:r>
      <w:r w:rsidRPr="00584FC9">
        <w:t>rowadzanie/zatwierdzanie umów cywilno-prawnych o charakterze wydatkowym do Centralnego Rejestru Umów</w:t>
      </w:r>
    </w:p>
    <w:p w:rsidR="00584FC9" w:rsidRPr="00584FC9" w:rsidRDefault="00584FC9" w:rsidP="00584FC9">
      <w:pPr>
        <w:pStyle w:val="Akapitzlist"/>
        <w:numPr>
          <w:ilvl w:val="0"/>
          <w:numId w:val="9"/>
        </w:numPr>
      </w:pPr>
      <w:r>
        <w:t>S</w:t>
      </w:r>
      <w:r w:rsidRPr="00584FC9">
        <w:t>porządzanie wniosków o zmiany w planie finansowym</w:t>
      </w:r>
    </w:p>
    <w:p w:rsidR="00F266D4" w:rsidRPr="00F266D4" w:rsidRDefault="00F266D4" w:rsidP="00584FC9">
      <w:pPr>
        <w:pStyle w:val="Akapitzlist"/>
        <w:ind w:left="720" w:firstLine="0"/>
      </w:pP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584FC9" w:rsidRPr="00584FC9" w:rsidRDefault="00B63518" w:rsidP="00584FC9">
      <w:pPr>
        <w:pStyle w:val="Akapitzlist"/>
        <w:numPr>
          <w:ilvl w:val="0"/>
          <w:numId w:val="10"/>
        </w:numPr>
      </w:pPr>
      <w:r>
        <w:t>W</w:t>
      </w:r>
      <w:r w:rsidR="00584FC9" w:rsidRPr="00584FC9">
        <w:t>ykształcenie: wyższe lub średnie, kierunki ekonomiczne: rachunkowość, finanse</w:t>
      </w:r>
      <w:r w:rsidR="00412241">
        <w:t xml:space="preserve"> lub</w:t>
      </w:r>
      <w:r w:rsidR="00584FC9" w:rsidRPr="00584FC9">
        <w:t xml:space="preserve"> administracja</w:t>
      </w:r>
    </w:p>
    <w:p w:rsidR="00584FC9" w:rsidRPr="00584FC9" w:rsidRDefault="00584FC9" w:rsidP="00584FC9">
      <w:pPr>
        <w:pStyle w:val="Akapitzlist"/>
        <w:numPr>
          <w:ilvl w:val="0"/>
          <w:numId w:val="10"/>
        </w:numPr>
      </w:pPr>
      <w:r>
        <w:t xml:space="preserve">3 </w:t>
      </w:r>
      <w:r w:rsidRPr="00584FC9">
        <w:t>letni staż pra</w:t>
      </w:r>
      <w:r>
        <w:t>cy przy wykształceniu wyższym, 5</w:t>
      </w:r>
      <w:r w:rsidRPr="00584FC9">
        <w:t xml:space="preserve"> letni staż pracy przy wykształceniu średnim</w:t>
      </w:r>
    </w:p>
    <w:p w:rsidR="00B54C11" w:rsidRDefault="00B54C11" w:rsidP="00584FC9">
      <w:pPr>
        <w:pStyle w:val="Akapitzlist"/>
        <w:numPr>
          <w:ilvl w:val="0"/>
          <w:numId w:val="10"/>
        </w:numPr>
      </w:pPr>
      <w:r w:rsidRPr="00B53B71">
        <w:t>Obywatelstwo polskie</w:t>
      </w:r>
    </w:p>
    <w:p w:rsidR="00B54C11" w:rsidRDefault="00B54C11" w:rsidP="00E10E0A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F20E0C" w:rsidRPr="00B53B71" w:rsidRDefault="00F20E0C" w:rsidP="00E10E0A">
      <w:pPr>
        <w:pStyle w:val="Akapitzlist"/>
        <w:numPr>
          <w:ilvl w:val="0"/>
          <w:numId w:val="10"/>
        </w:numPr>
      </w:pPr>
      <w:r w:rsidRPr="00F20E0C">
        <w:t>Nieposzlakowana opinia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584FC9" w:rsidRPr="00584FC9" w:rsidRDefault="00584FC9" w:rsidP="00584FC9">
      <w:pPr>
        <w:pStyle w:val="Akapitzlist"/>
        <w:numPr>
          <w:ilvl w:val="0"/>
          <w:numId w:val="11"/>
        </w:numPr>
      </w:pPr>
      <w:r>
        <w:t>O</w:t>
      </w:r>
      <w:r w:rsidRPr="00584FC9">
        <w:t>bsługa komputera pakiet Ms Office oraz sprzętu biurowego</w:t>
      </w:r>
    </w:p>
    <w:p w:rsidR="00584FC9" w:rsidRPr="00584FC9" w:rsidRDefault="00B63518" w:rsidP="00584FC9">
      <w:pPr>
        <w:pStyle w:val="Akapitzlist"/>
        <w:numPr>
          <w:ilvl w:val="0"/>
          <w:numId w:val="11"/>
        </w:numPr>
      </w:pPr>
      <w:r>
        <w:t>Z</w:t>
      </w:r>
      <w:r w:rsidR="00584FC9" w:rsidRPr="00584FC9">
        <w:t>najomość przepisów Ustawy o finansach publicznych, rozporządzenia Ministra Finansów w sprawie szczegółowej klasyfikacji dochodów, wydatków i rozchodów oraz środków pochodzących ze źródeł zagranicznych</w:t>
      </w:r>
    </w:p>
    <w:p w:rsidR="00584FC9" w:rsidRPr="00584FC9" w:rsidRDefault="00636E62" w:rsidP="00584FC9">
      <w:pPr>
        <w:pStyle w:val="Akapitzlist"/>
        <w:numPr>
          <w:ilvl w:val="0"/>
          <w:numId w:val="11"/>
        </w:numPr>
      </w:pPr>
      <w:r>
        <w:t>U</w:t>
      </w:r>
      <w:r w:rsidR="00584FC9" w:rsidRPr="00584FC9">
        <w:t>miejętność analitycznego myślenia</w:t>
      </w:r>
    </w:p>
    <w:p w:rsidR="00636E62" w:rsidRPr="00636E62" w:rsidRDefault="00636E62" w:rsidP="00636E62">
      <w:pPr>
        <w:pStyle w:val="Akapitzlist"/>
        <w:numPr>
          <w:ilvl w:val="0"/>
          <w:numId w:val="11"/>
        </w:numPr>
      </w:pPr>
      <w:r>
        <w:t>D</w:t>
      </w:r>
      <w:r w:rsidRPr="00636E62">
        <w:t>obra organizacja pracy</w:t>
      </w:r>
    </w:p>
    <w:p w:rsidR="00636E62" w:rsidRPr="00636E62" w:rsidRDefault="00636E62" w:rsidP="00636E62">
      <w:pPr>
        <w:pStyle w:val="Akapitzlist"/>
        <w:numPr>
          <w:ilvl w:val="0"/>
          <w:numId w:val="11"/>
        </w:numPr>
      </w:pPr>
      <w:r>
        <w:t>W</w:t>
      </w:r>
      <w:r w:rsidRPr="00636E62">
        <w:t>ysoka kultura osobista</w:t>
      </w:r>
    </w:p>
    <w:p w:rsidR="00636E62" w:rsidRPr="00F266D4" w:rsidRDefault="00636E62" w:rsidP="00636E62">
      <w:pPr>
        <w:pStyle w:val="Akapitzlist"/>
        <w:numPr>
          <w:ilvl w:val="0"/>
          <w:numId w:val="11"/>
        </w:numPr>
      </w:pPr>
      <w:r>
        <w:t>D</w:t>
      </w:r>
      <w:r w:rsidRPr="00636E62">
        <w:t>oświadczenie w pracy w administracji publicznej</w:t>
      </w:r>
    </w:p>
    <w:p w:rsidR="0077484D" w:rsidRPr="00B53B71" w:rsidRDefault="0077484D" w:rsidP="00EE6544">
      <w:pPr>
        <w:pStyle w:val="Nagwek2"/>
      </w:pPr>
      <w:r w:rsidRPr="00B53B71">
        <w:t>Warunki pracy na danym stanowisku:</w:t>
      </w:r>
    </w:p>
    <w:p w:rsidR="00B63518" w:rsidRDefault="0077484D" w:rsidP="00E10E0A">
      <w:pPr>
        <w:pStyle w:val="Akapitzlist"/>
        <w:numPr>
          <w:ilvl w:val="0"/>
          <w:numId w:val="12"/>
        </w:numPr>
      </w:pPr>
      <w:r w:rsidRPr="00B53B71">
        <w:t>Praca przy komp</w:t>
      </w:r>
      <w:r w:rsidR="00F266D4">
        <w:t>u</w:t>
      </w:r>
      <w:r w:rsidR="00B63518">
        <w:t>terze powyżej 4 godzin dziennie</w:t>
      </w:r>
    </w:p>
    <w:p w:rsidR="00F266D4" w:rsidRPr="00F266D4" w:rsidRDefault="00B63518" w:rsidP="00636E62">
      <w:pPr>
        <w:pStyle w:val="Akapitzlist"/>
        <w:numPr>
          <w:ilvl w:val="0"/>
          <w:numId w:val="12"/>
        </w:numPr>
      </w:pPr>
      <w:r>
        <w:t>P</w:t>
      </w:r>
      <w:r w:rsidR="00F266D4" w:rsidRPr="00F266D4">
        <w:t>ra</w:t>
      </w:r>
      <w:r w:rsidR="00F266D4">
        <w:t>ca w biurze (</w:t>
      </w:r>
      <w:r w:rsidR="00636E62" w:rsidRPr="00636E62">
        <w:t>II piętro, budynek bez podjazdów, winda nie jest przystosowana dla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uprawnień wymaganych na danym 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 o pełnej zdolności do czynności prawnych, korzystaniu z pełni praw </w:t>
      </w:r>
      <w:r w:rsidRPr="00B53B71">
        <w:lastRenderedPageBreak/>
        <w:t>publicznych oraz posiadanym obywatelstwie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636E62">
        <w:t>do dnia 31</w:t>
      </w:r>
      <w:r w:rsidRPr="00C6744B">
        <w:t>.0</w:t>
      </w:r>
      <w:r w:rsidR="00636E62">
        <w:t>8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F266D4">
        <w:rPr>
          <w:bCs/>
        </w:rPr>
        <w:t>160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F266D4">
        <w:rPr>
          <w:b/>
        </w:rPr>
        <w:t>„</w:t>
      </w:r>
      <w:r w:rsidR="00636E62">
        <w:rPr>
          <w:b/>
        </w:rPr>
        <w:t>92/2023 – Starszy specjalista</w:t>
      </w:r>
      <w:r w:rsidR="00F266D4" w:rsidRPr="00F266D4">
        <w:rPr>
          <w:b/>
        </w:rPr>
        <w:t xml:space="preserve"> w Wydziale </w:t>
      </w:r>
      <w:r w:rsidR="00636E62">
        <w:rPr>
          <w:b/>
        </w:rPr>
        <w:t>Planowania i Budżetu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AC3CFE">
      <w:pPr>
        <w:pStyle w:val="Nagwek1"/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</w:t>
      </w:r>
      <w:r w:rsidR="00636E62">
        <w:t>31</w:t>
      </w:r>
      <w:r w:rsidRPr="00C14EB5">
        <w:t>.0</w:t>
      </w:r>
      <w:r w:rsidR="00636E62">
        <w:t>8</w:t>
      </w:r>
      <w:r w:rsidRPr="00C14EB5">
        <w:t>.2023 r.</w:t>
      </w:r>
    </w:p>
    <w:sectPr w:rsidR="00C6744B" w:rsidRPr="008C2D7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02" w:rsidRDefault="00890002" w:rsidP="00B53B71">
      <w:pPr>
        <w:spacing w:line="240" w:lineRule="auto"/>
      </w:pPr>
      <w:r>
        <w:separator/>
      </w:r>
    </w:p>
  </w:endnote>
  <w:endnote w:type="continuationSeparator" w:id="0">
    <w:p w:rsidR="00890002" w:rsidRDefault="00890002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1D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02" w:rsidRDefault="00890002" w:rsidP="00B53B71">
      <w:pPr>
        <w:spacing w:line="240" w:lineRule="auto"/>
      </w:pPr>
      <w:r>
        <w:separator/>
      </w:r>
    </w:p>
  </w:footnote>
  <w:footnote w:type="continuationSeparator" w:id="0">
    <w:p w:rsidR="00890002" w:rsidRDefault="00890002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9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67228"/>
    <w:rsid w:val="000B51F8"/>
    <w:rsid w:val="001456A4"/>
    <w:rsid w:val="00154033"/>
    <w:rsid w:val="0019145C"/>
    <w:rsid w:val="001977BE"/>
    <w:rsid w:val="00197C14"/>
    <w:rsid w:val="001D4B30"/>
    <w:rsid w:val="001F269A"/>
    <w:rsid w:val="00277839"/>
    <w:rsid w:val="003301A7"/>
    <w:rsid w:val="00333E49"/>
    <w:rsid w:val="003A3225"/>
    <w:rsid w:val="00412241"/>
    <w:rsid w:val="00455D2C"/>
    <w:rsid w:val="004B77AB"/>
    <w:rsid w:val="0054038F"/>
    <w:rsid w:val="00584FC9"/>
    <w:rsid w:val="005E559F"/>
    <w:rsid w:val="005F0186"/>
    <w:rsid w:val="005F0DBF"/>
    <w:rsid w:val="006268E9"/>
    <w:rsid w:val="00636E62"/>
    <w:rsid w:val="00663DFB"/>
    <w:rsid w:val="006D69D3"/>
    <w:rsid w:val="0072256E"/>
    <w:rsid w:val="0077484D"/>
    <w:rsid w:val="00776217"/>
    <w:rsid w:val="00792E31"/>
    <w:rsid w:val="007A7D62"/>
    <w:rsid w:val="007C5D0A"/>
    <w:rsid w:val="00814482"/>
    <w:rsid w:val="00850CC1"/>
    <w:rsid w:val="00890002"/>
    <w:rsid w:val="00895762"/>
    <w:rsid w:val="008A270E"/>
    <w:rsid w:val="009038F4"/>
    <w:rsid w:val="00932DBF"/>
    <w:rsid w:val="009343BD"/>
    <w:rsid w:val="009352E8"/>
    <w:rsid w:val="00A70A4F"/>
    <w:rsid w:val="00AC3CFE"/>
    <w:rsid w:val="00AD4154"/>
    <w:rsid w:val="00AE49C3"/>
    <w:rsid w:val="00B1547D"/>
    <w:rsid w:val="00B53B71"/>
    <w:rsid w:val="00B54C11"/>
    <w:rsid w:val="00B57720"/>
    <w:rsid w:val="00B63518"/>
    <w:rsid w:val="00BC31D8"/>
    <w:rsid w:val="00BC6228"/>
    <w:rsid w:val="00C0148B"/>
    <w:rsid w:val="00C14EB5"/>
    <w:rsid w:val="00C64DB2"/>
    <w:rsid w:val="00C6744B"/>
    <w:rsid w:val="00C92531"/>
    <w:rsid w:val="00D65894"/>
    <w:rsid w:val="00DB1D50"/>
    <w:rsid w:val="00DF23CC"/>
    <w:rsid w:val="00E10E0A"/>
    <w:rsid w:val="00E46E05"/>
    <w:rsid w:val="00E56870"/>
    <w:rsid w:val="00EB2564"/>
    <w:rsid w:val="00EE6544"/>
    <w:rsid w:val="00EF6A92"/>
    <w:rsid w:val="00F20E0C"/>
    <w:rsid w:val="00F266D4"/>
    <w:rsid w:val="00F6766D"/>
    <w:rsid w:val="00F83B2B"/>
    <w:rsid w:val="00FA359D"/>
    <w:rsid w:val="00F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208B-D3A3-4A81-84AD-F5D5A72C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29.2023</vt:lpstr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92.2023</dc:title>
  <dc:subject/>
  <dc:creator>Małgorzata Cieślińska</dc:creator>
  <cp:keywords/>
  <dc:description/>
  <cp:lastModifiedBy>Agata Wójtowicz</cp:lastModifiedBy>
  <cp:revision>10</cp:revision>
  <cp:lastPrinted>2023-03-10T09:38:00Z</cp:lastPrinted>
  <dcterms:created xsi:type="dcterms:W3CDTF">2023-03-13T13:22:00Z</dcterms:created>
  <dcterms:modified xsi:type="dcterms:W3CDTF">2023-08-21T13:01:00Z</dcterms:modified>
</cp:coreProperties>
</file>