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10B3D" w14:textId="703BD13A" w:rsidR="00483F30" w:rsidRDefault="00483F30" w:rsidP="009B0FDD">
      <w:pPr>
        <w:tabs>
          <w:tab w:val="left" w:pos="4253"/>
        </w:tabs>
        <w:spacing w:line="276" w:lineRule="auto"/>
        <w:rPr>
          <w:rFonts w:cstheme="minorHAnsi"/>
          <w:bCs/>
        </w:rPr>
      </w:pPr>
      <w:r w:rsidRPr="00EE1DFB">
        <w:rPr>
          <w:rFonts w:cstheme="minorHAnsi"/>
          <w:b/>
          <w:bCs/>
        </w:rPr>
        <w:t>Znak sprawy:</w:t>
      </w:r>
      <w:r w:rsidRPr="00EE1DFB">
        <w:rPr>
          <w:rFonts w:cstheme="minorHAnsi"/>
        </w:rPr>
        <w:t xml:space="preserve"> </w:t>
      </w:r>
      <w:r w:rsidR="00AD2084" w:rsidRPr="00AD2084">
        <w:rPr>
          <w:rFonts w:cstheme="minorHAnsi"/>
        </w:rPr>
        <w:t>CKM.052.4.2024.AGR</w:t>
      </w:r>
      <w:r w:rsidRPr="00EE1DFB">
        <w:rPr>
          <w:rFonts w:cstheme="minorHAnsi"/>
          <w:bCs/>
        </w:rPr>
        <w:tab/>
        <w:t xml:space="preserve">Warszawa, </w:t>
      </w:r>
    </w:p>
    <w:p w14:paraId="66096CFC" w14:textId="77777777" w:rsidR="00F534DF" w:rsidRPr="00EE1DFB" w:rsidRDefault="00F534DF" w:rsidP="009B0FDD">
      <w:pPr>
        <w:tabs>
          <w:tab w:val="left" w:pos="4253"/>
        </w:tabs>
        <w:spacing w:line="276" w:lineRule="auto"/>
        <w:rPr>
          <w:rFonts w:cstheme="minorHAnsi"/>
          <w:bCs/>
        </w:rPr>
      </w:pPr>
    </w:p>
    <w:p w14:paraId="1471D1DB" w14:textId="664D99F8" w:rsidR="00E804D9" w:rsidRDefault="008E4410" w:rsidP="009B0FDD">
      <w:pPr>
        <w:pStyle w:val="Poleadresowe"/>
        <w:spacing w:line="276" w:lineRule="auto"/>
        <w:ind w:left="4248"/>
        <w:rPr>
          <w:rFonts w:cstheme="minorHAnsi"/>
          <w:b/>
        </w:rPr>
      </w:pPr>
      <w:r>
        <w:rPr>
          <w:rFonts w:cstheme="minorHAnsi"/>
          <w:b/>
        </w:rPr>
        <w:t>………………..</w:t>
      </w:r>
    </w:p>
    <w:p w14:paraId="44E5FE9B" w14:textId="21D57BA0" w:rsidR="00AF4B5D" w:rsidRDefault="008E4410" w:rsidP="009B0FDD">
      <w:pPr>
        <w:pStyle w:val="Poleadresowe"/>
        <w:spacing w:line="276" w:lineRule="auto"/>
        <w:ind w:left="4248"/>
        <w:rPr>
          <w:rFonts w:cstheme="minorHAnsi"/>
        </w:rPr>
      </w:pPr>
      <w:r>
        <w:rPr>
          <w:rFonts w:cstheme="minorHAnsi"/>
        </w:rPr>
        <w:t>………………………….</w:t>
      </w:r>
    </w:p>
    <w:p w14:paraId="15F468E4" w14:textId="77777777" w:rsidR="008E4410" w:rsidRDefault="008E4410" w:rsidP="009B0FDD">
      <w:pPr>
        <w:pStyle w:val="Poleadresowe"/>
        <w:spacing w:line="276" w:lineRule="auto"/>
        <w:ind w:left="4248"/>
        <w:rPr>
          <w:rFonts w:cstheme="minorHAnsi"/>
        </w:rPr>
      </w:pPr>
      <w:bookmarkStart w:id="0" w:name="_GoBack"/>
      <w:bookmarkEnd w:id="0"/>
    </w:p>
    <w:p w14:paraId="7E634E0E" w14:textId="77777777" w:rsidR="00AF4B5D" w:rsidRPr="003C207A" w:rsidRDefault="00AF4B5D" w:rsidP="00AF4B5D">
      <w:pPr>
        <w:pStyle w:val="Poleadresowe"/>
        <w:spacing w:line="276" w:lineRule="auto"/>
        <w:ind w:left="4248"/>
        <w:rPr>
          <w:rFonts w:cstheme="minorHAnsi"/>
          <w:b/>
        </w:rPr>
      </w:pPr>
      <w:r w:rsidRPr="003C207A">
        <w:rPr>
          <w:rFonts w:cstheme="minorHAnsi"/>
          <w:b/>
        </w:rPr>
        <w:t>Pan Tamás Dombi</w:t>
      </w:r>
    </w:p>
    <w:p w14:paraId="42B65DFB" w14:textId="77777777" w:rsidR="00AF4B5D" w:rsidRPr="003C207A" w:rsidRDefault="00AF4B5D" w:rsidP="00AF4B5D">
      <w:pPr>
        <w:pStyle w:val="Poleadresowe"/>
        <w:spacing w:line="276" w:lineRule="auto"/>
        <w:ind w:left="4248"/>
        <w:rPr>
          <w:rFonts w:cstheme="minorHAnsi"/>
          <w:b/>
        </w:rPr>
      </w:pPr>
      <w:r w:rsidRPr="003C207A">
        <w:rPr>
          <w:rFonts w:cstheme="minorHAnsi"/>
          <w:b/>
        </w:rPr>
        <w:t xml:space="preserve">Dyrektor Biura Zarządzania </w:t>
      </w:r>
    </w:p>
    <w:p w14:paraId="6940396D" w14:textId="77777777" w:rsidR="00AF4B5D" w:rsidRPr="003C207A" w:rsidRDefault="00AF4B5D" w:rsidP="00AF4B5D">
      <w:pPr>
        <w:pStyle w:val="Poleadresowe"/>
        <w:spacing w:line="276" w:lineRule="auto"/>
        <w:ind w:left="4248"/>
        <w:rPr>
          <w:rFonts w:cstheme="minorHAnsi"/>
          <w:b/>
        </w:rPr>
      </w:pPr>
      <w:r w:rsidRPr="003C207A">
        <w:rPr>
          <w:rFonts w:cstheme="minorHAnsi"/>
          <w:b/>
        </w:rPr>
        <w:t>Ruchem Drogowym</w:t>
      </w:r>
    </w:p>
    <w:p w14:paraId="5FE8033B" w14:textId="77777777" w:rsidR="00AF4B5D" w:rsidRDefault="00AF4B5D" w:rsidP="00AF4B5D">
      <w:pPr>
        <w:pStyle w:val="Poleadresowe"/>
        <w:spacing w:line="276" w:lineRule="auto"/>
        <w:ind w:left="4248"/>
        <w:rPr>
          <w:rFonts w:cstheme="minorHAnsi"/>
          <w:b/>
        </w:rPr>
      </w:pPr>
      <w:r w:rsidRPr="003C207A">
        <w:rPr>
          <w:rFonts w:cstheme="minorHAnsi"/>
          <w:b/>
        </w:rPr>
        <w:t>Urzędu m.st. Warszawy</w:t>
      </w:r>
    </w:p>
    <w:p w14:paraId="62D0D934" w14:textId="77777777" w:rsidR="00AF4B5D" w:rsidRDefault="00AF4B5D" w:rsidP="00AF4B5D">
      <w:pPr>
        <w:pStyle w:val="Poleadresowe"/>
        <w:spacing w:line="276" w:lineRule="auto"/>
        <w:ind w:left="4248"/>
        <w:rPr>
          <w:rFonts w:eastAsia="Batang" w:cstheme="minorHAnsi"/>
          <w:szCs w:val="22"/>
        </w:rPr>
      </w:pPr>
      <w:r w:rsidRPr="00B57E86">
        <w:rPr>
          <w:rFonts w:eastAsia="Batang" w:cstheme="minorHAnsi"/>
          <w:szCs w:val="22"/>
        </w:rPr>
        <w:t>ul. Chałubińskiego 8</w:t>
      </w:r>
    </w:p>
    <w:p w14:paraId="012999E1" w14:textId="77777777" w:rsidR="00AF4B5D" w:rsidRDefault="00AF4B5D" w:rsidP="00AF4B5D">
      <w:pPr>
        <w:pStyle w:val="Poleadresowe"/>
        <w:spacing w:line="276" w:lineRule="auto"/>
        <w:ind w:left="4248"/>
        <w:rPr>
          <w:rFonts w:eastAsia="Batang" w:cstheme="minorHAnsi"/>
          <w:szCs w:val="22"/>
        </w:rPr>
      </w:pPr>
      <w:r w:rsidRPr="00B57E86">
        <w:rPr>
          <w:rFonts w:eastAsia="Batang" w:cstheme="minorHAnsi"/>
          <w:szCs w:val="22"/>
        </w:rPr>
        <w:t>00-613 Warszawa</w:t>
      </w:r>
    </w:p>
    <w:p w14:paraId="59687479" w14:textId="0F1C2D66" w:rsidR="00F06ADF" w:rsidRDefault="00A83D06" w:rsidP="00601EAA">
      <w:pPr>
        <w:jc w:val="both"/>
        <w:rPr>
          <w:rFonts w:cstheme="minorHAnsi"/>
          <w:bCs/>
        </w:rPr>
      </w:pPr>
      <w:r w:rsidRPr="00F06ADF">
        <w:rPr>
          <w:rFonts w:cstheme="minorHAnsi"/>
          <w:szCs w:val="22"/>
        </w:rPr>
        <w:t xml:space="preserve">Odpowiadając na </w:t>
      </w:r>
      <w:r w:rsidR="00601EAA">
        <w:rPr>
          <w:rFonts w:cstheme="minorHAnsi"/>
          <w:szCs w:val="22"/>
        </w:rPr>
        <w:t>petycję</w:t>
      </w:r>
      <w:r w:rsidR="00F54BDA" w:rsidRPr="00F06ADF">
        <w:rPr>
          <w:rFonts w:cstheme="minorHAnsi"/>
          <w:szCs w:val="22"/>
        </w:rPr>
        <w:t xml:space="preserve"> z </w:t>
      </w:r>
      <w:r w:rsidR="00DD14B8">
        <w:rPr>
          <w:rFonts w:cstheme="minorHAnsi"/>
          <w:szCs w:val="22"/>
        </w:rPr>
        <w:t>2</w:t>
      </w:r>
      <w:r w:rsidR="00601EAA">
        <w:rPr>
          <w:rFonts w:cstheme="minorHAnsi"/>
          <w:szCs w:val="22"/>
        </w:rPr>
        <w:t>1</w:t>
      </w:r>
      <w:r w:rsidR="00DD14B8">
        <w:rPr>
          <w:rFonts w:cstheme="minorHAnsi"/>
          <w:szCs w:val="22"/>
        </w:rPr>
        <w:t xml:space="preserve"> </w:t>
      </w:r>
      <w:r w:rsidR="00601EAA">
        <w:rPr>
          <w:rFonts w:cstheme="minorHAnsi"/>
          <w:szCs w:val="22"/>
        </w:rPr>
        <w:t xml:space="preserve">marca </w:t>
      </w:r>
      <w:r w:rsidR="009E14CE" w:rsidRPr="00F06ADF">
        <w:rPr>
          <w:rFonts w:cstheme="minorHAnsi"/>
          <w:szCs w:val="22"/>
        </w:rPr>
        <w:t xml:space="preserve">br. </w:t>
      </w:r>
      <w:r w:rsidR="00C90863" w:rsidRPr="00F06ADF">
        <w:rPr>
          <w:rFonts w:cstheme="minorHAnsi"/>
          <w:bCs/>
        </w:rPr>
        <w:t>w</w:t>
      </w:r>
      <w:r w:rsidR="00DD14B8">
        <w:rPr>
          <w:rFonts w:cstheme="minorHAnsi"/>
          <w:bCs/>
        </w:rPr>
        <w:t> </w:t>
      </w:r>
      <w:r w:rsidR="00C90863" w:rsidRPr="00F06ADF">
        <w:rPr>
          <w:rFonts w:cstheme="minorHAnsi"/>
          <w:bCs/>
        </w:rPr>
        <w:t xml:space="preserve">sprawie </w:t>
      </w:r>
      <w:r w:rsidR="00601EAA">
        <w:rPr>
          <w:rFonts w:cstheme="minorHAnsi"/>
          <w:bCs/>
        </w:rPr>
        <w:t xml:space="preserve">przebudowy ulic w ramach projektu </w:t>
      </w:r>
      <w:r w:rsidR="00E27BE4">
        <w:rPr>
          <w:rFonts w:cstheme="minorHAnsi"/>
          <w:bCs/>
        </w:rPr>
        <w:br/>
      </w:r>
      <w:r w:rsidR="00601EAA">
        <w:rPr>
          <w:rFonts w:cstheme="minorHAnsi"/>
          <w:bCs/>
        </w:rPr>
        <w:t>„Nowe Centrum Warszawy”</w:t>
      </w:r>
      <w:r w:rsidR="00C90863" w:rsidRPr="00F06ADF">
        <w:rPr>
          <w:rFonts w:cstheme="minorHAnsi"/>
          <w:bCs/>
        </w:rPr>
        <w:t xml:space="preserve">, Zarząd Dróg Miejskich </w:t>
      </w:r>
      <w:r w:rsidR="00601EAA">
        <w:rPr>
          <w:rFonts w:cstheme="minorHAnsi"/>
          <w:bCs/>
        </w:rPr>
        <w:t>wyjaśnia, co następuje.</w:t>
      </w:r>
    </w:p>
    <w:p w14:paraId="23EFA896" w14:textId="4C834F53" w:rsidR="00601EAA" w:rsidRPr="00601EAA" w:rsidRDefault="00601EAA" w:rsidP="00601EAA">
      <w:pPr>
        <w:jc w:val="both"/>
        <w:rPr>
          <w:rFonts w:cstheme="minorHAnsi"/>
          <w:bCs/>
        </w:rPr>
      </w:pPr>
      <w:r w:rsidRPr="00601EAA">
        <w:rPr>
          <w:rFonts w:cstheme="minorHAnsi"/>
          <w:bCs/>
        </w:rPr>
        <w:t>Projekt „Nowe Centrum Warszawy” (NCW) skupia się na przekształcaniu przestrzeni miejskiej Śródmieścia. W wyniku wprowadzanych zmian, przestrzenie publiczne są modernizowane i</w:t>
      </w:r>
      <w:r>
        <w:rPr>
          <w:rFonts w:cstheme="minorHAnsi"/>
          <w:bCs/>
        </w:rPr>
        <w:t> </w:t>
      </w:r>
      <w:r w:rsidRPr="00601EAA">
        <w:rPr>
          <w:rFonts w:cstheme="minorHAnsi"/>
          <w:bCs/>
        </w:rPr>
        <w:t xml:space="preserve">zazieleniane. Wprowadzone zmiany mają na celu zwiększenie </w:t>
      </w:r>
      <w:r>
        <w:rPr>
          <w:rFonts w:cstheme="minorHAnsi"/>
          <w:bCs/>
        </w:rPr>
        <w:t>komfortu życia mieszkańców oraz </w:t>
      </w:r>
      <w:r w:rsidRPr="00601EAA">
        <w:rPr>
          <w:rFonts w:cstheme="minorHAnsi"/>
          <w:bCs/>
        </w:rPr>
        <w:t xml:space="preserve">poprawę estetyki i funkcjonalności centrum miasta. Zależy </w:t>
      </w:r>
      <w:r>
        <w:rPr>
          <w:rFonts w:cstheme="minorHAnsi"/>
          <w:bCs/>
        </w:rPr>
        <w:t>nam na stworzeniu przyjaznego i </w:t>
      </w:r>
      <w:r w:rsidRPr="00601EAA">
        <w:rPr>
          <w:rFonts w:cstheme="minorHAnsi"/>
          <w:bCs/>
        </w:rPr>
        <w:t>zrównoważonego obszaru dla wszystkich użytkowników.</w:t>
      </w:r>
    </w:p>
    <w:p w14:paraId="3183529B" w14:textId="47066A83" w:rsidR="00601EAA" w:rsidRPr="00601EAA" w:rsidRDefault="00601EAA" w:rsidP="00601EAA">
      <w:pPr>
        <w:jc w:val="both"/>
        <w:rPr>
          <w:rFonts w:cstheme="minorHAnsi"/>
          <w:bCs/>
        </w:rPr>
      </w:pPr>
      <w:r w:rsidRPr="00601EAA">
        <w:rPr>
          <w:rFonts w:cstheme="minorHAnsi"/>
          <w:bCs/>
        </w:rPr>
        <w:t xml:space="preserve">Jednym z kluczowych elementów projektu jest ograniczenie ruchu samochodowego </w:t>
      </w:r>
      <w:r w:rsidR="00E27BE4">
        <w:rPr>
          <w:rFonts w:cstheme="minorHAnsi"/>
          <w:bCs/>
        </w:rPr>
        <w:br/>
      </w:r>
      <w:r w:rsidRPr="00601EAA">
        <w:rPr>
          <w:rFonts w:cstheme="minorHAnsi"/>
          <w:bCs/>
        </w:rPr>
        <w:t>oraz przeznaczenie większej ilości miejsca na zieleń, przestrzenie dla pieszych oraz infrastrukturę rowerową. Ulica Zgody, będąca częścią tego projektu, również podlega tym zmianom, co oznacza likwidację części miejsc parkingowych na rzecz zieleni i przestrzeni publicznej.</w:t>
      </w:r>
    </w:p>
    <w:p w14:paraId="539D2B8B" w14:textId="77777777" w:rsidR="00601EAA" w:rsidRPr="00601EAA" w:rsidRDefault="00601EAA" w:rsidP="00601EAA">
      <w:pPr>
        <w:jc w:val="both"/>
        <w:rPr>
          <w:rFonts w:cstheme="minorHAnsi"/>
          <w:bCs/>
        </w:rPr>
      </w:pPr>
      <w:r w:rsidRPr="00601EAA">
        <w:rPr>
          <w:rFonts w:cstheme="minorHAnsi"/>
          <w:bCs/>
        </w:rPr>
        <w:t xml:space="preserve">Nie mamy na celu utrudniania życia mieszkańcom poprzez likwidację miejsc parkingowych. Naszym zamiarem jest ograniczenie możliwości parkowania osobom, które przyjeżdżają do centrum z innych obszarów Warszawy. </w:t>
      </w:r>
    </w:p>
    <w:p w14:paraId="3E603F19" w14:textId="77777777" w:rsidR="00601EAA" w:rsidRPr="00601EAA" w:rsidRDefault="00601EAA" w:rsidP="00601EAA">
      <w:pPr>
        <w:jc w:val="both"/>
        <w:rPr>
          <w:rFonts w:cstheme="minorHAnsi"/>
          <w:bCs/>
        </w:rPr>
      </w:pPr>
      <w:r w:rsidRPr="00601EAA">
        <w:rPr>
          <w:rFonts w:cstheme="minorHAnsi"/>
          <w:bCs/>
        </w:rPr>
        <w:t>Zdajemy sobie sprawę, że dostęp do miejsc parkingowych jest ważny dla mieszkańców. Aby sprostać tym potrzebom, przewidujemy wprowadzenie systemu abonamentów parkingowych dedykowanych wyłącznie mieszkańcom. Prace nad planowaniem miejsc parkingowych i systemu abonamentów są już w toku.</w:t>
      </w:r>
    </w:p>
    <w:p w14:paraId="707157AE" w14:textId="77777777" w:rsidR="00601EAA" w:rsidRPr="00601EAA" w:rsidRDefault="00601EAA" w:rsidP="00601EAA">
      <w:pPr>
        <w:jc w:val="both"/>
        <w:rPr>
          <w:rFonts w:cstheme="minorHAnsi"/>
          <w:bCs/>
        </w:rPr>
      </w:pPr>
      <w:r w:rsidRPr="00601EAA">
        <w:rPr>
          <w:rFonts w:cstheme="minorHAnsi"/>
          <w:bCs/>
        </w:rPr>
        <w:t xml:space="preserve">Odnosząc się do planowanego parkingu podziemnego na placu Powstańców Warszawy, pragniemy wyjaśnić, że jego główną funkcją jest zaspokojenie potrzeb odwiedzających centrum miasta, instytucji i innych osób spoza obszaru Śródmieścia. Liczba 63 miejsc parkingowych, przewidziana w ramach </w:t>
      </w:r>
      <w:r w:rsidRPr="00601EAA">
        <w:rPr>
          <w:rFonts w:cstheme="minorHAnsi"/>
          <w:bCs/>
        </w:rPr>
        <w:lastRenderedPageBreak/>
        <w:t>warunków koncesyjnych, to dodatkowa opcja dla mieszkańców, ale nie jest to jedyna forma zapewnienia miejsc parkingowych w centrum. Koszty korzystania z tych miejsc parkingowych są jeszcze w trakcie ustalania.</w:t>
      </w:r>
    </w:p>
    <w:p w14:paraId="20E951D5" w14:textId="26AEE008" w:rsidR="00601EAA" w:rsidRPr="00601EAA" w:rsidRDefault="00601EAA" w:rsidP="00601EAA">
      <w:pPr>
        <w:jc w:val="both"/>
        <w:rPr>
          <w:rFonts w:cstheme="minorHAnsi"/>
          <w:bCs/>
        </w:rPr>
      </w:pPr>
      <w:r w:rsidRPr="00601EAA">
        <w:rPr>
          <w:rFonts w:cstheme="minorHAnsi"/>
          <w:bCs/>
        </w:rPr>
        <w:t xml:space="preserve">Podkreślamy, że celem projektu NCW nie jest pozbawienie mieszkańców miejsc parkingowych, </w:t>
      </w:r>
      <w:r w:rsidR="00E27BE4">
        <w:rPr>
          <w:rFonts w:cstheme="minorHAnsi"/>
          <w:bCs/>
        </w:rPr>
        <w:br/>
      </w:r>
      <w:r w:rsidRPr="00601EAA">
        <w:rPr>
          <w:rFonts w:cstheme="minorHAnsi"/>
          <w:bCs/>
        </w:rPr>
        <w:t>ale raczej zrównoważenie przestrzeni miejskiej, aby służyła ona wszystkim użytkownikom - pieszym, rowerzystom i kierowcom. Jednocześnie dążymy do ograniczenia nadmiernego ruchu samochodowego w centrum miasta. Szczegółowe informacje na temat abonamentów parkingowych, w tym ich kosztów, zasad przyznawania oraz lokalizacji miejsc parkingowych, będą dostępne wkrótce. Będziemy informować mieszkańców na bieżąco o postępach i ostatecznych rozwiązaniach.</w:t>
      </w:r>
    </w:p>
    <w:p w14:paraId="31F50D6E" w14:textId="1F5231B7" w:rsidR="00601EAA" w:rsidRDefault="00AF4B5D" w:rsidP="00601EAA">
      <w:pPr>
        <w:spacing w:after="120"/>
        <w:jc w:val="both"/>
        <w:rPr>
          <w:rFonts w:cstheme="minorHAnsi"/>
          <w:bCs/>
        </w:rPr>
      </w:pPr>
      <w:r>
        <w:rPr>
          <w:rFonts w:cstheme="minorHAnsi"/>
          <w:bCs/>
        </w:rPr>
        <w:t xml:space="preserve">W zakresie </w:t>
      </w:r>
      <w:r w:rsidRPr="00AF4B5D">
        <w:rPr>
          <w:rFonts w:cstheme="minorHAnsi"/>
          <w:bCs/>
        </w:rPr>
        <w:t>liczby miejsc postojowych (w ramach zatwierdzonych projektów</w:t>
      </w:r>
      <w:r>
        <w:rPr>
          <w:rFonts w:cstheme="minorHAnsi"/>
          <w:bCs/>
        </w:rPr>
        <w:t xml:space="preserve"> organizacji ruchu</w:t>
      </w:r>
      <w:r w:rsidRPr="00AF4B5D">
        <w:rPr>
          <w:rFonts w:cstheme="minorHAnsi"/>
          <w:bCs/>
        </w:rPr>
        <w:t>)</w:t>
      </w:r>
      <w:r>
        <w:rPr>
          <w:rFonts w:cstheme="minorHAnsi"/>
          <w:bCs/>
        </w:rPr>
        <w:t xml:space="preserve"> sprawę przekazujemy do zarządzającego ruchem, tj. Biura Zarządzania Ruchem Drogowym Urzędu </w:t>
      </w:r>
      <w:r w:rsidR="00E27BE4">
        <w:rPr>
          <w:rFonts w:cstheme="minorHAnsi"/>
          <w:bCs/>
        </w:rPr>
        <w:br/>
      </w:r>
      <w:r>
        <w:rPr>
          <w:rFonts w:cstheme="minorHAnsi"/>
          <w:bCs/>
        </w:rPr>
        <w:t>m.st. Warszawy.</w:t>
      </w:r>
    </w:p>
    <w:p w14:paraId="627B137E" w14:textId="77777777" w:rsidR="00863A95" w:rsidRPr="002A0185" w:rsidRDefault="00863A95" w:rsidP="00863A95">
      <w:pPr>
        <w:tabs>
          <w:tab w:val="left" w:pos="5124"/>
        </w:tabs>
        <w:spacing w:line="276" w:lineRule="auto"/>
        <w:jc w:val="both"/>
        <w:rPr>
          <w:rFonts w:cstheme="minorHAnsi"/>
          <w:szCs w:val="22"/>
        </w:rPr>
      </w:pPr>
      <w:r w:rsidRPr="002A0185">
        <w:rPr>
          <w:rFonts w:cstheme="minorHAnsi"/>
          <w:szCs w:val="22"/>
        </w:rPr>
        <w:t xml:space="preserve">Zarządzający ruchem (Biuro Zarządzania Ruchem Drogowym Urzędu m.st. Warszawy) rozpatruje </w:t>
      </w:r>
      <w:r w:rsidRPr="002A0185">
        <w:rPr>
          <w:rFonts w:cstheme="minorHAnsi"/>
          <w:iCs/>
          <w:szCs w:val="22"/>
        </w:rPr>
        <w:t xml:space="preserve">wnioski dotyczące zmian organizacji ruchu i sygnalizacji świetlnych oraz opracowuje lub zleca </w:t>
      </w:r>
      <w:r>
        <w:rPr>
          <w:rFonts w:cstheme="minorHAnsi"/>
          <w:iCs/>
          <w:szCs w:val="22"/>
        </w:rPr>
        <w:br/>
      </w:r>
      <w:r w:rsidRPr="002A0185">
        <w:rPr>
          <w:rFonts w:cstheme="minorHAnsi"/>
          <w:iCs/>
          <w:szCs w:val="22"/>
        </w:rPr>
        <w:t xml:space="preserve">do opracowania projekty organizacji ruchu, uwzględniające wnioski, które wynikają </w:t>
      </w:r>
      <w:r>
        <w:rPr>
          <w:rFonts w:cstheme="minorHAnsi"/>
          <w:iCs/>
          <w:szCs w:val="22"/>
        </w:rPr>
        <w:br/>
      </w:r>
      <w:r w:rsidRPr="002A0185">
        <w:rPr>
          <w:rFonts w:cstheme="minorHAnsi"/>
          <w:iCs/>
          <w:szCs w:val="22"/>
        </w:rPr>
        <w:t>z</w:t>
      </w:r>
      <w:r>
        <w:rPr>
          <w:rFonts w:cstheme="minorHAnsi"/>
          <w:iCs/>
          <w:szCs w:val="22"/>
        </w:rPr>
        <w:t xml:space="preserve"> </w:t>
      </w:r>
      <w:r w:rsidRPr="002A0185">
        <w:rPr>
          <w:rFonts w:cstheme="minorHAnsi"/>
          <w:iCs/>
          <w:szCs w:val="22"/>
        </w:rPr>
        <w:t>przeprowadzonych analiz organizacji i</w:t>
      </w:r>
      <w:r>
        <w:rPr>
          <w:rFonts w:cstheme="minorHAnsi"/>
          <w:iCs/>
          <w:szCs w:val="22"/>
        </w:rPr>
        <w:t xml:space="preserve"> </w:t>
      </w:r>
      <w:r w:rsidRPr="002A0185">
        <w:rPr>
          <w:rFonts w:cstheme="minorHAnsi"/>
          <w:iCs/>
          <w:szCs w:val="22"/>
        </w:rPr>
        <w:t>bezpieczeństwa ruchu</w:t>
      </w:r>
      <w:r w:rsidRPr="002A0185">
        <w:rPr>
          <w:rStyle w:val="Odwoanieprzypisudolnego"/>
          <w:rFonts w:cstheme="minorHAnsi"/>
          <w:szCs w:val="22"/>
        </w:rPr>
        <w:footnoteReference w:id="1"/>
      </w:r>
      <w:r>
        <w:rPr>
          <w:rFonts w:cstheme="minorHAnsi"/>
          <w:szCs w:val="22"/>
        </w:rPr>
        <w:t>.</w:t>
      </w:r>
    </w:p>
    <w:p w14:paraId="2513F866" w14:textId="7E8D962B" w:rsidR="00863A95" w:rsidRDefault="00863A95" w:rsidP="00863A95">
      <w:pPr>
        <w:tabs>
          <w:tab w:val="left" w:pos="5124"/>
        </w:tabs>
        <w:jc w:val="both"/>
        <w:rPr>
          <w:rFonts w:cstheme="minorHAnsi"/>
          <w:iCs/>
          <w:szCs w:val="22"/>
        </w:rPr>
      </w:pPr>
      <w:r w:rsidRPr="00A542CF">
        <w:rPr>
          <w:rFonts w:cstheme="minorHAnsi"/>
          <w:iCs/>
          <w:szCs w:val="22"/>
        </w:rPr>
        <w:t xml:space="preserve">Prosimy o udzielenie odpowiedzi bezpośrednio </w:t>
      </w:r>
      <w:r>
        <w:rPr>
          <w:rFonts w:cstheme="minorHAnsi"/>
          <w:iCs/>
          <w:szCs w:val="22"/>
        </w:rPr>
        <w:t xml:space="preserve">Wnioskodawcy </w:t>
      </w:r>
      <w:r w:rsidRPr="00A542CF">
        <w:rPr>
          <w:rFonts w:cstheme="minorHAnsi"/>
          <w:iCs/>
          <w:szCs w:val="22"/>
        </w:rPr>
        <w:t>oraz przekazanie kopii odpowiedzi</w:t>
      </w:r>
      <w:r>
        <w:rPr>
          <w:rFonts w:cstheme="minorHAnsi"/>
          <w:iCs/>
          <w:szCs w:val="22"/>
        </w:rPr>
        <w:br/>
      </w:r>
      <w:r w:rsidRPr="00A542CF">
        <w:rPr>
          <w:rFonts w:cstheme="minorHAnsi"/>
          <w:iCs/>
          <w:szCs w:val="22"/>
        </w:rPr>
        <w:t>do naszej wiadomości powołując się na znak sprawy podany w nagłówku.</w:t>
      </w:r>
    </w:p>
    <w:p w14:paraId="4171BEC3" w14:textId="77777777" w:rsidR="00AF4B5D" w:rsidRDefault="00AF4B5D" w:rsidP="00601EAA">
      <w:pPr>
        <w:spacing w:after="120"/>
        <w:jc w:val="both"/>
        <w:rPr>
          <w:rFonts w:cstheme="minorHAnsi"/>
          <w:bCs/>
        </w:rPr>
      </w:pPr>
    </w:p>
    <w:p w14:paraId="556A9FFC" w14:textId="77777777" w:rsidR="00AF4B5D" w:rsidRPr="00601EAA" w:rsidRDefault="00AF4B5D" w:rsidP="00601EAA">
      <w:pPr>
        <w:spacing w:after="120"/>
        <w:jc w:val="both"/>
        <w:rPr>
          <w:rFonts w:cstheme="minorHAnsi"/>
          <w:bCs/>
        </w:rPr>
      </w:pPr>
    </w:p>
    <w:p w14:paraId="2110FF84" w14:textId="77777777" w:rsidR="00601EAA" w:rsidRPr="00601EAA" w:rsidRDefault="00601EAA" w:rsidP="00601EAA">
      <w:pPr>
        <w:spacing w:after="120"/>
        <w:jc w:val="both"/>
        <w:rPr>
          <w:rFonts w:cstheme="minorHAnsi"/>
          <w:bCs/>
        </w:rPr>
      </w:pPr>
    </w:p>
    <w:p w14:paraId="4664585D" w14:textId="77777777" w:rsidR="00BE788B" w:rsidRDefault="00BE788B" w:rsidP="00724B51">
      <w:pPr>
        <w:spacing w:after="120"/>
        <w:jc w:val="both"/>
        <w:rPr>
          <w:rFonts w:cstheme="minorHAnsi"/>
          <w:bCs/>
        </w:rPr>
      </w:pPr>
    </w:p>
    <w:p w14:paraId="4DCE6FAB" w14:textId="77777777" w:rsidR="00601EAA" w:rsidRDefault="00601EAA" w:rsidP="00724B51">
      <w:pPr>
        <w:spacing w:after="120"/>
        <w:jc w:val="both"/>
        <w:rPr>
          <w:rFonts w:cstheme="minorHAnsi"/>
          <w:bCs/>
        </w:rPr>
      </w:pPr>
    </w:p>
    <w:p w14:paraId="039EE47E" w14:textId="77777777" w:rsidR="00601EAA" w:rsidRDefault="00601EAA" w:rsidP="00724B51">
      <w:pPr>
        <w:spacing w:after="120"/>
        <w:jc w:val="both"/>
        <w:rPr>
          <w:rFonts w:cstheme="minorHAnsi"/>
          <w:bCs/>
        </w:rPr>
      </w:pPr>
    </w:p>
    <w:p w14:paraId="648700BC" w14:textId="77777777" w:rsidR="00601EAA" w:rsidRDefault="00601EAA" w:rsidP="00724B51">
      <w:pPr>
        <w:spacing w:after="120"/>
        <w:jc w:val="both"/>
        <w:rPr>
          <w:rFonts w:cstheme="minorHAnsi"/>
          <w:bCs/>
        </w:rPr>
      </w:pPr>
    </w:p>
    <w:p w14:paraId="66BCF9B0" w14:textId="77777777" w:rsidR="00601EAA" w:rsidRDefault="00601EAA" w:rsidP="00724B51">
      <w:pPr>
        <w:spacing w:after="120"/>
        <w:jc w:val="both"/>
        <w:rPr>
          <w:rFonts w:cstheme="minorHAnsi"/>
          <w:bCs/>
        </w:rPr>
      </w:pPr>
    </w:p>
    <w:p w14:paraId="3F16BE7F" w14:textId="77777777" w:rsidR="00B34C01" w:rsidRDefault="00B34C01" w:rsidP="00724B51">
      <w:pPr>
        <w:spacing w:after="120"/>
        <w:jc w:val="both"/>
        <w:rPr>
          <w:rFonts w:cstheme="minorHAnsi"/>
          <w:bCs/>
        </w:rPr>
      </w:pPr>
    </w:p>
    <w:p w14:paraId="582A82B3" w14:textId="1C945605" w:rsidR="00AA6E4E" w:rsidRPr="00CA18C7" w:rsidRDefault="00AA6E4E" w:rsidP="00AA6E4E">
      <w:pPr>
        <w:spacing w:after="0"/>
        <w:jc w:val="both"/>
        <w:rPr>
          <w:rFonts w:cstheme="minorHAnsi"/>
          <w:b/>
          <w:iCs/>
        </w:rPr>
      </w:pPr>
      <w:r>
        <w:rPr>
          <w:rFonts w:cstheme="minorHAnsi"/>
          <w:b/>
          <w:iCs/>
        </w:rPr>
        <w:t>Załącznik</w:t>
      </w:r>
      <w:r w:rsidRPr="00CA18C7">
        <w:rPr>
          <w:rFonts w:cstheme="minorHAnsi"/>
          <w:b/>
          <w:iCs/>
        </w:rPr>
        <w:t>:</w:t>
      </w:r>
    </w:p>
    <w:p w14:paraId="71E4FA32" w14:textId="147BFA33" w:rsidR="00AA6E4E" w:rsidRPr="00AA6E4E" w:rsidRDefault="00AA6E4E" w:rsidP="00AA6E4E">
      <w:pPr>
        <w:pStyle w:val="Akapitzlist"/>
        <w:numPr>
          <w:ilvl w:val="0"/>
          <w:numId w:val="22"/>
        </w:numPr>
        <w:ind w:left="284" w:hanging="284"/>
        <w:jc w:val="both"/>
        <w:rPr>
          <w:rFonts w:cstheme="minorHAnsi"/>
          <w:iCs/>
        </w:rPr>
      </w:pPr>
      <w:r w:rsidRPr="00AA6E4E">
        <w:rPr>
          <w:rFonts w:cstheme="minorHAnsi"/>
          <w:iCs/>
        </w:rPr>
        <w:t>Klauzula RODO</w:t>
      </w:r>
    </w:p>
    <w:p w14:paraId="69097542" w14:textId="5235E40A" w:rsidR="00A645DA" w:rsidRPr="00CA18C7" w:rsidRDefault="00A645DA" w:rsidP="00724B51">
      <w:pPr>
        <w:spacing w:after="0"/>
        <w:jc w:val="both"/>
        <w:rPr>
          <w:rFonts w:cstheme="minorHAnsi"/>
          <w:b/>
          <w:iCs/>
        </w:rPr>
      </w:pPr>
      <w:r w:rsidRPr="00CA18C7">
        <w:rPr>
          <w:rFonts w:cstheme="minorHAnsi"/>
          <w:b/>
          <w:iCs/>
        </w:rPr>
        <w:t>Do wiadomości:</w:t>
      </w:r>
    </w:p>
    <w:p w14:paraId="2AE45692" w14:textId="0289BCA7" w:rsidR="00A645DA" w:rsidRPr="00601EAA" w:rsidRDefault="00601EAA" w:rsidP="00B80EB3">
      <w:pPr>
        <w:pStyle w:val="Akapitzlist"/>
        <w:numPr>
          <w:ilvl w:val="0"/>
          <w:numId w:val="17"/>
        </w:numPr>
        <w:spacing w:after="0"/>
        <w:ind w:left="284" w:hanging="284"/>
        <w:jc w:val="both"/>
        <w:rPr>
          <w:rFonts w:cstheme="minorHAnsi"/>
          <w:iCs/>
        </w:rPr>
      </w:pPr>
      <w:r w:rsidRPr="00601EAA">
        <w:rPr>
          <w:rFonts w:cstheme="minorHAnsi"/>
          <w:iCs/>
        </w:rPr>
        <w:t>DSK</w:t>
      </w:r>
      <w:r>
        <w:rPr>
          <w:rFonts w:cstheme="minorHAnsi"/>
          <w:iCs/>
        </w:rPr>
        <w:t xml:space="preserve"> </w:t>
      </w:r>
      <w:r w:rsidR="00A645DA" w:rsidRPr="00601EAA">
        <w:rPr>
          <w:rFonts w:cstheme="minorHAnsi"/>
          <w:iCs/>
        </w:rPr>
        <w:t>ZDM</w:t>
      </w:r>
    </w:p>
    <w:sectPr w:rsidR="00A645DA" w:rsidRPr="00601EAA" w:rsidSect="009E14CE">
      <w:footerReference w:type="default" r:id="rId8"/>
      <w:headerReference w:type="first" r:id="rId9"/>
      <w:pgSz w:w="11906" w:h="16838"/>
      <w:pgMar w:top="1417" w:right="1417" w:bottom="1276"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3A174" w14:textId="77777777" w:rsidR="00C5093A" w:rsidRDefault="00C5093A" w:rsidP="0054486C">
      <w:pPr>
        <w:spacing w:after="0" w:line="240" w:lineRule="auto"/>
      </w:pPr>
      <w:r>
        <w:separator/>
      </w:r>
    </w:p>
  </w:endnote>
  <w:endnote w:type="continuationSeparator" w:id="0">
    <w:p w14:paraId="42380275" w14:textId="77777777" w:rsidR="00C5093A" w:rsidRDefault="00C5093A" w:rsidP="0054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ngram Warsaw">
    <w:panose1 w:val="00000000000000000000"/>
    <w:charset w:val="00"/>
    <w:family w:val="modern"/>
    <w:notTrueType/>
    <w:pitch w:val="variable"/>
    <w:sig w:usb0="A000026F" w:usb1="0000205A" w:usb2="00000000" w:usb3="00000000" w:csb0="00000097" w:csb1="00000000"/>
  </w:font>
  <w:font w:name="EngramWarsaw-Bold">
    <w:altName w:val="Arial"/>
    <w:panose1 w:val="00000000000000000000"/>
    <w:charset w:val="00"/>
    <w:family w:val="swiss"/>
    <w:notTrueType/>
    <w:pitch w:val="default"/>
    <w:sig w:usb0="00000003" w:usb1="00000000" w:usb2="00000000" w:usb3="00000000" w:csb0="00000001" w:csb1="00000000"/>
  </w:font>
  <w:font w:name="EngramWarsaw-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736477"/>
      <w:docPartObj>
        <w:docPartGallery w:val="Page Numbers (Bottom of Page)"/>
        <w:docPartUnique/>
      </w:docPartObj>
    </w:sdtPr>
    <w:sdtEndPr/>
    <w:sdtContent>
      <w:p w14:paraId="233CB1D1" w14:textId="71B1D8DC" w:rsidR="00A1396D" w:rsidRDefault="008A1DAA" w:rsidP="00786949">
        <w:pPr>
          <w:pStyle w:val="Stopka"/>
          <w:jc w:val="right"/>
        </w:pPr>
        <w:r>
          <w:t>2/</w:t>
        </w:r>
        <w:r w:rsidR="004B6A31">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FD32C" w14:textId="77777777" w:rsidR="00C5093A" w:rsidRDefault="00C5093A" w:rsidP="0054486C">
      <w:pPr>
        <w:spacing w:after="0" w:line="240" w:lineRule="auto"/>
      </w:pPr>
      <w:r>
        <w:separator/>
      </w:r>
    </w:p>
  </w:footnote>
  <w:footnote w:type="continuationSeparator" w:id="0">
    <w:p w14:paraId="34F09A3F" w14:textId="77777777" w:rsidR="00C5093A" w:rsidRDefault="00C5093A" w:rsidP="0054486C">
      <w:pPr>
        <w:spacing w:after="0" w:line="240" w:lineRule="auto"/>
      </w:pPr>
      <w:r>
        <w:continuationSeparator/>
      </w:r>
    </w:p>
  </w:footnote>
  <w:footnote w:id="1">
    <w:p w14:paraId="26A7C12F" w14:textId="77777777" w:rsidR="00863A95" w:rsidRPr="00D0517E" w:rsidRDefault="00863A95" w:rsidP="00863A95">
      <w:pPr>
        <w:pStyle w:val="Tekstprzypisudolnego"/>
        <w:jc w:val="both"/>
        <w:rPr>
          <w:rFonts w:cs="Calibri"/>
          <w:spacing w:val="-2"/>
        </w:rPr>
      </w:pPr>
      <w:r w:rsidRPr="00D0517E">
        <w:rPr>
          <w:rStyle w:val="Odwoanieprzypisudolnego"/>
          <w:spacing w:val="-2"/>
        </w:rPr>
        <w:footnoteRef/>
      </w:r>
      <w:r w:rsidRPr="00D0517E">
        <w:rPr>
          <w:spacing w:val="-2"/>
        </w:rPr>
        <w:t xml:space="preserve"> </w:t>
      </w:r>
      <w:r w:rsidRPr="00D0517E">
        <w:t xml:space="preserve">Podstawa prawna: </w:t>
      </w:r>
      <w:r w:rsidRPr="00D0517E">
        <w:rPr>
          <w:rFonts w:cs="Calibri"/>
        </w:rPr>
        <w:t>§</w:t>
      </w:r>
      <w:r w:rsidRPr="00D0517E">
        <w:t xml:space="preserve"> 3 ust. 1 pkt 1 i 2 </w:t>
      </w:r>
      <w:r w:rsidRPr="00D0517E">
        <w:rPr>
          <w:rFonts w:cs="Calibri"/>
        </w:rPr>
        <w:t xml:space="preserve">Rozporządzenia Ministra Infrastruktury z 23 września 2003 r. w sprawie szczegółowych warunków zarządzania ruchem na drogach oraz wykonywania nadzoru nad tym zarządzaniem (Dz.U. </w:t>
      </w:r>
      <w:r>
        <w:rPr>
          <w:rFonts w:cs="Calibri"/>
        </w:rPr>
        <w:t xml:space="preserve">z </w:t>
      </w:r>
      <w:r w:rsidRPr="00D0517E">
        <w:rPr>
          <w:rFonts w:cs="Calibri"/>
        </w:rPr>
        <w:t>2017</w:t>
      </w:r>
      <w:r>
        <w:rPr>
          <w:rFonts w:cs="Calibri"/>
        </w:rPr>
        <w:t xml:space="preserve"> r</w:t>
      </w:r>
      <w:r w:rsidRPr="00D0517E">
        <w:rPr>
          <w:rFonts w:cs="Calibri"/>
        </w:rPr>
        <w:t>.</w:t>
      </w:r>
      <w:r>
        <w:rPr>
          <w:rFonts w:cs="Calibri"/>
        </w:rPr>
        <w:t xml:space="preserve"> poz. </w:t>
      </w:r>
      <w:r w:rsidRPr="00D0517E">
        <w:rPr>
          <w:rFonts w:cs="Calibri"/>
        </w:rPr>
        <w:t>784 j.t.).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
      <w:gridCol w:w="236"/>
      <w:gridCol w:w="8165"/>
    </w:tblGrid>
    <w:tr w:rsidR="001B6CF5" w:rsidRPr="00A14DE2" w14:paraId="7B8A554B" w14:textId="77777777" w:rsidTr="0010688E">
      <w:trPr>
        <w:cantSplit/>
      </w:trPr>
      <w:tc>
        <w:tcPr>
          <w:tcW w:w="680" w:type="dxa"/>
          <w:tcMar>
            <w:left w:w="0" w:type="dxa"/>
            <w:right w:w="0" w:type="dxa"/>
          </w:tcMar>
          <w:vAlign w:val="center"/>
        </w:tcPr>
        <w:p w14:paraId="0C683CDE" w14:textId="77777777" w:rsidR="001B6CF5" w:rsidRPr="00A14DE2" w:rsidRDefault="001B6CF5" w:rsidP="001B6CF5">
          <w:pPr>
            <w:spacing w:after="0"/>
            <w:jc w:val="center"/>
            <w:rPr>
              <w:rFonts w:ascii="Engram Warsaw" w:hAnsi="Engram Warsaw"/>
            </w:rPr>
          </w:pPr>
          <w:r>
            <w:rPr>
              <w:rFonts w:ascii="Engram Warsaw" w:hAnsi="Engram Warsaw"/>
              <w:noProof/>
            </w:rPr>
            <w:drawing>
              <wp:inline distT="0" distB="0" distL="0" distR="0" wp14:anchorId="4A75D4DA" wp14:editId="257389B6">
                <wp:extent cx="411480" cy="886811"/>
                <wp:effectExtent l="0" t="0" r="762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_2018_DO_BLA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 cy="886811"/>
                        </a:xfrm>
                        <a:prstGeom prst="rect">
                          <a:avLst/>
                        </a:prstGeom>
                      </pic:spPr>
                    </pic:pic>
                  </a:graphicData>
                </a:graphic>
              </wp:inline>
            </w:drawing>
          </w:r>
        </w:p>
      </w:tc>
      <w:tc>
        <w:tcPr>
          <w:tcW w:w="236" w:type="dxa"/>
          <w:vAlign w:val="center"/>
        </w:tcPr>
        <w:p w14:paraId="15F3CAB9" w14:textId="77777777" w:rsidR="001B6CF5" w:rsidRPr="00A14DE2" w:rsidRDefault="001B6CF5" w:rsidP="001B6CF5">
          <w:pPr>
            <w:autoSpaceDE w:val="0"/>
            <w:autoSpaceDN w:val="0"/>
            <w:adjustRightInd w:val="0"/>
            <w:spacing w:after="0"/>
            <w:rPr>
              <w:rFonts w:ascii="Engram Warsaw" w:hAnsi="Engram Warsaw" w:cs="EngramWarsaw-Bold"/>
              <w:b/>
              <w:bCs/>
            </w:rPr>
          </w:pPr>
        </w:p>
      </w:tc>
      <w:tc>
        <w:tcPr>
          <w:tcW w:w="8165" w:type="dxa"/>
          <w:tcMar>
            <w:left w:w="0" w:type="dxa"/>
            <w:right w:w="0" w:type="dxa"/>
          </w:tcMar>
          <w:vAlign w:val="center"/>
        </w:tcPr>
        <w:p w14:paraId="44B4C5EB" w14:textId="77777777" w:rsidR="001B6CF5" w:rsidRPr="00A14DE2" w:rsidRDefault="00695B53" w:rsidP="001B6CF5">
          <w:pPr>
            <w:autoSpaceDE w:val="0"/>
            <w:autoSpaceDN w:val="0"/>
            <w:adjustRightInd w:val="0"/>
            <w:spacing w:after="0"/>
            <w:rPr>
              <w:rFonts w:ascii="Engram Warsaw" w:hAnsi="Engram Warsaw" w:cs="EngramWarsaw-Bold"/>
              <w:b/>
              <w:bCs/>
            </w:rPr>
          </w:pPr>
          <w:r>
            <w:rPr>
              <w:rFonts w:ascii="Engram Warsaw" w:hAnsi="Engram Warsaw" w:cs="EngramWarsaw-Bold"/>
              <w:b/>
              <w:bCs/>
            </w:rPr>
            <w:t>Zarząd Dróg Miejskich</w:t>
          </w:r>
        </w:p>
        <w:p w14:paraId="66199060" w14:textId="77777777" w:rsidR="00F23A34" w:rsidRPr="001A7350" w:rsidRDefault="00B56E80" w:rsidP="002E51BC">
          <w:pPr>
            <w:autoSpaceDE w:val="0"/>
            <w:autoSpaceDN w:val="0"/>
            <w:adjustRightInd w:val="0"/>
            <w:spacing w:after="0"/>
            <w:rPr>
              <w:rFonts w:ascii="Engram Warsaw" w:hAnsi="Engram Warsaw" w:cs="EngramWarsaw-Regular"/>
              <w:color w:val="FF0000"/>
              <w:sz w:val="20"/>
              <w:szCs w:val="18"/>
            </w:rPr>
          </w:pPr>
          <w:r>
            <w:rPr>
              <w:rFonts w:ascii="Engram Warsaw" w:hAnsi="Engram Warsaw" w:cs="EngramWarsaw-Regular"/>
              <w:sz w:val="20"/>
              <w:szCs w:val="18"/>
            </w:rPr>
            <w:t>Zespół Centrum Kontaktu z Mieszkańcem</w:t>
          </w:r>
        </w:p>
        <w:p w14:paraId="7DC4A211" w14:textId="77777777" w:rsidR="00F23A34" w:rsidRPr="00F23A34" w:rsidRDefault="002E51BC" w:rsidP="00B02485">
          <w:pPr>
            <w:autoSpaceDE w:val="0"/>
            <w:autoSpaceDN w:val="0"/>
            <w:adjustRightInd w:val="0"/>
            <w:spacing w:after="0"/>
            <w:rPr>
              <w:rFonts w:ascii="Engram Warsaw" w:hAnsi="Engram Warsaw"/>
            </w:rPr>
          </w:pPr>
          <w:r w:rsidRPr="003E088C">
            <w:rPr>
              <w:rFonts w:ascii="Engram Warsaw" w:hAnsi="Engram Warsaw" w:cs="EngramWarsaw-Regular"/>
              <w:sz w:val="16"/>
              <w:szCs w:val="16"/>
            </w:rPr>
            <w:t xml:space="preserve">ul. </w:t>
          </w:r>
          <w:r w:rsidR="00695B53">
            <w:rPr>
              <w:rFonts w:ascii="Engram Warsaw" w:hAnsi="Engram Warsaw" w:cs="EngramWarsaw-Regular"/>
              <w:sz w:val="16"/>
              <w:szCs w:val="16"/>
            </w:rPr>
            <w:t xml:space="preserve">Chmielna 120, 00-801 </w:t>
          </w:r>
          <w:r w:rsidR="001B6CF5" w:rsidRPr="003E088C">
            <w:rPr>
              <w:rFonts w:ascii="Engram Warsaw" w:hAnsi="Engram Warsaw" w:cs="EngramWarsaw-Regular"/>
              <w:sz w:val="16"/>
              <w:szCs w:val="16"/>
            </w:rPr>
            <w:t>Warszawa</w:t>
          </w:r>
          <w:r w:rsidR="00F23A34" w:rsidRPr="003E088C">
            <w:rPr>
              <w:rFonts w:ascii="Engram Warsaw" w:hAnsi="Engram Warsaw" w:cs="EngramWarsaw-Regular"/>
              <w:sz w:val="16"/>
              <w:szCs w:val="16"/>
            </w:rPr>
            <w:t xml:space="preserve">, </w:t>
          </w:r>
          <w:r w:rsidR="001B6CF5" w:rsidRPr="003E088C">
            <w:rPr>
              <w:rFonts w:ascii="Engram Warsaw" w:hAnsi="Engram Warsaw" w:cs="EngramWarsaw-Regular"/>
              <w:sz w:val="16"/>
              <w:szCs w:val="16"/>
            </w:rPr>
            <w:t>tel. 22</w:t>
          </w:r>
          <w:r w:rsidR="00F23A34" w:rsidRPr="003E088C">
            <w:rPr>
              <w:rFonts w:ascii="Engram Warsaw" w:hAnsi="Engram Warsaw" w:cs="EngramWarsaw-Regular"/>
              <w:sz w:val="16"/>
              <w:szCs w:val="16"/>
            </w:rPr>
            <w:t> </w:t>
          </w:r>
          <w:r w:rsidR="001E0B9B">
            <w:rPr>
              <w:rFonts w:ascii="Engram Warsaw" w:hAnsi="Engram Warsaw" w:cs="EngramWarsaw-Regular"/>
              <w:sz w:val="16"/>
              <w:szCs w:val="16"/>
            </w:rPr>
            <w:t xml:space="preserve">55 89 </w:t>
          </w:r>
          <w:r w:rsidR="00B02485">
            <w:rPr>
              <w:rFonts w:ascii="Engram Warsaw" w:hAnsi="Engram Warsaw" w:cs="EngramWarsaw-Regular"/>
              <w:sz w:val="16"/>
              <w:szCs w:val="16"/>
            </w:rPr>
            <w:t>433</w:t>
          </w:r>
          <w:r w:rsidR="00F23A34" w:rsidRPr="003E088C">
            <w:rPr>
              <w:rFonts w:ascii="Engram Warsaw" w:hAnsi="Engram Warsaw" w:cs="EngramWarsaw-Regular"/>
              <w:sz w:val="16"/>
              <w:szCs w:val="16"/>
            </w:rPr>
            <w:t xml:space="preserve">, </w:t>
          </w:r>
          <w:r w:rsidR="00F23A34" w:rsidRPr="001A7350">
            <w:rPr>
              <w:rFonts w:ascii="Engram Warsaw" w:hAnsi="Engram Warsaw" w:cs="EngramWarsaw-Regular"/>
              <w:sz w:val="16"/>
              <w:szCs w:val="16"/>
            </w:rPr>
            <w:t>faks 22 </w:t>
          </w:r>
          <w:r w:rsidR="001E0B9B" w:rsidRPr="001A7350">
            <w:rPr>
              <w:rFonts w:ascii="Engram Warsaw" w:hAnsi="Engram Warsaw" w:cs="EngramWarsaw-Regular"/>
              <w:sz w:val="16"/>
              <w:szCs w:val="16"/>
            </w:rPr>
            <w:t>620 06 08</w:t>
          </w:r>
          <w:r w:rsidR="001A7350" w:rsidRPr="001A7350">
            <w:rPr>
              <w:rFonts w:ascii="Engram Warsaw" w:hAnsi="Engram Warsaw" w:cs="EngramWarsaw-Regular"/>
              <w:sz w:val="16"/>
              <w:szCs w:val="16"/>
            </w:rPr>
            <w:t xml:space="preserve"> </w:t>
          </w:r>
          <w:r w:rsidR="00B37447" w:rsidRPr="00B37447">
            <w:rPr>
              <w:rFonts w:ascii="Engram Warsaw" w:hAnsi="Engram Warsaw" w:cs="EngramWarsaw-Regular"/>
              <w:sz w:val="16"/>
              <w:szCs w:val="16"/>
            </w:rPr>
            <w:t>kancelaria@zdm.waw.pl</w:t>
          </w:r>
          <w:r w:rsidR="00A80A3C" w:rsidRPr="003E088C">
            <w:rPr>
              <w:rFonts w:ascii="Engram Warsaw" w:hAnsi="Engram Warsaw" w:cs="EngramWarsaw-Regular"/>
              <w:sz w:val="16"/>
              <w:szCs w:val="16"/>
            </w:rPr>
            <w:t>,</w:t>
          </w:r>
          <w:r w:rsidR="00B37447">
            <w:rPr>
              <w:rFonts w:ascii="Engram Warsaw" w:hAnsi="Engram Warsaw" w:cs="EngramWarsaw-Regular"/>
              <w:sz w:val="16"/>
              <w:szCs w:val="16"/>
            </w:rPr>
            <w:t xml:space="preserve"> zdm.waw.pl, </w:t>
          </w:r>
          <w:r w:rsidR="00695B53">
            <w:rPr>
              <w:rFonts w:ascii="Engram Warsaw" w:hAnsi="Engram Warsaw" w:cs="EngramWarsaw-Regular"/>
              <w:sz w:val="16"/>
              <w:szCs w:val="16"/>
            </w:rPr>
            <w:t>facebook.pl/</w:t>
          </w:r>
          <w:proofErr w:type="spellStart"/>
          <w:r w:rsidR="00695B53">
            <w:rPr>
              <w:rFonts w:ascii="Engram Warsaw" w:hAnsi="Engram Warsaw" w:cs="EngramWarsaw-Regular"/>
              <w:sz w:val="16"/>
              <w:szCs w:val="16"/>
            </w:rPr>
            <w:t>zdm.warszawa</w:t>
          </w:r>
          <w:proofErr w:type="spellEnd"/>
        </w:p>
      </w:tc>
    </w:tr>
  </w:tbl>
  <w:p w14:paraId="04F7067A" w14:textId="77777777" w:rsidR="00A1396D" w:rsidRPr="001B6CF5" w:rsidRDefault="00A1396D" w:rsidP="00F23A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CA6"/>
    <w:multiLevelType w:val="hybridMultilevel"/>
    <w:tmpl w:val="976EE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62B91"/>
    <w:multiLevelType w:val="hybridMultilevel"/>
    <w:tmpl w:val="B3881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777AD"/>
    <w:multiLevelType w:val="hybridMultilevel"/>
    <w:tmpl w:val="D0F83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E370D"/>
    <w:multiLevelType w:val="hybridMultilevel"/>
    <w:tmpl w:val="CBEA5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279F7"/>
    <w:multiLevelType w:val="hybridMultilevel"/>
    <w:tmpl w:val="8CAAE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67434"/>
    <w:multiLevelType w:val="hybridMultilevel"/>
    <w:tmpl w:val="625CDA88"/>
    <w:lvl w:ilvl="0" w:tplc="AF2CAF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AF56576"/>
    <w:multiLevelType w:val="hybridMultilevel"/>
    <w:tmpl w:val="92B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CD28BC"/>
    <w:multiLevelType w:val="hybridMultilevel"/>
    <w:tmpl w:val="AAEE1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B77D6"/>
    <w:multiLevelType w:val="hybridMultilevel"/>
    <w:tmpl w:val="0ABAD93C"/>
    <w:lvl w:ilvl="0" w:tplc="80F0E9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BD6007"/>
    <w:multiLevelType w:val="hybridMultilevel"/>
    <w:tmpl w:val="6B4EEC92"/>
    <w:lvl w:ilvl="0" w:tplc="39B8A67C">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FC70E3"/>
    <w:multiLevelType w:val="hybridMultilevel"/>
    <w:tmpl w:val="68D8B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9438D"/>
    <w:multiLevelType w:val="hybridMultilevel"/>
    <w:tmpl w:val="DC24E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46A3A"/>
    <w:multiLevelType w:val="hybridMultilevel"/>
    <w:tmpl w:val="8B98D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7078E7"/>
    <w:multiLevelType w:val="hybridMultilevel"/>
    <w:tmpl w:val="4B52D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413C49"/>
    <w:multiLevelType w:val="hybridMultilevel"/>
    <w:tmpl w:val="1972AD6A"/>
    <w:lvl w:ilvl="0" w:tplc="4D7C0360">
      <w:start w:val="1"/>
      <w:numFmt w:val="decimal"/>
      <w:lvlText w:val="%1"/>
      <w:lvlJc w:val="left"/>
      <w:pPr>
        <w:ind w:left="360" w:hanging="360"/>
      </w:pPr>
      <w:rPr>
        <w:rFonts w:ascii="Arial" w:eastAsia="Times New Roman" w:hAnsi="Arial" w:cs="Arial"/>
        <w:sz w:val="20"/>
        <w:szCs w:val="20"/>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CC95249"/>
    <w:multiLevelType w:val="hybridMultilevel"/>
    <w:tmpl w:val="FD5A0C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2BA384A"/>
    <w:multiLevelType w:val="hybridMultilevel"/>
    <w:tmpl w:val="A0288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950CDF"/>
    <w:multiLevelType w:val="hybridMultilevel"/>
    <w:tmpl w:val="EAA8CCDE"/>
    <w:lvl w:ilvl="0" w:tplc="AF2CA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277D6"/>
    <w:multiLevelType w:val="hybridMultilevel"/>
    <w:tmpl w:val="2E32B58A"/>
    <w:lvl w:ilvl="0" w:tplc="AF2CA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391B75"/>
    <w:multiLevelType w:val="hybridMultilevel"/>
    <w:tmpl w:val="515E0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78278D"/>
    <w:multiLevelType w:val="multilevel"/>
    <w:tmpl w:val="2DCC5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8"/>
  </w:num>
  <w:num w:numId="5">
    <w:abstractNumId w:val="14"/>
  </w:num>
  <w:num w:numId="6">
    <w:abstractNumId w:val="12"/>
  </w:num>
  <w:num w:numId="7">
    <w:abstractNumId w:val="0"/>
  </w:num>
  <w:num w:numId="8">
    <w:abstractNumId w:val="13"/>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5"/>
  </w:num>
  <w:num w:numId="14">
    <w:abstractNumId w:val="15"/>
  </w:num>
  <w:num w:numId="15">
    <w:abstractNumId w:val="5"/>
  </w:num>
  <w:num w:numId="16">
    <w:abstractNumId w:val="20"/>
  </w:num>
  <w:num w:numId="17">
    <w:abstractNumId w:val="1"/>
  </w:num>
  <w:num w:numId="18">
    <w:abstractNumId w:val="11"/>
  </w:num>
  <w:num w:numId="19">
    <w:abstractNumId w:val="7"/>
  </w:num>
  <w:num w:numId="20">
    <w:abstractNumId w:val="1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6C"/>
    <w:rsid w:val="00012EF1"/>
    <w:rsid w:val="0002705C"/>
    <w:rsid w:val="0004430F"/>
    <w:rsid w:val="0005117B"/>
    <w:rsid w:val="000519B8"/>
    <w:rsid w:val="0005230F"/>
    <w:rsid w:val="00056437"/>
    <w:rsid w:val="00064103"/>
    <w:rsid w:val="000642F7"/>
    <w:rsid w:val="00067242"/>
    <w:rsid w:val="00081EE0"/>
    <w:rsid w:val="000838E6"/>
    <w:rsid w:val="00084B20"/>
    <w:rsid w:val="000851E4"/>
    <w:rsid w:val="00093731"/>
    <w:rsid w:val="00094F2F"/>
    <w:rsid w:val="00095313"/>
    <w:rsid w:val="000A6E86"/>
    <w:rsid w:val="000B5036"/>
    <w:rsid w:val="000B5868"/>
    <w:rsid w:val="000C1519"/>
    <w:rsid w:val="000C394D"/>
    <w:rsid w:val="000C40ED"/>
    <w:rsid w:val="000C7A87"/>
    <w:rsid w:val="000F4262"/>
    <w:rsid w:val="000F4930"/>
    <w:rsid w:val="000F5536"/>
    <w:rsid w:val="000F6BC6"/>
    <w:rsid w:val="001022E0"/>
    <w:rsid w:val="00104F0A"/>
    <w:rsid w:val="0010688E"/>
    <w:rsid w:val="0011288E"/>
    <w:rsid w:val="0011708C"/>
    <w:rsid w:val="00127138"/>
    <w:rsid w:val="00154919"/>
    <w:rsid w:val="001558F9"/>
    <w:rsid w:val="00160D0E"/>
    <w:rsid w:val="001811CE"/>
    <w:rsid w:val="0018504A"/>
    <w:rsid w:val="001913BE"/>
    <w:rsid w:val="00196B4B"/>
    <w:rsid w:val="001A027D"/>
    <w:rsid w:val="001A6310"/>
    <w:rsid w:val="001A7350"/>
    <w:rsid w:val="001B67A7"/>
    <w:rsid w:val="001B6CF5"/>
    <w:rsid w:val="001B7416"/>
    <w:rsid w:val="001C56CE"/>
    <w:rsid w:val="001C7861"/>
    <w:rsid w:val="001D04A8"/>
    <w:rsid w:val="001D5FC5"/>
    <w:rsid w:val="001E0B9B"/>
    <w:rsid w:val="001E369F"/>
    <w:rsid w:val="001E4682"/>
    <w:rsid w:val="001E5F07"/>
    <w:rsid w:val="001E6E61"/>
    <w:rsid w:val="001F2D0E"/>
    <w:rsid w:val="00200FE8"/>
    <w:rsid w:val="002017F9"/>
    <w:rsid w:val="00202CC7"/>
    <w:rsid w:val="002055AB"/>
    <w:rsid w:val="00207479"/>
    <w:rsid w:val="0021230E"/>
    <w:rsid w:val="002128D5"/>
    <w:rsid w:val="00213266"/>
    <w:rsid w:val="002246E8"/>
    <w:rsid w:val="0022579B"/>
    <w:rsid w:val="00231B19"/>
    <w:rsid w:val="00232694"/>
    <w:rsid w:val="0024014F"/>
    <w:rsid w:val="00252BAE"/>
    <w:rsid w:val="00265E4E"/>
    <w:rsid w:val="002668C5"/>
    <w:rsid w:val="00274909"/>
    <w:rsid w:val="00274E3A"/>
    <w:rsid w:val="002753C2"/>
    <w:rsid w:val="00281DB9"/>
    <w:rsid w:val="0028309B"/>
    <w:rsid w:val="00283E2F"/>
    <w:rsid w:val="00287D12"/>
    <w:rsid w:val="00292C3D"/>
    <w:rsid w:val="002A51F1"/>
    <w:rsid w:val="002A564A"/>
    <w:rsid w:val="002A6517"/>
    <w:rsid w:val="002B149F"/>
    <w:rsid w:val="002B2891"/>
    <w:rsid w:val="002B52B0"/>
    <w:rsid w:val="002C0CEC"/>
    <w:rsid w:val="002C24F8"/>
    <w:rsid w:val="002C52BB"/>
    <w:rsid w:val="002C7AF8"/>
    <w:rsid w:val="002E19CA"/>
    <w:rsid w:val="002E51BC"/>
    <w:rsid w:val="002F1826"/>
    <w:rsid w:val="002F46DF"/>
    <w:rsid w:val="002F5525"/>
    <w:rsid w:val="002F758A"/>
    <w:rsid w:val="003010E2"/>
    <w:rsid w:val="00306574"/>
    <w:rsid w:val="003068C8"/>
    <w:rsid w:val="00315435"/>
    <w:rsid w:val="00317EA6"/>
    <w:rsid w:val="003208F2"/>
    <w:rsid w:val="0032214A"/>
    <w:rsid w:val="00324223"/>
    <w:rsid w:val="00326F26"/>
    <w:rsid w:val="003339FA"/>
    <w:rsid w:val="00341B00"/>
    <w:rsid w:val="00344E0B"/>
    <w:rsid w:val="003521EF"/>
    <w:rsid w:val="00364C24"/>
    <w:rsid w:val="00366418"/>
    <w:rsid w:val="003673C2"/>
    <w:rsid w:val="00371222"/>
    <w:rsid w:val="0038249A"/>
    <w:rsid w:val="00390904"/>
    <w:rsid w:val="003923B5"/>
    <w:rsid w:val="00392A0E"/>
    <w:rsid w:val="003A268B"/>
    <w:rsid w:val="003A2A50"/>
    <w:rsid w:val="003A34E9"/>
    <w:rsid w:val="003A48DA"/>
    <w:rsid w:val="003A5F45"/>
    <w:rsid w:val="003B4243"/>
    <w:rsid w:val="003B4A46"/>
    <w:rsid w:val="003B7A97"/>
    <w:rsid w:val="003C0CA6"/>
    <w:rsid w:val="003C7A4B"/>
    <w:rsid w:val="003D37C6"/>
    <w:rsid w:val="003D5EB7"/>
    <w:rsid w:val="003E088C"/>
    <w:rsid w:val="003F0141"/>
    <w:rsid w:val="003F7DA0"/>
    <w:rsid w:val="00400DD5"/>
    <w:rsid w:val="004020A4"/>
    <w:rsid w:val="00402E51"/>
    <w:rsid w:val="00416A88"/>
    <w:rsid w:val="0042010A"/>
    <w:rsid w:val="004279FE"/>
    <w:rsid w:val="00444480"/>
    <w:rsid w:val="004447F7"/>
    <w:rsid w:val="00444D09"/>
    <w:rsid w:val="0045170F"/>
    <w:rsid w:val="00455706"/>
    <w:rsid w:val="004601B1"/>
    <w:rsid w:val="004802D2"/>
    <w:rsid w:val="00483F30"/>
    <w:rsid w:val="00492BD0"/>
    <w:rsid w:val="004B667A"/>
    <w:rsid w:val="004B6A31"/>
    <w:rsid w:val="004C2C5D"/>
    <w:rsid w:val="004C7DE8"/>
    <w:rsid w:val="004D4817"/>
    <w:rsid w:val="004E7BFF"/>
    <w:rsid w:val="00503A43"/>
    <w:rsid w:val="00511F80"/>
    <w:rsid w:val="00515815"/>
    <w:rsid w:val="00523F99"/>
    <w:rsid w:val="0052796E"/>
    <w:rsid w:val="005325EA"/>
    <w:rsid w:val="005326A4"/>
    <w:rsid w:val="0053281A"/>
    <w:rsid w:val="00533A9A"/>
    <w:rsid w:val="005425EC"/>
    <w:rsid w:val="0054486C"/>
    <w:rsid w:val="00547DB6"/>
    <w:rsid w:val="00562B7E"/>
    <w:rsid w:val="00565561"/>
    <w:rsid w:val="00572C3C"/>
    <w:rsid w:val="00574D36"/>
    <w:rsid w:val="0057524E"/>
    <w:rsid w:val="00591319"/>
    <w:rsid w:val="00591955"/>
    <w:rsid w:val="00592C27"/>
    <w:rsid w:val="005A329F"/>
    <w:rsid w:val="005B3E76"/>
    <w:rsid w:val="005B6DFA"/>
    <w:rsid w:val="005C6DF2"/>
    <w:rsid w:val="005E154C"/>
    <w:rsid w:val="005E7042"/>
    <w:rsid w:val="006017FC"/>
    <w:rsid w:val="00601A7F"/>
    <w:rsid w:val="00601EAA"/>
    <w:rsid w:val="0060342A"/>
    <w:rsid w:val="00612250"/>
    <w:rsid w:val="0061281D"/>
    <w:rsid w:val="00613A81"/>
    <w:rsid w:val="00616DF1"/>
    <w:rsid w:val="00617031"/>
    <w:rsid w:val="006175CC"/>
    <w:rsid w:val="00622F1A"/>
    <w:rsid w:val="00624B65"/>
    <w:rsid w:val="006254CE"/>
    <w:rsid w:val="00633417"/>
    <w:rsid w:val="006449D7"/>
    <w:rsid w:val="006518D1"/>
    <w:rsid w:val="00652636"/>
    <w:rsid w:val="0066143E"/>
    <w:rsid w:val="00667836"/>
    <w:rsid w:val="00674AE7"/>
    <w:rsid w:val="006818C0"/>
    <w:rsid w:val="0068477F"/>
    <w:rsid w:val="006855DF"/>
    <w:rsid w:val="00695B53"/>
    <w:rsid w:val="00695E2D"/>
    <w:rsid w:val="006A1BEF"/>
    <w:rsid w:val="006B5FC1"/>
    <w:rsid w:val="006B74F6"/>
    <w:rsid w:val="006C06E9"/>
    <w:rsid w:val="006C13DA"/>
    <w:rsid w:val="006C6366"/>
    <w:rsid w:val="006D5AC9"/>
    <w:rsid w:val="006D5C51"/>
    <w:rsid w:val="006E72F0"/>
    <w:rsid w:val="006E7554"/>
    <w:rsid w:val="006F0346"/>
    <w:rsid w:val="006F7EA0"/>
    <w:rsid w:val="00705E8F"/>
    <w:rsid w:val="00712912"/>
    <w:rsid w:val="007171E8"/>
    <w:rsid w:val="007217C4"/>
    <w:rsid w:val="00722205"/>
    <w:rsid w:val="00724B51"/>
    <w:rsid w:val="00735490"/>
    <w:rsid w:val="00737C7D"/>
    <w:rsid w:val="0074110A"/>
    <w:rsid w:val="007625E9"/>
    <w:rsid w:val="00780BC5"/>
    <w:rsid w:val="00786949"/>
    <w:rsid w:val="00787A69"/>
    <w:rsid w:val="00790546"/>
    <w:rsid w:val="00792D81"/>
    <w:rsid w:val="00795EFC"/>
    <w:rsid w:val="007A352F"/>
    <w:rsid w:val="007A5DDB"/>
    <w:rsid w:val="007B5F8A"/>
    <w:rsid w:val="007B5F97"/>
    <w:rsid w:val="007B6171"/>
    <w:rsid w:val="007C44B7"/>
    <w:rsid w:val="007D16EA"/>
    <w:rsid w:val="007D5D12"/>
    <w:rsid w:val="007E2DFE"/>
    <w:rsid w:val="007E38C5"/>
    <w:rsid w:val="007F011E"/>
    <w:rsid w:val="007F4B4A"/>
    <w:rsid w:val="00803F5D"/>
    <w:rsid w:val="00807D39"/>
    <w:rsid w:val="0081535F"/>
    <w:rsid w:val="008172B6"/>
    <w:rsid w:val="008204B6"/>
    <w:rsid w:val="008226CC"/>
    <w:rsid w:val="0082549B"/>
    <w:rsid w:val="008434C8"/>
    <w:rsid w:val="00843BE7"/>
    <w:rsid w:val="00843F09"/>
    <w:rsid w:val="008442F6"/>
    <w:rsid w:val="00855FAE"/>
    <w:rsid w:val="00863A95"/>
    <w:rsid w:val="0087376C"/>
    <w:rsid w:val="00877A70"/>
    <w:rsid w:val="008801C9"/>
    <w:rsid w:val="0088662C"/>
    <w:rsid w:val="00892C62"/>
    <w:rsid w:val="008938B9"/>
    <w:rsid w:val="00897ABB"/>
    <w:rsid w:val="008A1DAA"/>
    <w:rsid w:val="008B01E8"/>
    <w:rsid w:val="008B52F7"/>
    <w:rsid w:val="008D4121"/>
    <w:rsid w:val="008D425A"/>
    <w:rsid w:val="008E4182"/>
    <w:rsid w:val="008E4410"/>
    <w:rsid w:val="008F3588"/>
    <w:rsid w:val="009044BF"/>
    <w:rsid w:val="00905A11"/>
    <w:rsid w:val="00912001"/>
    <w:rsid w:val="00915BEA"/>
    <w:rsid w:val="009318D2"/>
    <w:rsid w:val="009326A2"/>
    <w:rsid w:val="00934341"/>
    <w:rsid w:val="00940408"/>
    <w:rsid w:val="009654CC"/>
    <w:rsid w:val="0097102E"/>
    <w:rsid w:val="009738C7"/>
    <w:rsid w:val="00991728"/>
    <w:rsid w:val="009945DA"/>
    <w:rsid w:val="009A7AF0"/>
    <w:rsid w:val="009B0FDD"/>
    <w:rsid w:val="009B40A1"/>
    <w:rsid w:val="009B7742"/>
    <w:rsid w:val="009C6DB4"/>
    <w:rsid w:val="009D06D9"/>
    <w:rsid w:val="009D225C"/>
    <w:rsid w:val="009D512E"/>
    <w:rsid w:val="009E14CE"/>
    <w:rsid w:val="00A00E31"/>
    <w:rsid w:val="00A07A34"/>
    <w:rsid w:val="00A1267D"/>
    <w:rsid w:val="00A1396D"/>
    <w:rsid w:val="00A1578C"/>
    <w:rsid w:val="00A16AEC"/>
    <w:rsid w:val="00A23366"/>
    <w:rsid w:val="00A33674"/>
    <w:rsid w:val="00A33BE9"/>
    <w:rsid w:val="00A35E4C"/>
    <w:rsid w:val="00A37F5F"/>
    <w:rsid w:val="00A42D8C"/>
    <w:rsid w:val="00A5435C"/>
    <w:rsid w:val="00A5742D"/>
    <w:rsid w:val="00A60114"/>
    <w:rsid w:val="00A645DA"/>
    <w:rsid w:val="00A727BC"/>
    <w:rsid w:val="00A75253"/>
    <w:rsid w:val="00A80A3C"/>
    <w:rsid w:val="00A83A7D"/>
    <w:rsid w:val="00A83D06"/>
    <w:rsid w:val="00A849A7"/>
    <w:rsid w:val="00A8511D"/>
    <w:rsid w:val="00A935D1"/>
    <w:rsid w:val="00AA6E4E"/>
    <w:rsid w:val="00AA785C"/>
    <w:rsid w:val="00AB04C6"/>
    <w:rsid w:val="00AB78FA"/>
    <w:rsid w:val="00AC5E86"/>
    <w:rsid w:val="00AD2084"/>
    <w:rsid w:val="00AD70AC"/>
    <w:rsid w:val="00AF4A93"/>
    <w:rsid w:val="00AF4B5D"/>
    <w:rsid w:val="00AF4CF9"/>
    <w:rsid w:val="00B01199"/>
    <w:rsid w:val="00B01E3A"/>
    <w:rsid w:val="00B02485"/>
    <w:rsid w:val="00B05377"/>
    <w:rsid w:val="00B0599F"/>
    <w:rsid w:val="00B14A98"/>
    <w:rsid w:val="00B15EAA"/>
    <w:rsid w:val="00B22D8B"/>
    <w:rsid w:val="00B23845"/>
    <w:rsid w:val="00B26E91"/>
    <w:rsid w:val="00B34C01"/>
    <w:rsid w:val="00B37447"/>
    <w:rsid w:val="00B45232"/>
    <w:rsid w:val="00B55F9C"/>
    <w:rsid w:val="00B56E80"/>
    <w:rsid w:val="00B6026C"/>
    <w:rsid w:val="00B62BAC"/>
    <w:rsid w:val="00B63839"/>
    <w:rsid w:val="00B70C10"/>
    <w:rsid w:val="00B71B89"/>
    <w:rsid w:val="00B727D2"/>
    <w:rsid w:val="00B72D92"/>
    <w:rsid w:val="00B7419C"/>
    <w:rsid w:val="00B80CE2"/>
    <w:rsid w:val="00B92D93"/>
    <w:rsid w:val="00B9312C"/>
    <w:rsid w:val="00B93CA3"/>
    <w:rsid w:val="00B95BEC"/>
    <w:rsid w:val="00BA5BE4"/>
    <w:rsid w:val="00BB1AEB"/>
    <w:rsid w:val="00BB576A"/>
    <w:rsid w:val="00BB7FD0"/>
    <w:rsid w:val="00BC4B66"/>
    <w:rsid w:val="00BC5184"/>
    <w:rsid w:val="00BC5E38"/>
    <w:rsid w:val="00BD2164"/>
    <w:rsid w:val="00BD2724"/>
    <w:rsid w:val="00BE3BB5"/>
    <w:rsid w:val="00BE788B"/>
    <w:rsid w:val="00BF2CB7"/>
    <w:rsid w:val="00BF63AE"/>
    <w:rsid w:val="00C00DB8"/>
    <w:rsid w:val="00C074DC"/>
    <w:rsid w:val="00C07DD8"/>
    <w:rsid w:val="00C161A2"/>
    <w:rsid w:val="00C24CB0"/>
    <w:rsid w:val="00C302E4"/>
    <w:rsid w:val="00C318E7"/>
    <w:rsid w:val="00C35068"/>
    <w:rsid w:val="00C434F1"/>
    <w:rsid w:val="00C50743"/>
    <w:rsid w:val="00C5093A"/>
    <w:rsid w:val="00C6173C"/>
    <w:rsid w:val="00C6425F"/>
    <w:rsid w:val="00C65A0A"/>
    <w:rsid w:val="00C7064A"/>
    <w:rsid w:val="00C75917"/>
    <w:rsid w:val="00C77870"/>
    <w:rsid w:val="00C8122D"/>
    <w:rsid w:val="00C90863"/>
    <w:rsid w:val="00C91540"/>
    <w:rsid w:val="00C937D9"/>
    <w:rsid w:val="00C962CB"/>
    <w:rsid w:val="00CA18C7"/>
    <w:rsid w:val="00CA2A4E"/>
    <w:rsid w:val="00CA4C6F"/>
    <w:rsid w:val="00CB3405"/>
    <w:rsid w:val="00CB50C2"/>
    <w:rsid w:val="00CC747A"/>
    <w:rsid w:val="00CD02A1"/>
    <w:rsid w:val="00CE58E6"/>
    <w:rsid w:val="00CE649C"/>
    <w:rsid w:val="00CF057B"/>
    <w:rsid w:val="00CF07F5"/>
    <w:rsid w:val="00CF0E8E"/>
    <w:rsid w:val="00D12F5F"/>
    <w:rsid w:val="00D152E6"/>
    <w:rsid w:val="00D346EF"/>
    <w:rsid w:val="00D43D85"/>
    <w:rsid w:val="00D569FE"/>
    <w:rsid w:val="00D5738C"/>
    <w:rsid w:val="00D66A8E"/>
    <w:rsid w:val="00D66EE3"/>
    <w:rsid w:val="00D712FB"/>
    <w:rsid w:val="00D7283A"/>
    <w:rsid w:val="00D81BDD"/>
    <w:rsid w:val="00D842AA"/>
    <w:rsid w:val="00D86340"/>
    <w:rsid w:val="00D87428"/>
    <w:rsid w:val="00D90647"/>
    <w:rsid w:val="00D96D96"/>
    <w:rsid w:val="00DA76C3"/>
    <w:rsid w:val="00DB6F2D"/>
    <w:rsid w:val="00DC0703"/>
    <w:rsid w:val="00DC508D"/>
    <w:rsid w:val="00DC6ACC"/>
    <w:rsid w:val="00DD14B8"/>
    <w:rsid w:val="00DD1B53"/>
    <w:rsid w:val="00DD46A6"/>
    <w:rsid w:val="00DD4E7C"/>
    <w:rsid w:val="00DD6297"/>
    <w:rsid w:val="00DD7136"/>
    <w:rsid w:val="00DF2886"/>
    <w:rsid w:val="00E11870"/>
    <w:rsid w:val="00E16752"/>
    <w:rsid w:val="00E16DCE"/>
    <w:rsid w:val="00E27BE4"/>
    <w:rsid w:val="00E37752"/>
    <w:rsid w:val="00E405AB"/>
    <w:rsid w:val="00E4630C"/>
    <w:rsid w:val="00E47C3E"/>
    <w:rsid w:val="00E6232A"/>
    <w:rsid w:val="00E62F69"/>
    <w:rsid w:val="00E6646B"/>
    <w:rsid w:val="00E66BE3"/>
    <w:rsid w:val="00E70D3F"/>
    <w:rsid w:val="00E71EF6"/>
    <w:rsid w:val="00E72159"/>
    <w:rsid w:val="00E804D9"/>
    <w:rsid w:val="00E836BB"/>
    <w:rsid w:val="00E8605E"/>
    <w:rsid w:val="00E93DCA"/>
    <w:rsid w:val="00E95A2B"/>
    <w:rsid w:val="00E96270"/>
    <w:rsid w:val="00E97F5D"/>
    <w:rsid w:val="00EA2556"/>
    <w:rsid w:val="00EA2BEB"/>
    <w:rsid w:val="00EA4723"/>
    <w:rsid w:val="00EA6BAF"/>
    <w:rsid w:val="00EB2311"/>
    <w:rsid w:val="00EB4F45"/>
    <w:rsid w:val="00EE1DFB"/>
    <w:rsid w:val="00EE2CA1"/>
    <w:rsid w:val="00EE52D4"/>
    <w:rsid w:val="00EF012E"/>
    <w:rsid w:val="00EF13EC"/>
    <w:rsid w:val="00EF428B"/>
    <w:rsid w:val="00F02D78"/>
    <w:rsid w:val="00F06ADF"/>
    <w:rsid w:val="00F1637F"/>
    <w:rsid w:val="00F23A34"/>
    <w:rsid w:val="00F24EDE"/>
    <w:rsid w:val="00F2703B"/>
    <w:rsid w:val="00F3388D"/>
    <w:rsid w:val="00F34495"/>
    <w:rsid w:val="00F35C2C"/>
    <w:rsid w:val="00F41D11"/>
    <w:rsid w:val="00F42D37"/>
    <w:rsid w:val="00F430D7"/>
    <w:rsid w:val="00F47758"/>
    <w:rsid w:val="00F534DF"/>
    <w:rsid w:val="00F54BDA"/>
    <w:rsid w:val="00F55D1C"/>
    <w:rsid w:val="00F61102"/>
    <w:rsid w:val="00F614ED"/>
    <w:rsid w:val="00F764FA"/>
    <w:rsid w:val="00F85CA7"/>
    <w:rsid w:val="00F911C8"/>
    <w:rsid w:val="00F94890"/>
    <w:rsid w:val="00FA7B4C"/>
    <w:rsid w:val="00FB66E3"/>
    <w:rsid w:val="00FB6856"/>
    <w:rsid w:val="00FB6864"/>
    <w:rsid w:val="00FB7208"/>
    <w:rsid w:val="00FC04D8"/>
    <w:rsid w:val="00FC0623"/>
    <w:rsid w:val="00FC7F19"/>
    <w:rsid w:val="00FD2FA8"/>
    <w:rsid w:val="00FD3619"/>
    <w:rsid w:val="00FD6ECB"/>
    <w:rsid w:val="00FE2E0B"/>
    <w:rsid w:val="00FE57ED"/>
    <w:rsid w:val="00FE583D"/>
    <w:rsid w:val="00FE7AE3"/>
    <w:rsid w:val="00FF59CC"/>
    <w:rsid w:val="00FF6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82F5"/>
  <w15:chartTrackingRefBased/>
  <w15:docId w15:val="{A5BBFEF3-7383-4EB4-81AD-1B88D405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86C"/>
    <w:pPr>
      <w:spacing w:after="240" w:line="300" w:lineRule="auto"/>
    </w:pPr>
    <w:rPr>
      <w:rFonts w:eastAsia="Times New Roman" w:cs="Times New Roman"/>
      <w:szCs w:val="24"/>
      <w:lang w:eastAsia="pl-PL"/>
    </w:rPr>
  </w:style>
  <w:style w:type="paragraph" w:styleId="Nagwek1">
    <w:name w:val="heading 1"/>
    <w:basedOn w:val="Normalny"/>
    <w:next w:val="Normalny"/>
    <w:link w:val="Nagwek1Znak"/>
    <w:autoRedefine/>
    <w:uiPriority w:val="9"/>
    <w:qFormat/>
    <w:rsid w:val="00A37F5F"/>
    <w:pPr>
      <w:keepNext/>
      <w:keepLines/>
      <w:spacing w:before="240"/>
      <w:outlineLvl w:val="0"/>
    </w:pPr>
    <w:rPr>
      <w:rFonts w:eastAsiaTheme="majorEastAsia" w:cstheme="majorBidi"/>
      <w:color w:val="000000" w:themeColor="text1"/>
      <w:sz w:val="32"/>
      <w:szCs w:val="32"/>
    </w:rPr>
  </w:style>
  <w:style w:type="paragraph" w:styleId="Nagwek2">
    <w:name w:val="heading 2"/>
    <w:basedOn w:val="Normalny"/>
    <w:next w:val="Normalny"/>
    <w:link w:val="Nagwek2Znak"/>
    <w:autoRedefine/>
    <w:uiPriority w:val="9"/>
    <w:unhideWhenUsed/>
    <w:qFormat/>
    <w:rsid w:val="00A37F5F"/>
    <w:pPr>
      <w:keepNext/>
      <w:keepLines/>
      <w:spacing w:before="40"/>
      <w:outlineLvl w:val="1"/>
    </w:pPr>
    <w:rPr>
      <w:rFonts w:eastAsiaTheme="majorEastAsia" w:cstheme="majorBidi"/>
      <w:b/>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37F5F"/>
    <w:rPr>
      <w:rFonts w:eastAsiaTheme="majorEastAsia" w:cstheme="majorBidi"/>
      <w:b/>
      <w:color w:val="000000" w:themeColor="text1"/>
      <w:sz w:val="24"/>
      <w:szCs w:val="26"/>
    </w:rPr>
  </w:style>
  <w:style w:type="character" w:customStyle="1" w:styleId="Nagwek1Znak">
    <w:name w:val="Nagłówek 1 Znak"/>
    <w:basedOn w:val="Domylnaczcionkaakapitu"/>
    <w:link w:val="Nagwek1"/>
    <w:uiPriority w:val="9"/>
    <w:rsid w:val="00A37F5F"/>
    <w:rPr>
      <w:rFonts w:eastAsiaTheme="majorEastAsia" w:cstheme="majorBidi"/>
      <w:color w:val="000000" w:themeColor="text1"/>
      <w:sz w:val="32"/>
      <w:szCs w:val="32"/>
    </w:rPr>
  </w:style>
  <w:style w:type="paragraph" w:styleId="Nagwek">
    <w:name w:val="header"/>
    <w:basedOn w:val="Normalny"/>
    <w:link w:val="NagwekZnak"/>
    <w:rsid w:val="0054486C"/>
    <w:pPr>
      <w:tabs>
        <w:tab w:val="center" w:pos="4536"/>
        <w:tab w:val="right" w:pos="9072"/>
      </w:tabs>
    </w:pPr>
  </w:style>
  <w:style w:type="character" w:customStyle="1" w:styleId="NagwekZnak">
    <w:name w:val="Nagłówek Znak"/>
    <w:basedOn w:val="Domylnaczcionkaakapitu"/>
    <w:link w:val="Nagwek"/>
    <w:rsid w:val="0054486C"/>
    <w:rPr>
      <w:rFonts w:eastAsia="Times New Roman" w:cs="Times New Roman"/>
      <w:szCs w:val="24"/>
      <w:lang w:eastAsia="pl-PL"/>
    </w:rPr>
  </w:style>
  <w:style w:type="paragraph" w:styleId="Stopka">
    <w:name w:val="footer"/>
    <w:basedOn w:val="Normalny"/>
    <w:link w:val="StopkaZnak"/>
    <w:uiPriority w:val="99"/>
    <w:rsid w:val="0054486C"/>
    <w:pPr>
      <w:tabs>
        <w:tab w:val="center" w:pos="4536"/>
        <w:tab w:val="right" w:pos="9072"/>
      </w:tabs>
    </w:pPr>
  </w:style>
  <w:style w:type="character" w:customStyle="1" w:styleId="StopkaZnak">
    <w:name w:val="Stopka Znak"/>
    <w:basedOn w:val="Domylnaczcionkaakapitu"/>
    <w:link w:val="Stopka"/>
    <w:uiPriority w:val="99"/>
    <w:rsid w:val="0054486C"/>
    <w:rPr>
      <w:rFonts w:eastAsia="Times New Roman" w:cs="Times New Roman"/>
      <w:szCs w:val="24"/>
      <w:lang w:eastAsia="pl-PL"/>
    </w:rPr>
  </w:style>
  <w:style w:type="paragraph" w:styleId="Akapitzlist">
    <w:name w:val="List Paragraph"/>
    <w:basedOn w:val="Normalny"/>
    <w:uiPriority w:val="34"/>
    <w:qFormat/>
    <w:rsid w:val="0054486C"/>
    <w:pPr>
      <w:ind w:left="720"/>
      <w:contextualSpacing/>
    </w:pPr>
  </w:style>
  <w:style w:type="paragraph" w:customStyle="1" w:styleId="Poleadresowe">
    <w:name w:val="Pole adresowe"/>
    <w:basedOn w:val="Normalny"/>
    <w:link w:val="PoleadresoweZnak"/>
    <w:qFormat/>
    <w:rsid w:val="0054486C"/>
    <w:pPr>
      <w:spacing w:before="240" w:after="720" w:line="240" w:lineRule="auto"/>
      <w:contextualSpacing/>
    </w:pPr>
    <w:rPr>
      <w:bCs/>
    </w:rPr>
  </w:style>
  <w:style w:type="character" w:customStyle="1" w:styleId="PoleadresoweZnak">
    <w:name w:val="Pole adresowe Znak"/>
    <w:basedOn w:val="Domylnaczcionkaakapitu"/>
    <w:link w:val="Poleadresowe"/>
    <w:rsid w:val="0054486C"/>
    <w:rPr>
      <w:rFonts w:eastAsia="Times New Roman" w:cs="Times New Roman"/>
      <w:bCs/>
      <w:szCs w:val="24"/>
      <w:lang w:eastAsia="pl-PL"/>
    </w:rPr>
  </w:style>
  <w:style w:type="paragraph" w:styleId="Tekstprzypisudolnego">
    <w:name w:val="footnote text"/>
    <w:basedOn w:val="Normalny"/>
    <w:link w:val="TekstprzypisudolnegoZnak"/>
    <w:uiPriority w:val="99"/>
    <w:semiHidden/>
    <w:unhideWhenUsed/>
    <w:rsid w:val="005448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486C"/>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54486C"/>
    <w:rPr>
      <w:vertAlign w:val="superscript"/>
    </w:rPr>
  </w:style>
  <w:style w:type="paragraph" w:styleId="Bezodstpw">
    <w:name w:val="No Spacing"/>
    <w:link w:val="BezodstpwZnak"/>
    <w:uiPriority w:val="1"/>
    <w:qFormat/>
    <w:rsid w:val="0054486C"/>
    <w:rPr>
      <w:rFonts w:eastAsia="Times New Roman" w:cs="Times New Roman"/>
      <w:szCs w:val="24"/>
      <w:lang w:eastAsia="pl-PL"/>
    </w:rPr>
  </w:style>
  <w:style w:type="character" w:customStyle="1" w:styleId="BezodstpwZnak">
    <w:name w:val="Bez odstępów Znak"/>
    <w:basedOn w:val="Domylnaczcionkaakapitu"/>
    <w:link w:val="Bezodstpw"/>
    <w:uiPriority w:val="1"/>
    <w:rsid w:val="00D152E6"/>
    <w:rPr>
      <w:rFonts w:eastAsia="Times New Roman" w:cs="Times New Roman"/>
      <w:szCs w:val="24"/>
      <w:lang w:eastAsia="pl-PL"/>
    </w:rPr>
  </w:style>
  <w:style w:type="table" w:styleId="Tabela-Siatka">
    <w:name w:val="Table Grid"/>
    <w:basedOn w:val="Standardowy"/>
    <w:uiPriority w:val="39"/>
    <w:rsid w:val="001B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6CF5"/>
    <w:rPr>
      <w:color w:val="0563C1" w:themeColor="hyperlink"/>
      <w:u w:val="single"/>
    </w:rPr>
  </w:style>
  <w:style w:type="paragraph" w:styleId="Tekstdymka">
    <w:name w:val="Balloon Text"/>
    <w:basedOn w:val="Normalny"/>
    <w:link w:val="TekstdymkaZnak"/>
    <w:uiPriority w:val="99"/>
    <w:semiHidden/>
    <w:unhideWhenUsed/>
    <w:rsid w:val="00A80A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A3C"/>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FF59CC"/>
    <w:pPr>
      <w:spacing w:after="0" w:line="240" w:lineRule="auto"/>
    </w:pPr>
    <w:rPr>
      <w:rFonts w:ascii="Times New Roman" w:eastAsiaTheme="minorHAnsi" w:hAnsi="Times New Roman"/>
      <w:sz w:val="24"/>
    </w:rPr>
  </w:style>
  <w:style w:type="character" w:styleId="Odwoaniedokomentarza">
    <w:name w:val="annotation reference"/>
    <w:basedOn w:val="Domylnaczcionkaakapitu"/>
    <w:uiPriority w:val="99"/>
    <w:semiHidden/>
    <w:unhideWhenUsed/>
    <w:rsid w:val="00371222"/>
    <w:rPr>
      <w:sz w:val="16"/>
      <w:szCs w:val="16"/>
    </w:rPr>
  </w:style>
  <w:style w:type="paragraph" w:styleId="Tekstkomentarza">
    <w:name w:val="annotation text"/>
    <w:basedOn w:val="Normalny"/>
    <w:link w:val="TekstkomentarzaZnak"/>
    <w:uiPriority w:val="99"/>
    <w:semiHidden/>
    <w:unhideWhenUsed/>
    <w:rsid w:val="003712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1222"/>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1222"/>
    <w:rPr>
      <w:b/>
      <w:bCs/>
    </w:rPr>
  </w:style>
  <w:style w:type="character" w:customStyle="1" w:styleId="TematkomentarzaZnak">
    <w:name w:val="Temat komentarza Znak"/>
    <w:basedOn w:val="TekstkomentarzaZnak"/>
    <w:link w:val="Tematkomentarza"/>
    <w:uiPriority w:val="99"/>
    <w:semiHidden/>
    <w:rsid w:val="00371222"/>
    <w:rPr>
      <w:rFonts w:eastAsia="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7B61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6171"/>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7B6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9380">
      <w:bodyDiv w:val="1"/>
      <w:marLeft w:val="0"/>
      <w:marRight w:val="0"/>
      <w:marTop w:val="0"/>
      <w:marBottom w:val="0"/>
      <w:divBdr>
        <w:top w:val="none" w:sz="0" w:space="0" w:color="auto"/>
        <w:left w:val="none" w:sz="0" w:space="0" w:color="auto"/>
        <w:bottom w:val="none" w:sz="0" w:space="0" w:color="auto"/>
        <w:right w:val="none" w:sz="0" w:space="0" w:color="auto"/>
      </w:divBdr>
    </w:div>
    <w:div w:id="33119581">
      <w:bodyDiv w:val="1"/>
      <w:marLeft w:val="0"/>
      <w:marRight w:val="0"/>
      <w:marTop w:val="0"/>
      <w:marBottom w:val="0"/>
      <w:divBdr>
        <w:top w:val="none" w:sz="0" w:space="0" w:color="auto"/>
        <w:left w:val="none" w:sz="0" w:space="0" w:color="auto"/>
        <w:bottom w:val="none" w:sz="0" w:space="0" w:color="auto"/>
        <w:right w:val="none" w:sz="0" w:space="0" w:color="auto"/>
      </w:divBdr>
    </w:div>
    <w:div w:id="33503130">
      <w:bodyDiv w:val="1"/>
      <w:marLeft w:val="0"/>
      <w:marRight w:val="0"/>
      <w:marTop w:val="0"/>
      <w:marBottom w:val="0"/>
      <w:divBdr>
        <w:top w:val="none" w:sz="0" w:space="0" w:color="auto"/>
        <w:left w:val="none" w:sz="0" w:space="0" w:color="auto"/>
        <w:bottom w:val="none" w:sz="0" w:space="0" w:color="auto"/>
        <w:right w:val="none" w:sz="0" w:space="0" w:color="auto"/>
      </w:divBdr>
    </w:div>
    <w:div w:id="76708250">
      <w:bodyDiv w:val="1"/>
      <w:marLeft w:val="0"/>
      <w:marRight w:val="0"/>
      <w:marTop w:val="0"/>
      <w:marBottom w:val="0"/>
      <w:divBdr>
        <w:top w:val="none" w:sz="0" w:space="0" w:color="auto"/>
        <w:left w:val="none" w:sz="0" w:space="0" w:color="auto"/>
        <w:bottom w:val="none" w:sz="0" w:space="0" w:color="auto"/>
        <w:right w:val="none" w:sz="0" w:space="0" w:color="auto"/>
      </w:divBdr>
    </w:div>
    <w:div w:id="88893324">
      <w:bodyDiv w:val="1"/>
      <w:marLeft w:val="0"/>
      <w:marRight w:val="0"/>
      <w:marTop w:val="0"/>
      <w:marBottom w:val="0"/>
      <w:divBdr>
        <w:top w:val="none" w:sz="0" w:space="0" w:color="auto"/>
        <w:left w:val="none" w:sz="0" w:space="0" w:color="auto"/>
        <w:bottom w:val="none" w:sz="0" w:space="0" w:color="auto"/>
        <w:right w:val="none" w:sz="0" w:space="0" w:color="auto"/>
      </w:divBdr>
    </w:div>
    <w:div w:id="99880852">
      <w:bodyDiv w:val="1"/>
      <w:marLeft w:val="0"/>
      <w:marRight w:val="0"/>
      <w:marTop w:val="0"/>
      <w:marBottom w:val="0"/>
      <w:divBdr>
        <w:top w:val="none" w:sz="0" w:space="0" w:color="auto"/>
        <w:left w:val="none" w:sz="0" w:space="0" w:color="auto"/>
        <w:bottom w:val="none" w:sz="0" w:space="0" w:color="auto"/>
        <w:right w:val="none" w:sz="0" w:space="0" w:color="auto"/>
      </w:divBdr>
    </w:div>
    <w:div w:id="189689236">
      <w:bodyDiv w:val="1"/>
      <w:marLeft w:val="0"/>
      <w:marRight w:val="0"/>
      <w:marTop w:val="0"/>
      <w:marBottom w:val="0"/>
      <w:divBdr>
        <w:top w:val="none" w:sz="0" w:space="0" w:color="auto"/>
        <w:left w:val="none" w:sz="0" w:space="0" w:color="auto"/>
        <w:bottom w:val="none" w:sz="0" w:space="0" w:color="auto"/>
        <w:right w:val="none" w:sz="0" w:space="0" w:color="auto"/>
      </w:divBdr>
    </w:div>
    <w:div w:id="239875063">
      <w:bodyDiv w:val="1"/>
      <w:marLeft w:val="0"/>
      <w:marRight w:val="0"/>
      <w:marTop w:val="0"/>
      <w:marBottom w:val="0"/>
      <w:divBdr>
        <w:top w:val="none" w:sz="0" w:space="0" w:color="auto"/>
        <w:left w:val="none" w:sz="0" w:space="0" w:color="auto"/>
        <w:bottom w:val="none" w:sz="0" w:space="0" w:color="auto"/>
        <w:right w:val="none" w:sz="0" w:space="0" w:color="auto"/>
      </w:divBdr>
    </w:div>
    <w:div w:id="254487020">
      <w:bodyDiv w:val="1"/>
      <w:marLeft w:val="0"/>
      <w:marRight w:val="0"/>
      <w:marTop w:val="0"/>
      <w:marBottom w:val="0"/>
      <w:divBdr>
        <w:top w:val="none" w:sz="0" w:space="0" w:color="auto"/>
        <w:left w:val="none" w:sz="0" w:space="0" w:color="auto"/>
        <w:bottom w:val="none" w:sz="0" w:space="0" w:color="auto"/>
        <w:right w:val="none" w:sz="0" w:space="0" w:color="auto"/>
      </w:divBdr>
    </w:div>
    <w:div w:id="259606898">
      <w:bodyDiv w:val="1"/>
      <w:marLeft w:val="0"/>
      <w:marRight w:val="0"/>
      <w:marTop w:val="0"/>
      <w:marBottom w:val="0"/>
      <w:divBdr>
        <w:top w:val="none" w:sz="0" w:space="0" w:color="auto"/>
        <w:left w:val="none" w:sz="0" w:space="0" w:color="auto"/>
        <w:bottom w:val="none" w:sz="0" w:space="0" w:color="auto"/>
        <w:right w:val="none" w:sz="0" w:space="0" w:color="auto"/>
      </w:divBdr>
    </w:div>
    <w:div w:id="381053658">
      <w:bodyDiv w:val="1"/>
      <w:marLeft w:val="0"/>
      <w:marRight w:val="0"/>
      <w:marTop w:val="0"/>
      <w:marBottom w:val="0"/>
      <w:divBdr>
        <w:top w:val="none" w:sz="0" w:space="0" w:color="auto"/>
        <w:left w:val="none" w:sz="0" w:space="0" w:color="auto"/>
        <w:bottom w:val="none" w:sz="0" w:space="0" w:color="auto"/>
        <w:right w:val="none" w:sz="0" w:space="0" w:color="auto"/>
      </w:divBdr>
    </w:div>
    <w:div w:id="601687276">
      <w:bodyDiv w:val="1"/>
      <w:marLeft w:val="0"/>
      <w:marRight w:val="0"/>
      <w:marTop w:val="0"/>
      <w:marBottom w:val="0"/>
      <w:divBdr>
        <w:top w:val="none" w:sz="0" w:space="0" w:color="auto"/>
        <w:left w:val="none" w:sz="0" w:space="0" w:color="auto"/>
        <w:bottom w:val="none" w:sz="0" w:space="0" w:color="auto"/>
        <w:right w:val="none" w:sz="0" w:space="0" w:color="auto"/>
      </w:divBdr>
    </w:div>
    <w:div w:id="605115413">
      <w:bodyDiv w:val="1"/>
      <w:marLeft w:val="0"/>
      <w:marRight w:val="0"/>
      <w:marTop w:val="0"/>
      <w:marBottom w:val="0"/>
      <w:divBdr>
        <w:top w:val="none" w:sz="0" w:space="0" w:color="auto"/>
        <w:left w:val="none" w:sz="0" w:space="0" w:color="auto"/>
        <w:bottom w:val="none" w:sz="0" w:space="0" w:color="auto"/>
        <w:right w:val="none" w:sz="0" w:space="0" w:color="auto"/>
      </w:divBdr>
    </w:div>
    <w:div w:id="617688695">
      <w:bodyDiv w:val="1"/>
      <w:marLeft w:val="0"/>
      <w:marRight w:val="0"/>
      <w:marTop w:val="0"/>
      <w:marBottom w:val="0"/>
      <w:divBdr>
        <w:top w:val="none" w:sz="0" w:space="0" w:color="auto"/>
        <w:left w:val="none" w:sz="0" w:space="0" w:color="auto"/>
        <w:bottom w:val="none" w:sz="0" w:space="0" w:color="auto"/>
        <w:right w:val="none" w:sz="0" w:space="0" w:color="auto"/>
      </w:divBdr>
    </w:div>
    <w:div w:id="634408337">
      <w:bodyDiv w:val="1"/>
      <w:marLeft w:val="0"/>
      <w:marRight w:val="0"/>
      <w:marTop w:val="0"/>
      <w:marBottom w:val="0"/>
      <w:divBdr>
        <w:top w:val="none" w:sz="0" w:space="0" w:color="auto"/>
        <w:left w:val="none" w:sz="0" w:space="0" w:color="auto"/>
        <w:bottom w:val="none" w:sz="0" w:space="0" w:color="auto"/>
        <w:right w:val="none" w:sz="0" w:space="0" w:color="auto"/>
      </w:divBdr>
    </w:div>
    <w:div w:id="674503430">
      <w:bodyDiv w:val="1"/>
      <w:marLeft w:val="0"/>
      <w:marRight w:val="0"/>
      <w:marTop w:val="0"/>
      <w:marBottom w:val="0"/>
      <w:divBdr>
        <w:top w:val="none" w:sz="0" w:space="0" w:color="auto"/>
        <w:left w:val="none" w:sz="0" w:space="0" w:color="auto"/>
        <w:bottom w:val="none" w:sz="0" w:space="0" w:color="auto"/>
        <w:right w:val="none" w:sz="0" w:space="0" w:color="auto"/>
      </w:divBdr>
    </w:div>
    <w:div w:id="680010052">
      <w:bodyDiv w:val="1"/>
      <w:marLeft w:val="0"/>
      <w:marRight w:val="0"/>
      <w:marTop w:val="0"/>
      <w:marBottom w:val="0"/>
      <w:divBdr>
        <w:top w:val="none" w:sz="0" w:space="0" w:color="auto"/>
        <w:left w:val="none" w:sz="0" w:space="0" w:color="auto"/>
        <w:bottom w:val="none" w:sz="0" w:space="0" w:color="auto"/>
        <w:right w:val="none" w:sz="0" w:space="0" w:color="auto"/>
      </w:divBdr>
    </w:div>
    <w:div w:id="707880489">
      <w:bodyDiv w:val="1"/>
      <w:marLeft w:val="0"/>
      <w:marRight w:val="0"/>
      <w:marTop w:val="0"/>
      <w:marBottom w:val="0"/>
      <w:divBdr>
        <w:top w:val="none" w:sz="0" w:space="0" w:color="auto"/>
        <w:left w:val="none" w:sz="0" w:space="0" w:color="auto"/>
        <w:bottom w:val="none" w:sz="0" w:space="0" w:color="auto"/>
        <w:right w:val="none" w:sz="0" w:space="0" w:color="auto"/>
      </w:divBdr>
    </w:div>
    <w:div w:id="730232857">
      <w:bodyDiv w:val="1"/>
      <w:marLeft w:val="0"/>
      <w:marRight w:val="0"/>
      <w:marTop w:val="0"/>
      <w:marBottom w:val="0"/>
      <w:divBdr>
        <w:top w:val="none" w:sz="0" w:space="0" w:color="auto"/>
        <w:left w:val="none" w:sz="0" w:space="0" w:color="auto"/>
        <w:bottom w:val="none" w:sz="0" w:space="0" w:color="auto"/>
        <w:right w:val="none" w:sz="0" w:space="0" w:color="auto"/>
      </w:divBdr>
    </w:div>
    <w:div w:id="752162577">
      <w:bodyDiv w:val="1"/>
      <w:marLeft w:val="0"/>
      <w:marRight w:val="0"/>
      <w:marTop w:val="0"/>
      <w:marBottom w:val="0"/>
      <w:divBdr>
        <w:top w:val="none" w:sz="0" w:space="0" w:color="auto"/>
        <w:left w:val="none" w:sz="0" w:space="0" w:color="auto"/>
        <w:bottom w:val="none" w:sz="0" w:space="0" w:color="auto"/>
        <w:right w:val="none" w:sz="0" w:space="0" w:color="auto"/>
      </w:divBdr>
    </w:div>
    <w:div w:id="837230718">
      <w:bodyDiv w:val="1"/>
      <w:marLeft w:val="0"/>
      <w:marRight w:val="0"/>
      <w:marTop w:val="0"/>
      <w:marBottom w:val="0"/>
      <w:divBdr>
        <w:top w:val="none" w:sz="0" w:space="0" w:color="auto"/>
        <w:left w:val="none" w:sz="0" w:space="0" w:color="auto"/>
        <w:bottom w:val="none" w:sz="0" w:space="0" w:color="auto"/>
        <w:right w:val="none" w:sz="0" w:space="0" w:color="auto"/>
      </w:divBdr>
    </w:div>
    <w:div w:id="868838566">
      <w:bodyDiv w:val="1"/>
      <w:marLeft w:val="0"/>
      <w:marRight w:val="0"/>
      <w:marTop w:val="0"/>
      <w:marBottom w:val="0"/>
      <w:divBdr>
        <w:top w:val="none" w:sz="0" w:space="0" w:color="auto"/>
        <w:left w:val="none" w:sz="0" w:space="0" w:color="auto"/>
        <w:bottom w:val="none" w:sz="0" w:space="0" w:color="auto"/>
        <w:right w:val="none" w:sz="0" w:space="0" w:color="auto"/>
      </w:divBdr>
    </w:div>
    <w:div w:id="872308618">
      <w:bodyDiv w:val="1"/>
      <w:marLeft w:val="0"/>
      <w:marRight w:val="0"/>
      <w:marTop w:val="0"/>
      <w:marBottom w:val="0"/>
      <w:divBdr>
        <w:top w:val="none" w:sz="0" w:space="0" w:color="auto"/>
        <w:left w:val="none" w:sz="0" w:space="0" w:color="auto"/>
        <w:bottom w:val="none" w:sz="0" w:space="0" w:color="auto"/>
        <w:right w:val="none" w:sz="0" w:space="0" w:color="auto"/>
      </w:divBdr>
    </w:div>
    <w:div w:id="886338241">
      <w:bodyDiv w:val="1"/>
      <w:marLeft w:val="0"/>
      <w:marRight w:val="0"/>
      <w:marTop w:val="0"/>
      <w:marBottom w:val="0"/>
      <w:divBdr>
        <w:top w:val="none" w:sz="0" w:space="0" w:color="auto"/>
        <w:left w:val="none" w:sz="0" w:space="0" w:color="auto"/>
        <w:bottom w:val="none" w:sz="0" w:space="0" w:color="auto"/>
        <w:right w:val="none" w:sz="0" w:space="0" w:color="auto"/>
      </w:divBdr>
    </w:div>
    <w:div w:id="924218784">
      <w:bodyDiv w:val="1"/>
      <w:marLeft w:val="0"/>
      <w:marRight w:val="0"/>
      <w:marTop w:val="0"/>
      <w:marBottom w:val="0"/>
      <w:divBdr>
        <w:top w:val="none" w:sz="0" w:space="0" w:color="auto"/>
        <w:left w:val="none" w:sz="0" w:space="0" w:color="auto"/>
        <w:bottom w:val="none" w:sz="0" w:space="0" w:color="auto"/>
        <w:right w:val="none" w:sz="0" w:space="0" w:color="auto"/>
      </w:divBdr>
    </w:div>
    <w:div w:id="957033686">
      <w:bodyDiv w:val="1"/>
      <w:marLeft w:val="0"/>
      <w:marRight w:val="0"/>
      <w:marTop w:val="0"/>
      <w:marBottom w:val="0"/>
      <w:divBdr>
        <w:top w:val="none" w:sz="0" w:space="0" w:color="auto"/>
        <w:left w:val="none" w:sz="0" w:space="0" w:color="auto"/>
        <w:bottom w:val="none" w:sz="0" w:space="0" w:color="auto"/>
        <w:right w:val="none" w:sz="0" w:space="0" w:color="auto"/>
      </w:divBdr>
    </w:div>
    <w:div w:id="1017194195">
      <w:bodyDiv w:val="1"/>
      <w:marLeft w:val="0"/>
      <w:marRight w:val="0"/>
      <w:marTop w:val="0"/>
      <w:marBottom w:val="0"/>
      <w:divBdr>
        <w:top w:val="none" w:sz="0" w:space="0" w:color="auto"/>
        <w:left w:val="none" w:sz="0" w:space="0" w:color="auto"/>
        <w:bottom w:val="none" w:sz="0" w:space="0" w:color="auto"/>
        <w:right w:val="none" w:sz="0" w:space="0" w:color="auto"/>
      </w:divBdr>
    </w:div>
    <w:div w:id="1029834916">
      <w:bodyDiv w:val="1"/>
      <w:marLeft w:val="0"/>
      <w:marRight w:val="0"/>
      <w:marTop w:val="0"/>
      <w:marBottom w:val="0"/>
      <w:divBdr>
        <w:top w:val="none" w:sz="0" w:space="0" w:color="auto"/>
        <w:left w:val="none" w:sz="0" w:space="0" w:color="auto"/>
        <w:bottom w:val="none" w:sz="0" w:space="0" w:color="auto"/>
        <w:right w:val="none" w:sz="0" w:space="0" w:color="auto"/>
      </w:divBdr>
    </w:div>
    <w:div w:id="1031880563">
      <w:bodyDiv w:val="1"/>
      <w:marLeft w:val="0"/>
      <w:marRight w:val="0"/>
      <w:marTop w:val="0"/>
      <w:marBottom w:val="0"/>
      <w:divBdr>
        <w:top w:val="none" w:sz="0" w:space="0" w:color="auto"/>
        <w:left w:val="none" w:sz="0" w:space="0" w:color="auto"/>
        <w:bottom w:val="none" w:sz="0" w:space="0" w:color="auto"/>
        <w:right w:val="none" w:sz="0" w:space="0" w:color="auto"/>
      </w:divBdr>
    </w:div>
    <w:div w:id="1143040725">
      <w:bodyDiv w:val="1"/>
      <w:marLeft w:val="0"/>
      <w:marRight w:val="0"/>
      <w:marTop w:val="0"/>
      <w:marBottom w:val="0"/>
      <w:divBdr>
        <w:top w:val="none" w:sz="0" w:space="0" w:color="auto"/>
        <w:left w:val="none" w:sz="0" w:space="0" w:color="auto"/>
        <w:bottom w:val="none" w:sz="0" w:space="0" w:color="auto"/>
        <w:right w:val="none" w:sz="0" w:space="0" w:color="auto"/>
      </w:divBdr>
    </w:div>
    <w:div w:id="1160653222">
      <w:bodyDiv w:val="1"/>
      <w:marLeft w:val="0"/>
      <w:marRight w:val="0"/>
      <w:marTop w:val="0"/>
      <w:marBottom w:val="0"/>
      <w:divBdr>
        <w:top w:val="none" w:sz="0" w:space="0" w:color="auto"/>
        <w:left w:val="none" w:sz="0" w:space="0" w:color="auto"/>
        <w:bottom w:val="none" w:sz="0" w:space="0" w:color="auto"/>
        <w:right w:val="none" w:sz="0" w:space="0" w:color="auto"/>
      </w:divBdr>
    </w:div>
    <w:div w:id="1438404104">
      <w:bodyDiv w:val="1"/>
      <w:marLeft w:val="0"/>
      <w:marRight w:val="0"/>
      <w:marTop w:val="0"/>
      <w:marBottom w:val="0"/>
      <w:divBdr>
        <w:top w:val="none" w:sz="0" w:space="0" w:color="auto"/>
        <w:left w:val="none" w:sz="0" w:space="0" w:color="auto"/>
        <w:bottom w:val="none" w:sz="0" w:space="0" w:color="auto"/>
        <w:right w:val="none" w:sz="0" w:space="0" w:color="auto"/>
      </w:divBdr>
    </w:div>
    <w:div w:id="1479765439">
      <w:bodyDiv w:val="1"/>
      <w:marLeft w:val="0"/>
      <w:marRight w:val="0"/>
      <w:marTop w:val="0"/>
      <w:marBottom w:val="0"/>
      <w:divBdr>
        <w:top w:val="none" w:sz="0" w:space="0" w:color="auto"/>
        <w:left w:val="none" w:sz="0" w:space="0" w:color="auto"/>
        <w:bottom w:val="none" w:sz="0" w:space="0" w:color="auto"/>
        <w:right w:val="none" w:sz="0" w:space="0" w:color="auto"/>
      </w:divBdr>
    </w:div>
    <w:div w:id="1604461168">
      <w:bodyDiv w:val="1"/>
      <w:marLeft w:val="0"/>
      <w:marRight w:val="0"/>
      <w:marTop w:val="0"/>
      <w:marBottom w:val="0"/>
      <w:divBdr>
        <w:top w:val="none" w:sz="0" w:space="0" w:color="auto"/>
        <w:left w:val="none" w:sz="0" w:space="0" w:color="auto"/>
        <w:bottom w:val="none" w:sz="0" w:space="0" w:color="auto"/>
        <w:right w:val="none" w:sz="0" w:space="0" w:color="auto"/>
      </w:divBdr>
    </w:div>
    <w:div w:id="1698698505">
      <w:bodyDiv w:val="1"/>
      <w:marLeft w:val="0"/>
      <w:marRight w:val="0"/>
      <w:marTop w:val="0"/>
      <w:marBottom w:val="0"/>
      <w:divBdr>
        <w:top w:val="none" w:sz="0" w:space="0" w:color="auto"/>
        <w:left w:val="none" w:sz="0" w:space="0" w:color="auto"/>
        <w:bottom w:val="none" w:sz="0" w:space="0" w:color="auto"/>
        <w:right w:val="none" w:sz="0" w:space="0" w:color="auto"/>
      </w:divBdr>
    </w:div>
    <w:div w:id="1754037873">
      <w:bodyDiv w:val="1"/>
      <w:marLeft w:val="0"/>
      <w:marRight w:val="0"/>
      <w:marTop w:val="0"/>
      <w:marBottom w:val="0"/>
      <w:divBdr>
        <w:top w:val="none" w:sz="0" w:space="0" w:color="auto"/>
        <w:left w:val="none" w:sz="0" w:space="0" w:color="auto"/>
        <w:bottom w:val="none" w:sz="0" w:space="0" w:color="auto"/>
        <w:right w:val="none" w:sz="0" w:space="0" w:color="auto"/>
      </w:divBdr>
    </w:div>
    <w:div w:id="1791900415">
      <w:bodyDiv w:val="1"/>
      <w:marLeft w:val="0"/>
      <w:marRight w:val="0"/>
      <w:marTop w:val="0"/>
      <w:marBottom w:val="0"/>
      <w:divBdr>
        <w:top w:val="none" w:sz="0" w:space="0" w:color="auto"/>
        <w:left w:val="none" w:sz="0" w:space="0" w:color="auto"/>
        <w:bottom w:val="none" w:sz="0" w:space="0" w:color="auto"/>
        <w:right w:val="none" w:sz="0" w:space="0" w:color="auto"/>
      </w:divBdr>
    </w:div>
    <w:div w:id="1980498569">
      <w:bodyDiv w:val="1"/>
      <w:marLeft w:val="0"/>
      <w:marRight w:val="0"/>
      <w:marTop w:val="0"/>
      <w:marBottom w:val="0"/>
      <w:divBdr>
        <w:top w:val="none" w:sz="0" w:space="0" w:color="auto"/>
        <w:left w:val="none" w:sz="0" w:space="0" w:color="auto"/>
        <w:bottom w:val="none" w:sz="0" w:space="0" w:color="auto"/>
        <w:right w:val="none" w:sz="0" w:space="0" w:color="auto"/>
      </w:divBdr>
    </w:div>
    <w:div w:id="2004813198">
      <w:bodyDiv w:val="1"/>
      <w:marLeft w:val="0"/>
      <w:marRight w:val="0"/>
      <w:marTop w:val="0"/>
      <w:marBottom w:val="0"/>
      <w:divBdr>
        <w:top w:val="none" w:sz="0" w:space="0" w:color="auto"/>
        <w:left w:val="none" w:sz="0" w:space="0" w:color="auto"/>
        <w:bottom w:val="none" w:sz="0" w:space="0" w:color="auto"/>
        <w:right w:val="none" w:sz="0" w:space="0" w:color="auto"/>
      </w:divBdr>
    </w:div>
    <w:div w:id="2122600423">
      <w:bodyDiv w:val="1"/>
      <w:marLeft w:val="0"/>
      <w:marRight w:val="0"/>
      <w:marTop w:val="0"/>
      <w:marBottom w:val="0"/>
      <w:divBdr>
        <w:top w:val="none" w:sz="0" w:space="0" w:color="auto"/>
        <w:left w:val="none" w:sz="0" w:space="0" w:color="auto"/>
        <w:bottom w:val="none" w:sz="0" w:space="0" w:color="auto"/>
        <w:right w:val="none" w:sz="0" w:space="0" w:color="auto"/>
      </w:divBdr>
    </w:div>
    <w:div w:id="21326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B81A-ECA0-461A-B546-C609526A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2893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Burlewicz Paweł</dc:creator>
  <cp:keywords/>
  <dc:description/>
  <cp:lastModifiedBy>Iwona Chmielewska</cp:lastModifiedBy>
  <cp:revision>3</cp:revision>
  <cp:lastPrinted>2024-05-08T05:19:00Z</cp:lastPrinted>
  <dcterms:created xsi:type="dcterms:W3CDTF">2024-06-03T12:23:00Z</dcterms:created>
  <dcterms:modified xsi:type="dcterms:W3CDTF">2024-06-07T10:57:00Z</dcterms:modified>
</cp:coreProperties>
</file>