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943B18" w:rsidP="007A7D62">
      <w:pPr>
        <w:pStyle w:val="Nagwek1"/>
        <w:jc w:val="center"/>
      </w:pPr>
      <w:r>
        <w:t>specjalista</w:t>
      </w:r>
      <w:r w:rsidR="00F266D4" w:rsidRPr="00F266D4">
        <w:t xml:space="preserve"> w Wydziale </w:t>
      </w:r>
      <w:r w:rsidR="00E52C39"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52C39">
        <w:t>parkowania</w:t>
      </w:r>
      <w:r w:rsidR="00943B18">
        <w:t xml:space="preserve"> 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943B18">
        <w:rPr>
          <w:b/>
        </w:rPr>
        <w:t>31.05</w:t>
      </w:r>
      <w:r w:rsidR="00E52C39">
        <w:rPr>
          <w:b/>
        </w:rPr>
        <w:t>.2024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943B18">
        <w:rPr>
          <w:b/>
        </w:rPr>
        <w:t>51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F54595" w:rsidRDefault="004656EA" w:rsidP="00E10E0A">
      <w:pPr>
        <w:pStyle w:val="Akapitzlist"/>
        <w:numPr>
          <w:ilvl w:val="0"/>
          <w:numId w:val="9"/>
        </w:numPr>
      </w:pPr>
      <w:r>
        <w:t>Zlecanie wdrażania zmian organizacji ruchu oraz nadzorowanie tych wdrożeń</w:t>
      </w:r>
    </w:p>
    <w:p w:rsidR="004656EA" w:rsidRDefault="004656EA" w:rsidP="00E10E0A">
      <w:pPr>
        <w:pStyle w:val="Akapitzlist"/>
        <w:numPr>
          <w:ilvl w:val="0"/>
          <w:numId w:val="9"/>
        </w:numPr>
      </w:pPr>
      <w:r>
        <w:t>Rozliczanie wprowadzonych zmian w organizacji ruchu zgodnie z przekazanymi zleceniami</w:t>
      </w:r>
    </w:p>
    <w:p w:rsidR="004656EA" w:rsidRDefault="004656EA" w:rsidP="00E10E0A">
      <w:pPr>
        <w:pStyle w:val="Akapitzlist"/>
        <w:numPr>
          <w:ilvl w:val="0"/>
          <w:numId w:val="9"/>
        </w:numPr>
      </w:pPr>
      <w:r>
        <w:t>Opiniowanie projektów organizacji ruchu</w:t>
      </w:r>
    </w:p>
    <w:p w:rsidR="004656EA" w:rsidRDefault="004656EA" w:rsidP="00E10E0A">
      <w:pPr>
        <w:pStyle w:val="Akapitzlist"/>
        <w:numPr>
          <w:ilvl w:val="0"/>
          <w:numId w:val="9"/>
        </w:numPr>
      </w:pPr>
      <w:r>
        <w:t>Obsługa korespondencji z mieszkańcami</w:t>
      </w:r>
    </w:p>
    <w:p w:rsidR="004656EA" w:rsidRDefault="004656EA" w:rsidP="00E10E0A">
      <w:pPr>
        <w:pStyle w:val="Akapitzlist"/>
        <w:numPr>
          <w:ilvl w:val="0"/>
          <w:numId w:val="9"/>
        </w:numPr>
      </w:pPr>
      <w:r>
        <w:t>Korespondencja z innymi jednostkami oraz wydziałami wewnętrznymi</w:t>
      </w:r>
    </w:p>
    <w:p w:rsidR="004656EA" w:rsidRDefault="004656EA" w:rsidP="00E10E0A">
      <w:pPr>
        <w:pStyle w:val="Akapitzlist"/>
        <w:numPr>
          <w:ilvl w:val="0"/>
          <w:numId w:val="9"/>
        </w:numPr>
      </w:pPr>
      <w:r>
        <w:t>Telefoniczne udzielanie informacji w zakresie funkcjonowania</w:t>
      </w:r>
      <w:r w:rsidR="00B51F85">
        <w:t xml:space="preserve"> </w:t>
      </w:r>
      <w:bookmarkStart w:id="0" w:name="_GoBack"/>
      <w:bookmarkEnd w:id="0"/>
      <w:r w:rsidR="00B51F85">
        <w:t>S</w:t>
      </w:r>
      <w:r>
        <w:t>trefy Płatnego Parkowania Niestrzeżonego w Warszawie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B45C6A">
        <w:t xml:space="preserve"> lub wyższe</w:t>
      </w:r>
    </w:p>
    <w:p w:rsidR="00B45C6A" w:rsidRDefault="00B45C6A" w:rsidP="00E10E0A">
      <w:pPr>
        <w:pStyle w:val="Akapitzlist"/>
        <w:numPr>
          <w:ilvl w:val="0"/>
          <w:numId w:val="10"/>
        </w:numPr>
      </w:pPr>
      <w:r>
        <w:t>Minimum 3 lata stażu pracy przy wykształceniu średnim</w:t>
      </w:r>
    </w:p>
    <w:p w:rsidR="00B45C6A" w:rsidRDefault="00B45C6A" w:rsidP="00B45C6A">
      <w:pPr>
        <w:pStyle w:val="Akapitzlist"/>
        <w:numPr>
          <w:ilvl w:val="0"/>
          <w:numId w:val="10"/>
        </w:numPr>
      </w:pPr>
      <w:r>
        <w:t>Prawo jazdy kat. B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B45C6A" w:rsidRDefault="00792E31" w:rsidP="000D718B">
      <w:pPr>
        <w:pStyle w:val="Nagwek2"/>
      </w:pPr>
      <w:r w:rsidRPr="00B53B71">
        <w:t>Wymagania dodatkowe:</w:t>
      </w:r>
    </w:p>
    <w:p w:rsidR="00B45C6A" w:rsidRDefault="00B45C6A" w:rsidP="00752BED">
      <w:pPr>
        <w:pStyle w:val="Akapitzlist"/>
        <w:numPr>
          <w:ilvl w:val="0"/>
          <w:numId w:val="11"/>
        </w:numPr>
      </w:pPr>
      <w:r>
        <w:t>Wykształcenie wyższe – preferowany kierunek: geodezja, inżynieria komunikacyjna, inżynieria lądowa, transport, gospodarka przestrzenna, urbanistyka</w:t>
      </w:r>
    </w:p>
    <w:p w:rsidR="00B45C6A" w:rsidRDefault="00B45C6A" w:rsidP="00752BED">
      <w:pPr>
        <w:pStyle w:val="Akapitzlist"/>
        <w:numPr>
          <w:ilvl w:val="0"/>
          <w:numId w:val="11"/>
        </w:numPr>
      </w:pPr>
      <w:r>
        <w:t>Minimum trzy lata stażu pracy przy wdrażaniu zmian w organizacji ruchu oraz nadzorowaniu tych wdrożeń (oznakowanie poziome, pionowe i urządzenia bezpieczeństwa ruchu drogowego)</w:t>
      </w:r>
    </w:p>
    <w:p w:rsidR="00B45C6A" w:rsidRDefault="00B45C6A" w:rsidP="00752BED">
      <w:pPr>
        <w:pStyle w:val="Akapitzlist"/>
        <w:numPr>
          <w:ilvl w:val="0"/>
          <w:numId w:val="11"/>
        </w:numPr>
      </w:pPr>
      <w:r>
        <w:t>Umiejętność czytania projektów organizacji ruchu (stałe i czasowe) i map zasadniczych</w:t>
      </w:r>
    </w:p>
    <w:p w:rsidR="00B45C6A" w:rsidRDefault="00B45C6A" w:rsidP="00752BED">
      <w:pPr>
        <w:pStyle w:val="Akapitzlist"/>
        <w:numPr>
          <w:ilvl w:val="0"/>
          <w:numId w:val="11"/>
        </w:numPr>
      </w:pPr>
      <w:r>
        <w:t>Umiejętność weryfikacji i rozliczania kosztorysów powykonawczych</w:t>
      </w:r>
    </w:p>
    <w:p w:rsidR="00B45C6A" w:rsidRDefault="00B45C6A" w:rsidP="00752BED">
      <w:pPr>
        <w:pStyle w:val="Akapitzlist"/>
        <w:numPr>
          <w:ilvl w:val="0"/>
          <w:numId w:val="11"/>
        </w:numPr>
      </w:pPr>
      <w:r>
        <w:t>Doświadczenie w pracy w jednostkach administracji publicznej</w:t>
      </w:r>
    </w:p>
    <w:p w:rsidR="000D718B" w:rsidRDefault="000D718B" w:rsidP="000D718B">
      <w:pPr>
        <w:pStyle w:val="Akapitzlist"/>
        <w:numPr>
          <w:ilvl w:val="0"/>
          <w:numId w:val="11"/>
        </w:numPr>
      </w:pPr>
      <w:r>
        <w:t>Znajomość rozporządzenia Ministra Infrastruktury w prawie szczegółowych warunków technicznych dla znaków i sygnałów drogowych oraz urządzeń bezpieczeństwa ruchu drogowego i warunków ich umieszczania na drogach</w:t>
      </w:r>
    </w:p>
    <w:p w:rsidR="005169EC" w:rsidRDefault="00F54595" w:rsidP="00752BED">
      <w:pPr>
        <w:pStyle w:val="Akapitzlist"/>
        <w:numPr>
          <w:ilvl w:val="0"/>
          <w:numId w:val="11"/>
        </w:numPr>
      </w:pPr>
      <w:r>
        <w:t>Znajomość aktualnych przepisów prawnych zawartych w ustawach:</w:t>
      </w:r>
    </w:p>
    <w:p w:rsidR="00F54595" w:rsidRDefault="00F54595" w:rsidP="00F54595">
      <w:pPr>
        <w:pStyle w:val="Akapitzlist"/>
        <w:ind w:left="720" w:firstLine="0"/>
      </w:pPr>
      <w:r>
        <w:t>- z dnia 21 marca 1985 r. o drogach publicznych</w:t>
      </w:r>
    </w:p>
    <w:p w:rsidR="00F54595" w:rsidRDefault="00F54595" w:rsidP="00F54595">
      <w:pPr>
        <w:pStyle w:val="Akapitzlist"/>
        <w:ind w:left="720" w:firstLine="0"/>
      </w:pPr>
      <w:r>
        <w:t>- z dnia 20 czerwca 1997 r. Prawo o ruchu drogowym</w:t>
      </w:r>
    </w:p>
    <w:p w:rsidR="00F54595" w:rsidRDefault="00F54595" w:rsidP="00F54595">
      <w:pPr>
        <w:pStyle w:val="Akapitzlist"/>
        <w:ind w:left="720" w:firstLine="0"/>
      </w:pPr>
      <w:r>
        <w:t>- z dnia 14 czerwca 1960 r. Kodeks postępowania administracyjnego</w:t>
      </w:r>
    </w:p>
    <w:p w:rsidR="000D718B" w:rsidRDefault="000D718B" w:rsidP="000D718B">
      <w:pPr>
        <w:pStyle w:val="Akapitzlist"/>
        <w:numPr>
          <w:ilvl w:val="0"/>
          <w:numId w:val="11"/>
        </w:numPr>
      </w:pPr>
      <w:r>
        <w:t xml:space="preserve">Znajomość przepisów uchwały Nr XXXVI/1077/2008 Rady Miasta Stołecznego Warszawy z dnia 26 czerwca 2008 r. w sprawie ustalenia strefy płatnego parkowania, wysokości stawek opłaty za postój pojazdów samochodowych na drogach publicznych w strefie, wysokość opłaty dodatkowej oraz określania sposobu pobierania tych opłat (Dz. Urz. Woj. </w:t>
      </w:r>
      <w:proofErr w:type="spellStart"/>
      <w:r>
        <w:t>Maz</w:t>
      </w:r>
      <w:proofErr w:type="spellEnd"/>
      <w:r>
        <w:t>. Nr 138 poz. 4868 ze zm.)</w:t>
      </w:r>
    </w:p>
    <w:p w:rsidR="00705A72" w:rsidRDefault="00F54595" w:rsidP="00705A72">
      <w:pPr>
        <w:pStyle w:val="Akapitzlist"/>
        <w:numPr>
          <w:ilvl w:val="0"/>
          <w:numId w:val="11"/>
        </w:numPr>
      </w:pPr>
      <w:r>
        <w:t>Znajomość topografii m.st. Warszawy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 xml:space="preserve">Umiejętność analitycznego myślenia, komunikatywność, </w:t>
      </w:r>
      <w:r w:rsidR="00F54595">
        <w:t>umiejętność pracy w zespole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705A72" w:rsidP="00705A72">
      <w:pPr>
        <w:pStyle w:val="Akapitzlist"/>
        <w:numPr>
          <w:ilvl w:val="0"/>
          <w:numId w:val="12"/>
        </w:numPr>
      </w:pPr>
      <w:r>
        <w:t>Praca w biurze (I piętro, budynek bez podjazdów dla wózków inwalidzkich, bez windy, drzwi do pomieszczeń uniemożliwiają poruszanie się wózkiem inwalidzkim)</w:t>
      </w:r>
    </w:p>
    <w:p w:rsidR="00F849D5" w:rsidRDefault="00F849D5" w:rsidP="00E10E0A">
      <w:pPr>
        <w:pStyle w:val="Akapitzlist"/>
        <w:numPr>
          <w:ilvl w:val="0"/>
          <w:numId w:val="12"/>
        </w:numPr>
      </w:pPr>
      <w:r>
        <w:t>Pr</w:t>
      </w:r>
      <w:r w:rsidR="009452F7">
        <w:t>aca na wysokości do 3m</w:t>
      </w:r>
    </w:p>
    <w:p w:rsidR="00936A63" w:rsidRDefault="00936A63" w:rsidP="00E10E0A">
      <w:pPr>
        <w:pStyle w:val="Akapitzlist"/>
        <w:numPr>
          <w:ilvl w:val="0"/>
          <w:numId w:val="12"/>
        </w:numPr>
      </w:pPr>
      <w:r>
        <w:t>Prowadzenie pojazdu służbowego osobowego kat. B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C138E9" w:rsidRDefault="00C138E9" w:rsidP="00C138E9">
      <w:pPr>
        <w:pStyle w:val="Akapitzlist"/>
        <w:numPr>
          <w:ilvl w:val="0"/>
          <w:numId w:val="13"/>
        </w:numPr>
      </w:pPr>
      <w:r w:rsidRPr="00C138E9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 xml:space="preserve">jednak </w:t>
      </w:r>
      <w:r w:rsidRPr="00EE6544">
        <w:lastRenderedPageBreak/>
        <w:t>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lastRenderedPageBreak/>
        <w:t xml:space="preserve">Dokumenty uważa się za dostarczone w terminie, jeżeli zostały złożone do </w:t>
      </w:r>
      <w:r w:rsidR="00A90595">
        <w:rPr>
          <w:b/>
        </w:rPr>
        <w:t>31.05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ww. ogłoszenia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F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0516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D718B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656EA"/>
    <w:rsid w:val="00474DA5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36A63"/>
    <w:rsid w:val="00943B18"/>
    <w:rsid w:val="009452F7"/>
    <w:rsid w:val="00954F75"/>
    <w:rsid w:val="00957A6F"/>
    <w:rsid w:val="00965D6D"/>
    <w:rsid w:val="00972E6D"/>
    <w:rsid w:val="00993578"/>
    <w:rsid w:val="009D51FF"/>
    <w:rsid w:val="009F20AE"/>
    <w:rsid w:val="00A12031"/>
    <w:rsid w:val="00A31430"/>
    <w:rsid w:val="00A55BF1"/>
    <w:rsid w:val="00A56B11"/>
    <w:rsid w:val="00A60EA6"/>
    <w:rsid w:val="00A614F4"/>
    <w:rsid w:val="00A70A4F"/>
    <w:rsid w:val="00A84DF8"/>
    <w:rsid w:val="00A90595"/>
    <w:rsid w:val="00A95276"/>
    <w:rsid w:val="00AA67F2"/>
    <w:rsid w:val="00AC3CFE"/>
    <w:rsid w:val="00AD4154"/>
    <w:rsid w:val="00AE49C3"/>
    <w:rsid w:val="00AF0103"/>
    <w:rsid w:val="00B1547D"/>
    <w:rsid w:val="00B27361"/>
    <w:rsid w:val="00B32071"/>
    <w:rsid w:val="00B3434D"/>
    <w:rsid w:val="00B45C6A"/>
    <w:rsid w:val="00B51F85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38E9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54595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8049-2ED6-421D-AE65-236F321E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23</cp:revision>
  <cp:lastPrinted>2023-07-13T06:49:00Z</cp:lastPrinted>
  <dcterms:created xsi:type="dcterms:W3CDTF">2024-01-03T09:21:00Z</dcterms:created>
  <dcterms:modified xsi:type="dcterms:W3CDTF">2024-05-20T08:07:00Z</dcterms:modified>
</cp:coreProperties>
</file>