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</w:t>
      </w:r>
      <w:r w:rsidR="002F333E">
        <w:t xml:space="preserve"> </w:t>
      </w:r>
      <w:r w:rsidRPr="00B53B71">
        <w:t>wolne stanowisko urzędnicze</w:t>
      </w:r>
    </w:p>
    <w:p w:rsidR="00F266D4" w:rsidRDefault="005D46D0" w:rsidP="007A7D62">
      <w:pPr>
        <w:pStyle w:val="Nagwek1"/>
        <w:jc w:val="center"/>
      </w:pPr>
      <w:r>
        <w:t>S</w:t>
      </w:r>
      <w:r w:rsidR="00233C4D">
        <w:t>pecjalista</w:t>
      </w:r>
      <w:r w:rsidR="00F266D4" w:rsidRPr="00F266D4">
        <w:t xml:space="preserve"> w Wydziale </w:t>
      </w:r>
      <w:r w:rsidR="00B840C2">
        <w:t>Utrzymania i Remontów Dróg</w:t>
      </w:r>
    </w:p>
    <w:p w:rsidR="00B54C11" w:rsidRPr="00B53B71" w:rsidRDefault="0081046F" w:rsidP="005F0DBF">
      <w:pPr>
        <w:jc w:val="center"/>
      </w:pPr>
      <w:r>
        <w:t>stanowisko</w:t>
      </w:r>
      <w:r w:rsidR="005F2115">
        <w:t xml:space="preserve"> </w:t>
      </w:r>
      <w:r w:rsidR="00E46E05" w:rsidRPr="00E46E05">
        <w:t xml:space="preserve">ds. </w:t>
      </w:r>
      <w:r w:rsidR="005D46D0">
        <w:t>administrowania drogami</w:t>
      </w:r>
    </w:p>
    <w:p w:rsidR="00B53B71" w:rsidRPr="00A470A3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4249DC">
        <w:rPr>
          <w:b/>
          <w:spacing w:val="-11"/>
        </w:rPr>
        <w:t>07</w:t>
      </w:r>
      <w:r w:rsidR="004249DC">
        <w:rPr>
          <w:b/>
        </w:rPr>
        <w:t>.10</w:t>
      </w:r>
      <w:r w:rsidR="00C6744B" w:rsidRPr="00A470A3">
        <w:rPr>
          <w:b/>
        </w:rPr>
        <w:t>.202</w:t>
      </w:r>
      <w:r w:rsidR="006B1C36">
        <w:rPr>
          <w:b/>
        </w:rPr>
        <w:t>4</w:t>
      </w:r>
      <w:r w:rsidR="00C6744B" w:rsidRPr="00A470A3">
        <w:rPr>
          <w:b/>
        </w:rPr>
        <w:t xml:space="preserve"> r.</w:t>
      </w:r>
      <w:r w:rsidR="00CD04D3">
        <w:rPr>
          <w:b/>
        </w:rPr>
        <w:t xml:space="preserve"> godz. 15.30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D46D0" w:rsidRPr="005D46D0" w:rsidRDefault="005D46D0" w:rsidP="005D46D0">
      <w:pPr>
        <w:numPr>
          <w:ilvl w:val="0"/>
          <w:numId w:val="18"/>
        </w:numPr>
        <w:spacing w:line="240" w:lineRule="auto"/>
        <w:ind w:left="357" w:hanging="357"/>
        <w:rPr>
          <w:rFonts w:cs="Calibri"/>
        </w:rPr>
      </w:pPr>
      <w:r>
        <w:rPr>
          <w:rFonts w:cs="Calibri"/>
        </w:rPr>
        <w:t>p</w:t>
      </w:r>
      <w:r w:rsidRPr="005D46D0">
        <w:rPr>
          <w:rFonts w:cs="Calibri"/>
        </w:rPr>
        <w:t xml:space="preserve">rowadzenie procesu odbioru końcowego/przejęcia do eksploatacji nowobudowanych zadań w pasie drogowym dróg Zarządzanych przez ZDM, poprzez weryfikację i zatwierdzanie kompletności operatów kolaudacyjnych </w:t>
      </w:r>
    </w:p>
    <w:p w:rsidR="005D46D0" w:rsidRPr="005D46D0" w:rsidRDefault="005D46D0" w:rsidP="005D46D0">
      <w:pPr>
        <w:numPr>
          <w:ilvl w:val="0"/>
          <w:numId w:val="18"/>
        </w:numPr>
        <w:spacing w:line="240" w:lineRule="auto"/>
        <w:ind w:left="357" w:hanging="357"/>
        <w:rPr>
          <w:rFonts w:cs="Calibri"/>
        </w:rPr>
      </w:pPr>
      <w:r w:rsidRPr="005D46D0">
        <w:rPr>
          <w:rFonts w:cs="Calibri"/>
        </w:rPr>
        <w:t>wzywanie strony do uzupełnienia dokumentacji, w szczególności informowanie strony o przebiegu postępowania administracyjnego oraz o toku dalszego postępowania,</w:t>
      </w:r>
    </w:p>
    <w:p w:rsidR="005D46D0" w:rsidRPr="005D46D0" w:rsidRDefault="005D46D0" w:rsidP="005D46D0">
      <w:pPr>
        <w:numPr>
          <w:ilvl w:val="0"/>
          <w:numId w:val="18"/>
        </w:numPr>
        <w:spacing w:line="240" w:lineRule="auto"/>
        <w:ind w:left="357" w:hanging="357"/>
        <w:rPr>
          <w:rFonts w:cs="Calibri"/>
        </w:rPr>
      </w:pPr>
      <w:r w:rsidRPr="005D46D0">
        <w:rPr>
          <w:rFonts w:cs="Calibri"/>
        </w:rPr>
        <w:t>przekazywanie Protokołów stronom postępowania</w:t>
      </w:r>
    </w:p>
    <w:p w:rsidR="005D46D0" w:rsidRPr="005D46D0" w:rsidRDefault="004249DC" w:rsidP="005D46D0">
      <w:pPr>
        <w:numPr>
          <w:ilvl w:val="0"/>
          <w:numId w:val="18"/>
        </w:numPr>
        <w:spacing w:line="240" w:lineRule="auto"/>
        <w:ind w:left="357" w:hanging="357"/>
        <w:rPr>
          <w:rFonts w:cs="Calibri"/>
        </w:rPr>
      </w:pPr>
      <w:r>
        <w:rPr>
          <w:rFonts w:cs="Calibri"/>
        </w:rPr>
        <w:t>i</w:t>
      </w:r>
      <w:r w:rsidR="005D46D0" w:rsidRPr="005D46D0">
        <w:rPr>
          <w:rFonts w:cs="Calibri"/>
        </w:rPr>
        <w:t>nformowanie stron postępowania o zaistniałych wadach i usterkach</w:t>
      </w:r>
    </w:p>
    <w:p w:rsidR="005D46D0" w:rsidRPr="005D46D0" w:rsidRDefault="005D46D0" w:rsidP="005D46D0">
      <w:pPr>
        <w:numPr>
          <w:ilvl w:val="0"/>
          <w:numId w:val="18"/>
        </w:numPr>
        <w:tabs>
          <w:tab w:val="left" w:pos="1152"/>
        </w:tabs>
        <w:spacing w:line="240" w:lineRule="auto"/>
        <w:ind w:left="357" w:hanging="357"/>
        <w:rPr>
          <w:rFonts w:cs="Calibri"/>
        </w:rPr>
      </w:pPr>
      <w:r w:rsidRPr="005D46D0">
        <w:rPr>
          <w:rFonts w:cs="Calibri"/>
        </w:rPr>
        <w:t>uczestniczenie w przeglądach odbiorowych i organizowanie przeglądów gwarancyjnych zadań przejmowanych do eksploatacji, w tym nadawanie terminu usunięcia wad i usterek</w:t>
      </w:r>
    </w:p>
    <w:p w:rsidR="005D46D0" w:rsidRPr="005D46D0" w:rsidRDefault="004249DC" w:rsidP="005D46D0">
      <w:pPr>
        <w:numPr>
          <w:ilvl w:val="0"/>
          <w:numId w:val="18"/>
        </w:numPr>
        <w:spacing w:line="240" w:lineRule="auto"/>
        <w:ind w:left="357" w:hanging="357"/>
        <w:rPr>
          <w:rFonts w:cs="Calibri"/>
        </w:rPr>
      </w:pPr>
      <w:r>
        <w:rPr>
          <w:rFonts w:cs="Calibri"/>
        </w:rPr>
        <w:t>u</w:t>
      </w:r>
      <w:r w:rsidR="005D46D0" w:rsidRPr="005D46D0">
        <w:rPr>
          <w:rFonts w:cs="Calibri"/>
        </w:rPr>
        <w:t>dzielanie odpowiedzi na interpelację, pisma, zapytania i wnioski radnych, urzędów, instytucji oraz mieszkańców.</w:t>
      </w:r>
    </w:p>
    <w:p w:rsidR="005D46D0" w:rsidRPr="005D46D0" w:rsidRDefault="004249DC" w:rsidP="005D46D0">
      <w:pPr>
        <w:numPr>
          <w:ilvl w:val="0"/>
          <w:numId w:val="18"/>
        </w:numPr>
        <w:spacing w:line="240" w:lineRule="auto"/>
        <w:ind w:left="357" w:hanging="357"/>
        <w:rPr>
          <w:rFonts w:cs="Calibri"/>
        </w:rPr>
      </w:pPr>
      <w:r>
        <w:rPr>
          <w:rFonts w:cs="Calibri"/>
        </w:rPr>
        <w:t>p</w:t>
      </w:r>
      <w:r w:rsidR="005D46D0" w:rsidRPr="005D46D0">
        <w:rPr>
          <w:rFonts w:cs="Calibri"/>
        </w:rPr>
        <w:t>rzygotowywanie dokumentów OT, PT w tym op</w:t>
      </w:r>
      <w:r>
        <w:rPr>
          <w:rFonts w:cs="Calibri"/>
        </w:rPr>
        <w:t xml:space="preserve">iniowanie treści Zarządzeń </w:t>
      </w:r>
      <w:proofErr w:type="spellStart"/>
      <w:r>
        <w:rPr>
          <w:rFonts w:cs="Calibri"/>
        </w:rPr>
        <w:t>ws</w:t>
      </w:r>
      <w:proofErr w:type="spellEnd"/>
      <w:r>
        <w:rPr>
          <w:rFonts w:cs="Calibri"/>
        </w:rPr>
        <w:t>. p</w:t>
      </w:r>
      <w:r w:rsidR="005D46D0" w:rsidRPr="005D46D0">
        <w:rPr>
          <w:rFonts w:cs="Calibri"/>
        </w:rPr>
        <w:t>rzekazywania składników majątkowych dla zadań objętych procedurą przejęcia do eksploatacji</w:t>
      </w:r>
    </w:p>
    <w:p w:rsidR="005D46D0" w:rsidRPr="005D46D0" w:rsidRDefault="005D46D0" w:rsidP="005D46D0">
      <w:pPr>
        <w:widowControl w:val="0"/>
        <w:numPr>
          <w:ilvl w:val="0"/>
          <w:numId w:val="18"/>
        </w:numPr>
        <w:tabs>
          <w:tab w:val="num" w:pos="2160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rFonts w:cs="Calibri"/>
        </w:rPr>
      </w:pPr>
      <w:r w:rsidRPr="005D46D0">
        <w:rPr>
          <w:rFonts w:cs="Calibri"/>
        </w:rPr>
        <w:t>wykonywanie innych poleceń właściwych przełożonych w zakresie  obowiązków przypisanych Wydziałowi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5C26A8" w:rsidRPr="005C26A8" w:rsidRDefault="00B840C2" w:rsidP="00520AFF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426" w:right="135" w:hanging="284"/>
        <w:rPr>
          <w:szCs w:val="22"/>
        </w:rPr>
      </w:pPr>
      <w:r w:rsidRPr="00AD0647">
        <w:t xml:space="preserve">wykształcenie </w:t>
      </w:r>
      <w:r w:rsidR="005D46D0">
        <w:t>średnie</w:t>
      </w:r>
      <w:r w:rsidR="00AD0647" w:rsidRPr="00AD0647">
        <w:t xml:space="preserve"> </w:t>
      </w:r>
      <w:r w:rsidR="00BB20F4">
        <w:t xml:space="preserve">techniczne: budownictwo lub inny kierunek </w:t>
      </w:r>
      <w:r w:rsidR="005C26A8">
        <w:t>pokrewny</w:t>
      </w:r>
    </w:p>
    <w:p w:rsidR="005C26A8" w:rsidRDefault="00BB20F4" w:rsidP="00520AFF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426" w:right="135" w:hanging="284"/>
        <w:rPr>
          <w:szCs w:val="22"/>
        </w:rPr>
      </w:pPr>
      <w:r w:rsidRPr="005C26A8">
        <w:rPr>
          <w:szCs w:val="22"/>
        </w:rPr>
        <w:t xml:space="preserve">minimum </w:t>
      </w:r>
      <w:r w:rsidR="005D46D0">
        <w:rPr>
          <w:szCs w:val="22"/>
        </w:rPr>
        <w:t>3</w:t>
      </w:r>
      <w:r w:rsidR="00B840C2" w:rsidRPr="005C26A8">
        <w:rPr>
          <w:szCs w:val="22"/>
        </w:rPr>
        <w:t xml:space="preserve"> lata stażu </w:t>
      </w:r>
      <w:r w:rsidRPr="005C26A8">
        <w:rPr>
          <w:szCs w:val="22"/>
        </w:rPr>
        <w:t xml:space="preserve">pracy </w:t>
      </w:r>
    </w:p>
    <w:p w:rsidR="00687DAB" w:rsidRDefault="00687DAB" w:rsidP="00520AFF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426" w:right="135" w:hanging="284"/>
        <w:rPr>
          <w:szCs w:val="22"/>
        </w:rPr>
      </w:pPr>
      <w:r>
        <w:rPr>
          <w:szCs w:val="22"/>
        </w:rPr>
        <w:t>minimum rok stażu pracy w uczestnictwie w procesie budowlanym po stronie zamawiającego, nadzoru budowy lub wykonawcy robót</w:t>
      </w:r>
    </w:p>
    <w:p w:rsidR="00B840C2" w:rsidRPr="005C26A8" w:rsidRDefault="005C26A8" w:rsidP="00520AFF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426" w:right="135" w:hanging="284"/>
        <w:rPr>
          <w:szCs w:val="22"/>
        </w:rPr>
      </w:pPr>
      <w:r>
        <w:rPr>
          <w:szCs w:val="22"/>
        </w:rPr>
        <w:t xml:space="preserve">uprawnienia do kierowania pojazdami kategorii B </w:t>
      </w:r>
    </w:p>
    <w:p w:rsidR="00B840C2" w:rsidRPr="00B840C2" w:rsidRDefault="00B840C2" w:rsidP="004D5ADF">
      <w:pPr>
        <w:pStyle w:val="Akapitzlist"/>
        <w:numPr>
          <w:ilvl w:val="0"/>
          <w:numId w:val="14"/>
        </w:numPr>
        <w:tabs>
          <w:tab w:val="left" w:pos="426"/>
        </w:tabs>
        <w:kinsoku w:val="0"/>
        <w:overflowPunct w:val="0"/>
        <w:ind w:left="851" w:right="135" w:hanging="709"/>
        <w:rPr>
          <w:szCs w:val="22"/>
        </w:rPr>
      </w:pPr>
      <w:r w:rsidRPr="00B840C2">
        <w:rPr>
          <w:szCs w:val="22"/>
        </w:rPr>
        <w:t>obywatelstwo polskie,</w:t>
      </w:r>
    </w:p>
    <w:p w:rsidR="00B840C2" w:rsidRPr="00B840C2" w:rsidRDefault="00B840C2" w:rsidP="00D5064E">
      <w:pPr>
        <w:pStyle w:val="Akapitzlist"/>
        <w:numPr>
          <w:ilvl w:val="0"/>
          <w:numId w:val="14"/>
        </w:numPr>
        <w:tabs>
          <w:tab w:val="left" w:pos="426"/>
        </w:tabs>
        <w:kinsoku w:val="0"/>
        <w:overflowPunct w:val="0"/>
        <w:ind w:left="851" w:right="135" w:hanging="709"/>
        <w:rPr>
          <w:szCs w:val="22"/>
        </w:rPr>
      </w:pPr>
      <w:r w:rsidRPr="00B840C2">
        <w:rPr>
          <w:szCs w:val="22"/>
        </w:rPr>
        <w:t>nieposzlakowana opinia,</w:t>
      </w:r>
    </w:p>
    <w:p w:rsidR="00B840C2" w:rsidRPr="00B840C2" w:rsidRDefault="00B840C2" w:rsidP="00D5064E">
      <w:pPr>
        <w:pStyle w:val="Akapitzlist"/>
        <w:numPr>
          <w:ilvl w:val="0"/>
          <w:numId w:val="14"/>
        </w:numPr>
        <w:tabs>
          <w:tab w:val="left" w:pos="426"/>
        </w:tabs>
        <w:kinsoku w:val="0"/>
        <w:overflowPunct w:val="0"/>
        <w:ind w:left="426" w:right="135" w:hanging="284"/>
        <w:rPr>
          <w:szCs w:val="22"/>
        </w:rPr>
      </w:pPr>
      <w:r w:rsidRPr="00B840C2">
        <w:rPr>
          <w:szCs w:val="22"/>
        </w:rPr>
        <w:t>pełna  zdolność  do  czynności  prawnych,  korzystanie  z  pełni  praw  publicznych  oraz  niekaralność  za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umyślne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przestępstwo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ścigane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z</w:t>
      </w:r>
      <w:r w:rsidRPr="00B840C2">
        <w:rPr>
          <w:spacing w:val="-5"/>
          <w:szCs w:val="22"/>
        </w:rPr>
        <w:t xml:space="preserve"> </w:t>
      </w:r>
      <w:r w:rsidRPr="00B840C2">
        <w:rPr>
          <w:szCs w:val="22"/>
        </w:rPr>
        <w:t>oskarżenia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publicznego</w:t>
      </w:r>
      <w:r w:rsidRPr="00B840C2">
        <w:rPr>
          <w:spacing w:val="-6"/>
          <w:szCs w:val="22"/>
        </w:rPr>
        <w:t xml:space="preserve"> </w:t>
      </w:r>
      <w:r w:rsidRPr="00B840C2">
        <w:rPr>
          <w:szCs w:val="22"/>
        </w:rPr>
        <w:t>lub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umyślne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przestępstwo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skarbowe</w:t>
      </w:r>
      <w:r w:rsidR="00165AAD">
        <w:rPr>
          <w:szCs w:val="22"/>
        </w:rPr>
        <w:t>.</w:t>
      </w:r>
    </w:p>
    <w:p w:rsidR="006D35E0" w:rsidRPr="006D35E0" w:rsidRDefault="00792E31" w:rsidP="006D35E0">
      <w:pPr>
        <w:pStyle w:val="Nagwek2"/>
      </w:pPr>
      <w:r w:rsidRPr="00B53B71">
        <w:t>Wymagania dodatkowe:</w:t>
      </w:r>
    </w:p>
    <w:p w:rsidR="005D46D0" w:rsidRPr="005D46D0" w:rsidRDefault="005D46D0" w:rsidP="005D46D0">
      <w:pPr>
        <w:numPr>
          <w:ilvl w:val="0"/>
          <w:numId w:val="26"/>
        </w:numPr>
        <w:tabs>
          <w:tab w:val="clear" w:pos="1800"/>
          <w:tab w:val="num" w:pos="426"/>
        </w:tabs>
        <w:spacing w:line="240" w:lineRule="auto"/>
        <w:ind w:left="426" w:right="-288" w:hanging="284"/>
        <w:rPr>
          <w:rFonts w:cs="Calibri"/>
        </w:rPr>
      </w:pPr>
      <w:r w:rsidRPr="005D46D0">
        <w:rPr>
          <w:rFonts w:cs="Calibri"/>
        </w:rPr>
        <w:t xml:space="preserve">uprawnienia budowlane w </w:t>
      </w:r>
      <w:r w:rsidRPr="005D46D0">
        <w:rPr>
          <w:rStyle w:val="Pogrubienie"/>
          <w:rFonts w:cs="Calibri"/>
        </w:rPr>
        <w:t xml:space="preserve">specjalności drogowej bez ograniczeń </w:t>
      </w:r>
      <w:r w:rsidRPr="005D46D0">
        <w:rPr>
          <w:rFonts w:cs="Calibri"/>
        </w:rPr>
        <w:t>do kierowania robotami, w rozumieniu art. 14 ustawy z dn. 7.07.1994 r. Prawo budowlane, w tym przynależność do stosownej Izby Inżynierów Budownictwa,</w:t>
      </w:r>
    </w:p>
    <w:p w:rsidR="005D46D0" w:rsidRPr="005D46D0" w:rsidRDefault="005D46D0" w:rsidP="005D46D0">
      <w:pPr>
        <w:numPr>
          <w:ilvl w:val="0"/>
          <w:numId w:val="26"/>
        </w:numPr>
        <w:tabs>
          <w:tab w:val="clear" w:pos="1800"/>
          <w:tab w:val="num" w:pos="426"/>
        </w:tabs>
        <w:spacing w:line="240" w:lineRule="auto"/>
        <w:ind w:hanging="1658"/>
        <w:rPr>
          <w:rFonts w:cs="Calibri"/>
        </w:rPr>
      </w:pPr>
      <w:r w:rsidRPr="005D46D0">
        <w:rPr>
          <w:rFonts w:cs="Calibri"/>
        </w:rPr>
        <w:t>doświadczenie w jednostce pełniącej funkcję zamawiającego w realizacji zadań kontraktowych</w:t>
      </w:r>
    </w:p>
    <w:p w:rsidR="005D46D0" w:rsidRPr="005D46D0" w:rsidRDefault="005D46D0" w:rsidP="005D46D0">
      <w:pPr>
        <w:numPr>
          <w:ilvl w:val="0"/>
          <w:numId w:val="25"/>
        </w:numPr>
        <w:tabs>
          <w:tab w:val="clear" w:pos="1800"/>
          <w:tab w:val="num" w:pos="142"/>
        </w:tabs>
        <w:spacing w:line="240" w:lineRule="auto"/>
        <w:ind w:left="426" w:right="-828" w:hanging="284"/>
        <w:rPr>
          <w:rFonts w:cs="Calibri"/>
        </w:rPr>
      </w:pPr>
      <w:r w:rsidRPr="005D46D0">
        <w:rPr>
          <w:rFonts w:cs="Calibri"/>
        </w:rPr>
        <w:t>biegła znajomość obsługi komputera, w tym: pakiet Office, Auto CAD, Norma,</w:t>
      </w:r>
    </w:p>
    <w:p w:rsidR="005D46D0" w:rsidRPr="005D46D0" w:rsidRDefault="005D46D0" w:rsidP="005D46D0">
      <w:pPr>
        <w:numPr>
          <w:ilvl w:val="0"/>
          <w:numId w:val="25"/>
        </w:numPr>
        <w:spacing w:line="240" w:lineRule="auto"/>
        <w:ind w:left="426" w:hanging="284"/>
        <w:rPr>
          <w:rFonts w:cs="Calibri"/>
        </w:rPr>
      </w:pPr>
      <w:r w:rsidRPr="005D46D0">
        <w:rPr>
          <w:rFonts w:cs="Calibri"/>
        </w:rPr>
        <w:t xml:space="preserve">znajomość przepisów zawartych w szczególności w ustawach: </w:t>
      </w:r>
    </w:p>
    <w:p w:rsidR="005D46D0" w:rsidRPr="005D46D0" w:rsidRDefault="005D46D0" w:rsidP="005D46D0">
      <w:pPr>
        <w:ind w:hanging="284"/>
        <w:rPr>
          <w:rFonts w:cs="Calibri"/>
        </w:rPr>
      </w:pPr>
      <w:r w:rsidRPr="005D46D0">
        <w:rPr>
          <w:rFonts w:cs="Calibri"/>
        </w:rPr>
        <w:t xml:space="preserve">              - o drogach publicznych  (z dn. 21.03.1985 r.), </w:t>
      </w:r>
    </w:p>
    <w:p w:rsidR="005D46D0" w:rsidRPr="005D46D0" w:rsidRDefault="005D46D0" w:rsidP="005D46D0">
      <w:pPr>
        <w:ind w:left="426" w:hanging="284"/>
        <w:rPr>
          <w:rFonts w:cs="Calibri"/>
        </w:rPr>
      </w:pPr>
      <w:r w:rsidRPr="005D46D0">
        <w:rPr>
          <w:rFonts w:cs="Calibri"/>
        </w:rPr>
        <w:t xml:space="preserve">     - o szczególnych zasadach realizacji inwestycji w zakresie dróg publicznych                               </w:t>
      </w:r>
    </w:p>
    <w:p w:rsidR="005D46D0" w:rsidRPr="005D46D0" w:rsidRDefault="005D46D0" w:rsidP="005D46D0">
      <w:pPr>
        <w:ind w:left="426" w:hanging="284"/>
        <w:rPr>
          <w:rFonts w:cs="Calibri"/>
        </w:rPr>
      </w:pPr>
      <w:r w:rsidRPr="005D46D0">
        <w:rPr>
          <w:rFonts w:cs="Calibri"/>
        </w:rPr>
        <w:t xml:space="preserve">     - Prawo zamówień publicznych (  z dn.29.01.2004 r.),</w:t>
      </w:r>
    </w:p>
    <w:p w:rsidR="005D46D0" w:rsidRPr="005D46D0" w:rsidRDefault="005D46D0" w:rsidP="005D46D0">
      <w:pPr>
        <w:ind w:left="426" w:hanging="284"/>
        <w:rPr>
          <w:rFonts w:cs="Calibri"/>
        </w:rPr>
      </w:pPr>
      <w:r w:rsidRPr="005D46D0">
        <w:rPr>
          <w:rFonts w:cs="Calibri"/>
        </w:rPr>
        <w:t xml:space="preserve">    </w:t>
      </w:r>
      <w:r>
        <w:rPr>
          <w:rFonts w:cs="Calibri"/>
        </w:rPr>
        <w:t xml:space="preserve"> </w:t>
      </w:r>
      <w:r w:rsidRPr="005D46D0">
        <w:rPr>
          <w:rFonts w:cs="Calibri"/>
        </w:rPr>
        <w:t>- Prawo budowlane ( z dn. 7.07.1994 r.),</w:t>
      </w:r>
    </w:p>
    <w:p w:rsidR="005D46D0" w:rsidRPr="005D46D0" w:rsidRDefault="005D46D0" w:rsidP="005D46D0">
      <w:pPr>
        <w:ind w:left="426" w:hanging="284"/>
        <w:rPr>
          <w:rFonts w:cs="Calibri"/>
        </w:rPr>
      </w:pPr>
      <w:r w:rsidRPr="005D46D0">
        <w:rPr>
          <w:rFonts w:cs="Calibri"/>
        </w:rPr>
        <w:t xml:space="preserve">   </w:t>
      </w:r>
      <w:r>
        <w:rPr>
          <w:rFonts w:cs="Calibri"/>
        </w:rPr>
        <w:t xml:space="preserve"> </w:t>
      </w:r>
      <w:r w:rsidRPr="005D46D0">
        <w:rPr>
          <w:rFonts w:cs="Calibri"/>
        </w:rPr>
        <w:t xml:space="preserve"> - Prawo ochrony środowiska ( z 27.04.2001 r.),</w:t>
      </w:r>
    </w:p>
    <w:p w:rsidR="005D46D0" w:rsidRPr="005D46D0" w:rsidRDefault="005D46D0" w:rsidP="005D46D0">
      <w:pPr>
        <w:ind w:left="426" w:hanging="284"/>
        <w:rPr>
          <w:rFonts w:cs="Calibri"/>
        </w:rPr>
      </w:pPr>
      <w:r w:rsidRPr="005D46D0">
        <w:rPr>
          <w:rStyle w:val="h2"/>
          <w:rFonts w:cs="Calibri"/>
        </w:rPr>
        <w:t xml:space="preserve">    </w:t>
      </w:r>
      <w:r>
        <w:rPr>
          <w:rStyle w:val="h2"/>
          <w:rFonts w:cs="Calibri"/>
        </w:rPr>
        <w:t xml:space="preserve"> </w:t>
      </w:r>
      <w:r w:rsidRPr="005D46D0">
        <w:rPr>
          <w:rStyle w:val="h2"/>
          <w:rFonts w:cs="Calibri"/>
        </w:rPr>
        <w:t>- Prawo wodne (z 18.07.2001 r.),</w:t>
      </w:r>
    </w:p>
    <w:p w:rsidR="005D46D0" w:rsidRPr="005D46D0" w:rsidRDefault="005D46D0" w:rsidP="005D46D0">
      <w:pPr>
        <w:numPr>
          <w:ilvl w:val="0"/>
          <w:numId w:val="25"/>
        </w:numPr>
        <w:tabs>
          <w:tab w:val="clear" w:pos="1800"/>
          <w:tab w:val="num" w:pos="426"/>
        </w:tabs>
        <w:spacing w:line="240" w:lineRule="auto"/>
        <w:ind w:right="-288" w:hanging="1658"/>
        <w:rPr>
          <w:rFonts w:cs="Calibri"/>
        </w:rPr>
      </w:pPr>
      <w:r w:rsidRPr="005D46D0">
        <w:rPr>
          <w:rFonts w:cs="Calibri"/>
        </w:rPr>
        <w:lastRenderedPageBreak/>
        <w:t>znajomość przepisów zawartych w szczególności w rozporządzeniach:</w:t>
      </w:r>
    </w:p>
    <w:p w:rsidR="005D46D0" w:rsidRPr="007644BB" w:rsidRDefault="005D46D0" w:rsidP="005D46D0">
      <w:pPr>
        <w:ind w:left="284" w:right="-288"/>
        <w:rPr>
          <w:rStyle w:val="h2"/>
          <w:rFonts w:cs="Calibri"/>
        </w:rPr>
      </w:pPr>
      <w:r w:rsidRPr="007644BB">
        <w:rPr>
          <w:rStyle w:val="h2"/>
          <w:rFonts w:cs="Calibri"/>
        </w:rPr>
        <w:t>- przepisów techniczno-budowlanych dotyczących dróg publicznych (z dn. 24.06.2022 r.)</w:t>
      </w:r>
    </w:p>
    <w:p w:rsidR="005D46D0" w:rsidRPr="007644BB" w:rsidRDefault="005D46D0" w:rsidP="005D46D0">
      <w:pPr>
        <w:ind w:left="284" w:right="-288"/>
        <w:rPr>
          <w:rFonts w:cs="Calibri"/>
        </w:rPr>
      </w:pPr>
      <w:r w:rsidRPr="007644BB">
        <w:rPr>
          <w:rFonts w:cs="Calibri"/>
          <w:bCs/>
        </w:rPr>
        <w:t xml:space="preserve">- w sprawie szczegółowych warunków technicznych dla znaków i sygnałów drogowych oraz urządzeń bezpieczeństwa ruchu drogowego i warunków ich umieszczania na drogach (z </w:t>
      </w:r>
      <w:r w:rsidRPr="007644BB">
        <w:rPr>
          <w:rFonts w:cs="Calibri"/>
        </w:rPr>
        <w:t>dn. 3.07.2003 r.)</w:t>
      </w:r>
    </w:p>
    <w:p w:rsidR="00806123" w:rsidRPr="00806123" w:rsidRDefault="00806123" w:rsidP="00806123">
      <w:pPr>
        <w:pStyle w:val="Nagwek2"/>
        <w:rPr>
          <w:rFonts w:eastAsiaTheme="minorHAnsi" w:cstheme="minorBidi"/>
          <w:szCs w:val="22"/>
        </w:rPr>
      </w:pPr>
      <w:r w:rsidRPr="00806123">
        <w:rPr>
          <w:rFonts w:eastAsiaTheme="minorHAnsi" w:cstheme="minorBidi"/>
          <w:szCs w:val="22"/>
        </w:rPr>
        <w:t>Warunki pracy na danym stanowisku:</w:t>
      </w:r>
    </w:p>
    <w:p w:rsidR="00806123" w:rsidRPr="00806123" w:rsidRDefault="00806123" w:rsidP="00D5064E">
      <w:pPr>
        <w:pStyle w:val="Nagwek2"/>
        <w:numPr>
          <w:ilvl w:val="0"/>
          <w:numId w:val="17"/>
        </w:numPr>
        <w:spacing w:before="0" w:line="240" w:lineRule="auto"/>
        <w:ind w:left="426" w:hanging="284"/>
        <w:rPr>
          <w:rFonts w:eastAsiaTheme="minorHAnsi" w:cstheme="minorBidi"/>
          <w:b w:val="0"/>
          <w:szCs w:val="22"/>
        </w:rPr>
      </w:pPr>
      <w:r w:rsidRPr="00806123">
        <w:rPr>
          <w:rFonts w:eastAsiaTheme="minorHAnsi" w:cstheme="minorBidi"/>
          <w:b w:val="0"/>
          <w:szCs w:val="22"/>
        </w:rPr>
        <w:t>praca przy komputerze powyżej 4 godzin dziennie</w:t>
      </w:r>
    </w:p>
    <w:p w:rsidR="00145EFD" w:rsidRDefault="00233C4D" w:rsidP="00145EFD">
      <w:pPr>
        <w:pStyle w:val="Nagwek2"/>
        <w:numPr>
          <w:ilvl w:val="0"/>
          <w:numId w:val="17"/>
        </w:numPr>
        <w:spacing w:before="0" w:line="240" w:lineRule="auto"/>
        <w:ind w:left="426" w:hanging="284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 xml:space="preserve">praca w terenie ok. </w:t>
      </w:r>
      <w:r w:rsidR="00CD04D3">
        <w:rPr>
          <w:rFonts w:eastAsiaTheme="minorHAnsi" w:cstheme="minorBidi"/>
          <w:b w:val="0"/>
          <w:szCs w:val="22"/>
        </w:rPr>
        <w:t>2</w:t>
      </w:r>
      <w:r w:rsidR="00806123" w:rsidRPr="00806123">
        <w:rPr>
          <w:rFonts w:eastAsiaTheme="minorHAnsi" w:cstheme="minorBidi"/>
          <w:b w:val="0"/>
          <w:szCs w:val="22"/>
        </w:rPr>
        <w:t xml:space="preserve"> godzin</w:t>
      </w:r>
      <w:r w:rsidR="004E4526">
        <w:rPr>
          <w:rFonts w:eastAsiaTheme="minorHAnsi" w:cstheme="minorBidi"/>
          <w:b w:val="0"/>
          <w:szCs w:val="22"/>
        </w:rPr>
        <w:t>y</w:t>
      </w:r>
      <w:r w:rsidR="00806123">
        <w:rPr>
          <w:rFonts w:eastAsiaTheme="minorHAnsi" w:cstheme="minorBidi"/>
          <w:b w:val="0"/>
          <w:szCs w:val="22"/>
        </w:rPr>
        <w:t xml:space="preserve"> dziennie</w:t>
      </w:r>
    </w:p>
    <w:p w:rsidR="00145EFD" w:rsidRPr="00145EFD" w:rsidRDefault="00145EFD" w:rsidP="00145EFD">
      <w:pPr>
        <w:pStyle w:val="Nagwek2"/>
        <w:numPr>
          <w:ilvl w:val="0"/>
          <w:numId w:val="17"/>
        </w:numPr>
        <w:spacing w:before="0" w:line="240" w:lineRule="auto"/>
        <w:ind w:left="426" w:hanging="284"/>
        <w:rPr>
          <w:rFonts w:eastAsiaTheme="minorHAnsi" w:cstheme="minorBidi"/>
          <w:b w:val="0"/>
          <w:szCs w:val="22"/>
        </w:rPr>
      </w:pPr>
      <w:r w:rsidRPr="00145EFD">
        <w:rPr>
          <w:b w:val="0"/>
        </w:rPr>
        <w:t>prowadzenie pojazdu służbowego kat. B</w:t>
      </w:r>
    </w:p>
    <w:p w:rsidR="00806123" w:rsidRPr="00806123" w:rsidRDefault="00806123" w:rsidP="00D5064E">
      <w:pPr>
        <w:pStyle w:val="Nagwek2"/>
        <w:numPr>
          <w:ilvl w:val="0"/>
          <w:numId w:val="17"/>
        </w:numPr>
        <w:spacing w:before="0" w:line="240" w:lineRule="auto"/>
        <w:ind w:left="426" w:hanging="284"/>
        <w:rPr>
          <w:rFonts w:eastAsiaTheme="minorHAnsi" w:cstheme="minorBidi"/>
          <w:b w:val="0"/>
          <w:szCs w:val="22"/>
        </w:rPr>
      </w:pPr>
      <w:r w:rsidRPr="00806123">
        <w:rPr>
          <w:rFonts w:eastAsiaTheme="minorHAnsi" w:cstheme="minorBidi"/>
          <w:b w:val="0"/>
          <w:szCs w:val="22"/>
        </w:rPr>
        <w:t>praca w biurze (pierwsze piętro, budynek nie przystosowany do wózków inwalidzkich)</w:t>
      </w:r>
    </w:p>
    <w:p w:rsidR="007B5085" w:rsidRDefault="007B5085" w:rsidP="007B5085">
      <w:pPr>
        <w:pStyle w:val="Nagwek2"/>
      </w:pPr>
      <w:r>
        <w:t>Wymagane dokumenty i oświadczenia</w:t>
      </w:r>
      <w:r>
        <w:rPr>
          <w:rStyle w:val="Odwoanieprzypisukocowego"/>
        </w:rPr>
        <w:endnoteReference w:id="1"/>
      </w:r>
      <w:r>
        <w:t>: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Kwestionariusz osobowy osoby ubiegającej się o zatrudnienie – podpisany odręcznie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wymaganego wykształcenia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wymagany staż pracy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Kopie dokumentów potwierdzających posiadanie uprawnień wymaganych na danym stanowisku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Podpisane oświadczenie o pełnej zdolności do czynności prawnych, korzystaniu z pełni praw publicznych, posiadanym obywatelstwie i nieposzlakowanej opinii, że kandydat nie był skazany prawomocnym wyrokiem sądu za umyślne przestępstwo ścigane z oskarżenia publicznego lub umyślne przestępstwo skarbowe oraz zgoda na przetwarzanie danych osobowych dla potrzeb rekrutacji</w:t>
      </w:r>
    </w:p>
    <w:p w:rsidR="007B5085" w:rsidRDefault="007B5085" w:rsidP="007B5085">
      <w:pPr>
        <w:pStyle w:val="Akapitzlist"/>
        <w:numPr>
          <w:ilvl w:val="0"/>
          <w:numId w:val="22"/>
        </w:numPr>
      </w:pPr>
      <w:r>
        <w:t>Kserokopia dokumentu potwierdzającego niepełnosprawność w przypadku kandydata zamierzającego skorzystać z uprawnienia, o którym mowa w art. 13a ust. 2 ustawy z dnia 21 listopada 2008 r. o pracownikach samorządowych (Dz.U.2022.530)</w:t>
      </w:r>
    </w:p>
    <w:p w:rsidR="007B5085" w:rsidRDefault="007B5085" w:rsidP="007B5085">
      <w:pPr>
        <w:pStyle w:val="Nagwek1"/>
      </w:pPr>
      <w:r>
        <w:t>Informacja o przetwarzaniu danych osobowych</w:t>
      </w:r>
    </w:p>
    <w:p w:rsidR="007B5085" w:rsidRDefault="007B5085" w:rsidP="007B5085">
      <w:pPr>
        <w:rPr>
          <w:rFonts w:cs="Calibri"/>
        </w:rPr>
      </w:pPr>
      <w:r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Cel przetwarzania danych </w:t>
      </w:r>
      <w:r>
        <w:rPr>
          <w:b/>
        </w:rPr>
        <w:br/>
      </w:r>
      <w:r>
        <w:t>Celem przetwarzania Danych Osobowych jest realizacja procesu rekrutacji na ww. stanowisko.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Podstawa prawna przetwarzania danych</w:t>
      </w:r>
      <w:r>
        <w:rPr>
          <w:b/>
        </w:rPr>
        <w:br/>
      </w:r>
      <w:r>
        <w:t>Dane osobowe w zakresie wymienionym w art. 22¹ § 1 Kodeksu pracy oraz art. 6 i art. 13 ust. 2 pkt 5 ustawy  z dnia 21 listopada 2008 r. o pracownikach samorządowych (Dz.U.2022.530) będą przetwarzane  w oparciu o art. 6 ust. 1 pkt c Rozporządzenia UE 2016/679 z dnia 27 kwietnia 2016 r. (dalej jako „RODO”).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Odbiorcy danych </w:t>
      </w:r>
      <w:r>
        <w:rPr>
          <w:b/>
        </w:rPr>
        <w:br/>
      </w:r>
      <w:r>
        <w:t>Dostęp do Pani/Pana Danych Osobowych mogą mieć następujący odbiorcy danych: upoważnieni pracownicy Administratora: pracownicy Wydziału Spraw Pracowniczych ZDM oraz członkowie Komisji ds. rekrutacji.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Transfer danych do państw trzecich (państw spoza EOG)</w:t>
      </w:r>
      <w:r>
        <w:rPr>
          <w:b/>
        </w:rPr>
        <w:br/>
      </w:r>
      <w:r>
        <w:t>Pani/Pana Dane Osobowe nie będą przekazywane do państwa trzeciego.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Okres przechowywania danych </w:t>
      </w:r>
      <w:r>
        <w:rPr>
          <w:b/>
        </w:rPr>
        <w:br/>
      </w:r>
      <w:r>
        <w:t xml:space="preserve">Dane Osobowe będą przechowywane przez okres 3 miesięcy od dnia nawiązania stosunku pracy </w:t>
      </w:r>
      <w:r>
        <w:lastRenderedPageBreak/>
        <w:t>z  osobą wyłonioną w drodze naboru ( w związku z art. 15 ustawy z dnia 21 listopada 2008 r. o  pracownikach samorządowych (Dz.U.2022.530) a następnie zostaną komisyjnie zniszczone.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>Zasady gromadzenia danych</w:t>
      </w:r>
      <w:r>
        <w:rPr>
          <w:b/>
        </w:rPr>
        <w:br/>
      </w:r>
      <w:r>
        <w:t>Podanie Danych Osobowych przez osobę, której dane dotyczą jest dobrowolne jednak niepodanie informacji wskazanych w art. 22</w:t>
      </w:r>
      <w:r>
        <w:rPr>
          <w:position w:val="6"/>
        </w:rPr>
        <w:t xml:space="preserve">1 </w:t>
      </w:r>
      <w:r>
        <w:t>§ 1 Kodeksu pracy, przez kandydata do pracy spowoduje, że otrzymana oferta zatrudnienia nie będzie przez ZDM</w:t>
      </w:r>
      <w:r>
        <w:rPr>
          <w:spacing w:val="-10"/>
        </w:rPr>
        <w:t xml:space="preserve"> </w:t>
      </w:r>
      <w:r>
        <w:t>rozpatrywana.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  <w:rPr>
          <w:b/>
        </w:rPr>
      </w:pPr>
      <w:r>
        <w:rPr>
          <w:b/>
        </w:rPr>
        <w:t xml:space="preserve">Prawa związane z przetwarzaniem Danych Osobowych </w:t>
      </w:r>
      <w:r>
        <w:rPr>
          <w:b/>
        </w:rPr>
        <w:br/>
      </w:r>
      <w:r>
        <w:t>Osoba, której dane dotyczą może skorzystać wobec Administratora z następujących praw: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żądania dostępu do swoich Danych Osobowych oraz do ich sprostowania;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ograniczenia przetwarzania jej danych w sytuacjach i na zasadach wskazanych w art. 18 RODO lub do ich usunięcia zgodnie z art.17 RODO („prawo do bycia zapomnianym”);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przeniesienia Danych Osobowych zgodnie z art. 20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>prawa do wniesienia w dowolnym momencie sprzeciwu wobec przetwarzania jej Danych Osobowych z przyczyn związanych z jej szczególną sytuacją, o którym mowa w art. 21 ust. 1 RODO;</w:t>
      </w:r>
    </w:p>
    <w:p w:rsidR="007B5085" w:rsidRDefault="007B5085" w:rsidP="007B5085">
      <w:pPr>
        <w:pStyle w:val="Akapit2"/>
        <w:numPr>
          <w:ilvl w:val="1"/>
          <w:numId w:val="21"/>
        </w:numPr>
        <w:rPr>
          <w:b/>
        </w:rPr>
      </w:pPr>
      <w:r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>
        <w:rPr>
          <w:rStyle w:val="Hipercze"/>
          <w:rFonts w:eastAsiaTheme="majorEastAsia"/>
        </w:rPr>
        <w:t>tel.</w:t>
      </w:r>
      <w:r>
        <w:t xml:space="preserve"> 22 55 89 333</w:t>
      </w:r>
    </w:p>
    <w:p w:rsidR="007B5085" w:rsidRDefault="007B5085" w:rsidP="007B5085">
      <w:pPr>
        <w:pStyle w:val="Akapit2"/>
        <w:numPr>
          <w:ilvl w:val="0"/>
          <w:numId w:val="21"/>
        </w:numPr>
        <w:ind w:left="357" w:hanging="357"/>
      </w:pPr>
      <w:r>
        <w:t>Ponadto osoba, której dane dotyczą ma prawo wnieść w skargę na przetwarzanie jej danych osobowych przez Administratora do Prezesa Urzędu Ochrony Danych Osobowych (adres: ul.  Stawki 2, 00-193 Warszawa).</w:t>
      </w:r>
    </w:p>
    <w:p w:rsidR="007B5085" w:rsidRDefault="007B5085" w:rsidP="007B5085">
      <w:pPr>
        <w:pStyle w:val="Nagwek1"/>
      </w:pPr>
      <w:r>
        <w:t xml:space="preserve">Wskaźnik zatrudnienia osób niepełnosprawnych: </w:t>
      </w:r>
    </w:p>
    <w:p w:rsidR="007B5085" w:rsidRDefault="007B5085" w:rsidP="007B5085">
      <w:r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7B5085" w:rsidRDefault="007B5085" w:rsidP="007B5085">
      <w:pPr>
        <w:pStyle w:val="Nagwek1"/>
      </w:pPr>
      <w:r>
        <w:lastRenderedPageBreak/>
        <w:t xml:space="preserve">Osoby zainteresowane prosimy o składanie wymaganych dokumentów zgodnie z treścią ogłoszenia wyłącznie poprzez wypełnienie i przesłanie drogą elektroniczną formularza aplikacyjnego </w:t>
      </w:r>
      <w:r>
        <w:br/>
        <w:t xml:space="preserve">w  systemie  elektronicznej rekrutacji ZDM dostępnego na stronie internetowej </w:t>
      </w:r>
      <w:hyperlink r:id="rId8" w:history="1">
        <w:r>
          <w:rPr>
            <w:rStyle w:val="Hipercze"/>
          </w:rPr>
          <w:t>www.zdm.waw.pl</w:t>
        </w:r>
      </w:hyperlink>
      <w:r>
        <w:t xml:space="preserve"> w zakładce Praca.</w:t>
      </w:r>
    </w:p>
    <w:p w:rsidR="007B5085" w:rsidRDefault="007B5085" w:rsidP="007B5085"/>
    <w:p w:rsidR="007B5085" w:rsidRDefault="007B5085" w:rsidP="007B5085">
      <w: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7B5085" w:rsidRDefault="007B5085" w:rsidP="007B5085"/>
    <w:p w:rsidR="007B5085" w:rsidRDefault="007B5085" w:rsidP="007B5085">
      <w:pPr>
        <w:rPr>
          <w:i/>
        </w:rPr>
      </w:pPr>
      <w:r>
        <w:rPr>
          <w:b/>
        </w:rPr>
        <w:t>Dokumenty uważa się za dostarczone w termin</w:t>
      </w:r>
      <w:r w:rsidR="00F25264">
        <w:rPr>
          <w:b/>
        </w:rPr>
        <w:t xml:space="preserve">ie, jeżeli zostały złożone do </w:t>
      </w:r>
      <w:r w:rsidR="004E4526">
        <w:rPr>
          <w:b/>
        </w:rPr>
        <w:t>07.10</w:t>
      </w:r>
      <w:r>
        <w:rPr>
          <w:b/>
        </w:rPr>
        <w:t xml:space="preserve">.2024 r. </w:t>
      </w:r>
      <w:r>
        <w:rPr>
          <w:b/>
          <w:i/>
        </w:rPr>
        <w:t>do godziny 15:30.</w:t>
      </w:r>
    </w:p>
    <w:p w:rsidR="007B5085" w:rsidRDefault="007B5085" w:rsidP="007B5085"/>
    <w:p w:rsidR="007B5085" w:rsidRDefault="007B5085" w:rsidP="007B5085">
      <w: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E4526" w:rsidRDefault="004E4526" w:rsidP="004E4526">
      <w:r>
        <w:t>Telefon kontaktowy dot. ww. ogłoszenia 22 55 89 355</w:t>
      </w:r>
    </w:p>
    <w:p w:rsidR="004E4526" w:rsidRDefault="004E4526" w:rsidP="007B5085">
      <w:bookmarkStart w:id="0" w:name="_GoBack"/>
      <w:bookmarkEnd w:id="0"/>
    </w:p>
    <w:p w:rsidR="007B5085" w:rsidRDefault="007B5085" w:rsidP="007B5085"/>
    <w:p w:rsidR="007B5085" w:rsidRDefault="007B5085" w:rsidP="007B5085"/>
    <w:p w:rsidR="007B5085" w:rsidRDefault="007B5085" w:rsidP="007B5085"/>
    <w:p w:rsidR="00C6744B" w:rsidRPr="00A470A3" w:rsidRDefault="00C6744B" w:rsidP="007B5085">
      <w:pPr>
        <w:pStyle w:val="Nagwek2"/>
      </w:pPr>
    </w:p>
    <w:sectPr w:rsidR="00C6744B" w:rsidRPr="00A470A3" w:rsidSect="00806123">
      <w:footerReference w:type="even" r:id="rId9"/>
      <w:footerReference w:type="default" r:id="rId10"/>
      <w:footnotePr>
        <w:numFmt w:val="chicago"/>
      </w:footnotePr>
      <w:endnotePr>
        <w:numFmt w:val="chicago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E5" w:rsidRDefault="008B27E5" w:rsidP="00B53B71">
      <w:pPr>
        <w:spacing w:line="240" w:lineRule="auto"/>
      </w:pPr>
      <w:r>
        <w:separator/>
      </w:r>
    </w:p>
  </w:endnote>
  <w:endnote w:type="continuationSeparator" w:id="0">
    <w:p w:rsidR="008B27E5" w:rsidRDefault="008B27E5" w:rsidP="00B53B71">
      <w:pPr>
        <w:spacing w:line="240" w:lineRule="auto"/>
      </w:pPr>
      <w:r>
        <w:continuationSeparator/>
      </w:r>
    </w:p>
  </w:endnote>
  <w:endnote w:id="1">
    <w:p w:rsidR="007B5085" w:rsidRDefault="007B5085" w:rsidP="007B508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sz w:val="22"/>
          <w:szCs w:val="22"/>
        </w:rPr>
        <w:t xml:space="preserve">Kwestionariusz oraz druki oświadczeń do pobrania na stronie </w:t>
      </w:r>
      <w:hyperlink r:id="rId1" w:history="1">
        <w:r>
          <w:rPr>
            <w:rStyle w:val="Hipercze"/>
            <w:sz w:val="22"/>
            <w:szCs w:val="22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8B27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8B27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8B27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452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8B27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E5" w:rsidRDefault="008B27E5" w:rsidP="00B53B71">
      <w:pPr>
        <w:spacing w:line="240" w:lineRule="auto"/>
      </w:pPr>
      <w:r>
        <w:separator/>
      </w:r>
    </w:p>
  </w:footnote>
  <w:footnote w:type="continuationSeparator" w:id="0">
    <w:p w:rsidR="008B27E5" w:rsidRDefault="008B27E5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46B"/>
    <w:multiLevelType w:val="hybridMultilevel"/>
    <w:tmpl w:val="5D42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7592"/>
    <w:multiLevelType w:val="hybridMultilevel"/>
    <w:tmpl w:val="8C065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B6C70"/>
    <w:multiLevelType w:val="hybridMultilevel"/>
    <w:tmpl w:val="818EC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5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71F32"/>
    <w:multiLevelType w:val="hybridMultilevel"/>
    <w:tmpl w:val="00B0D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17AEB"/>
    <w:multiLevelType w:val="hybridMultilevel"/>
    <w:tmpl w:val="69D4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5696E"/>
    <w:multiLevelType w:val="hybridMultilevel"/>
    <w:tmpl w:val="FAECF4D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76D89"/>
    <w:multiLevelType w:val="hybridMultilevel"/>
    <w:tmpl w:val="DC5A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960C9"/>
    <w:multiLevelType w:val="hybridMultilevel"/>
    <w:tmpl w:val="5BE00884"/>
    <w:lvl w:ilvl="0" w:tplc="04150001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16529EEA">
      <w:start w:val="10"/>
      <w:numFmt w:val="decimal"/>
      <w:lvlText w:val="%3"/>
      <w:lvlJc w:val="left"/>
      <w:pPr>
        <w:tabs>
          <w:tab w:val="num" w:pos="2054"/>
        </w:tabs>
        <w:ind w:left="20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23"/>
  </w:num>
  <w:num w:numId="5">
    <w:abstractNumId w:val="16"/>
  </w:num>
  <w:num w:numId="6">
    <w:abstractNumId w:val="9"/>
  </w:num>
  <w:num w:numId="7">
    <w:abstractNumId w:val="15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18"/>
  </w:num>
  <w:num w:numId="13">
    <w:abstractNumId w:val="5"/>
  </w:num>
  <w:num w:numId="14">
    <w:abstractNumId w:val="0"/>
  </w:num>
  <w:num w:numId="15">
    <w:abstractNumId w:val="11"/>
  </w:num>
  <w:num w:numId="16">
    <w:abstractNumId w:val="2"/>
  </w:num>
  <w:num w:numId="17">
    <w:abstractNumId w:val="19"/>
  </w:num>
  <w:num w:numId="18">
    <w:abstractNumId w:val="22"/>
  </w:num>
  <w:num w:numId="19">
    <w:abstractNumId w:val="21"/>
  </w:num>
  <w:num w:numId="20">
    <w:abstractNumId w:val="1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6"/>
  </w:num>
  <w:num w:numId="24">
    <w:abstractNumId w:val="17"/>
  </w:num>
  <w:num w:numId="25">
    <w:abstractNumId w:val="20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760FB"/>
    <w:rsid w:val="000B51F8"/>
    <w:rsid w:val="000F4831"/>
    <w:rsid w:val="001456A4"/>
    <w:rsid w:val="00145EFD"/>
    <w:rsid w:val="00154033"/>
    <w:rsid w:val="00165AAD"/>
    <w:rsid w:val="00181AA9"/>
    <w:rsid w:val="0019145C"/>
    <w:rsid w:val="001977BE"/>
    <w:rsid w:val="00197C14"/>
    <w:rsid w:val="001D4B30"/>
    <w:rsid w:val="001E6BC7"/>
    <w:rsid w:val="001F269A"/>
    <w:rsid w:val="00232C6F"/>
    <w:rsid w:val="00233C4D"/>
    <w:rsid w:val="00240C09"/>
    <w:rsid w:val="00277839"/>
    <w:rsid w:val="002A7714"/>
    <w:rsid w:val="002F2AEF"/>
    <w:rsid w:val="002F333E"/>
    <w:rsid w:val="002F3CF2"/>
    <w:rsid w:val="00315F3B"/>
    <w:rsid w:val="003301A7"/>
    <w:rsid w:val="00333E49"/>
    <w:rsid w:val="003344DD"/>
    <w:rsid w:val="003536C7"/>
    <w:rsid w:val="003A3225"/>
    <w:rsid w:val="00412700"/>
    <w:rsid w:val="004249DC"/>
    <w:rsid w:val="0045563B"/>
    <w:rsid w:val="00455D2C"/>
    <w:rsid w:val="004B77AB"/>
    <w:rsid w:val="004D5ADF"/>
    <w:rsid w:val="004E4526"/>
    <w:rsid w:val="0054038F"/>
    <w:rsid w:val="005766C9"/>
    <w:rsid w:val="005B024C"/>
    <w:rsid w:val="005C26A8"/>
    <w:rsid w:val="005D46D0"/>
    <w:rsid w:val="005E559F"/>
    <w:rsid w:val="005E73FA"/>
    <w:rsid w:val="005F0186"/>
    <w:rsid w:val="005F0DBF"/>
    <w:rsid w:val="005F2115"/>
    <w:rsid w:val="006268E9"/>
    <w:rsid w:val="00663DFB"/>
    <w:rsid w:val="00687DAB"/>
    <w:rsid w:val="006B1C36"/>
    <w:rsid w:val="006D35E0"/>
    <w:rsid w:val="006D69D3"/>
    <w:rsid w:val="00720127"/>
    <w:rsid w:val="0072256E"/>
    <w:rsid w:val="00755C33"/>
    <w:rsid w:val="0077484D"/>
    <w:rsid w:val="00776217"/>
    <w:rsid w:val="00792E31"/>
    <w:rsid w:val="007A7D62"/>
    <w:rsid w:val="007B5085"/>
    <w:rsid w:val="007C5D0A"/>
    <w:rsid w:val="007E39D4"/>
    <w:rsid w:val="00806123"/>
    <w:rsid w:val="00807CB9"/>
    <w:rsid w:val="0081046F"/>
    <w:rsid w:val="00814482"/>
    <w:rsid w:val="00850CC1"/>
    <w:rsid w:val="00890002"/>
    <w:rsid w:val="00895762"/>
    <w:rsid w:val="008A270E"/>
    <w:rsid w:val="008B1EEE"/>
    <w:rsid w:val="008B27E5"/>
    <w:rsid w:val="009038F4"/>
    <w:rsid w:val="00932DBF"/>
    <w:rsid w:val="009343BD"/>
    <w:rsid w:val="009352E8"/>
    <w:rsid w:val="00965ECE"/>
    <w:rsid w:val="00993578"/>
    <w:rsid w:val="009A3DA4"/>
    <w:rsid w:val="009C2BB6"/>
    <w:rsid w:val="009D5433"/>
    <w:rsid w:val="00A470A3"/>
    <w:rsid w:val="00A70A4F"/>
    <w:rsid w:val="00AA67F2"/>
    <w:rsid w:val="00AB2743"/>
    <w:rsid w:val="00AC3CFE"/>
    <w:rsid w:val="00AD0647"/>
    <w:rsid w:val="00AD4154"/>
    <w:rsid w:val="00AE3D8F"/>
    <w:rsid w:val="00AE49C3"/>
    <w:rsid w:val="00B1547D"/>
    <w:rsid w:val="00B53B71"/>
    <w:rsid w:val="00B54C11"/>
    <w:rsid w:val="00B57720"/>
    <w:rsid w:val="00B63518"/>
    <w:rsid w:val="00B840C2"/>
    <w:rsid w:val="00BB20F4"/>
    <w:rsid w:val="00BC31D8"/>
    <w:rsid w:val="00BC6228"/>
    <w:rsid w:val="00C14EB5"/>
    <w:rsid w:val="00C226F9"/>
    <w:rsid w:val="00C64DB2"/>
    <w:rsid w:val="00C6744B"/>
    <w:rsid w:val="00C70A2B"/>
    <w:rsid w:val="00C92531"/>
    <w:rsid w:val="00CD04D3"/>
    <w:rsid w:val="00CE027B"/>
    <w:rsid w:val="00D15588"/>
    <w:rsid w:val="00D2062B"/>
    <w:rsid w:val="00D5064E"/>
    <w:rsid w:val="00D65894"/>
    <w:rsid w:val="00DE55C0"/>
    <w:rsid w:val="00DE67A4"/>
    <w:rsid w:val="00DF23CC"/>
    <w:rsid w:val="00DF527D"/>
    <w:rsid w:val="00E10E0A"/>
    <w:rsid w:val="00E423F6"/>
    <w:rsid w:val="00E46E05"/>
    <w:rsid w:val="00E47E30"/>
    <w:rsid w:val="00E50861"/>
    <w:rsid w:val="00E56790"/>
    <w:rsid w:val="00E56870"/>
    <w:rsid w:val="00E57C0B"/>
    <w:rsid w:val="00EA4F18"/>
    <w:rsid w:val="00EB2564"/>
    <w:rsid w:val="00EE6544"/>
    <w:rsid w:val="00EF6A92"/>
    <w:rsid w:val="00F20E0C"/>
    <w:rsid w:val="00F25264"/>
    <w:rsid w:val="00F266D4"/>
    <w:rsid w:val="00F318EC"/>
    <w:rsid w:val="00F6766D"/>
    <w:rsid w:val="00F83B2B"/>
    <w:rsid w:val="00FA359D"/>
    <w:rsid w:val="00FB1F00"/>
    <w:rsid w:val="00FB60E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7FA3-BA61-45F5-A000-7A1F753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D5AD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5D46D0"/>
  </w:style>
  <w:style w:type="character" w:styleId="Pogrubienie">
    <w:name w:val="Strong"/>
    <w:uiPriority w:val="22"/>
    <w:qFormat/>
    <w:rsid w:val="005D4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D3DF-686A-4704-A97D-68D24A8E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79.2023-Specjalista w wydziale Utrzymania i Remontów Dróg</vt:lpstr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79.2023-Specjalista w wydziale Utrzymania i Remontów Dróg</dc:title>
  <dc:subject/>
  <dc:creator>Małgorzata Cieślińska</dc:creator>
  <cp:keywords/>
  <dc:description/>
  <cp:lastModifiedBy>Agnieszka Buk</cp:lastModifiedBy>
  <cp:revision>4</cp:revision>
  <cp:lastPrinted>2024-07-19T09:09:00Z</cp:lastPrinted>
  <dcterms:created xsi:type="dcterms:W3CDTF">2024-08-02T08:03:00Z</dcterms:created>
  <dcterms:modified xsi:type="dcterms:W3CDTF">2024-09-24T11:42:00Z</dcterms:modified>
</cp:coreProperties>
</file>