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  <w:r w:rsidR="00DF4A33">
        <w:t xml:space="preserve"> </w:t>
      </w:r>
      <w:r>
        <w:t xml:space="preserve">w Wydziale </w:t>
      </w:r>
      <w:r w:rsidR="00235EF7">
        <w:t>Finansowo-Księgowym</w:t>
      </w:r>
    </w:p>
    <w:p w:rsidR="00126A0C" w:rsidRPr="00126A0C" w:rsidRDefault="00360D96" w:rsidP="00360D96">
      <w:pPr>
        <w:jc w:val="center"/>
      </w:pPr>
      <w:r>
        <w:t>Starszy</w:t>
      </w:r>
      <w:r w:rsidR="00DF4A33">
        <w:t xml:space="preserve"> specjalista</w:t>
      </w:r>
      <w:bookmarkStart w:id="0" w:name="_GoBack"/>
      <w:bookmarkEnd w:id="0"/>
      <w:r>
        <w:t xml:space="preserve"> s</w:t>
      </w:r>
      <w:r w:rsidR="00126A0C">
        <w:t xml:space="preserve">tanowisko ds. </w:t>
      </w:r>
      <w:r w:rsidR="00235EF7">
        <w:t>finansowo-księgowych</w:t>
      </w:r>
    </w:p>
    <w:p w:rsidR="00997B37" w:rsidRDefault="00997B37" w:rsidP="00997B37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60D96">
        <w:rPr>
          <w:b/>
          <w:spacing w:val="-11"/>
        </w:rPr>
        <w:t>07</w:t>
      </w:r>
      <w:r w:rsidR="00D5671F">
        <w:rPr>
          <w:b/>
        </w:rPr>
        <w:t>.0</w:t>
      </w:r>
      <w:r w:rsidR="004E493C">
        <w:rPr>
          <w:b/>
        </w:rPr>
        <w:t>2</w:t>
      </w:r>
      <w:r w:rsidR="00D5671F">
        <w:rPr>
          <w:b/>
        </w:rPr>
        <w:t>.202</w:t>
      </w:r>
      <w:r w:rsidR="00360D96">
        <w:rPr>
          <w:b/>
        </w:rPr>
        <w:t>5</w:t>
      </w:r>
      <w:r w:rsidRPr="005F0DBF">
        <w:rPr>
          <w:b/>
        </w:rPr>
        <w:t xml:space="preserve"> r.</w:t>
      </w:r>
    </w:p>
    <w:p w:rsidR="00DF4A33" w:rsidRPr="005F0DBF" w:rsidRDefault="00DF4A33" w:rsidP="00997B37">
      <w:pPr>
        <w:jc w:val="center"/>
        <w:rPr>
          <w:rFonts w:asciiTheme="minorHAnsi" w:hAnsiTheme="minorHAnsi"/>
          <w:b/>
          <w:sz w:val="20"/>
        </w:rPr>
      </w:pP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D5671F" w:rsidRPr="00D5671F" w:rsidRDefault="00D5671F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 w:rsidRPr="00D5671F">
        <w:rPr>
          <w:rFonts w:eastAsiaTheme="minorHAnsi" w:cstheme="minorBidi"/>
          <w:szCs w:val="22"/>
          <w:lang w:eastAsia="en-US"/>
        </w:rPr>
        <w:t xml:space="preserve">dekretowanie i księgowanie </w:t>
      </w:r>
      <w:r w:rsidR="00D444B3">
        <w:rPr>
          <w:rFonts w:eastAsiaTheme="minorHAnsi" w:cstheme="minorBidi"/>
          <w:szCs w:val="22"/>
          <w:lang w:eastAsia="en-US"/>
        </w:rPr>
        <w:t>dowodów księgowych</w:t>
      </w:r>
      <w:r w:rsidRPr="00D5671F">
        <w:rPr>
          <w:rFonts w:eastAsiaTheme="minorHAnsi" w:cstheme="minorBidi"/>
          <w:szCs w:val="22"/>
          <w:lang w:eastAsia="en-US"/>
        </w:rPr>
        <w:t>,</w:t>
      </w:r>
      <w:r w:rsidR="00D444B3">
        <w:rPr>
          <w:rFonts w:eastAsiaTheme="minorHAnsi" w:cstheme="minorBidi"/>
          <w:szCs w:val="22"/>
          <w:lang w:eastAsia="en-US"/>
        </w:rPr>
        <w:t xml:space="preserve"> zewnętrznych własnych (decyzje z tytułu zajęcia pasa drogowego),</w:t>
      </w:r>
    </w:p>
    <w:p w:rsidR="003C2ED7" w:rsidRPr="003C2ED7" w:rsidRDefault="00D444B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analiza konta „należność z tytułu dochodów budżetowych” w zakresie ewidencjonowanych dokumentów,</w:t>
      </w:r>
    </w:p>
    <w:p w:rsidR="00997B37" w:rsidRDefault="00360D96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dekretowanie i księgowanie wyciągów bankowych (według planu kont i klasyfikacji budżetowej zgodnie z przepisami prawa obowiązującymi w tym zakresie),</w:t>
      </w:r>
    </w:p>
    <w:p w:rsidR="00D5671F" w:rsidRDefault="00360D96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uzgadnianie sald i stanu należności do sprawozdań (budżetowych, finansowych)</w:t>
      </w:r>
    </w:p>
    <w:p w:rsidR="00360D96" w:rsidRDefault="00360D96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udział w sporządzaniu sprawozdań budżetowych i finansowych, </w:t>
      </w:r>
    </w:p>
    <w:p w:rsidR="00360D96" w:rsidRDefault="00360D96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przygotowywanie i przekazywanie dokumentów do Wydziału Windykacji w celu prowadzenia egzekucji administracyjnej,</w:t>
      </w:r>
    </w:p>
    <w:p w:rsidR="00360D96" w:rsidRPr="003C2ED7" w:rsidRDefault="00360D96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archiwizowanie dokumentów zgodnie z obowiązującymi przepisami,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CE4C55" w:rsidRDefault="00997B37" w:rsidP="000F7B13">
      <w:pPr>
        <w:pStyle w:val="Akapitzlist"/>
        <w:numPr>
          <w:ilvl w:val="0"/>
          <w:numId w:val="15"/>
        </w:numPr>
      </w:pPr>
      <w:r w:rsidRPr="00683268">
        <w:t>wykształcenie</w:t>
      </w:r>
      <w:r w:rsidR="004E493C">
        <w:t>;</w:t>
      </w:r>
      <w:r w:rsidRPr="00683268">
        <w:t xml:space="preserve"> </w:t>
      </w:r>
      <w:r w:rsidR="00D5671F">
        <w:t>średnie</w:t>
      </w:r>
      <w:r w:rsidR="004E493C">
        <w:t xml:space="preserve"> lub wyższe</w:t>
      </w:r>
      <w:r w:rsidR="003C2ED7">
        <w:t>,</w:t>
      </w:r>
      <w:r w:rsidR="000F7B13" w:rsidRPr="000F7B13">
        <w:t xml:space="preserve"> </w:t>
      </w:r>
      <w:r w:rsidR="003C2ED7">
        <w:t xml:space="preserve">kierunki ekonomiczne, rachunkowość, finanse, </w:t>
      </w:r>
      <w:r w:rsidR="000F7B13" w:rsidRPr="000F7B13">
        <w:t>administracja</w:t>
      </w:r>
    </w:p>
    <w:p w:rsidR="000F7B13" w:rsidRPr="000F7B13" w:rsidRDefault="000F7B13" w:rsidP="00CE4C55">
      <w:pPr>
        <w:pStyle w:val="Akapitzlist"/>
        <w:numPr>
          <w:ilvl w:val="0"/>
          <w:numId w:val="15"/>
        </w:numPr>
      </w:pPr>
      <w:r w:rsidRPr="000F7B13">
        <w:t xml:space="preserve"> </w:t>
      </w:r>
      <w:r w:rsidR="00CE4C55" w:rsidRPr="00CE4C55">
        <w:t xml:space="preserve">minimum 3 lata stażu pracy przy wykształceniu </w:t>
      </w:r>
      <w:r w:rsidR="00360D96">
        <w:t>wyższym i minimum 5 lat stażu pracy przy wykształceniu średnim,</w:t>
      </w:r>
    </w:p>
    <w:p w:rsidR="00CE4C55" w:rsidRDefault="00CE4C55" w:rsidP="00CE4C55">
      <w:pPr>
        <w:pStyle w:val="Akapitzlist"/>
        <w:numPr>
          <w:ilvl w:val="0"/>
          <w:numId w:val="15"/>
        </w:numPr>
      </w:pPr>
      <w:r w:rsidRPr="00CE4C55">
        <w:t xml:space="preserve">1 rok doświadczenia zawodowego w komórkach finansowo-księgowych przy wykształceniu wyższym, 3 lata doświadczenia zawodowego w komórkach finansowo-księgowych przy wykształceniu średnim </w:t>
      </w:r>
    </w:p>
    <w:p w:rsidR="000F7B13" w:rsidRPr="000F7B13" w:rsidRDefault="00CC4F3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Default="00997B37" w:rsidP="00997B37">
      <w:pPr>
        <w:pStyle w:val="Nagwek2"/>
      </w:pPr>
      <w:r w:rsidRPr="00B53B71">
        <w:t>Wymagania dodatkowe:</w:t>
      </w:r>
    </w:p>
    <w:p w:rsidR="00360D96" w:rsidRDefault="00360D96" w:rsidP="00360D96">
      <w:pPr>
        <w:pStyle w:val="Akapitzlist"/>
        <w:numPr>
          <w:ilvl w:val="0"/>
          <w:numId w:val="17"/>
        </w:numPr>
      </w:pPr>
      <w:r>
        <w:t>wykształcenie: kierunki ekonomiczne, rachunkowość, finanse, bankowość, administracja,</w:t>
      </w:r>
    </w:p>
    <w:p w:rsidR="00DF4A33" w:rsidRPr="00360D96" w:rsidRDefault="00DF4A33" w:rsidP="00360D96">
      <w:pPr>
        <w:pStyle w:val="Akapitzlist"/>
        <w:numPr>
          <w:ilvl w:val="0"/>
          <w:numId w:val="17"/>
        </w:numPr>
      </w:pPr>
      <w:r>
        <w:t>doświadczenie zawodowe: minimum 1 rok w komórkach finansowo-księgowych</w:t>
      </w:r>
    </w:p>
    <w:p w:rsidR="00C85A83" w:rsidRPr="00C85A83" w:rsidRDefault="00C85A83" w:rsidP="00C85A83">
      <w:pPr>
        <w:pStyle w:val="Akapitzlist"/>
        <w:numPr>
          <w:ilvl w:val="0"/>
          <w:numId w:val="11"/>
        </w:numPr>
        <w:rPr>
          <w:szCs w:val="22"/>
        </w:rPr>
      </w:pPr>
      <w:r w:rsidRPr="00C85A83">
        <w:rPr>
          <w:szCs w:val="22"/>
        </w:rPr>
        <w:t>znajomość przepisów z następujących obszarów:</w:t>
      </w:r>
    </w:p>
    <w:p w:rsidR="000F7B13" w:rsidRPr="000F7B13" w:rsidRDefault="00C85A83" w:rsidP="00CE4C55">
      <w:pPr>
        <w:pStyle w:val="Akapitzlist"/>
        <w:numPr>
          <w:ilvl w:val="0"/>
          <w:numId w:val="16"/>
        </w:numPr>
        <w:rPr>
          <w:szCs w:val="22"/>
        </w:rPr>
      </w:pPr>
      <w:r w:rsidRPr="00C85A83">
        <w:rPr>
          <w:szCs w:val="22"/>
        </w:rPr>
        <w:t>rozporządze</w:t>
      </w:r>
      <w:r w:rsidR="00CE4C55">
        <w:rPr>
          <w:szCs w:val="22"/>
        </w:rPr>
        <w:t xml:space="preserve">nia </w:t>
      </w:r>
      <w:r w:rsidR="00CE4C55" w:rsidRPr="00CE4C55">
        <w:rPr>
          <w:szCs w:val="22"/>
        </w:rPr>
        <w:t>Ministra Rozwoju i Finansów  z 13 września 2017 r. (ze zm.)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Rzeczpospolitej Polskiej</w:t>
      </w:r>
    </w:p>
    <w:p w:rsidR="00C85A83" w:rsidRPr="00C85A83" w:rsidRDefault="00CE4C55" w:rsidP="00CE4C55">
      <w:pPr>
        <w:pStyle w:val="Akapitzlist"/>
        <w:numPr>
          <w:ilvl w:val="0"/>
          <w:numId w:val="16"/>
        </w:numPr>
        <w:rPr>
          <w:szCs w:val="22"/>
        </w:rPr>
      </w:pPr>
      <w:r w:rsidRPr="00CE4C55">
        <w:rPr>
          <w:szCs w:val="22"/>
        </w:rPr>
        <w:t>rozporządzenia Ministra Finansów  z dn.02 marca 2010 r. (ze zm.) w sprawie szczegółowej klasyfikacji dochodów,  wydatków , przychodów i rozchodów oraz środków pochodzących  ze źródeł zagranicznych</w:t>
      </w:r>
      <w:r w:rsidR="00C85A83" w:rsidRPr="00C85A83">
        <w:rPr>
          <w:szCs w:val="22"/>
        </w:rPr>
        <w:t xml:space="preserve"> </w:t>
      </w:r>
    </w:p>
    <w:p w:rsidR="00C85A83" w:rsidRPr="00C85A83" w:rsidRDefault="00C85A83" w:rsidP="00D02A94">
      <w:pPr>
        <w:pStyle w:val="Akapitzlist"/>
        <w:numPr>
          <w:ilvl w:val="0"/>
          <w:numId w:val="16"/>
        </w:numPr>
        <w:rPr>
          <w:szCs w:val="22"/>
        </w:rPr>
      </w:pPr>
      <w:r w:rsidRPr="00C85A83">
        <w:rPr>
          <w:szCs w:val="22"/>
        </w:rPr>
        <w:t>rozporządzenia Ministra Finansów z 7 grudnia 2010 r. (ze zm.) w sprawie sposobu prowadzenia gospodarki finansowej jednostek budżetowych i sam</w:t>
      </w:r>
      <w:r w:rsidR="00BE4F4E">
        <w:rPr>
          <w:szCs w:val="22"/>
        </w:rPr>
        <w:t>orządowych zakładów budżetowych</w:t>
      </w:r>
    </w:p>
    <w:p w:rsidR="00FA1CFD" w:rsidRPr="00D02A94" w:rsidRDefault="00FA1CFD" w:rsidP="00D02A94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rozporządzenia Ministra Rozwoju i Finansów z dnia 11 stycznia 2022 r. (ze zm.)</w:t>
      </w:r>
      <w:r w:rsidR="00D02A94">
        <w:rPr>
          <w:szCs w:val="22"/>
        </w:rPr>
        <w:t xml:space="preserve"> </w:t>
      </w:r>
      <w:r w:rsidRPr="00D02A94">
        <w:rPr>
          <w:szCs w:val="22"/>
        </w:rPr>
        <w:t>w sprawie sprawozdawczości budżetowej</w:t>
      </w:r>
    </w:p>
    <w:p w:rsidR="00CE4C55" w:rsidRDefault="00CE4C55" w:rsidP="00CE4C55">
      <w:pPr>
        <w:pStyle w:val="Akapitzlist"/>
        <w:numPr>
          <w:ilvl w:val="0"/>
          <w:numId w:val="16"/>
        </w:numPr>
        <w:rPr>
          <w:szCs w:val="22"/>
        </w:rPr>
      </w:pPr>
      <w:r w:rsidRPr="00CE4C55">
        <w:rPr>
          <w:szCs w:val="22"/>
        </w:rPr>
        <w:lastRenderedPageBreak/>
        <w:t xml:space="preserve">rozporządzenia  Ministra Finansów, Funduszy i Polityki Regionalnej z 17 grudnia 2020 r. w sprawie sprawozdań jednostek sektora finansów publicznych w zakresie operacji finansowych </w:t>
      </w:r>
    </w:p>
    <w:p w:rsidR="00FA1CFD" w:rsidRPr="00FA1CFD" w:rsidRDefault="00FA1CFD" w:rsidP="00CE4C55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rachunkowości</w:t>
      </w:r>
      <w:r w:rsidR="00BE4F4E">
        <w:rPr>
          <w:szCs w:val="22"/>
        </w:rPr>
        <w:t xml:space="preserve"> z 29 września 1994 r. (ze zm.)</w:t>
      </w:r>
    </w:p>
    <w:p w:rsidR="00CE3041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finansach publicznych</w:t>
      </w:r>
      <w:r w:rsidR="00BE4F4E">
        <w:rPr>
          <w:szCs w:val="22"/>
        </w:rPr>
        <w:t xml:space="preserve"> z 27 sierpnia 2009 r. (ze zm.)</w:t>
      </w:r>
    </w:p>
    <w:p w:rsidR="00FA1CFD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CE3041">
        <w:rPr>
          <w:szCs w:val="22"/>
        </w:rPr>
        <w:t>ustawy z 21 listopada 2008 r. o prac</w:t>
      </w:r>
      <w:r w:rsidR="00BE4F4E" w:rsidRPr="00CE3041">
        <w:rPr>
          <w:szCs w:val="22"/>
        </w:rPr>
        <w:t>ownikach samorządowych (ze zm.)</w:t>
      </w:r>
      <w:r w:rsidRPr="00CE3041">
        <w:rPr>
          <w:szCs w:val="22"/>
        </w:rPr>
        <w:t xml:space="preserve"> </w:t>
      </w:r>
    </w:p>
    <w:p w:rsidR="00DF4A33" w:rsidRPr="00CE3041" w:rsidRDefault="00DF4A33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ordynacji podatkowej z 29 sierpnia 1997 r. (ze. zm.)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umiejętność obsługi programów inf</w:t>
      </w:r>
      <w:r w:rsidR="00D02A94">
        <w:rPr>
          <w:szCs w:val="22"/>
        </w:rPr>
        <w:t>ormatycznych, Pakietu MS Office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odpowiedzialność, dokładność, solidność, samodzielność, odporność na stres, komunikatywność, zdolność analitycznego myślenia, sprawne wypowiadanie się w mowie i piśmie, umiejętność dobrej organizacji pracy własnej, wiedza specjalistyczna z zakresu zadań realizowanych na tym stanowisku, dobra</w:t>
      </w:r>
      <w:r w:rsidRPr="00FA1CFD">
        <w:t xml:space="preserve"> </w:t>
      </w:r>
      <w:r w:rsidRPr="00FA1CFD">
        <w:rPr>
          <w:szCs w:val="22"/>
        </w:rPr>
        <w:t>komunikacja w mowie i piśmie, umiejętność zarzadzania jakością realizowanych zadań, z</w:t>
      </w:r>
      <w:r w:rsidR="00D02A94">
        <w:rPr>
          <w:szCs w:val="22"/>
        </w:rPr>
        <w:t>orientowanie na rezultaty pracy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3C2ED7">
        <w:rPr>
          <w:szCs w:val="22"/>
        </w:rPr>
        <w:t xml:space="preserve">2 </w:t>
      </w:r>
      <w:r w:rsidR="000B3FCB" w:rsidRPr="000B3FCB">
        <w:rPr>
          <w:szCs w:val="22"/>
        </w:rPr>
        <w:t xml:space="preserve">piętro, budynek </w:t>
      </w:r>
      <w:r w:rsidR="003C2ED7">
        <w:rPr>
          <w:szCs w:val="22"/>
        </w:rPr>
        <w:t xml:space="preserve">bez podjazdów, </w:t>
      </w:r>
      <w:r w:rsidR="000B3FCB" w:rsidRPr="000B3FCB">
        <w:rPr>
          <w:szCs w:val="22"/>
        </w:rPr>
        <w:t>wind</w:t>
      </w:r>
      <w:r w:rsidR="003C2ED7">
        <w:rPr>
          <w:szCs w:val="22"/>
        </w:rPr>
        <w:t>a nie jest</w:t>
      </w:r>
      <w:r w:rsidR="003C2ED7" w:rsidRPr="003C2ED7">
        <w:t xml:space="preserve"> </w:t>
      </w:r>
      <w:r w:rsidR="003C2ED7" w:rsidRPr="003C2ED7">
        <w:rPr>
          <w:szCs w:val="22"/>
        </w:rPr>
        <w:t>przystosowana dla wózków inwalidzkich</w:t>
      </w:r>
      <w:r w:rsidR="003C2ED7">
        <w:rPr>
          <w:szCs w:val="22"/>
        </w:rPr>
        <w:t xml:space="preserve"> 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 xml:space="preserve">upoważnieni </w:t>
      </w:r>
      <w:r w:rsidRPr="001456A4">
        <w:lastRenderedPageBreak/>
        <w:t>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lastRenderedPageBreak/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60D96">
        <w:rPr>
          <w:b/>
        </w:rPr>
        <w:t>07</w:t>
      </w:r>
      <w:r w:rsidR="00D5671F">
        <w:rPr>
          <w:b/>
        </w:rPr>
        <w:t>.0</w:t>
      </w:r>
      <w:r w:rsidR="004E493C">
        <w:rPr>
          <w:b/>
        </w:rPr>
        <w:t>2</w:t>
      </w:r>
      <w:r w:rsidR="00D5671F">
        <w:rPr>
          <w:b/>
        </w:rPr>
        <w:t>.202</w:t>
      </w:r>
      <w:r w:rsidR="00360D96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4A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95AE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B19104C"/>
    <w:multiLevelType w:val="hybridMultilevel"/>
    <w:tmpl w:val="CD68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5EF7"/>
    <w:rsid w:val="00277839"/>
    <w:rsid w:val="002A7714"/>
    <w:rsid w:val="002F0599"/>
    <w:rsid w:val="003301A7"/>
    <w:rsid w:val="00333E49"/>
    <w:rsid w:val="003344DD"/>
    <w:rsid w:val="00342874"/>
    <w:rsid w:val="00360D96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444B3"/>
    <w:rsid w:val="00D5671F"/>
    <w:rsid w:val="00D65894"/>
    <w:rsid w:val="00DC6EE2"/>
    <w:rsid w:val="00DE55C0"/>
    <w:rsid w:val="00DE67A4"/>
    <w:rsid w:val="00DF23CC"/>
    <w:rsid w:val="00DF3CF7"/>
    <w:rsid w:val="00DF4A33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7DF4-9246-4FDC-8D45-D014B679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4</cp:revision>
  <cp:lastPrinted>2023-10-04T07:12:00Z</cp:lastPrinted>
  <dcterms:created xsi:type="dcterms:W3CDTF">2024-02-08T08:41:00Z</dcterms:created>
  <dcterms:modified xsi:type="dcterms:W3CDTF">2025-01-28T07:47:00Z</dcterms:modified>
</cp:coreProperties>
</file>